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1047"/>
        <w:gridCol w:w="257"/>
        <w:gridCol w:w="155"/>
        <w:gridCol w:w="187"/>
        <w:gridCol w:w="383"/>
        <w:gridCol w:w="554"/>
        <w:gridCol w:w="16"/>
        <w:gridCol w:w="118"/>
        <w:gridCol w:w="451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0E6FFC" w:rsidRPr="008B4FE6" w:rsidTr="000E6FFC">
        <w:trPr>
          <w:gridAfter w:val="1"/>
          <w:wAfter w:w="10" w:type="dxa"/>
          <w:trHeight w:val="1611"/>
        </w:trPr>
        <w:tc>
          <w:tcPr>
            <w:tcW w:w="6631" w:type="dxa"/>
            <w:gridSpan w:val="15"/>
          </w:tcPr>
          <w:p w:rsidR="000E6FFC" w:rsidRPr="008B4FE6" w:rsidRDefault="000E6FFC" w:rsidP="00C24549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>
              <w:rPr>
                <w:rFonts w:ascii="Times New Roman" w:hAnsi="Times New Roman"/>
                <w:b/>
                <w:color w:val="000000"/>
              </w:rPr>
              <w:t>projektu</w:t>
            </w:r>
          </w:p>
          <w:p w:rsidR="000E6FFC" w:rsidRDefault="000E6FFC" w:rsidP="006B3A8D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Projekt zarządzenia Prezesa Rady Ministrów zmieniającego zarządzenie </w:t>
            </w:r>
            <w:r w:rsidRPr="004E534F">
              <w:rPr>
                <w:rFonts w:ascii="Times New Roman" w:hAnsi="Times New Roman"/>
                <w:color w:val="000000"/>
              </w:rPr>
              <w:t>w sprawie utworzenia Zespołu do spraw Zintegrowanego Zarządzania Granicą Państwową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E6FFC" w:rsidRPr="006B3A8D" w:rsidRDefault="000E6FFC" w:rsidP="006B3A8D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:rsidR="000E6FFC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Ministerstwo Spraw Wewnętrznych i Administracji </w:t>
            </w:r>
          </w:p>
          <w:p w:rsidR="000E6FFC" w:rsidRDefault="000E6FFC" w:rsidP="00C24549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:rsidR="000E6FFC" w:rsidRPr="00642825" w:rsidRDefault="000E6FFC" w:rsidP="00C24549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0E6FFC" w:rsidRPr="0063060B" w:rsidRDefault="000E6FFC" w:rsidP="00C24549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Podsekretarz Stanu  w Ministerstwie Spraw Wewnętrznych i Administracji – Bartosz Grodecki</w:t>
            </w:r>
          </w:p>
          <w:p w:rsidR="000E6FFC" w:rsidRPr="008B4FE6" w:rsidRDefault="000E6FFC" w:rsidP="00C24549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:rsidR="000E6FFC" w:rsidRPr="008B4FE6" w:rsidRDefault="000E6FFC" w:rsidP="004E534F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Dyrektor Departamentu Spraw Międzynarodowych MSWiA – Mariusz Boguszewski  </w:t>
            </w:r>
          </w:p>
        </w:tc>
        <w:tc>
          <w:tcPr>
            <w:tcW w:w="4306" w:type="dxa"/>
            <w:gridSpan w:val="12"/>
            <w:shd w:val="clear" w:color="auto" w:fill="FFFFFF"/>
          </w:tcPr>
          <w:p w:rsidR="000E6FFC" w:rsidRPr="00642825" w:rsidRDefault="000E6FFC" w:rsidP="00C24549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345788683"/>
                <w:placeholder>
                  <w:docPart w:val="FCD9E3B7E3EF42BDB850FD87E7CFF3B4"/>
                </w:placeholder>
                <w:date w:fullDate="2021-04-13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486778">
                  <w:rPr>
                    <w:rFonts w:ascii="Times New Roman" w:hAnsi="Times New Roman"/>
                    <w:b/>
                    <w:sz w:val="21"/>
                    <w:szCs w:val="21"/>
                  </w:rPr>
                  <w:t>13.04.2021</w:t>
                </w:r>
              </w:sdtContent>
            </w:sdt>
          </w:p>
          <w:p w:rsidR="000E6FFC" w:rsidRDefault="000E6FFC" w:rsidP="00C24549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0E6FFC" w:rsidRPr="0065019F" w:rsidRDefault="000E6FFC" w:rsidP="00C2454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 w:displacedByCustomXml="next"/>
          <w:sdt>
            <w:sdtPr>
              <w:rPr>
                <w:rFonts w:ascii="Times New Roman" w:hAnsi="Times New Roman"/>
              </w:rPr>
              <w:id w:val="-1451614635"/>
              <w:placeholder>
                <w:docPart w:val="9DC7AAC974F449BE9C3767C9198F7379"/>
              </w:placeholder>
              <w:dropDownList>
                <w:listItem w:value="Wybierz element."/>
                <w:listItem w:displayText="Exposé PRM" w:value="Exposé PRM"/>
                <w:listItem w:displayText="Decyzja PRM/RM" w:value="Decyzja PRM/RM"/>
                <w:listItem w:displayText="Prawo UE" w:value="Prawo UE"/>
                <w:listItem w:displayText="Orzeczenie TK" w:value="Orzeczenie TK"/>
                <w:listItem w:displayText="Upoważnienie ustawowe" w:value="Upoważnienie ustawowe"/>
                <w:listItem w:displayText="Strategia" w:value="Strategia"/>
                <w:listItem w:displayText="Inne" w:value="Inne"/>
              </w:dropDownList>
            </w:sdtPr>
            <w:sdtEndPr/>
            <w:sdtContent>
              <w:p w:rsidR="000E6FFC" w:rsidRPr="0065019F" w:rsidRDefault="000E6FFC" w:rsidP="00C24549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Upoważnienie ustawowe</w:t>
                </w:r>
              </w:p>
            </w:sdtContent>
          </w:sdt>
          <w:p w:rsidR="000E6FFC" w:rsidRDefault="000E6FFC" w:rsidP="00C24549">
            <w:pPr>
              <w:spacing w:before="120" w:line="240" w:lineRule="auto"/>
              <w:rPr>
                <w:rFonts w:ascii="Times New Roman" w:hAnsi="Times New Roman"/>
              </w:rPr>
            </w:pPr>
            <w:r w:rsidRPr="002861D4">
              <w:rPr>
                <w:rFonts w:ascii="Times New Roman" w:hAnsi="Times New Roman"/>
              </w:rPr>
              <w:t>art. 12 ust. 1 pkt 3 i ust. 2 ustawy z dnia 8 sierpnia 1996 r. o Radzie Ministrów (Dz.</w:t>
            </w:r>
            <w:r w:rsidR="00486778">
              <w:rPr>
                <w:rFonts w:ascii="Times New Roman" w:hAnsi="Times New Roman"/>
              </w:rPr>
              <w:t xml:space="preserve"> </w:t>
            </w:r>
            <w:r w:rsidRPr="002861D4">
              <w:rPr>
                <w:rFonts w:ascii="Times New Roman" w:hAnsi="Times New Roman"/>
              </w:rPr>
              <w:t xml:space="preserve">U. </w:t>
            </w:r>
            <w:r w:rsidR="00486778">
              <w:rPr>
                <w:rFonts w:ascii="Times New Roman" w:hAnsi="Times New Roman"/>
              </w:rPr>
              <w:br/>
            </w:r>
            <w:r w:rsidRPr="002861D4">
              <w:rPr>
                <w:rFonts w:ascii="Times New Roman" w:hAnsi="Times New Roman"/>
              </w:rPr>
              <w:t>z 20</w:t>
            </w:r>
            <w:r>
              <w:rPr>
                <w:rFonts w:ascii="Times New Roman" w:hAnsi="Times New Roman"/>
              </w:rPr>
              <w:t>21</w:t>
            </w:r>
            <w:r w:rsidRPr="002861D4">
              <w:rPr>
                <w:rFonts w:ascii="Times New Roman" w:hAnsi="Times New Roman"/>
              </w:rPr>
              <w:t xml:space="preserve"> r. poz. </w:t>
            </w:r>
            <w:r>
              <w:rPr>
                <w:rFonts w:ascii="Times New Roman" w:hAnsi="Times New Roman"/>
              </w:rPr>
              <w:t>178)</w:t>
            </w:r>
          </w:p>
          <w:p w:rsidR="00486778" w:rsidRDefault="00486778" w:rsidP="00C24549">
            <w:pPr>
              <w:spacing w:before="120" w:line="240" w:lineRule="auto"/>
              <w:rPr>
                <w:rFonts w:ascii="Times New Roman" w:hAnsi="Times New Roman"/>
              </w:rPr>
            </w:pPr>
          </w:p>
          <w:p w:rsidR="000E6FFC" w:rsidRPr="008B4FE6" w:rsidRDefault="000E6FFC" w:rsidP="00C24549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FD5DF3">
              <w:rPr>
                <w:rFonts w:ascii="Times New Roman" w:hAnsi="Times New Roman"/>
                <w:b/>
                <w:color w:val="000000"/>
              </w:rPr>
              <w:t>: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5DF3" w:rsidRPr="00FD5DF3">
              <w:rPr>
                <w:rFonts w:ascii="Times New Roman" w:hAnsi="Times New Roman"/>
                <w:color w:val="000000"/>
              </w:rPr>
              <w:t>nie dotyczy</w:t>
            </w:r>
          </w:p>
          <w:p w:rsidR="000E6FFC" w:rsidRPr="008B4FE6" w:rsidRDefault="000E6FFC" w:rsidP="00FD5DF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E6FFC" w:rsidRPr="0022687A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:rsidR="000E6FFC" w:rsidRPr="00627221" w:rsidRDefault="000E6FFC" w:rsidP="00C24549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0E6FFC" w:rsidRPr="008B4FE6" w:rsidTr="000E6FFC">
        <w:trPr>
          <w:gridAfter w:val="1"/>
          <w:wAfter w:w="10" w:type="dxa"/>
          <w:trHeight w:val="33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</w:rPr>
              <w:t>Jaki problem jest rozwiązywany?</w:t>
            </w:r>
            <w:bookmarkStart w:id="3" w:name="Wybór1"/>
            <w:bookmarkEnd w:id="3"/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:rsidR="000E6FFC" w:rsidRDefault="000E6FFC" w:rsidP="0031064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0E6FFC" w:rsidRPr="00A50CC5" w:rsidRDefault="000E6FFC" w:rsidP="000266E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1064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Zmiana zarządzenia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</w:t>
            </w:r>
            <w:r w:rsidRPr="00310643">
              <w:rPr>
                <w:rFonts w:ascii="Times New Roman" w:eastAsia="Times New Roman" w:hAnsi="Times New Roman"/>
                <w:color w:val="000000"/>
                <w:lang w:eastAsia="pl-PL"/>
              </w:rPr>
              <w:t>r 85 Prezesa Rady Ministrów z dnia 24 czerwca 2020 r. w sprawie utworzenia Zespołu do spraw Zintegrowanego Zarządzania Granica Państwową</w:t>
            </w:r>
            <w:r w:rsidRPr="007909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umożliwi</w:t>
            </w:r>
            <w:r w:rsidRPr="006B3A8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skuteczną implementację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 realizację zapisów </w:t>
            </w:r>
            <w:r w:rsidRPr="00310643">
              <w:rPr>
                <w:rFonts w:ascii="Times New Roman" w:eastAsia="Times New Roman" w:hAnsi="Times New Roman"/>
                <w:color w:val="000000"/>
                <w:lang w:eastAsia="pl-PL"/>
              </w:rPr>
              <w:t>„Strategii Zintegrowanego Zarządzania Granicą Państwową RP na lata 2019-2030” przyjęte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j</w:t>
            </w:r>
            <w:r w:rsidRPr="0031064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przez Radę Ministrów w dniu </w:t>
            </w:r>
            <w:r w:rsidR="00FA7E0D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310643">
              <w:rPr>
                <w:rFonts w:ascii="Times New Roman" w:eastAsia="Times New Roman" w:hAnsi="Times New Roman"/>
                <w:color w:val="000000"/>
                <w:lang w:eastAsia="pl-PL"/>
              </w:rPr>
              <w:t>7 listopada 2019 r.</w:t>
            </w:r>
            <w:r w:rsidRPr="006B3A8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Powołane g</w:t>
            </w:r>
            <w:r w:rsidRPr="006B3A8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remium </w:t>
            </w:r>
            <w:r w:rsidR="00485FD5">
              <w:rPr>
                <w:rFonts w:ascii="Times New Roman" w:eastAsia="Times New Roman" w:hAnsi="Times New Roman"/>
                <w:color w:val="000000"/>
                <w:lang w:eastAsia="pl-PL"/>
              </w:rPr>
              <w:t>obejmie również swoim zakresem grupę roboczą</w:t>
            </w:r>
            <w:r w:rsidR="00485FD5" w:rsidRPr="00485FD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ds. planowania inwestycji </w:t>
            </w:r>
            <w:r w:rsidR="000266E5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485FD5" w:rsidRPr="00485FD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przejściach granicznych</w:t>
            </w:r>
            <w:r w:rsidR="000266E5">
              <w:rPr>
                <w:rFonts w:ascii="Times New Roman" w:eastAsia="Times New Roman" w:hAnsi="Times New Roman"/>
                <w:color w:val="000000"/>
                <w:lang w:eastAsia="pl-PL"/>
              </w:rPr>
              <w:t>, co przyczyni się do optymalnego wykorzystania</w:t>
            </w:r>
            <w:r w:rsidR="000266E5" w:rsidRPr="000266E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środków finansowych (z budżetu państwa </w:t>
            </w:r>
            <w:r w:rsidR="00486778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0266E5" w:rsidRPr="000266E5">
              <w:rPr>
                <w:rFonts w:ascii="Times New Roman" w:eastAsia="Times New Roman" w:hAnsi="Times New Roman"/>
                <w:color w:val="000000"/>
                <w:lang w:eastAsia="pl-PL"/>
              </w:rPr>
              <w:t>i z instrumentów finansowych UE</w:t>
            </w:r>
            <w:r w:rsidR="000266E5">
              <w:rPr>
                <w:rFonts w:ascii="Times New Roman" w:eastAsia="Times New Roman" w:hAnsi="Times New Roman"/>
                <w:color w:val="000000"/>
                <w:lang w:eastAsia="pl-PL"/>
              </w:rPr>
              <w:t>)</w:t>
            </w:r>
            <w:r w:rsidR="000266E5" w:rsidRPr="000266E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wspierających zarządzanie migracją i granicami</w:t>
            </w:r>
            <w:r w:rsidR="00485FD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Ponadto, </w:t>
            </w:r>
            <w:r w:rsidR="00485FD5" w:rsidRPr="00485FD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 związku z wejściem </w:t>
            </w:r>
            <w:r w:rsidR="000266E5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485FD5" w:rsidRPr="00485FD5">
              <w:rPr>
                <w:rFonts w:ascii="Times New Roman" w:eastAsia="Times New Roman" w:hAnsi="Times New Roman"/>
                <w:color w:val="000000"/>
                <w:lang w:eastAsia="pl-PL"/>
              </w:rPr>
              <w:t>w życie zarządzenia nr 8 Ministra Spraw Wewnętrznych i Administracji z dnia 9 marca 2021 r. zmieniającego zarządzenie w sprawie ustalenia regulaminu organizacyjnego Ministerstwa Spraw Wewnętrznych i Administracji (Dz. Urz. Min. Spraw Wew. i Ad. poz. 9)</w:t>
            </w:r>
            <w:r w:rsidR="00485FD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konieczne jest odzwierciedlenie zmian w przedmiotowym regulaminie i wskazanie nowego sekretarza Zespołu</w:t>
            </w:r>
            <w:r w:rsidR="00485FD5">
              <w:t xml:space="preserve"> </w:t>
            </w:r>
            <w:r w:rsidR="00485FD5" w:rsidRPr="00485FD5">
              <w:rPr>
                <w:rFonts w:ascii="Times New Roman" w:eastAsia="Times New Roman" w:hAnsi="Times New Roman"/>
                <w:color w:val="000000"/>
                <w:lang w:eastAsia="pl-PL"/>
              </w:rPr>
              <w:t>do spraw Zintegrowanego Zarządzania Granica Państwową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:rsidR="000E6FFC" w:rsidRPr="00670FEA" w:rsidRDefault="000E6FFC" w:rsidP="00670FE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4B3C44" w:rsidRDefault="004B3C44" w:rsidP="00FA7E0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Rekomendowane jest wprowadzenie w obowiązującym zarządzeniu następujących zmian:</w:t>
            </w:r>
          </w:p>
          <w:p w:rsidR="00FA7E0D" w:rsidRDefault="004B3C44" w:rsidP="004B3C44">
            <w:pPr>
              <w:spacing w:line="240" w:lineRule="auto"/>
              <w:ind w:hanging="34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- doprecyzowanie</w:t>
            </w:r>
            <w:r w:rsidR="00FA7E0D" w:rsidRPr="00FA7E0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kompetencji Zespołu </w:t>
            </w:r>
            <w:r w:rsidRPr="004E534F">
              <w:rPr>
                <w:rFonts w:ascii="Times New Roman" w:hAnsi="Times New Roman"/>
                <w:color w:val="000000"/>
              </w:rPr>
              <w:t>do spraw Zintegrowanego Zarządzania Granicą Państwową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FA7E0D" w:rsidRPr="00FA7E0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 zakresie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dokonywania </w:t>
            </w:r>
            <w:r w:rsidR="00FA7E0D" w:rsidRPr="00FA7E0D">
              <w:rPr>
                <w:rFonts w:ascii="Times New Roman" w:eastAsia="Times New Roman" w:hAnsi="Times New Roman"/>
                <w:color w:val="000000"/>
                <w:lang w:eastAsia="pl-PL"/>
              </w:rPr>
              <w:t>przeglądu i proponowania niezbędnych zmian zapisów „Strategii Zintegrowanego Zarządzania Granicą Państwową RP na lata 2019-2030”</w:t>
            </w:r>
            <w:r w:rsidR="00BD13B2">
              <w:rPr>
                <w:rFonts w:ascii="Times New Roman" w:eastAsia="Times New Roman" w:hAnsi="Times New Roman"/>
                <w:color w:val="000000"/>
                <w:lang w:eastAsia="pl-PL"/>
              </w:rPr>
              <w:t>,</w:t>
            </w:r>
          </w:p>
          <w:p w:rsidR="004B3C44" w:rsidRPr="004B3C44" w:rsidRDefault="004B3C44" w:rsidP="004B3C44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</w:p>
          <w:p w:rsidR="00FA7E0D" w:rsidRPr="00FA7E0D" w:rsidRDefault="00BD13B2" w:rsidP="004B3C44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- </w:t>
            </w:r>
            <w:r w:rsidR="00FA7E0D" w:rsidRPr="00FA7E0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poszerzenie składu Zespołu o przedstawicieli </w:t>
            </w:r>
            <w:r w:rsidR="004B3C44" w:rsidRPr="004B3C44">
              <w:rPr>
                <w:rFonts w:ascii="Times New Roman" w:eastAsia="Times New Roman" w:hAnsi="Times New Roman"/>
                <w:color w:val="000000"/>
                <w:lang w:eastAsia="pl-PL"/>
              </w:rPr>
              <w:t>ministra właściwego do spraw administracji publicznej, ministra właściwego do spraw budżetu, ministra właściwego do spraw gospodarki oraz ministra właściwego do spraw środowiska</w:t>
            </w:r>
            <w:r w:rsidR="004B3C44">
              <w:rPr>
                <w:rFonts w:ascii="Times New Roman" w:eastAsia="Times New Roman" w:hAnsi="Times New Roman"/>
                <w:color w:val="000000"/>
                <w:lang w:eastAsia="pl-PL"/>
              </w:rPr>
              <w:t>, co umożliwi funkcjonowanie</w:t>
            </w:r>
            <w:r w:rsidR="004B3C44" w:rsidRPr="00FA7E0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w ramach Zespołu grupy roboczej ds. planowania inwestycji w przejściach granicznych, </w:t>
            </w:r>
          </w:p>
          <w:p w:rsidR="00FA7E0D" w:rsidRPr="00FA7E0D" w:rsidRDefault="004B3C44" w:rsidP="004B3C44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- wskazanie</w:t>
            </w:r>
            <w:r w:rsidR="00BD13B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nowego sekretarza Zespołu, w</w:t>
            </w:r>
            <w:r w:rsidR="00FA7E0D" w:rsidRPr="00FA7E0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związku z wejściem w życie zarządzenia nr 8 Ministra Spraw Wewnętrznych </w:t>
            </w:r>
            <w:r w:rsidR="00FA7E0D" w:rsidRPr="00FA7E0D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i Administracji z dnia 9 marca 2021 r. zmieniającego zarządzenie w sprawie ustalenia regulaminu organizacyjnego Ministerstwa Spraw Wewnętrznych i Administracji (Dz. Urz. Min. Spraw Wew. i Ad. poz. 9)</w:t>
            </w:r>
            <w:r w:rsidR="00BD13B2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  <w:p w:rsidR="000E6FFC" w:rsidRPr="00DD3F0E" w:rsidRDefault="000E6FFC" w:rsidP="004B3C44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307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Pr="000E6FFC">
              <w:rPr>
                <w:rFonts w:ascii="Times New Roman" w:hAnsi="Times New Roman"/>
                <w:b/>
                <w:color w:val="000000"/>
              </w:rPr>
              <w:t>?</w:t>
            </w:r>
            <w:r w:rsidRPr="000E6FFC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:rsidR="000E6FFC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0E6FFC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Państwa członkowskie powołują na wysokim szczeblu decyzyjnym grupy lub zespoły ds. realizacji Narodowych Strategii Zintegrowanego Zarządzania Granicą.</w:t>
            </w:r>
          </w:p>
          <w:p w:rsidR="000E6FFC" w:rsidRPr="00B37C80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359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3290" w:type="dxa"/>
            <w:gridSpan w:val="3"/>
            <w:shd w:val="clear" w:color="auto" w:fill="auto"/>
          </w:tcPr>
          <w:p w:rsidR="000E6FFC" w:rsidRPr="008B4FE6" w:rsidRDefault="000E6FFC" w:rsidP="00C2454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1670" w:type="dxa"/>
            <w:gridSpan w:val="7"/>
            <w:shd w:val="clear" w:color="auto" w:fill="auto"/>
          </w:tcPr>
          <w:p w:rsidR="000E6FFC" w:rsidRPr="008B4FE6" w:rsidRDefault="000E6FFC" w:rsidP="00C2454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1"/>
            <w:shd w:val="clear" w:color="auto" w:fill="auto"/>
          </w:tcPr>
          <w:p w:rsidR="000E6FFC" w:rsidRPr="008B4FE6" w:rsidRDefault="000E6FFC" w:rsidP="00C2454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0E6FFC" w:rsidRPr="008B4FE6" w:rsidRDefault="000E6FFC" w:rsidP="00C24549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3290" w:type="dxa"/>
            <w:gridSpan w:val="3"/>
            <w:shd w:val="clear" w:color="auto" w:fill="auto"/>
          </w:tcPr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 xml:space="preserve">Minister Spraw Wewnętrznych </w:t>
            </w:r>
            <w:r w:rsidR="00486778">
              <w:rPr>
                <w:rFonts w:ascii="Times New Roman" w:hAnsi="Times New Roman"/>
                <w:color w:val="000000"/>
              </w:rPr>
              <w:br/>
            </w:r>
            <w:r w:rsidRPr="00205687">
              <w:rPr>
                <w:rFonts w:ascii="Times New Roman" w:hAnsi="Times New Roman"/>
                <w:color w:val="000000"/>
              </w:rPr>
              <w:t>i Administracji,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 xml:space="preserve">- Minister Finansów, Funduszy </w:t>
            </w:r>
            <w:r w:rsidR="00486778">
              <w:rPr>
                <w:rFonts w:ascii="Times New Roman" w:hAnsi="Times New Roman"/>
                <w:color w:val="000000"/>
              </w:rPr>
              <w:br/>
            </w:r>
            <w:r w:rsidRPr="00205687">
              <w:rPr>
                <w:rFonts w:ascii="Times New Roman" w:hAnsi="Times New Roman"/>
                <w:color w:val="000000"/>
              </w:rPr>
              <w:t>i Polityki Regionalnej,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Minister Obrony Narodowej,</w:t>
            </w:r>
          </w:p>
          <w:p w:rsidR="000E6FFC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Minister Rolnictwa i Rozwoju Wsi,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Minister Rozwoju, Pracy </w:t>
            </w:r>
            <w:r w:rsidR="00486778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i Technologii,</w:t>
            </w:r>
          </w:p>
          <w:p w:rsidR="000E6FFC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Minister Infrastruktury,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Minister Klimatu i Środowiska,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Minister Spraw Zagranicznych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 Komendant Główny Straży Granicznej,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 Szef Krajowej Administracji Skarbowej,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Dyrektor Rządowego Centrum Bezpieczeństwa,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Szef Urzędu do Spraw Cudzoziemców,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Komendant Główny Policji,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Dyrektor Morskiej Służby Poszukiwania i Ratownictwa,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Główny Inspektor Sanitarny,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Główny Lekarz Weterynarii,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Główny Inspektor Ochrony Roślin i Nasiennictwa,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 xml:space="preserve">Główny Inspektor Sanitarny, </w:t>
            </w:r>
          </w:p>
          <w:p w:rsidR="000E6FFC" w:rsidRPr="00205687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Główny Inspektor Jakości Handlowej Artykułów Rolno-Spożywczych,</w:t>
            </w:r>
          </w:p>
          <w:p w:rsidR="000E6FFC" w:rsidRPr="008B4FE6" w:rsidRDefault="000E6FFC" w:rsidP="00CB4648">
            <w:pPr>
              <w:spacing w:line="240" w:lineRule="auto"/>
              <w:ind w:left="205" w:hanging="142"/>
              <w:rPr>
                <w:rFonts w:ascii="Times New Roman" w:hAnsi="Times New Roman"/>
                <w:color w:val="000000"/>
                <w:spacing w:val="-2"/>
              </w:rPr>
            </w:pPr>
            <w:r w:rsidRPr="00205687">
              <w:rPr>
                <w:rFonts w:ascii="Times New Roman" w:hAnsi="Times New Roman"/>
                <w:color w:val="000000"/>
              </w:rPr>
              <w:t>-</w:t>
            </w:r>
            <w:r w:rsidRPr="00205687">
              <w:rPr>
                <w:rFonts w:ascii="Times New Roman" w:hAnsi="Times New Roman"/>
                <w:color w:val="000000"/>
              </w:rPr>
              <w:tab/>
              <w:t>Szef Agen</w:t>
            </w:r>
            <w:r w:rsidR="001433AA">
              <w:rPr>
                <w:rFonts w:ascii="Times New Roman" w:hAnsi="Times New Roman"/>
                <w:color w:val="000000"/>
              </w:rPr>
              <w:t>cji Bezpieczeństwa Wewnętrznego.</w:t>
            </w:r>
          </w:p>
        </w:tc>
        <w:tc>
          <w:tcPr>
            <w:tcW w:w="1670" w:type="dxa"/>
            <w:gridSpan w:val="7"/>
            <w:shd w:val="clear" w:color="auto" w:fill="auto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1"/>
            <w:shd w:val="clear" w:color="auto" w:fill="auto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30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0E6FFC" w:rsidRPr="008B4FE6" w:rsidTr="000E6FFC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FFFFFF"/>
          </w:tcPr>
          <w:p w:rsidR="000E6FFC" w:rsidRPr="00B37C80" w:rsidRDefault="000E6FFC" w:rsidP="00BE66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A0CAA">
              <w:rPr>
                <w:rFonts w:ascii="Times New Roman" w:hAnsi="Times New Roman"/>
                <w:color w:val="000000"/>
                <w:spacing w:val="-2"/>
              </w:rPr>
              <w:t>Nie ma obowiązku przeprowadzania konsultacji społecznych.</w:t>
            </w:r>
          </w:p>
        </w:tc>
      </w:tr>
      <w:tr w:rsidR="000E6FFC" w:rsidRPr="008B4FE6" w:rsidTr="000E6FFC">
        <w:trPr>
          <w:gridAfter w:val="1"/>
          <w:wAfter w:w="10" w:type="dxa"/>
          <w:trHeight w:val="36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  <w:color w:val="000000"/>
              </w:rPr>
              <w:t>Wpływ na sektor finansów publicznych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3290" w:type="dxa"/>
            <w:gridSpan w:val="3"/>
            <w:vMerge w:val="restart"/>
            <w:shd w:val="clear" w:color="auto" w:fill="FFFFFF"/>
          </w:tcPr>
          <w:p w:rsidR="000E6FFC" w:rsidRPr="00C53F26" w:rsidRDefault="000E6FFC" w:rsidP="00C24549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647" w:type="dxa"/>
            <w:gridSpan w:val="24"/>
            <w:shd w:val="clear" w:color="auto" w:fill="FFFFFF"/>
          </w:tcPr>
          <w:p w:rsidR="000E6FFC" w:rsidRPr="00C53F26" w:rsidRDefault="000E6FFC" w:rsidP="00C24549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3290" w:type="dxa"/>
            <w:gridSpan w:val="3"/>
            <w:vMerge/>
            <w:shd w:val="clear" w:color="auto" w:fill="FFFFFF"/>
          </w:tcPr>
          <w:p w:rsidR="000E6FFC" w:rsidRPr="00C53F26" w:rsidRDefault="000E6FFC" w:rsidP="00C24549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:rsidR="000E6FFC" w:rsidRPr="00C53F26" w:rsidRDefault="000E6FFC" w:rsidP="00C24549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0E6FFC" w:rsidRPr="008B4FE6" w:rsidTr="000E6FFC">
        <w:trPr>
          <w:trHeight w:val="321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21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44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44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30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30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51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51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60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60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57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trHeight w:val="357"/>
        </w:trPr>
        <w:tc>
          <w:tcPr>
            <w:tcW w:w="3290" w:type="dxa"/>
            <w:gridSpan w:val="3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412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0E6FFC" w:rsidRPr="008B4FE6" w:rsidTr="000E6FFC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5"/>
            <w:shd w:val="clear" w:color="auto" w:fill="FFFFFF"/>
            <w:vAlign w:val="center"/>
          </w:tcPr>
          <w:p w:rsidR="000E6FFC" w:rsidRPr="00B37C80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5"/>
            <w:shd w:val="clear" w:color="auto" w:fill="FFFFFF"/>
          </w:tcPr>
          <w:p w:rsidR="000E6FFC" w:rsidRPr="00C53F26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Projektowana regulacja nie będzie wywierać wpływu na sektor finansów publicznych, w tym budżet państwa i budżety jednostek samorządu terytorialnego.</w:t>
            </w:r>
          </w:p>
          <w:p w:rsidR="000E6FFC" w:rsidRPr="00C53F26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345"/>
        </w:trPr>
        <w:tc>
          <w:tcPr>
            <w:tcW w:w="10937" w:type="dxa"/>
            <w:gridSpan w:val="27"/>
            <w:shd w:val="clear" w:color="auto" w:fill="99CCFF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0E6FFC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0E6FFC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lastRenderedPageBreak/>
              <w:t>Skutki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3889" w:type="dxa"/>
            <w:gridSpan w:val="6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:rsidR="000E6FFC" w:rsidRPr="001B3460" w:rsidRDefault="000E6FFC" w:rsidP="00C24549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0E6FFC" w:rsidRDefault="000E6FFC" w:rsidP="00C2454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:rsidR="000E6FFC" w:rsidRDefault="000E6FFC" w:rsidP="00C24549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1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1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1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1"/>
            <w:shd w:val="clear" w:color="auto" w:fill="FFFFFF"/>
          </w:tcPr>
          <w:p w:rsidR="000E6FFC" w:rsidRPr="00B37C80" w:rsidRDefault="000E6FFC" w:rsidP="00C24549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1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5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1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:rsidR="000E6FFC" w:rsidRPr="00301959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5"/>
            <w:shd w:val="clear" w:color="auto" w:fill="FFFFFF"/>
            <w:vAlign w:val="center"/>
          </w:tcPr>
          <w:p w:rsidR="000E6FFC" w:rsidRPr="00301959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Projektowana regulacja nie będzie miała wpływu na konkurencyjność gospodarki i przedsiębiorczość, w tym na funkcjonowanie przedsiębiorców oraz na rodzinę, obywateli i gospodarstwo domowe, jak również nie będzie miała wpływu na sytuację ekonomiczną i społeczną rodzin, a także osób niepełnosprawnych oraz osób starszych.  </w:t>
            </w:r>
          </w:p>
          <w:p w:rsidR="000E6FFC" w:rsidRPr="00301959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0E6FFC" w:rsidRPr="00301959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0E6FFC" w:rsidRPr="00301959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E6FFC" w:rsidRPr="008B4FE6" w:rsidTr="000E6FFC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  <w:color w:val="000000"/>
              </w:rPr>
              <w:t>Zmiana obciążeń regulacyjnych (w tym obowiązków informacyjnych) wynikających z projektu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:rsidR="000E6FFC" w:rsidRPr="008B4FE6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Projektowana regulacja  nie spowoduje zmian  na rynku pracy w odniesieniu  do zatrudnienia oraz innych wskaźników  do</w:t>
            </w:r>
            <w:r w:rsidR="00486778">
              <w:rPr>
                <w:rFonts w:ascii="Times New Roman" w:hAnsi="Times New Roman"/>
                <w:color w:val="000000"/>
              </w:rPr>
              <w:t>tyczących spraw pracowniczych (</w:t>
            </w:r>
            <w:r>
              <w:rPr>
                <w:rFonts w:ascii="Times New Roman" w:hAnsi="Times New Roman"/>
                <w:color w:val="000000"/>
              </w:rPr>
              <w:t>np. czasu poszukiwania pracy, kwalifikacji pracowników).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0E6FFC" w:rsidRPr="008B4FE6" w:rsidTr="000E6FFC">
        <w:trPr>
          <w:gridAfter w:val="1"/>
          <w:wAfter w:w="10" w:type="dxa"/>
          <w:trHeight w:val="1031"/>
        </w:trPr>
        <w:tc>
          <w:tcPr>
            <w:tcW w:w="3547" w:type="dxa"/>
            <w:gridSpan w:val="4"/>
            <w:shd w:val="clear" w:color="auto" w:fill="FFFFFF"/>
          </w:tcPr>
          <w:p w:rsidR="000E6FFC" w:rsidRPr="008B4FE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0E6FFC" w:rsidRPr="008B4FE6" w:rsidRDefault="00BB100F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659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F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E6FFC">
              <w:rPr>
                <w:rFonts w:ascii="Times New Roman" w:hAnsi="Times New Roman"/>
                <w:color w:val="000000"/>
              </w:rPr>
              <w:t xml:space="preserve"> </w:t>
            </w:r>
            <w:r w:rsidR="000E6FFC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0E6FFC" w:rsidRDefault="00BB100F" w:rsidP="00C24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87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F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E6FFC">
              <w:rPr>
                <w:rFonts w:ascii="Times New Roman" w:hAnsi="Times New Roman"/>
                <w:color w:val="000000"/>
              </w:rPr>
              <w:t xml:space="preserve"> </w:t>
            </w:r>
            <w:r w:rsidR="000E6FFC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:rsidR="000E6FFC" w:rsidRPr="008B4FE6" w:rsidRDefault="00BB100F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3668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FC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0E6FF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0E6FFC"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="000E6FFC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3687" w:type="dxa"/>
            <w:gridSpan w:val="14"/>
            <w:shd w:val="clear" w:color="auto" w:fill="FFFFFF"/>
          </w:tcPr>
          <w:p w:rsidR="000E6FFC" w:rsidRPr="008B4FE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0E6FFC" w:rsidRPr="008B4FE6" w:rsidRDefault="00BB100F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1708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FC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0E6FF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0E6FFC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0E6FFC" w:rsidRPr="008B4FE6" w:rsidRDefault="00BB100F" w:rsidP="00C24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09050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F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E6FFC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:rsidR="000E6FFC" w:rsidRPr="008B4FE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0E6FFC" w:rsidRDefault="00BB100F" w:rsidP="00C2454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4850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FC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0E6FF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0E6FFC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0E6FFC" w:rsidRPr="008B4FE6" w:rsidRDefault="00BB100F" w:rsidP="00C24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7010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FC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0E6FFC">
              <w:rPr>
                <w:rFonts w:ascii="Times New Roman" w:hAnsi="Times New Roman"/>
                <w:color w:val="000000"/>
                <w:spacing w:val="-2"/>
              </w:rPr>
              <w:t xml:space="preserve"> zdrowie</w:t>
            </w:r>
          </w:p>
        </w:tc>
      </w:tr>
      <w:tr w:rsidR="000E6FFC" w:rsidRPr="008B4FE6" w:rsidTr="000E6FFC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0E6FFC" w:rsidRPr="008B4FE6" w:rsidRDefault="000E6FFC" w:rsidP="00C245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5"/>
            <w:shd w:val="clear" w:color="auto" w:fill="FFFFFF"/>
            <w:vAlign w:val="center"/>
          </w:tcPr>
          <w:p w:rsidR="000E6FFC" w:rsidRPr="008B4FE6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Projektowana regulacja nie będzie miała wpływu na wymienione wyżej obszary.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0E6FFC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:rsidR="000E6FFC" w:rsidRPr="00B37C80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Po wejściu w życie  projektowanej regulacji.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E6FFC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:rsidR="000E6FFC" w:rsidRPr="00CD3E3A" w:rsidRDefault="000E6FFC" w:rsidP="00CD3E3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pacing w:val="-2"/>
              </w:rPr>
            </w:pPr>
            <w:r w:rsidRPr="00CD3E3A">
              <w:rPr>
                <w:rFonts w:ascii="Times New Roman" w:hAnsi="Times New Roman"/>
                <w:spacing w:val="-2"/>
              </w:rPr>
              <w:t>Przewodniczący Zespołu przedstawia Prezesowi Rady Ministrów, do dnia 31 marca, roczne sprawozdania z prac Zespołu za poprzedni rok</w:t>
            </w:r>
            <w:r>
              <w:rPr>
                <w:rFonts w:ascii="Times New Roman" w:hAnsi="Times New Roman"/>
                <w:spacing w:val="-2"/>
              </w:rPr>
              <w:t xml:space="preserve"> kalendarzowy</w:t>
            </w:r>
            <w:r w:rsidRPr="00CD3E3A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:rsidR="000E6FFC" w:rsidRPr="000E6FFC" w:rsidRDefault="000E6FFC" w:rsidP="000E6FFC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0E6FFC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0E6FFC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0E6FFC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0E6FFC" w:rsidRPr="008B4FE6" w:rsidTr="000E6FFC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:rsidR="000E6FFC" w:rsidRPr="00125EBA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25EBA">
              <w:rPr>
                <w:rFonts w:ascii="Times New Roman" w:hAnsi="Times New Roman"/>
                <w:color w:val="000000"/>
                <w:spacing w:val="-2"/>
              </w:rPr>
              <w:t>Brak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załączników</w:t>
            </w:r>
            <w:r w:rsidRPr="00125EBA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  <w:p w:rsidR="000E6FFC" w:rsidRPr="00B37C80" w:rsidRDefault="000E6FFC" w:rsidP="00C2454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:rsidR="00742586" w:rsidRDefault="000C43CE" w:rsidP="00BD13B2">
      <w:pPr>
        <w:pStyle w:val="Nagwek1"/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742586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D67E0"/>
    <w:multiLevelType w:val="hybridMultilevel"/>
    <w:tmpl w:val="8BEC8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64133"/>
    <w:multiLevelType w:val="hybridMultilevel"/>
    <w:tmpl w:val="FD24D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27"/>
    <w:rsid w:val="000266E5"/>
    <w:rsid w:val="00063ECC"/>
    <w:rsid w:val="000C43CE"/>
    <w:rsid w:val="000E6FFC"/>
    <w:rsid w:val="00124003"/>
    <w:rsid w:val="0012409D"/>
    <w:rsid w:val="001433AA"/>
    <w:rsid w:val="001C7027"/>
    <w:rsid w:val="00204732"/>
    <w:rsid w:val="00205687"/>
    <w:rsid w:val="00207C82"/>
    <w:rsid w:val="00214D3C"/>
    <w:rsid w:val="00215FA9"/>
    <w:rsid w:val="00226283"/>
    <w:rsid w:val="00226E47"/>
    <w:rsid w:val="002861D4"/>
    <w:rsid w:val="002C2F12"/>
    <w:rsid w:val="002C7715"/>
    <w:rsid w:val="002E288F"/>
    <w:rsid w:val="00310643"/>
    <w:rsid w:val="00361D88"/>
    <w:rsid w:val="00384085"/>
    <w:rsid w:val="003A0CAA"/>
    <w:rsid w:val="004147F3"/>
    <w:rsid w:val="00485FD5"/>
    <w:rsid w:val="00486778"/>
    <w:rsid w:val="00497905"/>
    <w:rsid w:val="004B3C44"/>
    <w:rsid w:val="004C310D"/>
    <w:rsid w:val="004E534F"/>
    <w:rsid w:val="004F508D"/>
    <w:rsid w:val="005874F6"/>
    <w:rsid w:val="00591166"/>
    <w:rsid w:val="006058A2"/>
    <w:rsid w:val="006144FA"/>
    <w:rsid w:val="00670FEA"/>
    <w:rsid w:val="006B3A8D"/>
    <w:rsid w:val="006D3FAE"/>
    <w:rsid w:val="00707E4B"/>
    <w:rsid w:val="00725EC1"/>
    <w:rsid w:val="0073775E"/>
    <w:rsid w:val="007909C2"/>
    <w:rsid w:val="007919FF"/>
    <w:rsid w:val="00795EBB"/>
    <w:rsid w:val="007A4E7A"/>
    <w:rsid w:val="008204D0"/>
    <w:rsid w:val="00821F14"/>
    <w:rsid w:val="00892733"/>
    <w:rsid w:val="009207C9"/>
    <w:rsid w:val="00943188"/>
    <w:rsid w:val="009561AF"/>
    <w:rsid w:val="009D6E9F"/>
    <w:rsid w:val="009F2D13"/>
    <w:rsid w:val="00A50CC5"/>
    <w:rsid w:val="00A53E1F"/>
    <w:rsid w:val="00A7568C"/>
    <w:rsid w:val="00AA61C7"/>
    <w:rsid w:val="00AD0A6F"/>
    <w:rsid w:val="00B246D8"/>
    <w:rsid w:val="00B6595D"/>
    <w:rsid w:val="00BB100F"/>
    <w:rsid w:val="00BD13B2"/>
    <w:rsid w:val="00BE6615"/>
    <w:rsid w:val="00CB4648"/>
    <w:rsid w:val="00CB51B9"/>
    <w:rsid w:val="00CD3E3A"/>
    <w:rsid w:val="00D1291C"/>
    <w:rsid w:val="00D353F5"/>
    <w:rsid w:val="00D973E0"/>
    <w:rsid w:val="00DA28F1"/>
    <w:rsid w:val="00DC0CCA"/>
    <w:rsid w:val="00DD3F0E"/>
    <w:rsid w:val="00E22162"/>
    <w:rsid w:val="00E415D7"/>
    <w:rsid w:val="00F86450"/>
    <w:rsid w:val="00F962DC"/>
    <w:rsid w:val="00FA7E0D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4015B-782C-4E5B-8607-9E4F5A8D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3CE"/>
    <w:pPr>
      <w:spacing w:after="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C43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43C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4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4F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FA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FA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E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D9E3B7E3EF42BDB850FD87E7CFF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CE15E-D5EA-4800-845E-0EF03B53F07D}"/>
      </w:docPartPr>
      <w:docPartBody>
        <w:p w:rsidR="00D528B4" w:rsidRDefault="00590FD9" w:rsidP="00590FD9">
          <w:pPr>
            <w:pStyle w:val="FCD9E3B7E3EF42BDB850FD87E7CFF3B4"/>
          </w:pPr>
          <w:r w:rsidRPr="008D248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9DC7AAC974F449BE9C3767C9198F7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9658A9-B446-4993-BF31-F3522A7ACC68}"/>
      </w:docPartPr>
      <w:docPartBody>
        <w:p w:rsidR="00D528B4" w:rsidRDefault="00590FD9" w:rsidP="00590FD9">
          <w:pPr>
            <w:pStyle w:val="9DC7AAC974F449BE9C3767C9198F7379"/>
          </w:pPr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F8"/>
    <w:rsid w:val="002C6E24"/>
    <w:rsid w:val="00447BF9"/>
    <w:rsid w:val="00470659"/>
    <w:rsid w:val="00505FF2"/>
    <w:rsid w:val="00590FD9"/>
    <w:rsid w:val="006056C8"/>
    <w:rsid w:val="006B2F60"/>
    <w:rsid w:val="006F6B8B"/>
    <w:rsid w:val="00725BC6"/>
    <w:rsid w:val="00740D98"/>
    <w:rsid w:val="00767232"/>
    <w:rsid w:val="007D0462"/>
    <w:rsid w:val="008953C0"/>
    <w:rsid w:val="008C56DA"/>
    <w:rsid w:val="00955BEE"/>
    <w:rsid w:val="00A3254C"/>
    <w:rsid w:val="00A43053"/>
    <w:rsid w:val="00B232EC"/>
    <w:rsid w:val="00BC1108"/>
    <w:rsid w:val="00C11D2E"/>
    <w:rsid w:val="00C3333C"/>
    <w:rsid w:val="00CB7C2C"/>
    <w:rsid w:val="00CE6C4A"/>
    <w:rsid w:val="00D0310F"/>
    <w:rsid w:val="00D528B4"/>
    <w:rsid w:val="00D62061"/>
    <w:rsid w:val="00D66191"/>
    <w:rsid w:val="00D82821"/>
    <w:rsid w:val="00DA11BB"/>
    <w:rsid w:val="00DC0943"/>
    <w:rsid w:val="00DC17F8"/>
    <w:rsid w:val="00E16857"/>
    <w:rsid w:val="00F17937"/>
    <w:rsid w:val="00F8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0FD9"/>
    <w:rPr>
      <w:color w:val="808080"/>
    </w:rPr>
  </w:style>
  <w:style w:type="paragraph" w:customStyle="1" w:styleId="314FF6FBB3D94D8593C77ECDE6086987">
    <w:name w:val="314FF6FBB3D94D8593C77ECDE6086987"/>
    <w:rsid w:val="00DC17F8"/>
  </w:style>
  <w:style w:type="paragraph" w:customStyle="1" w:styleId="243CA2ACDD714A8FA06F808E26B308CB">
    <w:name w:val="243CA2ACDD714A8FA06F808E26B308CB"/>
    <w:rsid w:val="00DC17F8"/>
  </w:style>
  <w:style w:type="paragraph" w:customStyle="1" w:styleId="C68C1768E9EB4537A09300B57C7370FD">
    <w:name w:val="C68C1768E9EB4537A09300B57C7370FD"/>
    <w:rsid w:val="006056C8"/>
  </w:style>
  <w:style w:type="paragraph" w:customStyle="1" w:styleId="65A33E836A0342EC99855BBB5CDC3162">
    <w:name w:val="65A33E836A0342EC99855BBB5CDC3162"/>
    <w:rsid w:val="006056C8"/>
  </w:style>
  <w:style w:type="paragraph" w:customStyle="1" w:styleId="60F6D790628E430C95BB248A681C1755">
    <w:name w:val="60F6D790628E430C95BB248A681C1755"/>
    <w:rsid w:val="00590FD9"/>
  </w:style>
  <w:style w:type="paragraph" w:customStyle="1" w:styleId="E1D887AE6E5A41C894C32F1D51062C80">
    <w:name w:val="E1D887AE6E5A41C894C32F1D51062C80"/>
    <w:rsid w:val="00590FD9"/>
  </w:style>
  <w:style w:type="paragraph" w:customStyle="1" w:styleId="70766867C0D84CDBA5DDE6AD4DDD4A7E">
    <w:name w:val="70766867C0D84CDBA5DDE6AD4DDD4A7E"/>
    <w:rsid w:val="00590FD9"/>
  </w:style>
  <w:style w:type="paragraph" w:customStyle="1" w:styleId="6201A396C3A8461BBF4AE7CDCA708383">
    <w:name w:val="6201A396C3A8461BBF4AE7CDCA708383"/>
    <w:rsid w:val="00590FD9"/>
  </w:style>
  <w:style w:type="paragraph" w:customStyle="1" w:styleId="FCD9E3B7E3EF42BDB850FD87E7CFF3B4">
    <w:name w:val="FCD9E3B7E3EF42BDB850FD87E7CFF3B4"/>
    <w:rsid w:val="00590FD9"/>
  </w:style>
  <w:style w:type="paragraph" w:customStyle="1" w:styleId="9DC7AAC974F449BE9C3767C9198F7379">
    <w:name w:val="9DC7AAC974F449BE9C3767C9198F7379"/>
    <w:rsid w:val="00590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Eljasik Anna</dc:creator>
  <cp:lastModifiedBy>Jakubiak Magdalena</cp:lastModifiedBy>
  <cp:revision>2</cp:revision>
  <dcterms:created xsi:type="dcterms:W3CDTF">2021-04-14T12:15:00Z</dcterms:created>
  <dcterms:modified xsi:type="dcterms:W3CDTF">2021-04-14T12:15:00Z</dcterms:modified>
</cp:coreProperties>
</file>