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6E1DA" w14:textId="77777777" w:rsidR="00CF0E84" w:rsidRDefault="00000000">
      <w:pPr>
        <w:spacing w:after="37"/>
        <w:ind w:left="195"/>
        <w:jc w:val="center"/>
      </w:pPr>
      <w:r>
        <w:rPr>
          <w:rFonts w:ascii="Times New Roman" w:eastAsia="Times New Roman" w:hAnsi="Times New Roman" w:cs="Times New Roman"/>
          <w:color w:val="05000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50004"/>
          <w:sz w:val="24"/>
        </w:rPr>
        <w:t xml:space="preserve">INFORMACJA O PRZETWARZANIU DANYCH OSOBOWYCH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DD334D8" w14:textId="77777777" w:rsidR="00CF0E84" w:rsidRDefault="00000000">
      <w:pPr>
        <w:spacing w:after="0"/>
        <w:ind w:left="1964"/>
      </w:pPr>
      <w:r>
        <w:rPr>
          <w:rFonts w:ascii="Times New Roman" w:eastAsia="Times New Roman" w:hAnsi="Times New Roman" w:cs="Times New Roman"/>
          <w:color w:val="050004"/>
          <w:sz w:val="24"/>
        </w:rPr>
        <w:t xml:space="preserve">- realizacja zamówień publicznych, relacje handlowo-usługowe-  </w:t>
      </w:r>
    </w:p>
    <w:p w14:paraId="5A9F3BB4" w14:textId="77777777" w:rsidR="00CF0E84" w:rsidRDefault="00000000">
      <w:pPr>
        <w:spacing w:after="0"/>
        <w:ind w:left="1964"/>
      </w:pPr>
      <w:r>
        <w:rPr>
          <w:rFonts w:ascii="Times New Roman" w:eastAsia="Times New Roman" w:hAnsi="Times New Roman" w:cs="Times New Roman"/>
          <w:color w:val="050004"/>
          <w:sz w:val="24"/>
        </w:rPr>
        <w:t xml:space="preserve"> </w:t>
      </w:r>
    </w:p>
    <w:p w14:paraId="29C23E56" w14:textId="77777777" w:rsidR="00CF0E84" w:rsidRDefault="00000000">
      <w:pPr>
        <w:spacing w:after="0" w:line="252" w:lineRule="auto"/>
        <w:ind w:left="10"/>
        <w:jc w:val="both"/>
      </w:pPr>
      <w:r>
        <w:rPr>
          <w:rFonts w:ascii="Times New Roman" w:eastAsia="Times New Roman" w:hAnsi="Times New Roman" w:cs="Times New Roman"/>
          <w:b/>
        </w:rPr>
        <w:t xml:space="preserve">Zgodnie z art. 13 ust. 1-2 Rozporządzenia Parlamentu Europejskiego i Rady (UE) 2016/679 z dnia 27 kwietnia 2016 r. w sprawie ochrony osób fizycznych w związku z przetwarzaniem danych osobowych i w sprawie swobodnego przepływu takich danych oraz uchylenia dyrektywy 95/46/WE (RODO) informujemy, iż:  </w:t>
      </w:r>
    </w:p>
    <w:p w14:paraId="1BDE29D5" w14:textId="77777777" w:rsidR="00CF0E84" w:rsidRDefault="00000000">
      <w:pPr>
        <w:spacing w:after="0"/>
        <w:ind w:left="14"/>
      </w:pPr>
      <w:r>
        <w:rPr>
          <w:rFonts w:ascii="Times New Roman" w:eastAsia="Times New Roman" w:hAnsi="Times New Roman" w:cs="Times New Roman"/>
          <w:b/>
        </w:rPr>
        <w:t xml:space="preserve">  </w:t>
      </w:r>
    </w:p>
    <w:tbl>
      <w:tblPr>
        <w:tblStyle w:val="TableGrid"/>
        <w:tblW w:w="9614" w:type="dxa"/>
        <w:tblInd w:w="19" w:type="dxa"/>
        <w:tblCellMar>
          <w:top w:w="19" w:type="dxa"/>
          <w:right w:w="14" w:type="dxa"/>
        </w:tblCellMar>
        <w:tblLook w:val="04A0" w:firstRow="1" w:lastRow="0" w:firstColumn="1" w:lastColumn="0" w:noHBand="0" w:noVBand="1"/>
      </w:tblPr>
      <w:tblGrid>
        <w:gridCol w:w="1561"/>
        <w:gridCol w:w="8053"/>
      </w:tblGrid>
      <w:tr w:rsidR="00D5730F" w14:paraId="0AA67110" w14:textId="77777777">
        <w:trPr>
          <w:trHeight w:val="1656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799E2" w14:textId="77777777" w:rsidR="00D5730F" w:rsidRDefault="00D5730F" w:rsidP="00D5730F">
            <w:pPr>
              <w:ind w:left="144" w:hanging="10"/>
            </w:pPr>
            <w:r>
              <w:rPr>
                <w:rFonts w:ascii="Times New Roman" w:eastAsia="Times New Roman" w:hAnsi="Times New Roman" w:cs="Times New Roman"/>
                <w:b/>
                <w:color w:val="050004"/>
              </w:rPr>
              <w:t xml:space="preserve">Administrator danych osobowych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CC2D6" w14:textId="398CE1C9" w:rsidR="00D5730F" w:rsidRPr="00D5730F" w:rsidRDefault="00D5730F" w:rsidP="00D5730F">
            <w:pPr>
              <w:spacing w:line="240" w:lineRule="auto"/>
              <w:ind w:left="229" w:right="222"/>
              <w:textAlignment w:val="baseline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5730F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Administratorem Pani/Pana danych osobowych jest Państwowy Powiatowy Inspektor Sanitarny w Nakle nad Notecią, dane kontaktowe: e-mail: </w:t>
            </w:r>
            <w:hyperlink r:id="rId5" w:history="1">
              <w:r w:rsidR="00E34F5B" w:rsidRPr="0085039A">
                <w:rPr>
                  <w:rStyle w:val="Hipercze"/>
                  <w:rFonts w:ascii="Times New Roman" w:eastAsia="Times New Roman" w:hAnsi="Times New Roman" w:cs="Times New Roman"/>
                  <w:kern w:val="0"/>
                  <w:szCs w:val="22"/>
                  <w14:ligatures w14:val="none"/>
                </w:rPr>
                <w:t>sekretariat.psse.naklo@sanepid.gov.pl</w:t>
              </w:r>
            </w:hyperlink>
            <w:r w:rsidR="00E34F5B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 </w:t>
            </w:r>
            <w:r w:rsidRPr="00D5730F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; nr tel. 52 386 00 03</w:t>
            </w:r>
          </w:p>
          <w:p w14:paraId="2CBB3255" w14:textId="77777777" w:rsidR="00D5730F" w:rsidRPr="00D5730F" w:rsidRDefault="00D5730F" w:rsidP="00D5730F">
            <w:pPr>
              <w:spacing w:line="240" w:lineRule="auto"/>
              <w:ind w:left="229" w:right="222"/>
              <w:textAlignment w:val="baseline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5730F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 dane adresowe: ul. Mickiewicza 11, 89-100 Nakło nad Notecią.</w:t>
            </w:r>
          </w:p>
          <w:p w14:paraId="020B6821" w14:textId="2486AF43" w:rsidR="00D5730F" w:rsidRPr="00D5730F" w:rsidRDefault="00D5730F" w:rsidP="00D5730F">
            <w:pPr>
              <w:ind w:left="134"/>
              <w:rPr>
                <w:szCs w:val="22"/>
              </w:rPr>
            </w:pPr>
            <w:r w:rsidRPr="00D5730F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 </w:t>
            </w:r>
          </w:p>
        </w:tc>
      </w:tr>
      <w:tr w:rsidR="00D5730F" w14:paraId="610FF0B8" w14:textId="77777777">
        <w:trPr>
          <w:trHeight w:val="1623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C39B3" w14:textId="77777777" w:rsidR="00D5730F" w:rsidRDefault="00D5730F" w:rsidP="00D5730F">
            <w:pPr>
              <w:ind w:left="144" w:hanging="10"/>
            </w:pPr>
            <w:r>
              <w:rPr>
                <w:rFonts w:ascii="Times New Roman" w:eastAsia="Times New Roman" w:hAnsi="Times New Roman" w:cs="Times New Roman"/>
                <w:b/>
                <w:color w:val="050004"/>
              </w:rPr>
              <w:t xml:space="preserve">Dane kontaktowe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62A6" w14:textId="39DA100B" w:rsidR="00D5730F" w:rsidRPr="00D5730F" w:rsidRDefault="00D5730F" w:rsidP="00D5730F">
            <w:pPr>
              <w:spacing w:line="240" w:lineRule="auto"/>
              <w:ind w:left="229" w:right="22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5730F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W sprawach związanych z ochroną danych osobowych może Pani/Pan kontaktować się z Inspektorem Ochrony Danych, w następujący sposób drogą elektroniczną: </w:t>
            </w:r>
            <w:hyperlink r:id="rId6" w:history="1">
              <w:r w:rsidR="00E34F5B" w:rsidRPr="0085039A">
                <w:rPr>
                  <w:rStyle w:val="Hipercze"/>
                  <w:rFonts w:ascii="Times New Roman" w:eastAsia="Times New Roman" w:hAnsi="Times New Roman" w:cs="Times New Roman"/>
                  <w:kern w:val="0"/>
                  <w:szCs w:val="22"/>
                  <w14:ligatures w14:val="none"/>
                </w:rPr>
                <w:t>iod.psse.naklo@sanepid.gov.pl</w:t>
              </w:r>
            </w:hyperlink>
            <w:r w:rsidR="00E34F5B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 </w:t>
            </w:r>
            <w:r w:rsidRPr="00D5730F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 </w:t>
            </w:r>
            <w:r w:rsidR="00E34F5B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, </w:t>
            </w:r>
            <w:r w:rsidRPr="00D5730F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 </w:t>
            </w:r>
          </w:p>
          <w:p w14:paraId="031B54D2" w14:textId="77777777" w:rsidR="00D5730F" w:rsidRPr="00D5730F" w:rsidRDefault="00D5730F" w:rsidP="00D5730F">
            <w:pPr>
              <w:spacing w:line="240" w:lineRule="auto"/>
              <w:ind w:left="229" w:right="22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5730F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lub pisemnie pod adresem: ul. Mickiewicza 11, 89-100 Nakło nad Notecią, z dopiskiem „ochrona danych osobowych”.</w:t>
            </w:r>
          </w:p>
          <w:p w14:paraId="54C33D35" w14:textId="4A91BFF3" w:rsidR="00D5730F" w:rsidRDefault="00D5730F" w:rsidP="00D5730F">
            <w:pPr>
              <w:ind w:left="134"/>
            </w:pPr>
            <w:r w:rsidRPr="00D110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D5730F" w14:paraId="4B60E97D" w14:textId="77777777">
        <w:trPr>
          <w:trHeight w:val="263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2B436" w14:textId="77777777" w:rsidR="00D5730F" w:rsidRDefault="00D5730F" w:rsidP="00D5730F">
            <w:pPr>
              <w:spacing w:line="257" w:lineRule="auto"/>
              <w:ind w:left="134"/>
            </w:pPr>
            <w:r>
              <w:rPr>
                <w:rFonts w:ascii="Times New Roman" w:eastAsia="Times New Roman" w:hAnsi="Times New Roman" w:cs="Times New Roman"/>
                <w:b/>
                <w:color w:val="050004"/>
              </w:rPr>
              <w:t xml:space="preserve">Cele przetwarzania </w:t>
            </w:r>
          </w:p>
          <w:p w14:paraId="06184EA4" w14:textId="77777777" w:rsidR="00D5730F" w:rsidRDefault="00D5730F" w:rsidP="00D5730F">
            <w:pPr>
              <w:ind w:left="134" w:right="48"/>
            </w:pPr>
            <w:r>
              <w:rPr>
                <w:rFonts w:ascii="Times New Roman" w:eastAsia="Times New Roman" w:hAnsi="Times New Roman" w:cs="Times New Roman"/>
                <w:b/>
                <w:color w:val="050004"/>
              </w:rPr>
              <w:t xml:space="preserve">oraz podstawa prawna  przetwarzania </w:t>
            </w:r>
          </w:p>
        </w:tc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A6F1" w14:textId="77777777" w:rsidR="00D5730F" w:rsidRDefault="00D5730F" w:rsidP="00D5730F">
            <w:pPr>
              <w:spacing w:after="53"/>
              <w:ind w:left="96"/>
            </w:pP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Pani/Pana dane osobowe będą przetwarzane w celu: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36B8CC96" w14:textId="12330247" w:rsidR="00D5730F" w:rsidRDefault="00D5730F" w:rsidP="00D5730F">
            <w:pPr>
              <w:spacing w:after="33" w:line="253" w:lineRule="auto"/>
              <w:ind w:left="211" w:right="89"/>
              <w:jc w:val="both"/>
            </w:pP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- nawiązywania relacji handlowych/usługowych, realizacji umów i porozumień                           o charakterze cywilnoprawnym, prowadzenia dokumentacji księgowo – podatkowej                 i dochodzenia roszczeń, obrony przed roszczeniami na podstawie ustawy z dnia 27 sierpnia 2009 r. o finansach,  ustawa z dnia 29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stycznia 2004 r. Prawo zamówień publicznych, ustawy z dnia 16 grudnia 2016 r. o zasadach zarządzania mieniem państwowym, rozporządzenia Rady Ministrów z dnia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4 kwietnia 2017 r. w sprawie szczegółowego gospodarowania niektórymi składnikami majątku Skarbu Państwa (art. 6 ust. 1 lit. b, c RODO);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6A8D5774" w14:textId="77777777" w:rsidR="00D5730F" w:rsidRDefault="00D5730F" w:rsidP="00D5730F">
            <w:pPr>
              <w:ind w:left="96"/>
            </w:pP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D5730F" w14:paraId="6AF29AC1" w14:textId="77777777">
        <w:trPr>
          <w:trHeight w:val="1378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A2CE9" w14:textId="77777777" w:rsidR="00D5730F" w:rsidRDefault="00D5730F" w:rsidP="00D5730F">
            <w:pPr>
              <w:ind w:left="144" w:hanging="10"/>
            </w:pPr>
            <w:r>
              <w:rPr>
                <w:rFonts w:ascii="Times New Roman" w:eastAsia="Times New Roman" w:hAnsi="Times New Roman" w:cs="Times New Roman"/>
                <w:b/>
                <w:color w:val="050004"/>
              </w:rPr>
              <w:t xml:space="preserve">Okres, przez który będą przetwarzane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D1F1" w14:textId="77777777" w:rsidR="00D5730F" w:rsidRDefault="00D5730F" w:rsidP="00D5730F">
            <w:pPr>
              <w:spacing w:line="280" w:lineRule="auto"/>
              <w:ind w:left="144" w:hanging="10"/>
            </w:pP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Pani/Pana dane osobowe będą przechowywane przez okres niezbędny do realizacji celów, a po tym czasie przez okres oraz w zakresie wymaganym przez przepisy powszechnie obowiązującego prawa, w tym opracowany na ich podstawie Jednolity Rzeczowy Wykaz Akt obowiązujący u Administratora.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1A87E897" w14:textId="77777777" w:rsidR="00D5730F" w:rsidRDefault="00D5730F" w:rsidP="00D5730F">
            <w:pPr>
              <w:ind w:left="134"/>
            </w:pP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D5730F" w14:paraId="21EBC0E0" w14:textId="77777777">
        <w:trPr>
          <w:trHeight w:val="2271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7DD43" w14:textId="77777777" w:rsidR="00D5730F" w:rsidRDefault="00D5730F" w:rsidP="00D5730F">
            <w:pPr>
              <w:ind w:left="144" w:hanging="10"/>
            </w:pPr>
            <w:r>
              <w:rPr>
                <w:rFonts w:ascii="Times New Roman" w:eastAsia="Times New Roman" w:hAnsi="Times New Roman" w:cs="Times New Roman"/>
                <w:b/>
                <w:color w:val="050004"/>
              </w:rPr>
              <w:t xml:space="preserve">Odbiorcy danych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05CFC" w14:textId="77777777" w:rsidR="00D5730F" w:rsidRDefault="00D5730F" w:rsidP="00D5730F">
            <w:pPr>
              <w:spacing w:after="38"/>
              <w:ind w:left="96"/>
            </w:pP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Odbiorcami Pani/Pana danych osobowych mogą być: 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07DBFCF4" w14:textId="77777777" w:rsidR="00D5730F" w:rsidRDefault="00D5730F" w:rsidP="00D5730F">
            <w:pPr>
              <w:numPr>
                <w:ilvl w:val="0"/>
                <w:numId w:val="1"/>
              </w:numPr>
              <w:spacing w:after="15" w:line="276" w:lineRule="auto"/>
              <w:ind w:hanging="360"/>
            </w:pP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podmioty, które przetwarzają Pani/Pana dane osobowe w imieniu Administratora na podstawie zawartej z Nim umowy powierzenia przetwarzania danych osobowych (tzw. podmioty przetwarzające) np. świadczące usługi z zakresu IT i inne usługi wspierające prowadzenie działalności, 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1D83C21B" w14:textId="77777777" w:rsidR="00D5730F" w:rsidRDefault="00D5730F" w:rsidP="00D5730F">
            <w:pPr>
              <w:numPr>
                <w:ilvl w:val="0"/>
                <w:numId w:val="1"/>
              </w:numPr>
              <w:spacing w:line="257" w:lineRule="auto"/>
              <w:ind w:hanging="360"/>
            </w:pP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inne podmioty lub osoby fizyczne, które wykażą podstawę prawną do ich pozyskania.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62BA58C1" w14:textId="77777777" w:rsidR="00D5730F" w:rsidRDefault="00D5730F" w:rsidP="00D5730F">
            <w:pPr>
              <w:ind w:left="816"/>
            </w:pP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D5730F" w14:paraId="661C1B18" w14:textId="77777777">
        <w:trPr>
          <w:trHeight w:val="2722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32644" w14:textId="77777777" w:rsidR="00D5730F" w:rsidRDefault="00D5730F" w:rsidP="00D5730F">
            <w:pPr>
              <w:ind w:left="144" w:hanging="10"/>
            </w:pPr>
            <w:r>
              <w:rPr>
                <w:rFonts w:ascii="Times New Roman" w:eastAsia="Times New Roman" w:hAnsi="Times New Roman" w:cs="Times New Roman"/>
                <w:b/>
                <w:color w:val="050004"/>
              </w:rPr>
              <w:t xml:space="preserve">Prawa osoby, której dane dotyczą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F730" w14:textId="77777777" w:rsidR="00D5730F" w:rsidRDefault="00D5730F" w:rsidP="00D5730F">
            <w:pPr>
              <w:spacing w:after="139"/>
              <w:ind w:left="134"/>
            </w:pP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Posiada Pani/Pan: 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2CEAC946" w14:textId="77777777" w:rsidR="00D5730F" w:rsidRDefault="00D5730F" w:rsidP="00D5730F">
            <w:pPr>
              <w:numPr>
                <w:ilvl w:val="0"/>
                <w:numId w:val="2"/>
              </w:numPr>
              <w:spacing w:after="78" w:line="281" w:lineRule="auto"/>
              <w:ind w:hanging="360"/>
            </w:pP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prawo dostępu do swoich danych osobowych (w tym otrzymania kopii danych osobowych), </w:t>
            </w:r>
            <w:r>
              <w:rPr>
                <w:rFonts w:ascii="Arial" w:eastAsia="Arial" w:hAnsi="Arial" w:cs="Arial"/>
                <w:color w:val="050004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prawo do sprostowania (poprawiania) swoich danych osobowych, 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46385E4B" w14:textId="77777777" w:rsidR="00D5730F" w:rsidRDefault="00D5730F" w:rsidP="00D5730F">
            <w:pPr>
              <w:numPr>
                <w:ilvl w:val="0"/>
                <w:numId w:val="2"/>
              </w:numPr>
              <w:spacing w:after="47" w:line="269" w:lineRule="auto"/>
              <w:ind w:hanging="360"/>
            </w:pP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prawo do żądania usunięcia danych, jeżeli administrator nie ma już podstawy prawnej do ich przetwarzania, dane nie są już niezbędne do celów przetwarzania lub były przetwarzane niezgodnie z prawem lub osoba której dane dotyczą cofnęła zgodę, na której oparte było przetwarzanie,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7B86313E" w14:textId="77777777" w:rsidR="00D5730F" w:rsidRDefault="00D5730F" w:rsidP="00D5730F">
            <w:pPr>
              <w:numPr>
                <w:ilvl w:val="0"/>
                <w:numId w:val="2"/>
              </w:numPr>
              <w:ind w:hanging="360"/>
            </w:pP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prawo do ograniczenia przetwarzania danych osobowych.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14:paraId="5F48666C" w14:textId="77777777" w:rsidR="00CF0E84" w:rsidRDefault="00000000">
      <w:pPr>
        <w:spacing w:after="0"/>
        <w:ind w:left="13"/>
        <w:jc w:val="center"/>
      </w:pPr>
      <w:r>
        <w:rPr>
          <w:rFonts w:ascii="Times New Roman" w:eastAsia="Times New Roman" w:hAnsi="Times New Roman" w:cs="Times New Roman"/>
        </w:rPr>
        <w:lastRenderedPageBreak/>
        <w:t xml:space="preserve">str. 1 z 2  </w:t>
      </w:r>
    </w:p>
    <w:p w14:paraId="778E1CFD" w14:textId="77777777" w:rsidR="00CF0E84" w:rsidRDefault="00000000">
      <w:pPr>
        <w:spacing w:after="0"/>
        <w:ind w:left="2022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614" w:type="dxa"/>
        <w:tblInd w:w="19" w:type="dxa"/>
        <w:tblCellMar>
          <w:top w:w="19" w:type="dxa"/>
          <w:left w:w="96" w:type="dxa"/>
          <w:right w:w="45" w:type="dxa"/>
        </w:tblCellMar>
        <w:tblLook w:val="04A0" w:firstRow="1" w:lastRow="0" w:firstColumn="1" w:lastColumn="0" w:noHBand="0" w:noVBand="1"/>
      </w:tblPr>
      <w:tblGrid>
        <w:gridCol w:w="1561"/>
        <w:gridCol w:w="8053"/>
      </w:tblGrid>
      <w:tr w:rsidR="00CF0E84" w14:paraId="08738ECD" w14:textId="77777777">
        <w:trPr>
          <w:trHeight w:val="4086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B1B5C" w14:textId="77777777" w:rsidR="00CF0E84" w:rsidRDefault="00CF0E84"/>
        </w:tc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5F3B" w14:textId="77777777" w:rsidR="00CF0E84" w:rsidRDefault="00000000">
            <w:pPr>
              <w:spacing w:line="270" w:lineRule="auto"/>
              <w:ind w:left="48" w:hanging="10"/>
            </w:pP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W przypadku powzięcia informacji o niezgodnym z prawem przetwarzaniu danych osobowych, przysługuje Pani/Panu prawo wniesienia skargi do organu nadzorczego, którym jest </w:t>
            </w:r>
            <w:r>
              <w:rPr>
                <w:rFonts w:ascii="Times New Roman" w:eastAsia="Times New Roman" w:hAnsi="Times New Roman" w:cs="Times New Roman"/>
                <w:b/>
                <w:color w:val="050004"/>
              </w:rPr>
              <w:t>Prezes Urzędu Ochrony Danych Osobowych</w:t>
            </w: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, z siedzibą w Warszawie, przy ul. Stawki 2, 00-193 Warszawa.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1B3326DD" w14:textId="77777777" w:rsidR="00CF0E84" w:rsidRDefault="00000000">
            <w:pPr>
              <w:ind w:left="38"/>
            </w:pP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1466AA41" w14:textId="77777777" w:rsidR="00CF0E84" w:rsidRDefault="00000000">
            <w:pPr>
              <w:spacing w:line="280" w:lineRule="auto"/>
              <w:ind w:left="48" w:hanging="10"/>
            </w:pP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Aby skorzystać z wyżej wymienionych praw, osoba, której dane dotyczą, powinna skontaktować się z Administratorem, wykorzystując podane dane kontaktowe i poinformować, z którego prawa i w jakim zakresie chce skorzystać. Jeżeli Administrator nie będzie w stanie zidentyfikować osoby na podstawie dokonanego zgłoszenia, zwróci się do Wnioskodawcy o dodatkowe informacje. 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419E3B68" w14:textId="77777777" w:rsidR="00CF0E84" w:rsidRDefault="00000000">
            <w:pPr>
              <w:spacing w:line="272" w:lineRule="auto"/>
              <w:ind w:left="48" w:hanging="10"/>
            </w:pP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Aby nie dopuścić do naruszenia Pani/Pana praw lub wolności spowodowanej naruszeniem bezpieczeństwa Pani/Pana danych osobowych informujemy, że </w:t>
            </w:r>
            <w:r>
              <w:rPr>
                <w:rFonts w:ascii="Times New Roman" w:eastAsia="Times New Roman" w:hAnsi="Times New Roman" w:cs="Times New Roman"/>
                <w:b/>
                <w:color w:val="050004"/>
              </w:rPr>
              <w:t xml:space="preserve">nie będziemy realizować żadnych Pani/Pana uprawnień wynikających z art. 15-21 RODO w rozmowie telefonicznej.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6E59DCAB" w14:textId="77777777" w:rsidR="00CF0E84" w:rsidRDefault="00000000">
            <w:pPr>
              <w:ind w:left="38"/>
            </w:pP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CF0E84" w14:paraId="3F4F27EA" w14:textId="77777777">
        <w:trPr>
          <w:trHeight w:val="1109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9F98E" w14:textId="77777777" w:rsidR="00CF0E84" w:rsidRDefault="00000000">
            <w:pPr>
              <w:ind w:left="48" w:hanging="10"/>
            </w:pPr>
            <w:r>
              <w:rPr>
                <w:rFonts w:ascii="Times New Roman" w:eastAsia="Times New Roman" w:hAnsi="Times New Roman" w:cs="Times New Roman"/>
                <w:b/>
                <w:color w:val="050004"/>
              </w:rPr>
              <w:t xml:space="preserve">Informacja o wymogu podania danych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7A76F" w14:textId="77777777" w:rsidR="00CF0E84" w:rsidRDefault="00000000">
            <w:pPr>
              <w:ind w:left="10" w:right="66" w:hanging="10"/>
              <w:jc w:val="both"/>
            </w:pP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Podanie Pani/Pana danych osobowych jest dobrowolne. Konsekwencją niepodania danych osobowych wymaganych przepisami prawa jest brak możliwości udziału w postępowaniu, pozyskania zlecenia realizacji usług.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14:paraId="5ABB06A3" w14:textId="77777777" w:rsidR="00CF0E84" w:rsidRDefault="00000000">
      <w:pPr>
        <w:spacing w:after="9433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14:paraId="53FA71C2" w14:textId="77777777" w:rsidR="00CF0E84" w:rsidRDefault="00000000">
      <w:pPr>
        <w:spacing w:after="0"/>
        <w:ind w:right="4367"/>
        <w:jc w:val="right"/>
      </w:pPr>
      <w:r>
        <w:rPr>
          <w:rFonts w:ascii="Times New Roman" w:eastAsia="Times New Roman" w:hAnsi="Times New Roman" w:cs="Times New Roman"/>
        </w:rPr>
        <w:lastRenderedPageBreak/>
        <w:t xml:space="preserve">str. 2 z 2  </w:t>
      </w:r>
    </w:p>
    <w:p w14:paraId="49EAF173" w14:textId="77777777" w:rsidR="00CF0E84" w:rsidRDefault="00000000">
      <w:pPr>
        <w:spacing w:after="0"/>
        <w:ind w:right="3716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CF0E84">
      <w:pgSz w:w="11904" w:h="16838"/>
      <w:pgMar w:top="855" w:right="992" w:bottom="706" w:left="14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205CB"/>
    <w:multiLevelType w:val="hybridMultilevel"/>
    <w:tmpl w:val="F378C3F6"/>
    <w:lvl w:ilvl="0" w:tplc="2B7A3D04">
      <w:start w:val="1"/>
      <w:numFmt w:val="decimal"/>
      <w:lvlText w:val="%1."/>
      <w:lvlJc w:val="left"/>
      <w:pPr>
        <w:ind w:left="816"/>
      </w:pPr>
      <w:rPr>
        <w:rFonts w:ascii="Arial" w:eastAsia="Arial" w:hAnsi="Arial" w:cs="Arial"/>
        <w:b w:val="0"/>
        <w:i w:val="0"/>
        <w:strike w:val="0"/>
        <w:dstrike w:val="0"/>
        <w:color w:val="05000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D38FE5E">
      <w:start w:val="1"/>
      <w:numFmt w:val="lowerLetter"/>
      <w:lvlText w:val="%2"/>
      <w:lvlJc w:val="left"/>
      <w:pPr>
        <w:ind w:left="1536"/>
      </w:pPr>
      <w:rPr>
        <w:rFonts w:ascii="Arial" w:eastAsia="Arial" w:hAnsi="Arial" w:cs="Arial"/>
        <w:b w:val="0"/>
        <w:i w:val="0"/>
        <w:strike w:val="0"/>
        <w:dstrike w:val="0"/>
        <w:color w:val="05000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3407BD8">
      <w:start w:val="1"/>
      <w:numFmt w:val="lowerRoman"/>
      <w:lvlText w:val="%3"/>
      <w:lvlJc w:val="left"/>
      <w:pPr>
        <w:ind w:left="2256"/>
      </w:pPr>
      <w:rPr>
        <w:rFonts w:ascii="Arial" w:eastAsia="Arial" w:hAnsi="Arial" w:cs="Arial"/>
        <w:b w:val="0"/>
        <w:i w:val="0"/>
        <w:strike w:val="0"/>
        <w:dstrike w:val="0"/>
        <w:color w:val="05000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306FA4C">
      <w:start w:val="1"/>
      <w:numFmt w:val="decimal"/>
      <w:lvlText w:val="%4"/>
      <w:lvlJc w:val="left"/>
      <w:pPr>
        <w:ind w:left="2976"/>
      </w:pPr>
      <w:rPr>
        <w:rFonts w:ascii="Arial" w:eastAsia="Arial" w:hAnsi="Arial" w:cs="Arial"/>
        <w:b w:val="0"/>
        <w:i w:val="0"/>
        <w:strike w:val="0"/>
        <w:dstrike w:val="0"/>
        <w:color w:val="05000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6FE9DAC">
      <w:start w:val="1"/>
      <w:numFmt w:val="lowerLetter"/>
      <w:lvlText w:val="%5"/>
      <w:lvlJc w:val="left"/>
      <w:pPr>
        <w:ind w:left="3696"/>
      </w:pPr>
      <w:rPr>
        <w:rFonts w:ascii="Arial" w:eastAsia="Arial" w:hAnsi="Arial" w:cs="Arial"/>
        <w:b w:val="0"/>
        <w:i w:val="0"/>
        <w:strike w:val="0"/>
        <w:dstrike w:val="0"/>
        <w:color w:val="05000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95A559E">
      <w:start w:val="1"/>
      <w:numFmt w:val="lowerRoman"/>
      <w:lvlText w:val="%6"/>
      <w:lvlJc w:val="left"/>
      <w:pPr>
        <w:ind w:left="4416"/>
      </w:pPr>
      <w:rPr>
        <w:rFonts w:ascii="Arial" w:eastAsia="Arial" w:hAnsi="Arial" w:cs="Arial"/>
        <w:b w:val="0"/>
        <w:i w:val="0"/>
        <w:strike w:val="0"/>
        <w:dstrike w:val="0"/>
        <w:color w:val="05000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3CCBEEC">
      <w:start w:val="1"/>
      <w:numFmt w:val="decimal"/>
      <w:lvlText w:val="%7"/>
      <w:lvlJc w:val="left"/>
      <w:pPr>
        <w:ind w:left="5136"/>
      </w:pPr>
      <w:rPr>
        <w:rFonts w:ascii="Arial" w:eastAsia="Arial" w:hAnsi="Arial" w:cs="Arial"/>
        <w:b w:val="0"/>
        <w:i w:val="0"/>
        <w:strike w:val="0"/>
        <w:dstrike w:val="0"/>
        <w:color w:val="05000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F5C8520">
      <w:start w:val="1"/>
      <w:numFmt w:val="lowerLetter"/>
      <w:lvlText w:val="%8"/>
      <w:lvlJc w:val="left"/>
      <w:pPr>
        <w:ind w:left="5856"/>
      </w:pPr>
      <w:rPr>
        <w:rFonts w:ascii="Arial" w:eastAsia="Arial" w:hAnsi="Arial" w:cs="Arial"/>
        <w:b w:val="0"/>
        <w:i w:val="0"/>
        <w:strike w:val="0"/>
        <w:dstrike w:val="0"/>
        <w:color w:val="05000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9700148">
      <w:start w:val="1"/>
      <w:numFmt w:val="lowerRoman"/>
      <w:lvlText w:val="%9"/>
      <w:lvlJc w:val="left"/>
      <w:pPr>
        <w:ind w:left="6576"/>
      </w:pPr>
      <w:rPr>
        <w:rFonts w:ascii="Arial" w:eastAsia="Arial" w:hAnsi="Arial" w:cs="Arial"/>
        <w:b w:val="0"/>
        <w:i w:val="0"/>
        <w:strike w:val="0"/>
        <w:dstrike w:val="0"/>
        <w:color w:val="05000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304853"/>
    <w:multiLevelType w:val="hybridMultilevel"/>
    <w:tmpl w:val="C1A6A696"/>
    <w:lvl w:ilvl="0" w:tplc="41863EB8">
      <w:start w:val="1"/>
      <w:numFmt w:val="bullet"/>
      <w:lvlText w:val="-"/>
      <w:lvlJc w:val="left"/>
      <w:pPr>
        <w:ind w:left="854"/>
      </w:pPr>
      <w:rPr>
        <w:rFonts w:ascii="Arial" w:eastAsia="Arial" w:hAnsi="Arial" w:cs="Arial"/>
        <w:b w:val="0"/>
        <w:i w:val="0"/>
        <w:strike w:val="0"/>
        <w:dstrike w:val="0"/>
        <w:color w:val="05000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8A1E92">
      <w:start w:val="1"/>
      <w:numFmt w:val="bullet"/>
      <w:lvlText w:val="o"/>
      <w:lvlJc w:val="left"/>
      <w:pPr>
        <w:ind w:left="1574"/>
      </w:pPr>
      <w:rPr>
        <w:rFonts w:ascii="Arial" w:eastAsia="Arial" w:hAnsi="Arial" w:cs="Arial"/>
        <w:b w:val="0"/>
        <w:i w:val="0"/>
        <w:strike w:val="0"/>
        <w:dstrike w:val="0"/>
        <w:color w:val="05000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B082CE">
      <w:start w:val="1"/>
      <w:numFmt w:val="bullet"/>
      <w:lvlText w:val="▪"/>
      <w:lvlJc w:val="left"/>
      <w:pPr>
        <w:ind w:left="2294"/>
      </w:pPr>
      <w:rPr>
        <w:rFonts w:ascii="Arial" w:eastAsia="Arial" w:hAnsi="Arial" w:cs="Arial"/>
        <w:b w:val="0"/>
        <w:i w:val="0"/>
        <w:strike w:val="0"/>
        <w:dstrike w:val="0"/>
        <w:color w:val="05000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E0BBB8">
      <w:start w:val="1"/>
      <w:numFmt w:val="bullet"/>
      <w:lvlText w:val="•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5000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5638DE">
      <w:start w:val="1"/>
      <w:numFmt w:val="bullet"/>
      <w:lvlText w:val="o"/>
      <w:lvlJc w:val="left"/>
      <w:pPr>
        <w:ind w:left="3734"/>
      </w:pPr>
      <w:rPr>
        <w:rFonts w:ascii="Arial" w:eastAsia="Arial" w:hAnsi="Arial" w:cs="Arial"/>
        <w:b w:val="0"/>
        <w:i w:val="0"/>
        <w:strike w:val="0"/>
        <w:dstrike w:val="0"/>
        <w:color w:val="05000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4DF62">
      <w:start w:val="1"/>
      <w:numFmt w:val="bullet"/>
      <w:lvlText w:val="▪"/>
      <w:lvlJc w:val="left"/>
      <w:pPr>
        <w:ind w:left="4454"/>
      </w:pPr>
      <w:rPr>
        <w:rFonts w:ascii="Arial" w:eastAsia="Arial" w:hAnsi="Arial" w:cs="Arial"/>
        <w:b w:val="0"/>
        <w:i w:val="0"/>
        <w:strike w:val="0"/>
        <w:dstrike w:val="0"/>
        <w:color w:val="05000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D2715E">
      <w:start w:val="1"/>
      <w:numFmt w:val="bullet"/>
      <w:lvlText w:val="•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5000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92FC56">
      <w:start w:val="1"/>
      <w:numFmt w:val="bullet"/>
      <w:lvlText w:val="o"/>
      <w:lvlJc w:val="left"/>
      <w:pPr>
        <w:ind w:left="5894"/>
      </w:pPr>
      <w:rPr>
        <w:rFonts w:ascii="Arial" w:eastAsia="Arial" w:hAnsi="Arial" w:cs="Arial"/>
        <w:b w:val="0"/>
        <w:i w:val="0"/>
        <w:strike w:val="0"/>
        <w:dstrike w:val="0"/>
        <w:color w:val="05000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8A6298">
      <w:start w:val="1"/>
      <w:numFmt w:val="bullet"/>
      <w:lvlText w:val="▪"/>
      <w:lvlJc w:val="left"/>
      <w:pPr>
        <w:ind w:left="6614"/>
      </w:pPr>
      <w:rPr>
        <w:rFonts w:ascii="Arial" w:eastAsia="Arial" w:hAnsi="Arial" w:cs="Arial"/>
        <w:b w:val="0"/>
        <w:i w:val="0"/>
        <w:strike w:val="0"/>
        <w:dstrike w:val="0"/>
        <w:color w:val="05000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01437217">
    <w:abstractNumId w:val="0"/>
  </w:num>
  <w:num w:numId="2" w16cid:durableId="1553613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E84"/>
    <w:rsid w:val="00621248"/>
    <w:rsid w:val="00871083"/>
    <w:rsid w:val="00C60BAA"/>
    <w:rsid w:val="00C70EA7"/>
    <w:rsid w:val="00CF0E84"/>
    <w:rsid w:val="00D5730F"/>
    <w:rsid w:val="00E3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11B15"/>
  <w15:docId w15:val="{2F5F3DF4-33D8-45C2-A8D1-02FF648D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E34F5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4F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naklo@sanepid.gov.pl" TargetMode="External"/><Relationship Id="rId5" Type="http://schemas.openxmlformats.org/officeDocument/2006/relationships/hyperlink" Target="mailto:sekretariat.psse.naklo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622</Words>
  <Characters>3732</Characters>
  <Application>Microsoft Office Word</Application>
  <DocSecurity>0</DocSecurity>
  <Lines>31</Lines>
  <Paragraphs>8</Paragraphs>
  <ScaleCrop>false</ScaleCrop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Sepolno Krajenskie1</dc:creator>
  <cp:keywords/>
  <cp:lastModifiedBy>Katarzyna Hypszer</cp:lastModifiedBy>
  <cp:revision>6</cp:revision>
  <dcterms:created xsi:type="dcterms:W3CDTF">2026-07-21T05:18:00Z</dcterms:created>
  <dcterms:modified xsi:type="dcterms:W3CDTF">2026-07-22T06:57:00Z</dcterms:modified>
</cp:coreProperties>
</file>