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7E988" w14:textId="649B6914" w:rsidR="00416C2F" w:rsidRDefault="003F63CB" w:rsidP="003F63CB">
      <w:pPr>
        <w:spacing w:line="360" w:lineRule="auto"/>
        <w:jc w:val="right"/>
        <w:rPr>
          <w:rFonts w:ascii="Lato" w:hAnsi="Lato" w:cs="Times New Roman"/>
          <w:b/>
          <w:sz w:val="20"/>
          <w:szCs w:val="20"/>
        </w:rPr>
      </w:pPr>
      <w:r w:rsidRPr="00337744">
        <w:rPr>
          <w:rFonts w:ascii="Lato" w:hAnsi="Lato"/>
          <w:i/>
        </w:rPr>
        <w:t>załącznik nr 4</w:t>
      </w:r>
      <w:r w:rsidR="000576A3">
        <w:rPr>
          <w:rFonts w:ascii="Lato" w:hAnsi="Lato"/>
          <w:i/>
        </w:rPr>
        <w:t xml:space="preserve"> do zapytania ofertowego</w:t>
      </w:r>
      <w:r w:rsidRPr="00337744">
        <w:rPr>
          <w:rFonts w:ascii="Lato" w:hAnsi="Lato"/>
          <w:i/>
        </w:rPr>
        <w:t xml:space="preserve"> - Projekt umowy</w:t>
      </w:r>
      <w:r>
        <w:rPr>
          <w:rFonts w:ascii="Lato" w:hAnsi="Lato" w:cs="Times New Roman"/>
          <w:b/>
          <w:sz w:val="20"/>
          <w:szCs w:val="20"/>
        </w:rPr>
        <w:t xml:space="preserve"> </w:t>
      </w:r>
    </w:p>
    <w:p w14:paraId="2555DD4E" w14:textId="71D80032" w:rsidR="003F63CB" w:rsidRPr="006E2295" w:rsidRDefault="003F63CB" w:rsidP="003F63CB">
      <w:pPr>
        <w:spacing w:line="360" w:lineRule="auto"/>
        <w:jc w:val="center"/>
        <w:rPr>
          <w:rFonts w:ascii="Lato" w:hAnsi="Lato" w:cs="Times New Roman"/>
          <w:b/>
          <w:sz w:val="20"/>
          <w:szCs w:val="20"/>
        </w:rPr>
      </w:pPr>
      <w:r>
        <w:rPr>
          <w:rFonts w:ascii="Lato" w:hAnsi="Lato" w:cs="Times New Roman"/>
          <w:b/>
          <w:sz w:val="20"/>
          <w:szCs w:val="20"/>
        </w:rPr>
        <w:t>WZÓR</w:t>
      </w:r>
    </w:p>
    <w:p w14:paraId="0561DF6E" w14:textId="730F6B37" w:rsidR="00D16649" w:rsidRPr="006E2295" w:rsidRDefault="005A599E" w:rsidP="003E74D5">
      <w:pPr>
        <w:spacing w:line="360" w:lineRule="auto"/>
        <w:jc w:val="center"/>
        <w:rPr>
          <w:rFonts w:ascii="Lato" w:hAnsi="Lato" w:cs="Times New Roman"/>
          <w:sz w:val="20"/>
          <w:szCs w:val="20"/>
        </w:rPr>
      </w:pPr>
      <w:r w:rsidRPr="006E2295">
        <w:rPr>
          <w:rFonts w:ascii="Lato" w:hAnsi="Lato" w:cs="Times New Roman"/>
          <w:b/>
          <w:sz w:val="20"/>
          <w:szCs w:val="20"/>
        </w:rPr>
        <w:t xml:space="preserve">UMOWA </w:t>
      </w:r>
      <w:r w:rsidR="00A17B61" w:rsidRPr="006E2295">
        <w:rPr>
          <w:rFonts w:ascii="Lato" w:hAnsi="Lato" w:cs="Times New Roman"/>
          <w:b/>
          <w:sz w:val="20"/>
          <w:szCs w:val="20"/>
        </w:rPr>
        <w:t>…….</w:t>
      </w:r>
      <w:r w:rsidR="00782EA0" w:rsidRPr="006E2295">
        <w:rPr>
          <w:rFonts w:ascii="Lato" w:hAnsi="Lato" w:cs="Times New Roman"/>
          <w:sz w:val="20"/>
          <w:szCs w:val="20"/>
        </w:rPr>
        <w:t xml:space="preserve"> </w:t>
      </w:r>
      <w:r w:rsidRPr="006E2295">
        <w:rPr>
          <w:rFonts w:ascii="Lato" w:hAnsi="Lato" w:cs="Times New Roman"/>
          <w:sz w:val="20"/>
          <w:szCs w:val="20"/>
        </w:rPr>
        <w:t>(zwana dalej „</w:t>
      </w:r>
      <w:r w:rsidRPr="006E2295">
        <w:rPr>
          <w:rFonts w:ascii="Lato" w:hAnsi="Lato" w:cs="Times New Roman"/>
          <w:b/>
          <w:sz w:val="20"/>
          <w:szCs w:val="20"/>
        </w:rPr>
        <w:t>Umową</w:t>
      </w:r>
      <w:r w:rsidRPr="006E2295">
        <w:rPr>
          <w:rFonts w:ascii="Lato" w:hAnsi="Lato" w:cs="Times New Roman"/>
          <w:sz w:val="20"/>
          <w:szCs w:val="20"/>
        </w:rPr>
        <w:t>”)</w:t>
      </w:r>
    </w:p>
    <w:p w14:paraId="16C528D9" w14:textId="2807FB2A" w:rsidR="005A599E" w:rsidRPr="006E2295" w:rsidRDefault="005A599E" w:rsidP="003E74D5">
      <w:pPr>
        <w:spacing w:line="360" w:lineRule="auto"/>
        <w:rPr>
          <w:rFonts w:ascii="Lato" w:hAnsi="Lato" w:cs="Times New Roman"/>
          <w:sz w:val="20"/>
          <w:szCs w:val="20"/>
        </w:rPr>
      </w:pPr>
      <w:r w:rsidRPr="006E2295">
        <w:rPr>
          <w:rFonts w:ascii="Lato" w:hAnsi="Lato" w:cs="Times New Roman"/>
          <w:sz w:val="20"/>
          <w:szCs w:val="20"/>
        </w:rPr>
        <w:t>zawarta w dniu ……………………… 20</w:t>
      </w:r>
      <w:r w:rsidR="004B28CA" w:rsidRPr="006E2295">
        <w:rPr>
          <w:rFonts w:ascii="Lato" w:hAnsi="Lato" w:cs="Times New Roman"/>
          <w:sz w:val="20"/>
          <w:szCs w:val="20"/>
        </w:rPr>
        <w:t>2</w:t>
      </w:r>
      <w:r w:rsidR="00A17B61" w:rsidRPr="006E2295">
        <w:rPr>
          <w:rFonts w:ascii="Lato" w:hAnsi="Lato" w:cs="Times New Roman"/>
          <w:sz w:val="20"/>
          <w:szCs w:val="20"/>
        </w:rPr>
        <w:t>6</w:t>
      </w:r>
      <w:r w:rsidRPr="006E2295">
        <w:rPr>
          <w:rFonts w:ascii="Lato" w:hAnsi="Lato" w:cs="Times New Roman"/>
          <w:sz w:val="20"/>
          <w:szCs w:val="20"/>
        </w:rPr>
        <w:t xml:space="preserve"> r. w Warszawie pomiędzy:</w:t>
      </w:r>
    </w:p>
    <w:p w14:paraId="525FE550" w14:textId="77777777" w:rsidR="00A40844" w:rsidRPr="006E2295" w:rsidRDefault="00A40844" w:rsidP="00A40844">
      <w:pPr>
        <w:spacing w:before="120" w:after="0" w:line="360" w:lineRule="auto"/>
        <w:jc w:val="both"/>
        <w:rPr>
          <w:rFonts w:ascii="Lato" w:hAnsi="Lato" w:cs="Times New Roman"/>
          <w:sz w:val="20"/>
          <w:szCs w:val="20"/>
        </w:rPr>
      </w:pPr>
      <w:r w:rsidRPr="006E2295">
        <w:rPr>
          <w:rFonts w:ascii="Lato" w:hAnsi="Lato" w:cs="Times New Roman"/>
          <w:sz w:val="20"/>
          <w:szCs w:val="20"/>
        </w:rPr>
        <w:t xml:space="preserve">Skarbem Państwa – Ministerstwem Klimatu i Środowiska, z siedzibą w Warszawie, </w:t>
      </w:r>
      <w:r w:rsidRPr="006E2295">
        <w:rPr>
          <w:rFonts w:ascii="Lato" w:hAnsi="Lato" w:cs="Times New Roman"/>
          <w:sz w:val="20"/>
          <w:szCs w:val="20"/>
        </w:rPr>
        <w:br/>
        <w:t>ul. Wawelska 52/54, kod pocztowy 00-922, NIP: 526-164-74-53, reprezentowanym przez Dyrektora Generalnego Ministerstwa Klimatu i Środowiska, zwanym dalej: „Zamawiającym”,</w:t>
      </w:r>
    </w:p>
    <w:p w14:paraId="43ECFE89" w14:textId="77777777" w:rsidR="00A40844" w:rsidRPr="006E2295" w:rsidRDefault="00A40844" w:rsidP="00A40844">
      <w:pPr>
        <w:spacing w:before="120" w:after="0" w:line="360" w:lineRule="auto"/>
        <w:jc w:val="both"/>
        <w:rPr>
          <w:rFonts w:ascii="Lato" w:hAnsi="Lato" w:cs="Times New Roman"/>
          <w:sz w:val="20"/>
          <w:szCs w:val="20"/>
        </w:rPr>
      </w:pPr>
      <w:r w:rsidRPr="006E2295">
        <w:rPr>
          <w:rFonts w:ascii="Lato" w:hAnsi="Lato" w:cs="Times New Roman"/>
          <w:sz w:val="20"/>
          <w:szCs w:val="20"/>
        </w:rPr>
        <w:t>w imieniu i na rzecz którego działa Pani Magdalena Bukowska, Dyrektor Departamentu Leśnictwa i Łowiectwa w Ministerstwie Klimatu i Środowiska, na podstawie pełnomocnictwa z dnia 17 stycznia 2025 r. o numerze DLŁ-WOPL.013.6.2025.EŚ</w:t>
      </w:r>
    </w:p>
    <w:p w14:paraId="75EDAAC1" w14:textId="77777777" w:rsidR="00A40844" w:rsidRPr="006E2295" w:rsidRDefault="00A40844" w:rsidP="00A40844">
      <w:pPr>
        <w:spacing w:before="120" w:after="0" w:line="360" w:lineRule="auto"/>
        <w:jc w:val="both"/>
        <w:rPr>
          <w:rFonts w:ascii="Lato" w:hAnsi="Lato" w:cs="Times New Roman"/>
          <w:sz w:val="20"/>
          <w:szCs w:val="20"/>
        </w:rPr>
      </w:pPr>
      <w:r w:rsidRPr="006E2295">
        <w:rPr>
          <w:rFonts w:ascii="Lato" w:hAnsi="Lato" w:cs="Times New Roman"/>
          <w:sz w:val="20"/>
          <w:szCs w:val="20"/>
        </w:rPr>
        <w:t>a</w:t>
      </w:r>
    </w:p>
    <w:p w14:paraId="755191F6" w14:textId="103052BB" w:rsidR="000419C9" w:rsidRPr="006E2295" w:rsidRDefault="00A17B61" w:rsidP="003E74D5">
      <w:pPr>
        <w:spacing w:before="120" w:after="0" w:line="360" w:lineRule="auto"/>
        <w:jc w:val="both"/>
        <w:rPr>
          <w:rFonts w:ascii="Lato" w:hAnsi="Lato" w:cs="Times New Roman"/>
          <w:sz w:val="20"/>
          <w:szCs w:val="20"/>
        </w:rPr>
      </w:pPr>
      <w:r w:rsidRPr="006E2295">
        <w:rPr>
          <w:rFonts w:ascii="Lato" w:hAnsi="Lato" w:cs="Times New Roman"/>
          <w:sz w:val="20"/>
          <w:szCs w:val="20"/>
        </w:rPr>
        <w:t>….</w:t>
      </w:r>
      <w:r w:rsidR="00F14E8F" w:rsidRPr="006E2295">
        <w:rPr>
          <w:rFonts w:ascii="Lato" w:hAnsi="Lato" w:cs="Times New Roman"/>
          <w:sz w:val="20"/>
          <w:szCs w:val="20"/>
        </w:rPr>
        <w:t>,</w:t>
      </w:r>
      <w:r w:rsidR="009D46C6" w:rsidRPr="006E2295">
        <w:rPr>
          <w:rFonts w:ascii="Lato" w:hAnsi="Lato" w:cs="Times New Roman"/>
          <w:bCs/>
          <w:sz w:val="20"/>
          <w:szCs w:val="20"/>
        </w:rPr>
        <w:t xml:space="preserve"> z siedzibą </w:t>
      </w:r>
      <w:r w:rsidRPr="006E2295">
        <w:rPr>
          <w:rFonts w:ascii="Lato" w:hAnsi="Lato" w:cs="Times New Roman"/>
          <w:bCs/>
          <w:sz w:val="20"/>
          <w:szCs w:val="20"/>
        </w:rPr>
        <w:t>…..</w:t>
      </w:r>
      <w:r w:rsidR="000419C9" w:rsidRPr="006E2295">
        <w:rPr>
          <w:rFonts w:ascii="Lato" w:hAnsi="Lato" w:cs="Times New Roman"/>
          <w:bCs/>
          <w:sz w:val="20"/>
          <w:szCs w:val="20"/>
        </w:rPr>
        <w:t xml:space="preserve">, </w:t>
      </w:r>
      <w:r w:rsidRPr="006E2295">
        <w:rPr>
          <w:rFonts w:ascii="Lato" w:hAnsi="Lato" w:cs="Times New Roman"/>
          <w:bCs/>
          <w:sz w:val="20"/>
          <w:szCs w:val="20"/>
        </w:rPr>
        <w:t>…</w:t>
      </w:r>
      <w:r w:rsidR="009D46C6" w:rsidRPr="006E2295">
        <w:rPr>
          <w:rFonts w:ascii="Lato" w:hAnsi="Lato" w:cs="Times New Roman"/>
          <w:bCs/>
          <w:sz w:val="20"/>
          <w:szCs w:val="20"/>
        </w:rPr>
        <w:t xml:space="preserve">, kod pocztowy </w:t>
      </w:r>
      <w:r w:rsidRPr="006E2295">
        <w:rPr>
          <w:rFonts w:ascii="Lato" w:hAnsi="Lato" w:cs="Times New Roman"/>
          <w:bCs/>
          <w:sz w:val="20"/>
          <w:szCs w:val="20"/>
        </w:rPr>
        <w:t>…</w:t>
      </w:r>
      <w:r w:rsidR="009D46C6" w:rsidRPr="006E2295">
        <w:rPr>
          <w:rFonts w:ascii="Lato" w:hAnsi="Lato" w:cs="Times New Roman"/>
          <w:bCs/>
          <w:sz w:val="20"/>
          <w:szCs w:val="20"/>
        </w:rPr>
        <w:t>,</w:t>
      </w:r>
      <w:r w:rsidR="00C70460" w:rsidRPr="006E2295">
        <w:rPr>
          <w:rFonts w:ascii="Lato" w:hAnsi="Lato" w:cs="Times New Roman"/>
          <w:bCs/>
          <w:sz w:val="20"/>
          <w:szCs w:val="20"/>
        </w:rPr>
        <w:t xml:space="preserve"> </w:t>
      </w:r>
      <w:r w:rsidR="000419C9" w:rsidRPr="006E2295">
        <w:rPr>
          <w:rFonts w:ascii="Lato" w:hAnsi="Lato" w:cs="Times New Roman"/>
          <w:bCs/>
          <w:sz w:val="20"/>
          <w:szCs w:val="20"/>
        </w:rPr>
        <w:t>N</w:t>
      </w:r>
      <w:r w:rsidR="00C70460" w:rsidRPr="006E2295">
        <w:rPr>
          <w:rFonts w:ascii="Lato" w:hAnsi="Lato" w:cs="Times New Roman"/>
          <w:bCs/>
          <w:sz w:val="20"/>
          <w:szCs w:val="20"/>
        </w:rPr>
        <w:t xml:space="preserve">IP: </w:t>
      </w:r>
      <w:r w:rsidRPr="006E2295">
        <w:rPr>
          <w:rFonts w:ascii="Lato" w:hAnsi="Lato" w:cs="Times New Roman"/>
          <w:bCs/>
          <w:sz w:val="20"/>
          <w:szCs w:val="20"/>
        </w:rPr>
        <w:t>….</w:t>
      </w:r>
      <w:r w:rsidR="00C70460" w:rsidRPr="006E2295">
        <w:rPr>
          <w:rFonts w:ascii="Lato" w:hAnsi="Lato" w:cs="Times New Roman"/>
          <w:bCs/>
          <w:sz w:val="20"/>
          <w:szCs w:val="20"/>
        </w:rPr>
        <w:t xml:space="preserve">, REGON: </w:t>
      </w:r>
      <w:r w:rsidRPr="006E2295">
        <w:rPr>
          <w:rFonts w:ascii="Lato" w:hAnsi="Lato" w:cs="Times New Roman"/>
          <w:bCs/>
          <w:sz w:val="20"/>
          <w:szCs w:val="20"/>
        </w:rPr>
        <w:t>….</w:t>
      </w:r>
      <w:r w:rsidR="00C70460" w:rsidRPr="006E2295">
        <w:rPr>
          <w:rFonts w:ascii="Lato" w:hAnsi="Lato" w:cs="Times New Roman"/>
          <w:bCs/>
          <w:sz w:val="20"/>
          <w:szCs w:val="20"/>
        </w:rPr>
        <w:t>,</w:t>
      </w:r>
      <w:r w:rsidR="009D46C6" w:rsidRPr="006E2295">
        <w:rPr>
          <w:rFonts w:ascii="Lato" w:hAnsi="Lato" w:cs="Times New Roman"/>
          <w:sz w:val="20"/>
          <w:szCs w:val="20"/>
        </w:rPr>
        <w:t xml:space="preserve"> </w:t>
      </w:r>
      <w:r w:rsidR="009A33C1" w:rsidRPr="006E2295">
        <w:rPr>
          <w:rFonts w:ascii="Lato" w:hAnsi="Lato" w:cs="Times New Roman"/>
          <w:sz w:val="20"/>
          <w:szCs w:val="20"/>
        </w:rPr>
        <w:t xml:space="preserve">zwanym dalej „Wykonawcą”, </w:t>
      </w:r>
    </w:p>
    <w:p w14:paraId="09D78230" w14:textId="3A59A36E" w:rsidR="009C4C6D" w:rsidRPr="006E2295" w:rsidRDefault="009A33C1" w:rsidP="006C6603">
      <w:pPr>
        <w:spacing w:before="120" w:after="0" w:line="360" w:lineRule="auto"/>
        <w:jc w:val="both"/>
        <w:rPr>
          <w:rFonts w:ascii="Lato" w:hAnsi="Lato" w:cs="Times New Roman"/>
          <w:sz w:val="20"/>
          <w:szCs w:val="20"/>
        </w:rPr>
      </w:pPr>
      <w:r w:rsidRPr="006E2295">
        <w:rPr>
          <w:rFonts w:ascii="Lato" w:hAnsi="Lato" w:cs="Times New Roman"/>
          <w:sz w:val="20"/>
          <w:szCs w:val="20"/>
        </w:rPr>
        <w:t>reprezentowanym przez</w:t>
      </w:r>
      <w:r w:rsidR="00546788" w:rsidRPr="006E2295">
        <w:rPr>
          <w:rFonts w:ascii="Lato" w:hAnsi="Lato" w:cs="Times New Roman"/>
          <w:sz w:val="20"/>
          <w:szCs w:val="20"/>
        </w:rPr>
        <w:t xml:space="preserve"> </w:t>
      </w:r>
      <w:r w:rsidR="00A17B61" w:rsidRPr="006E2295">
        <w:rPr>
          <w:rFonts w:ascii="Lato" w:hAnsi="Lato" w:cs="Times New Roman"/>
          <w:sz w:val="20"/>
          <w:szCs w:val="20"/>
        </w:rPr>
        <w:t>….</w:t>
      </w:r>
      <w:r w:rsidR="003756BB" w:rsidRPr="006E2295">
        <w:rPr>
          <w:rFonts w:ascii="Lato" w:hAnsi="Lato" w:cs="Times New Roman"/>
          <w:sz w:val="20"/>
          <w:szCs w:val="20"/>
        </w:rPr>
        <w:t xml:space="preserve"> - </w:t>
      </w:r>
      <w:r w:rsidR="00A17B61" w:rsidRPr="006E2295">
        <w:rPr>
          <w:rFonts w:ascii="Lato" w:hAnsi="Lato" w:cs="Times New Roman"/>
          <w:sz w:val="20"/>
          <w:szCs w:val="20"/>
        </w:rPr>
        <w:t>……</w:t>
      </w:r>
    </w:p>
    <w:p w14:paraId="06285AD4" w14:textId="77777777" w:rsidR="00C70460" w:rsidRPr="006E2295" w:rsidRDefault="00C70460" w:rsidP="003E74D5">
      <w:pPr>
        <w:spacing w:before="120" w:after="0" w:line="360" w:lineRule="auto"/>
        <w:jc w:val="both"/>
        <w:rPr>
          <w:rFonts w:ascii="Lato" w:hAnsi="Lato" w:cs="Times New Roman"/>
          <w:sz w:val="20"/>
          <w:szCs w:val="20"/>
        </w:rPr>
      </w:pPr>
    </w:p>
    <w:p w14:paraId="07DFE16B" w14:textId="5DCFC0E8" w:rsidR="009A33C1" w:rsidRPr="006E2295" w:rsidRDefault="00C63BB9" w:rsidP="003E74D5">
      <w:pPr>
        <w:spacing w:before="120" w:after="0" w:line="360" w:lineRule="auto"/>
        <w:jc w:val="both"/>
        <w:rPr>
          <w:rFonts w:ascii="Lato" w:hAnsi="Lato" w:cs="Times New Roman"/>
          <w:sz w:val="20"/>
          <w:szCs w:val="20"/>
        </w:rPr>
      </w:pPr>
      <w:r w:rsidRPr="006E2295">
        <w:rPr>
          <w:rFonts w:ascii="Lato" w:hAnsi="Lato" w:cs="Times New Roman"/>
          <w:sz w:val="20"/>
          <w:szCs w:val="20"/>
        </w:rPr>
        <w:t>z</w:t>
      </w:r>
      <w:r w:rsidR="009A33C1" w:rsidRPr="006E2295">
        <w:rPr>
          <w:rFonts w:ascii="Lato" w:hAnsi="Lato" w:cs="Times New Roman"/>
          <w:sz w:val="20"/>
          <w:szCs w:val="20"/>
        </w:rPr>
        <w:t>wanymi dalej każdy z osobna „</w:t>
      </w:r>
      <w:r w:rsidR="009A33C1" w:rsidRPr="006E2295">
        <w:rPr>
          <w:rFonts w:ascii="Lato" w:hAnsi="Lato" w:cs="Times New Roman"/>
          <w:b/>
          <w:sz w:val="20"/>
          <w:szCs w:val="20"/>
        </w:rPr>
        <w:t>Stroną</w:t>
      </w:r>
      <w:r w:rsidR="009A33C1" w:rsidRPr="006E2295">
        <w:rPr>
          <w:rFonts w:ascii="Lato" w:hAnsi="Lato" w:cs="Times New Roman"/>
          <w:sz w:val="20"/>
          <w:szCs w:val="20"/>
        </w:rPr>
        <w:t>”, a łącznie „</w:t>
      </w:r>
      <w:r w:rsidR="009A33C1" w:rsidRPr="006E2295">
        <w:rPr>
          <w:rFonts w:ascii="Lato" w:hAnsi="Lato" w:cs="Times New Roman"/>
          <w:b/>
          <w:sz w:val="20"/>
          <w:szCs w:val="20"/>
        </w:rPr>
        <w:t>Stronami</w:t>
      </w:r>
      <w:r w:rsidR="009A33C1" w:rsidRPr="006E2295">
        <w:rPr>
          <w:rFonts w:ascii="Lato" w:hAnsi="Lato" w:cs="Times New Roman"/>
          <w:sz w:val="20"/>
          <w:szCs w:val="20"/>
        </w:rPr>
        <w:t>”,</w:t>
      </w:r>
    </w:p>
    <w:p w14:paraId="32D76A70" w14:textId="77777777" w:rsidR="009A33C1" w:rsidRPr="006E2295" w:rsidRDefault="009A33C1" w:rsidP="003E74D5">
      <w:pPr>
        <w:spacing w:before="120" w:after="0" w:line="360" w:lineRule="auto"/>
        <w:jc w:val="both"/>
        <w:rPr>
          <w:rFonts w:ascii="Lato" w:hAnsi="Lato" w:cs="Times New Roman"/>
          <w:sz w:val="20"/>
          <w:szCs w:val="20"/>
        </w:rPr>
      </w:pPr>
      <w:r w:rsidRPr="006E2295">
        <w:rPr>
          <w:rFonts w:ascii="Lato" w:hAnsi="Lato" w:cs="Times New Roman"/>
          <w:sz w:val="20"/>
          <w:szCs w:val="20"/>
        </w:rPr>
        <w:t>o następującej treści:</w:t>
      </w:r>
    </w:p>
    <w:p w14:paraId="0522C841" w14:textId="77777777" w:rsidR="004927EF" w:rsidRPr="006E2295" w:rsidRDefault="004927EF" w:rsidP="003E74D5">
      <w:pPr>
        <w:spacing w:after="120" w:line="360" w:lineRule="auto"/>
        <w:jc w:val="center"/>
        <w:rPr>
          <w:rFonts w:ascii="Lato" w:hAnsi="Lato" w:cs="Times New Roman"/>
          <w:b/>
          <w:sz w:val="20"/>
          <w:szCs w:val="20"/>
        </w:rPr>
      </w:pPr>
    </w:p>
    <w:p w14:paraId="0D1B16BE" w14:textId="4321DCDC" w:rsidR="009A33C1" w:rsidRPr="006E2295" w:rsidRDefault="009A33C1" w:rsidP="003E74D5">
      <w:pPr>
        <w:spacing w:after="120" w:line="360" w:lineRule="auto"/>
        <w:jc w:val="center"/>
        <w:rPr>
          <w:rFonts w:ascii="Lato" w:hAnsi="Lato" w:cs="Times New Roman"/>
          <w:b/>
          <w:sz w:val="20"/>
          <w:szCs w:val="20"/>
        </w:rPr>
      </w:pPr>
      <w:r w:rsidRPr="006E2295">
        <w:rPr>
          <w:rFonts w:ascii="Lato" w:hAnsi="Lato" w:cs="Times New Roman"/>
          <w:b/>
          <w:sz w:val="20"/>
          <w:szCs w:val="20"/>
        </w:rPr>
        <w:t>§</w:t>
      </w:r>
      <w:r w:rsidR="00755AE8" w:rsidRPr="006E2295">
        <w:rPr>
          <w:rFonts w:ascii="Lato" w:hAnsi="Lato" w:cs="Times New Roman"/>
          <w:b/>
          <w:sz w:val="20"/>
          <w:szCs w:val="20"/>
        </w:rPr>
        <w:t xml:space="preserve"> </w:t>
      </w:r>
      <w:r w:rsidRPr="006E2295">
        <w:rPr>
          <w:rFonts w:ascii="Lato" w:hAnsi="Lato" w:cs="Times New Roman"/>
          <w:b/>
          <w:sz w:val="20"/>
          <w:szCs w:val="20"/>
        </w:rPr>
        <w:t>1. Przedmiot Umowy</w:t>
      </w:r>
    </w:p>
    <w:p w14:paraId="63443882" w14:textId="74F5D6FB" w:rsidR="009A33C1" w:rsidRPr="006E2295" w:rsidRDefault="009A551B" w:rsidP="009A0A5A">
      <w:pPr>
        <w:pStyle w:val="Akapitzlist"/>
        <w:numPr>
          <w:ilvl w:val="0"/>
          <w:numId w:val="1"/>
        </w:numPr>
        <w:spacing w:before="120" w:after="0" w:line="360" w:lineRule="auto"/>
        <w:jc w:val="both"/>
        <w:rPr>
          <w:rFonts w:ascii="Lato" w:hAnsi="Lato" w:cs="Times New Roman"/>
          <w:sz w:val="20"/>
          <w:szCs w:val="20"/>
        </w:rPr>
      </w:pPr>
      <w:r w:rsidRPr="006E2295">
        <w:rPr>
          <w:rFonts w:ascii="Lato" w:hAnsi="Lato" w:cs="Times New Roman"/>
          <w:sz w:val="20"/>
          <w:szCs w:val="20"/>
        </w:rPr>
        <w:t>Zamawiający zamawia</w:t>
      </w:r>
      <w:r w:rsidR="00B02568" w:rsidRPr="006E2295">
        <w:rPr>
          <w:rFonts w:ascii="Lato" w:hAnsi="Lato" w:cs="Times New Roman"/>
          <w:sz w:val="20"/>
          <w:szCs w:val="20"/>
        </w:rPr>
        <w:t>,</w:t>
      </w:r>
      <w:r w:rsidR="009A33C1" w:rsidRPr="006E2295">
        <w:rPr>
          <w:rFonts w:ascii="Lato" w:hAnsi="Lato" w:cs="Times New Roman"/>
          <w:sz w:val="20"/>
          <w:szCs w:val="20"/>
        </w:rPr>
        <w:t xml:space="preserve"> a Wykonawca zobowiązuje się</w:t>
      </w:r>
      <w:r w:rsidR="00FB1097" w:rsidRPr="006E2295">
        <w:rPr>
          <w:rFonts w:ascii="Lato" w:hAnsi="Lato" w:cs="Times New Roman"/>
          <w:sz w:val="20"/>
          <w:szCs w:val="20"/>
        </w:rPr>
        <w:t xml:space="preserve"> do </w:t>
      </w:r>
      <w:r w:rsidR="00AD4049" w:rsidRPr="006E2295">
        <w:rPr>
          <w:rFonts w:ascii="Lato" w:hAnsi="Lato" w:cs="Times New Roman"/>
          <w:sz w:val="20"/>
          <w:szCs w:val="20"/>
        </w:rPr>
        <w:t>przygotowani</w:t>
      </w:r>
      <w:r w:rsidR="009D4957" w:rsidRPr="006E2295">
        <w:rPr>
          <w:rFonts w:ascii="Lato" w:hAnsi="Lato" w:cs="Times New Roman"/>
          <w:sz w:val="20"/>
          <w:szCs w:val="20"/>
        </w:rPr>
        <w:t>a</w:t>
      </w:r>
      <w:r w:rsidR="002D7451" w:rsidRPr="006E2295">
        <w:rPr>
          <w:rFonts w:ascii="Lato" w:hAnsi="Lato" w:cs="Times New Roman"/>
          <w:sz w:val="20"/>
          <w:szCs w:val="20"/>
        </w:rPr>
        <w:t xml:space="preserve"> </w:t>
      </w:r>
      <w:r w:rsidR="009A0A5A" w:rsidRPr="006E2295">
        <w:rPr>
          <w:rFonts w:ascii="Lato" w:hAnsi="Lato" w:cs="Times New Roman"/>
          <w:sz w:val="20"/>
          <w:szCs w:val="20"/>
        </w:rPr>
        <w:t>Ekspertyz</w:t>
      </w:r>
      <w:r w:rsidR="004708A1" w:rsidRPr="006E2295">
        <w:rPr>
          <w:rFonts w:ascii="Lato" w:hAnsi="Lato" w:cs="Times New Roman"/>
          <w:sz w:val="20"/>
          <w:szCs w:val="20"/>
        </w:rPr>
        <w:t>y</w:t>
      </w:r>
      <w:r w:rsidR="009A0A5A" w:rsidRPr="006E2295">
        <w:rPr>
          <w:rFonts w:ascii="Lato" w:hAnsi="Lato" w:cs="Times New Roman"/>
          <w:sz w:val="20"/>
          <w:szCs w:val="20"/>
        </w:rPr>
        <w:t xml:space="preserve"> dot. leśnictwa w polityce europejskiej - aktualizacja Krajowego Planu Rozliczeń dla Leśnictwa z 2018 r. na potrzeby realizacji przepisów unijnego rozporządzenia LULUCF</w:t>
      </w:r>
      <w:r w:rsidR="00847D80" w:rsidRPr="006E2295">
        <w:rPr>
          <w:rFonts w:ascii="Lato" w:hAnsi="Lato" w:cs="Times New Roman"/>
          <w:sz w:val="20"/>
          <w:szCs w:val="20"/>
        </w:rPr>
        <w:t>,</w:t>
      </w:r>
      <w:r w:rsidR="00302CF1" w:rsidRPr="006E2295">
        <w:rPr>
          <w:rFonts w:ascii="Lato" w:hAnsi="Lato" w:cs="Times New Roman"/>
          <w:sz w:val="20"/>
          <w:szCs w:val="20"/>
        </w:rPr>
        <w:t xml:space="preserve"> </w:t>
      </w:r>
      <w:r w:rsidR="00735A3A" w:rsidRPr="006E2295">
        <w:rPr>
          <w:rFonts w:ascii="Lato" w:hAnsi="Lato" w:cs="Times New Roman"/>
          <w:sz w:val="20"/>
          <w:szCs w:val="20"/>
        </w:rPr>
        <w:t>zwane</w:t>
      </w:r>
      <w:r w:rsidR="00AF7F24" w:rsidRPr="006E2295">
        <w:rPr>
          <w:rFonts w:ascii="Lato" w:hAnsi="Lato" w:cs="Times New Roman"/>
          <w:sz w:val="20"/>
          <w:szCs w:val="20"/>
        </w:rPr>
        <w:t>j</w:t>
      </w:r>
      <w:r w:rsidR="00735A3A" w:rsidRPr="006E2295">
        <w:rPr>
          <w:rFonts w:ascii="Lato" w:hAnsi="Lato" w:cs="Times New Roman"/>
          <w:sz w:val="20"/>
          <w:szCs w:val="20"/>
        </w:rPr>
        <w:t xml:space="preserve"> dalej „</w:t>
      </w:r>
      <w:r w:rsidR="009A0A5A" w:rsidRPr="006E2295">
        <w:rPr>
          <w:rFonts w:ascii="Lato" w:hAnsi="Lato" w:cs="Times New Roman"/>
          <w:bCs/>
          <w:sz w:val="20"/>
          <w:szCs w:val="20"/>
        </w:rPr>
        <w:t>Ekspertyzą</w:t>
      </w:r>
      <w:r w:rsidR="00735A3A" w:rsidRPr="006E2295">
        <w:rPr>
          <w:rFonts w:ascii="Lato" w:hAnsi="Lato" w:cs="Times New Roman"/>
          <w:sz w:val="20"/>
          <w:szCs w:val="20"/>
        </w:rPr>
        <w:t>”</w:t>
      </w:r>
      <w:r w:rsidR="009D4957" w:rsidRPr="006E2295">
        <w:rPr>
          <w:rFonts w:ascii="Lato" w:hAnsi="Lato" w:cs="Times New Roman"/>
          <w:sz w:val="20"/>
          <w:szCs w:val="20"/>
        </w:rPr>
        <w:t>.</w:t>
      </w:r>
    </w:p>
    <w:p w14:paraId="797D61A2" w14:textId="5755300F" w:rsidR="00DA6C64" w:rsidRPr="006E2295" w:rsidRDefault="00DA6C64" w:rsidP="009A0A5A">
      <w:pPr>
        <w:pStyle w:val="Akapitzlist"/>
        <w:numPr>
          <w:ilvl w:val="0"/>
          <w:numId w:val="1"/>
        </w:numPr>
        <w:spacing w:before="120" w:after="0" w:line="360" w:lineRule="auto"/>
        <w:jc w:val="both"/>
        <w:rPr>
          <w:rFonts w:ascii="Lato" w:hAnsi="Lato" w:cs="Times New Roman"/>
          <w:sz w:val="20"/>
          <w:szCs w:val="20"/>
        </w:rPr>
      </w:pPr>
      <w:r w:rsidRPr="006E2295">
        <w:rPr>
          <w:rFonts w:ascii="Lato" w:hAnsi="Lato" w:cs="Times New Roman"/>
          <w:sz w:val="20"/>
          <w:szCs w:val="20"/>
        </w:rPr>
        <w:t>Wykonawca zobowiązuje się do udzielenia wsparcia eksperckiego w ramach kompleksowego przeglądu sprawozdań dotyczących zgodności, przeprowadzanego na podstawie art. 14 ust. 2 Rozporządzenia Parlamentu Europejskiego i Rady (UE) 2018/841, przewidzianego na rok 2027.</w:t>
      </w:r>
    </w:p>
    <w:p w14:paraId="3684145E" w14:textId="35D3D895" w:rsidR="00A7111D" w:rsidRPr="006E2295" w:rsidRDefault="005A2200" w:rsidP="003E74D5">
      <w:pPr>
        <w:pStyle w:val="Akapitzlist"/>
        <w:numPr>
          <w:ilvl w:val="0"/>
          <w:numId w:val="1"/>
        </w:numPr>
        <w:spacing w:before="120" w:after="0" w:line="360" w:lineRule="auto"/>
        <w:jc w:val="both"/>
        <w:rPr>
          <w:rFonts w:ascii="Lato" w:hAnsi="Lato" w:cs="Times New Roman"/>
          <w:sz w:val="20"/>
          <w:szCs w:val="20"/>
        </w:rPr>
      </w:pPr>
      <w:r w:rsidRPr="006E2295">
        <w:rPr>
          <w:rFonts w:ascii="Lato" w:hAnsi="Lato" w:cs="Times New Roman"/>
          <w:sz w:val="20"/>
          <w:szCs w:val="20"/>
        </w:rPr>
        <w:t xml:space="preserve">Szczegółowy opis </w:t>
      </w:r>
      <w:r w:rsidR="00DD3B11" w:rsidRPr="006E2295">
        <w:rPr>
          <w:rFonts w:ascii="Lato" w:hAnsi="Lato" w:cs="Times New Roman"/>
          <w:sz w:val="20"/>
          <w:szCs w:val="20"/>
        </w:rPr>
        <w:t>Przedmiotu Umowy</w:t>
      </w:r>
      <w:r w:rsidRPr="006E2295">
        <w:rPr>
          <w:rFonts w:ascii="Lato" w:hAnsi="Lato" w:cs="Times New Roman"/>
          <w:sz w:val="20"/>
          <w:szCs w:val="20"/>
        </w:rPr>
        <w:t xml:space="preserve"> zawiera </w:t>
      </w:r>
      <w:r w:rsidRPr="006E2295">
        <w:rPr>
          <w:rFonts w:ascii="Lato" w:hAnsi="Lato" w:cs="Times New Roman"/>
          <w:b/>
          <w:bCs/>
          <w:sz w:val="20"/>
          <w:szCs w:val="20"/>
        </w:rPr>
        <w:t>Załącznik nr</w:t>
      </w:r>
      <w:r w:rsidR="007F5DAC" w:rsidRPr="006E2295">
        <w:rPr>
          <w:rFonts w:ascii="Lato" w:hAnsi="Lato" w:cs="Times New Roman"/>
          <w:b/>
          <w:bCs/>
          <w:sz w:val="20"/>
          <w:szCs w:val="20"/>
        </w:rPr>
        <w:t xml:space="preserve"> 1</w:t>
      </w:r>
      <w:r w:rsidRPr="006E2295">
        <w:rPr>
          <w:rFonts w:ascii="Lato" w:hAnsi="Lato" w:cs="Times New Roman"/>
          <w:sz w:val="20"/>
          <w:szCs w:val="20"/>
        </w:rPr>
        <w:t xml:space="preserve"> do Umow</w:t>
      </w:r>
      <w:r w:rsidR="00D25A90" w:rsidRPr="006E2295">
        <w:rPr>
          <w:rFonts w:ascii="Lato" w:hAnsi="Lato" w:cs="Times New Roman"/>
          <w:sz w:val="20"/>
          <w:szCs w:val="20"/>
        </w:rPr>
        <w:t xml:space="preserve">y. </w:t>
      </w:r>
    </w:p>
    <w:p w14:paraId="7F164748" w14:textId="77777777" w:rsidR="00EC3E00" w:rsidRPr="006E2295" w:rsidRDefault="005A2200" w:rsidP="00382A84">
      <w:pPr>
        <w:pStyle w:val="Akapitzlist"/>
        <w:numPr>
          <w:ilvl w:val="0"/>
          <w:numId w:val="1"/>
        </w:numPr>
        <w:spacing w:after="120" w:line="360" w:lineRule="auto"/>
        <w:contextualSpacing w:val="0"/>
        <w:jc w:val="both"/>
        <w:rPr>
          <w:rFonts w:ascii="Lato" w:hAnsi="Lato" w:cs="Times New Roman"/>
          <w:b/>
          <w:sz w:val="20"/>
          <w:szCs w:val="20"/>
        </w:rPr>
      </w:pPr>
      <w:r w:rsidRPr="006E2295">
        <w:rPr>
          <w:rFonts w:ascii="Lato" w:hAnsi="Lato" w:cs="Times New Roman"/>
          <w:sz w:val="20"/>
          <w:szCs w:val="20"/>
        </w:rPr>
        <w:t>Wykonawca we własnym zakresie i na własny koszt, pozyska wszystkie materiały niezbędne do należytego wykonania Umowy.</w:t>
      </w:r>
    </w:p>
    <w:p w14:paraId="1230BB62" w14:textId="2DC1CE5B" w:rsidR="001C73DD" w:rsidRPr="006E2295" w:rsidRDefault="005A2200" w:rsidP="003E74D5">
      <w:pPr>
        <w:pStyle w:val="Akapitzlist"/>
        <w:spacing w:after="120" w:line="360" w:lineRule="auto"/>
        <w:ind w:left="360"/>
        <w:contextualSpacing w:val="0"/>
        <w:rPr>
          <w:rFonts w:ascii="Lato" w:hAnsi="Lato" w:cs="Times New Roman"/>
          <w:b/>
          <w:sz w:val="20"/>
          <w:szCs w:val="20"/>
        </w:rPr>
      </w:pPr>
      <w:r w:rsidRPr="006E2295">
        <w:rPr>
          <w:rFonts w:ascii="Lato" w:hAnsi="Lato" w:cs="Times New Roman"/>
          <w:sz w:val="20"/>
          <w:szCs w:val="20"/>
        </w:rPr>
        <w:t xml:space="preserve"> </w:t>
      </w:r>
    </w:p>
    <w:p w14:paraId="56EA1276" w14:textId="6055759F" w:rsidR="00A626DC" w:rsidRPr="006E2295" w:rsidRDefault="00A626DC" w:rsidP="003E74D5">
      <w:pPr>
        <w:pStyle w:val="Akapitzlist"/>
        <w:spacing w:after="120" w:line="360" w:lineRule="auto"/>
        <w:ind w:left="0"/>
        <w:contextualSpacing w:val="0"/>
        <w:jc w:val="center"/>
        <w:rPr>
          <w:rFonts w:ascii="Lato" w:hAnsi="Lato" w:cs="Times New Roman"/>
          <w:b/>
          <w:sz w:val="20"/>
          <w:szCs w:val="20"/>
        </w:rPr>
      </w:pPr>
      <w:r w:rsidRPr="006E2295">
        <w:rPr>
          <w:rFonts w:ascii="Lato" w:hAnsi="Lato" w:cs="Times New Roman"/>
          <w:b/>
          <w:sz w:val="20"/>
          <w:szCs w:val="20"/>
        </w:rPr>
        <w:t xml:space="preserve">§ 2. </w:t>
      </w:r>
      <w:r w:rsidR="004F3B5B" w:rsidRPr="006E2295">
        <w:rPr>
          <w:rFonts w:ascii="Lato" w:hAnsi="Lato" w:cs="Times New Roman"/>
          <w:b/>
          <w:sz w:val="20"/>
          <w:szCs w:val="20"/>
        </w:rPr>
        <w:t>Oświadczenia i zobowiązania Stron</w:t>
      </w:r>
    </w:p>
    <w:p w14:paraId="05297407" w14:textId="3BDF9286" w:rsidR="00150846" w:rsidRPr="006E2295" w:rsidRDefault="00150846" w:rsidP="003E74D5">
      <w:pPr>
        <w:pStyle w:val="Akapitzlist"/>
        <w:numPr>
          <w:ilvl w:val="0"/>
          <w:numId w:val="2"/>
        </w:numPr>
        <w:spacing w:before="120" w:after="0" w:line="360" w:lineRule="auto"/>
        <w:jc w:val="both"/>
        <w:rPr>
          <w:rFonts w:ascii="Lato" w:hAnsi="Lato" w:cs="Times New Roman"/>
          <w:sz w:val="20"/>
          <w:szCs w:val="20"/>
        </w:rPr>
      </w:pPr>
      <w:r w:rsidRPr="006E2295">
        <w:rPr>
          <w:rFonts w:ascii="Lato" w:hAnsi="Lato" w:cs="Times New Roman"/>
          <w:sz w:val="20"/>
          <w:szCs w:val="20"/>
        </w:rPr>
        <w:lastRenderedPageBreak/>
        <w:t>Zamawiający i Wykonawca zobowiązują się współdziałać przy wykonaniu Umowy, w celu jej należytej realizacji, w szczególności poprzez wzajemne informowanie o przebiegu realizacji Umowy, zgłaszanie wątpliwości i problemów, a także szybkie reagowanie i podejmowanie decyzji, niezbędnych dla prawidłowej realizacji Umowy.</w:t>
      </w:r>
    </w:p>
    <w:p w14:paraId="74F33745" w14:textId="1B5BFDED" w:rsidR="00150846" w:rsidRPr="006E2295" w:rsidRDefault="00150846" w:rsidP="003E74D5">
      <w:pPr>
        <w:pStyle w:val="Akapitzlist"/>
        <w:numPr>
          <w:ilvl w:val="0"/>
          <w:numId w:val="2"/>
        </w:numPr>
        <w:spacing w:before="120" w:after="0" w:line="360" w:lineRule="auto"/>
        <w:jc w:val="both"/>
        <w:rPr>
          <w:rFonts w:ascii="Lato" w:hAnsi="Lato" w:cs="Times New Roman"/>
          <w:sz w:val="20"/>
          <w:szCs w:val="20"/>
        </w:rPr>
      </w:pPr>
      <w:r w:rsidRPr="006E2295">
        <w:rPr>
          <w:rFonts w:ascii="Lato" w:hAnsi="Lato" w:cs="Times New Roman"/>
          <w:sz w:val="20"/>
          <w:szCs w:val="20"/>
        </w:rPr>
        <w:t>Wykonawca oświadcza, że przy wykonywaniu Umowy będzie kierować się najlepszą dostępną wiedzą, etyką zawodową, obowiązującymi przepisami oraz należytą starannością</w:t>
      </w:r>
      <w:r w:rsidR="00EE0A4E">
        <w:rPr>
          <w:rFonts w:ascii="Lato" w:hAnsi="Lato" w:cs="Times New Roman"/>
          <w:sz w:val="20"/>
          <w:szCs w:val="20"/>
        </w:rPr>
        <w:t xml:space="preserve"> </w:t>
      </w:r>
      <w:r w:rsidR="00EE0A4E">
        <w:rPr>
          <w:rFonts w:eastAsia="Calibri"/>
        </w:rPr>
        <w:t>przy uwzględnieniu zawodowego charakteru wykonywanej Ekspertyzy</w:t>
      </w:r>
      <w:r w:rsidRPr="006E2295">
        <w:rPr>
          <w:rFonts w:ascii="Lato" w:hAnsi="Lato" w:cs="Times New Roman"/>
          <w:sz w:val="20"/>
          <w:szCs w:val="20"/>
        </w:rPr>
        <w:t xml:space="preserve">. Wykonawca oświadcza także, że zawodowo trudni się wykonywaniem czynności objętych Umową i zobowiązuje się do zachowania bezstronności przy realizacji </w:t>
      </w:r>
      <w:r w:rsidR="00B02568" w:rsidRPr="006E2295">
        <w:rPr>
          <w:rFonts w:ascii="Lato" w:hAnsi="Lato" w:cs="Times New Roman"/>
          <w:sz w:val="20"/>
          <w:szCs w:val="20"/>
        </w:rPr>
        <w:t>Przedmiotu Umowy</w:t>
      </w:r>
      <w:r w:rsidRPr="006E2295">
        <w:rPr>
          <w:rFonts w:ascii="Lato" w:hAnsi="Lato" w:cs="Times New Roman"/>
          <w:sz w:val="20"/>
          <w:szCs w:val="20"/>
        </w:rPr>
        <w:t>.</w:t>
      </w:r>
    </w:p>
    <w:p w14:paraId="55718E5C" w14:textId="6227266D" w:rsidR="00150846" w:rsidRPr="006E2295" w:rsidRDefault="00150846" w:rsidP="003E74D5">
      <w:pPr>
        <w:pStyle w:val="Akapitzlist"/>
        <w:numPr>
          <w:ilvl w:val="0"/>
          <w:numId w:val="2"/>
        </w:numPr>
        <w:spacing w:before="120" w:after="0" w:line="360" w:lineRule="auto"/>
        <w:jc w:val="both"/>
        <w:rPr>
          <w:rFonts w:ascii="Lato" w:hAnsi="Lato" w:cs="Times New Roman"/>
          <w:sz w:val="20"/>
          <w:szCs w:val="20"/>
        </w:rPr>
      </w:pPr>
      <w:r w:rsidRPr="006E2295">
        <w:rPr>
          <w:rFonts w:ascii="Lato" w:hAnsi="Lato" w:cs="Times New Roman"/>
          <w:sz w:val="20"/>
          <w:szCs w:val="20"/>
        </w:rPr>
        <w:t>Wykonawca oświadcza, że posiada odpowiednio doświadczony i wykwalifikowany personel oraz potencjał ekonomiczny i organizacyjny, potrzebne do należytego wykonania Umowy.</w:t>
      </w:r>
    </w:p>
    <w:p w14:paraId="1CD5D894" w14:textId="77777777" w:rsidR="0060541C" w:rsidRPr="006E2295" w:rsidRDefault="0060541C" w:rsidP="003E74D5">
      <w:pPr>
        <w:pStyle w:val="Akapitzlist"/>
        <w:spacing w:after="120" w:line="360" w:lineRule="auto"/>
        <w:ind w:left="0"/>
        <w:contextualSpacing w:val="0"/>
        <w:jc w:val="center"/>
        <w:rPr>
          <w:rFonts w:ascii="Lato" w:hAnsi="Lato" w:cs="Times New Roman"/>
          <w:b/>
          <w:sz w:val="20"/>
          <w:szCs w:val="20"/>
        </w:rPr>
      </w:pPr>
    </w:p>
    <w:p w14:paraId="33D8379E" w14:textId="1E0E1204" w:rsidR="004F3B5B" w:rsidRPr="006E2295" w:rsidRDefault="004F3B5B" w:rsidP="003E74D5">
      <w:pPr>
        <w:pStyle w:val="Akapitzlist"/>
        <w:spacing w:after="120" w:line="360" w:lineRule="auto"/>
        <w:ind w:left="0"/>
        <w:contextualSpacing w:val="0"/>
        <w:jc w:val="center"/>
        <w:rPr>
          <w:rFonts w:ascii="Lato" w:hAnsi="Lato" w:cs="Times New Roman"/>
          <w:b/>
          <w:sz w:val="20"/>
          <w:szCs w:val="20"/>
        </w:rPr>
      </w:pPr>
      <w:r w:rsidRPr="006E2295">
        <w:rPr>
          <w:rFonts w:ascii="Lato" w:hAnsi="Lato" w:cs="Times New Roman"/>
          <w:b/>
          <w:sz w:val="20"/>
          <w:szCs w:val="20"/>
        </w:rPr>
        <w:t>§ 3. Podwykonawstwo</w:t>
      </w:r>
    </w:p>
    <w:p w14:paraId="65EB85BF" w14:textId="7AFAC718" w:rsidR="00940127" w:rsidRPr="006E2295" w:rsidRDefault="00940127" w:rsidP="00534855">
      <w:pPr>
        <w:pStyle w:val="Akapitzlist"/>
        <w:numPr>
          <w:ilvl w:val="0"/>
          <w:numId w:val="22"/>
        </w:numPr>
        <w:spacing w:before="120" w:after="0" w:line="360" w:lineRule="auto"/>
        <w:jc w:val="both"/>
        <w:rPr>
          <w:rFonts w:ascii="Lato" w:hAnsi="Lato" w:cs="Times New Roman"/>
          <w:sz w:val="20"/>
          <w:szCs w:val="20"/>
        </w:rPr>
      </w:pPr>
      <w:r w:rsidRPr="006E2295">
        <w:rPr>
          <w:rFonts w:ascii="Lato" w:hAnsi="Lato" w:cs="Times New Roman"/>
          <w:sz w:val="20"/>
          <w:szCs w:val="20"/>
        </w:rPr>
        <w:t xml:space="preserve">Wykonawca może powierzyć wykonanie części lub całości </w:t>
      </w:r>
      <w:r w:rsidR="00887B4A" w:rsidRPr="006E2295">
        <w:rPr>
          <w:rFonts w:ascii="Lato" w:hAnsi="Lato" w:cs="Times New Roman"/>
          <w:sz w:val="20"/>
          <w:szCs w:val="20"/>
        </w:rPr>
        <w:t xml:space="preserve">Przedmiotu Umowy </w:t>
      </w:r>
      <w:r w:rsidRPr="006E2295">
        <w:rPr>
          <w:rFonts w:ascii="Lato" w:hAnsi="Lato" w:cs="Times New Roman"/>
          <w:sz w:val="20"/>
          <w:szCs w:val="20"/>
        </w:rPr>
        <w:t>innym podmiotom, zwanym dalej: „</w:t>
      </w:r>
      <w:r w:rsidRPr="006E2295">
        <w:rPr>
          <w:rFonts w:ascii="Lato" w:hAnsi="Lato" w:cs="Times New Roman"/>
          <w:b/>
          <w:bCs/>
          <w:sz w:val="20"/>
          <w:szCs w:val="20"/>
        </w:rPr>
        <w:t>Podwykonawcami</w:t>
      </w:r>
      <w:r w:rsidRPr="006E2295">
        <w:rPr>
          <w:rFonts w:ascii="Lato" w:hAnsi="Lato" w:cs="Times New Roman"/>
          <w:sz w:val="20"/>
          <w:szCs w:val="20"/>
        </w:rPr>
        <w:t>”.</w:t>
      </w:r>
    </w:p>
    <w:p w14:paraId="471B1291" w14:textId="77777777" w:rsidR="00B97425" w:rsidRDefault="00940127" w:rsidP="00B97425">
      <w:pPr>
        <w:pStyle w:val="Akapitzlist"/>
        <w:numPr>
          <w:ilvl w:val="0"/>
          <w:numId w:val="22"/>
        </w:numPr>
        <w:spacing w:before="120" w:after="0" w:line="360" w:lineRule="auto"/>
        <w:jc w:val="both"/>
        <w:rPr>
          <w:rFonts w:ascii="Lato" w:hAnsi="Lato" w:cs="Times New Roman"/>
          <w:sz w:val="20"/>
          <w:szCs w:val="20"/>
        </w:rPr>
      </w:pPr>
      <w:r w:rsidRPr="006E2295">
        <w:rPr>
          <w:rFonts w:ascii="Lato" w:hAnsi="Lato" w:cs="Times New Roman"/>
          <w:sz w:val="20"/>
          <w:szCs w:val="20"/>
        </w:rPr>
        <w:t>Wykonawca odpowiada za działania i zaniechania Podwykonawców jak za działania lub zaniechania własne.</w:t>
      </w:r>
      <w:bookmarkStart w:id="0" w:name="_Hlk201750626"/>
    </w:p>
    <w:p w14:paraId="797149D6" w14:textId="23B4AD4F" w:rsidR="00A947AE" w:rsidRPr="00B97425" w:rsidRDefault="00DE4D54" w:rsidP="00B97425">
      <w:pPr>
        <w:pStyle w:val="Akapitzlist"/>
        <w:spacing w:before="240" w:after="120" w:line="360" w:lineRule="auto"/>
        <w:ind w:left="357"/>
        <w:contextualSpacing w:val="0"/>
        <w:jc w:val="center"/>
        <w:rPr>
          <w:rFonts w:ascii="Lato" w:hAnsi="Lato" w:cs="Times New Roman"/>
          <w:sz w:val="20"/>
          <w:szCs w:val="20"/>
        </w:rPr>
      </w:pPr>
      <w:r w:rsidRPr="00B97425">
        <w:rPr>
          <w:rFonts w:ascii="Lato" w:hAnsi="Lato" w:cs="Times New Roman"/>
          <w:b/>
          <w:sz w:val="20"/>
          <w:szCs w:val="20"/>
        </w:rPr>
        <w:t>§</w:t>
      </w:r>
      <w:r w:rsidR="004F3B5B" w:rsidRPr="00B97425">
        <w:rPr>
          <w:rFonts w:ascii="Lato" w:hAnsi="Lato" w:cs="Times New Roman"/>
          <w:b/>
          <w:sz w:val="20"/>
          <w:szCs w:val="20"/>
        </w:rPr>
        <w:t xml:space="preserve"> </w:t>
      </w:r>
      <w:r w:rsidR="0004146F" w:rsidRPr="00B97425">
        <w:rPr>
          <w:rFonts w:ascii="Lato" w:hAnsi="Lato" w:cs="Times New Roman"/>
          <w:b/>
          <w:sz w:val="20"/>
          <w:szCs w:val="20"/>
        </w:rPr>
        <w:t>4</w:t>
      </w:r>
      <w:bookmarkEnd w:id="0"/>
      <w:r w:rsidRPr="00B97425">
        <w:rPr>
          <w:rFonts w:ascii="Lato" w:hAnsi="Lato" w:cs="Times New Roman"/>
          <w:b/>
          <w:sz w:val="20"/>
          <w:szCs w:val="20"/>
        </w:rPr>
        <w:t>.</w:t>
      </w:r>
      <w:r w:rsidR="00A0178E" w:rsidRPr="00B97425">
        <w:rPr>
          <w:rFonts w:ascii="Lato" w:hAnsi="Lato" w:cs="Times New Roman"/>
          <w:b/>
          <w:sz w:val="20"/>
          <w:szCs w:val="20"/>
        </w:rPr>
        <w:t xml:space="preserve"> </w:t>
      </w:r>
      <w:r w:rsidR="007272A0" w:rsidRPr="00B97425">
        <w:rPr>
          <w:rFonts w:ascii="Lato" w:hAnsi="Lato" w:cs="Times New Roman"/>
          <w:b/>
          <w:sz w:val="20"/>
          <w:szCs w:val="20"/>
        </w:rPr>
        <w:t>Wykaz</w:t>
      </w:r>
      <w:r w:rsidR="00FB1097" w:rsidRPr="00B97425">
        <w:rPr>
          <w:rFonts w:ascii="Lato" w:hAnsi="Lato" w:cs="Times New Roman"/>
          <w:b/>
          <w:sz w:val="20"/>
          <w:szCs w:val="20"/>
        </w:rPr>
        <w:t xml:space="preserve">  </w:t>
      </w:r>
      <w:r w:rsidR="007272A0" w:rsidRPr="00B97425">
        <w:rPr>
          <w:rFonts w:ascii="Lato" w:hAnsi="Lato" w:cs="Times New Roman"/>
          <w:b/>
          <w:sz w:val="20"/>
          <w:szCs w:val="20"/>
        </w:rPr>
        <w:t xml:space="preserve">osób </w:t>
      </w:r>
      <w:r w:rsidR="00FB1097" w:rsidRPr="00B97425">
        <w:rPr>
          <w:rFonts w:ascii="Lato" w:hAnsi="Lato" w:cs="Times New Roman"/>
          <w:b/>
          <w:sz w:val="20"/>
          <w:szCs w:val="20"/>
        </w:rPr>
        <w:t>skierowan</w:t>
      </w:r>
      <w:r w:rsidR="007272A0" w:rsidRPr="00B97425">
        <w:rPr>
          <w:rFonts w:ascii="Lato" w:hAnsi="Lato" w:cs="Times New Roman"/>
          <w:b/>
          <w:sz w:val="20"/>
          <w:szCs w:val="20"/>
        </w:rPr>
        <w:t>ych</w:t>
      </w:r>
      <w:r w:rsidR="00FB1097" w:rsidRPr="00B97425">
        <w:rPr>
          <w:rFonts w:ascii="Lato" w:hAnsi="Lato" w:cs="Times New Roman"/>
          <w:b/>
          <w:sz w:val="20"/>
          <w:szCs w:val="20"/>
        </w:rPr>
        <w:t xml:space="preserve"> do realizacji Umowy</w:t>
      </w:r>
    </w:p>
    <w:p w14:paraId="4D579708" w14:textId="6255CB8D" w:rsidR="00B40200" w:rsidRPr="006E2295" w:rsidRDefault="00B40200" w:rsidP="00534855">
      <w:pPr>
        <w:pStyle w:val="Akapitzlist"/>
        <w:numPr>
          <w:ilvl w:val="0"/>
          <w:numId w:val="24"/>
        </w:numPr>
        <w:spacing w:line="360" w:lineRule="auto"/>
        <w:ind w:left="426"/>
        <w:jc w:val="both"/>
        <w:rPr>
          <w:rFonts w:ascii="Lato" w:hAnsi="Lato" w:cs="Times New Roman"/>
          <w:bCs/>
          <w:sz w:val="20"/>
          <w:szCs w:val="20"/>
        </w:rPr>
      </w:pPr>
      <w:r w:rsidRPr="006E2295">
        <w:rPr>
          <w:rFonts w:ascii="Lato" w:hAnsi="Lato" w:cs="Times New Roman"/>
          <w:bCs/>
          <w:sz w:val="20"/>
          <w:szCs w:val="20"/>
        </w:rPr>
        <w:t xml:space="preserve">Wykaz osób skierowanych przez Wykonawcę do realizacji Umowy wraz z informacją na temat ich kwalifikacji zawodowych i doświadczenia niezbędnych do wykonania Umowy oraz informacji o podstawie do dysponowania tymi osobami, zwany dalej: „Wykazem”, stanowi </w:t>
      </w:r>
      <w:r w:rsidRPr="006E2295">
        <w:rPr>
          <w:rFonts w:ascii="Lato" w:hAnsi="Lato" w:cs="Times New Roman"/>
          <w:b/>
          <w:sz w:val="20"/>
          <w:szCs w:val="20"/>
        </w:rPr>
        <w:t>Załącznik nr 3 do Umowy</w:t>
      </w:r>
      <w:r w:rsidRPr="006E2295">
        <w:rPr>
          <w:rFonts w:ascii="Lato" w:hAnsi="Lato" w:cs="Times New Roman"/>
          <w:bCs/>
          <w:sz w:val="20"/>
          <w:szCs w:val="20"/>
        </w:rPr>
        <w:t xml:space="preserve">. </w:t>
      </w:r>
    </w:p>
    <w:p w14:paraId="30C9D352" w14:textId="6E5501FC" w:rsidR="00B35C51" w:rsidRPr="006E2295" w:rsidRDefault="00B35C51" w:rsidP="00534855">
      <w:pPr>
        <w:numPr>
          <w:ilvl w:val="0"/>
          <w:numId w:val="24"/>
        </w:numPr>
        <w:spacing w:after="120" w:line="360" w:lineRule="auto"/>
        <w:contextualSpacing/>
        <w:rPr>
          <w:rFonts w:ascii="Lato" w:eastAsia="Calibri" w:hAnsi="Lato" w:cs="Arial"/>
          <w:bCs/>
          <w:sz w:val="20"/>
          <w:szCs w:val="20"/>
        </w:rPr>
      </w:pPr>
      <w:r w:rsidRPr="006E2295">
        <w:rPr>
          <w:rFonts w:ascii="Lato" w:eastAsia="Calibri" w:hAnsi="Lato" w:cs="Arial"/>
          <w:b/>
          <w:bCs/>
          <w:sz w:val="20"/>
          <w:szCs w:val="20"/>
        </w:rPr>
        <w:t>Wykonawca skieruje do realizacji Umowy zespół projektowy składający się z co najmniej 3 osób, w tym:</w:t>
      </w:r>
    </w:p>
    <w:p w14:paraId="33223B79" w14:textId="0093297C" w:rsidR="00DD57F4" w:rsidRPr="006E2295" w:rsidRDefault="00F50D2A" w:rsidP="00534855">
      <w:pPr>
        <w:numPr>
          <w:ilvl w:val="1"/>
          <w:numId w:val="24"/>
        </w:numPr>
        <w:spacing w:after="120" w:line="360" w:lineRule="auto"/>
        <w:contextualSpacing/>
        <w:rPr>
          <w:rFonts w:ascii="Lato" w:eastAsia="Calibri" w:hAnsi="Lato" w:cs="Times New Roman"/>
          <w:bCs/>
          <w:sz w:val="20"/>
          <w:szCs w:val="20"/>
        </w:rPr>
      </w:pPr>
      <w:r w:rsidRPr="006E2295">
        <w:rPr>
          <w:rFonts w:ascii="Lato" w:eastAsia="Calibri" w:hAnsi="Lato" w:cs="Times New Roman"/>
          <w:b/>
          <w:bCs/>
          <w:sz w:val="20"/>
          <w:szCs w:val="20"/>
        </w:rPr>
        <w:t>k</w:t>
      </w:r>
      <w:r w:rsidR="003F47C4" w:rsidRPr="006E2295">
        <w:rPr>
          <w:rFonts w:ascii="Lato" w:eastAsia="Calibri" w:hAnsi="Lato" w:cs="Times New Roman"/>
          <w:b/>
          <w:bCs/>
          <w:sz w:val="20"/>
          <w:szCs w:val="20"/>
        </w:rPr>
        <w:t>ierowni</w:t>
      </w:r>
      <w:r w:rsidRPr="006E2295">
        <w:rPr>
          <w:rFonts w:ascii="Lato" w:eastAsia="Calibri" w:hAnsi="Lato" w:cs="Times New Roman"/>
          <w:b/>
          <w:bCs/>
          <w:sz w:val="20"/>
          <w:szCs w:val="20"/>
        </w:rPr>
        <w:t>ka zespołu projektowego</w:t>
      </w:r>
      <w:r w:rsidR="0039144E" w:rsidRPr="006E2295">
        <w:rPr>
          <w:rFonts w:ascii="Lato" w:eastAsia="Calibri" w:hAnsi="Lato" w:cs="Times New Roman"/>
          <w:b/>
          <w:bCs/>
          <w:sz w:val="20"/>
          <w:szCs w:val="20"/>
        </w:rPr>
        <w:t>;</w:t>
      </w:r>
    </w:p>
    <w:p w14:paraId="49BCBB7E" w14:textId="2F11402E" w:rsidR="00B35C51" w:rsidRPr="006E2295" w:rsidRDefault="00B35C51" w:rsidP="00534855">
      <w:pPr>
        <w:numPr>
          <w:ilvl w:val="1"/>
          <w:numId w:val="24"/>
        </w:numPr>
        <w:spacing w:after="120" w:line="360" w:lineRule="auto"/>
        <w:contextualSpacing/>
        <w:rPr>
          <w:rFonts w:ascii="Lato" w:eastAsia="Calibri" w:hAnsi="Lato" w:cs="Times New Roman"/>
          <w:bCs/>
          <w:sz w:val="20"/>
          <w:szCs w:val="20"/>
        </w:rPr>
      </w:pPr>
      <w:r w:rsidRPr="006E2295">
        <w:rPr>
          <w:rFonts w:ascii="Lato" w:eastAsia="Calibri" w:hAnsi="Lato" w:cs="Times New Roman"/>
          <w:b/>
          <w:bCs/>
          <w:sz w:val="20"/>
          <w:szCs w:val="20"/>
        </w:rPr>
        <w:t>dwóch ekspertów merytorycznych</w:t>
      </w:r>
      <w:r w:rsidRPr="006E2295">
        <w:rPr>
          <w:rFonts w:ascii="Lato" w:eastAsia="Calibri" w:hAnsi="Lato" w:cs="Times New Roman"/>
          <w:bCs/>
          <w:sz w:val="20"/>
          <w:szCs w:val="20"/>
        </w:rPr>
        <w:t xml:space="preserve">, którzy w okresie ostatnich 5 lat przed terminem składania ofert byli autorami lub współautorami co najmniej dwóch zakończonych i odebranych opracowań, analiz lub ekspertyz, których tematyka dotyczyła co najmniej jednego z następujących zagadnień: </w:t>
      </w:r>
    </w:p>
    <w:p w14:paraId="6871AE48" w14:textId="77777777" w:rsidR="00B35C51" w:rsidRPr="006E2295" w:rsidRDefault="00B35C51" w:rsidP="00534855">
      <w:pPr>
        <w:numPr>
          <w:ilvl w:val="3"/>
          <w:numId w:val="24"/>
        </w:numPr>
        <w:spacing w:after="120" w:line="360" w:lineRule="auto"/>
        <w:contextualSpacing/>
        <w:rPr>
          <w:rFonts w:ascii="Lato" w:eastAsia="Calibri" w:hAnsi="Lato" w:cs="Times New Roman"/>
          <w:bCs/>
          <w:sz w:val="20"/>
          <w:szCs w:val="20"/>
        </w:rPr>
      </w:pPr>
      <w:r w:rsidRPr="006E2295">
        <w:rPr>
          <w:rFonts w:ascii="Lato" w:eastAsia="Calibri" w:hAnsi="Lato" w:cs="Times New Roman"/>
          <w:bCs/>
          <w:sz w:val="20"/>
          <w:szCs w:val="20"/>
        </w:rPr>
        <w:t>emisji i pochłaniania gazów cieplarnianych w sektorze LULUCF,</w:t>
      </w:r>
    </w:p>
    <w:p w14:paraId="6C37F45E" w14:textId="77777777" w:rsidR="00B35C51" w:rsidRPr="006E2295" w:rsidRDefault="00B35C51" w:rsidP="00534855">
      <w:pPr>
        <w:numPr>
          <w:ilvl w:val="3"/>
          <w:numId w:val="24"/>
        </w:numPr>
        <w:spacing w:after="120" w:line="360" w:lineRule="auto"/>
        <w:contextualSpacing/>
        <w:rPr>
          <w:rFonts w:ascii="Lato" w:eastAsia="Calibri" w:hAnsi="Lato" w:cs="Times New Roman"/>
          <w:bCs/>
          <w:sz w:val="20"/>
          <w:szCs w:val="20"/>
        </w:rPr>
      </w:pPr>
      <w:r w:rsidRPr="006E2295">
        <w:rPr>
          <w:rFonts w:ascii="Lato" w:eastAsia="Calibri" w:hAnsi="Lato" w:cs="Times New Roman"/>
          <w:bCs/>
          <w:sz w:val="20"/>
          <w:szCs w:val="20"/>
        </w:rPr>
        <w:t xml:space="preserve"> metodologii inwentaryzacji gazów cieplarnianych dla lasów lub produktów z pozyskanego drewna (HWP),</w:t>
      </w:r>
    </w:p>
    <w:p w14:paraId="39A6AFC9" w14:textId="77777777" w:rsidR="00B35C51" w:rsidRPr="006E2295" w:rsidRDefault="00B35C51" w:rsidP="00534855">
      <w:pPr>
        <w:numPr>
          <w:ilvl w:val="3"/>
          <w:numId w:val="24"/>
        </w:numPr>
        <w:spacing w:after="120" w:line="360" w:lineRule="auto"/>
        <w:contextualSpacing/>
        <w:rPr>
          <w:rFonts w:ascii="Lato" w:eastAsia="Calibri" w:hAnsi="Lato" w:cs="Times New Roman"/>
          <w:bCs/>
          <w:sz w:val="20"/>
          <w:szCs w:val="20"/>
        </w:rPr>
      </w:pPr>
      <w:r w:rsidRPr="006E2295">
        <w:rPr>
          <w:rFonts w:ascii="Lato" w:eastAsia="Calibri" w:hAnsi="Lato" w:cs="Times New Roman"/>
          <w:bCs/>
          <w:sz w:val="20"/>
          <w:szCs w:val="20"/>
        </w:rPr>
        <w:lastRenderedPageBreak/>
        <w:t>analizy danych historycznych, modeli lub parametrów wykorzystywanych w krajowych raportach inwentaryzacyjnych (NID).</w:t>
      </w:r>
    </w:p>
    <w:p w14:paraId="18B28560" w14:textId="30C9A195" w:rsidR="00DA6C64" w:rsidRPr="006E2295" w:rsidRDefault="00A0178E" w:rsidP="00DA6C64">
      <w:pPr>
        <w:pStyle w:val="Akapitzlist"/>
        <w:numPr>
          <w:ilvl w:val="0"/>
          <w:numId w:val="24"/>
        </w:numPr>
        <w:spacing w:after="120" w:line="360" w:lineRule="auto"/>
        <w:jc w:val="both"/>
        <w:rPr>
          <w:rFonts w:ascii="Lato" w:hAnsi="Lato" w:cs="Times New Roman"/>
          <w:bCs/>
          <w:sz w:val="20"/>
          <w:szCs w:val="20"/>
        </w:rPr>
      </w:pPr>
      <w:r w:rsidRPr="006E2295">
        <w:rPr>
          <w:rFonts w:ascii="Lato" w:hAnsi="Lato" w:cs="Times New Roman"/>
          <w:bCs/>
          <w:sz w:val="20"/>
          <w:szCs w:val="20"/>
        </w:rPr>
        <w:t>Zamawiający</w:t>
      </w:r>
      <w:r w:rsidR="0047743B" w:rsidRPr="006E2295">
        <w:rPr>
          <w:rFonts w:ascii="Lato" w:hAnsi="Lato" w:cs="Times New Roman"/>
          <w:bCs/>
          <w:sz w:val="20"/>
          <w:szCs w:val="20"/>
        </w:rPr>
        <w:t xml:space="preserve"> zastrzega, że</w:t>
      </w:r>
      <w:r w:rsidRPr="006E2295">
        <w:rPr>
          <w:rFonts w:ascii="Lato" w:hAnsi="Lato" w:cs="Times New Roman"/>
          <w:bCs/>
          <w:sz w:val="20"/>
          <w:szCs w:val="20"/>
        </w:rPr>
        <w:t xml:space="preserve"> nie wyraża zgody na łączenie funkcji kierownika wskazanej w </w:t>
      </w:r>
      <w:r w:rsidR="00B40200" w:rsidRPr="006E2295">
        <w:rPr>
          <w:rFonts w:ascii="Lato" w:hAnsi="Lato" w:cs="Times New Roman"/>
          <w:bCs/>
          <w:sz w:val="20"/>
          <w:szCs w:val="20"/>
        </w:rPr>
        <w:t xml:space="preserve">ust. 2 </w:t>
      </w:r>
      <w:r w:rsidRPr="006E2295">
        <w:rPr>
          <w:rFonts w:ascii="Lato" w:hAnsi="Lato" w:cs="Times New Roman"/>
          <w:bCs/>
          <w:sz w:val="20"/>
          <w:szCs w:val="20"/>
        </w:rPr>
        <w:t xml:space="preserve">pkt 1) z funkcją </w:t>
      </w:r>
      <w:r w:rsidR="004E0968" w:rsidRPr="006E2295">
        <w:rPr>
          <w:rFonts w:ascii="Lato" w:hAnsi="Lato" w:cs="Times New Roman"/>
          <w:bCs/>
          <w:sz w:val="20"/>
          <w:szCs w:val="20"/>
        </w:rPr>
        <w:t>ekspertów</w:t>
      </w:r>
      <w:r w:rsidR="00A6738F" w:rsidRPr="006E2295">
        <w:rPr>
          <w:rFonts w:ascii="Lato" w:hAnsi="Lato" w:cs="Times New Roman"/>
          <w:bCs/>
          <w:sz w:val="20"/>
          <w:szCs w:val="20"/>
        </w:rPr>
        <w:t xml:space="preserve"> merytoryczn</w:t>
      </w:r>
      <w:r w:rsidR="000472BA" w:rsidRPr="006E2295">
        <w:rPr>
          <w:rFonts w:ascii="Lato" w:hAnsi="Lato" w:cs="Times New Roman"/>
          <w:bCs/>
          <w:sz w:val="20"/>
          <w:szCs w:val="20"/>
        </w:rPr>
        <w:t>ych</w:t>
      </w:r>
      <w:r w:rsidR="00A6738F" w:rsidRPr="006E2295">
        <w:rPr>
          <w:rFonts w:ascii="Lato" w:hAnsi="Lato" w:cs="Times New Roman"/>
          <w:bCs/>
          <w:sz w:val="20"/>
          <w:szCs w:val="20"/>
        </w:rPr>
        <w:t xml:space="preserve"> </w:t>
      </w:r>
      <w:r w:rsidRPr="006E2295">
        <w:rPr>
          <w:rFonts w:ascii="Lato" w:hAnsi="Lato" w:cs="Times New Roman"/>
          <w:bCs/>
          <w:sz w:val="20"/>
          <w:szCs w:val="20"/>
        </w:rPr>
        <w:t>wskazan</w:t>
      </w:r>
      <w:r w:rsidR="000472BA" w:rsidRPr="006E2295">
        <w:rPr>
          <w:rFonts w:ascii="Lato" w:hAnsi="Lato" w:cs="Times New Roman"/>
          <w:bCs/>
          <w:sz w:val="20"/>
          <w:szCs w:val="20"/>
        </w:rPr>
        <w:t>ych</w:t>
      </w:r>
      <w:r w:rsidRPr="006E2295">
        <w:rPr>
          <w:rFonts w:ascii="Lato" w:hAnsi="Lato" w:cs="Times New Roman"/>
          <w:bCs/>
          <w:sz w:val="20"/>
          <w:szCs w:val="20"/>
        </w:rPr>
        <w:t xml:space="preserve"> w </w:t>
      </w:r>
      <w:r w:rsidR="00B40200" w:rsidRPr="006E2295">
        <w:rPr>
          <w:rFonts w:ascii="Lato" w:hAnsi="Lato" w:cs="Times New Roman"/>
          <w:bCs/>
          <w:sz w:val="20"/>
          <w:szCs w:val="20"/>
        </w:rPr>
        <w:t xml:space="preserve">ust. 2 </w:t>
      </w:r>
      <w:r w:rsidRPr="006E2295">
        <w:rPr>
          <w:rFonts w:ascii="Lato" w:hAnsi="Lato" w:cs="Times New Roman"/>
          <w:bCs/>
          <w:sz w:val="20"/>
          <w:szCs w:val="20"/>
        </w:rPr>
        <w:t>pkt 2).</w:t>
      </w:r>
    </w:p>
    <w:p w14:paraId="1DFD8A80" w14:textId="6B17DC74" w:rsidR="00B40200" w:rsidRPr="006E2295" w:rsidRDefault="00B40200" w:rsidP="00534855">
      <w:pPr>
        <w:pStyle w:val="Akapitzlist"/>
        <w:numPr>
          <w:ilvl w:val="0"/>
          <w:numId w:val="24"/>
        </w:numPr>
        <w:spacing w:after="120" w:line="360" w:lineRule="auto"/>
        <w:jc w:val="both"/>
        <w:rPr>
          <w:rFonts w:ascii="Lato" w:hAnsi="Lato" w:cs="Times New Roman"/>
          <w:bCs/>
          <w:sz w:val="20"/>
          <w:szCs w:val="20"/>
        </w:rPr>
      </w:pPr>
      <w:r w:rsidRPr="006E2295">
        <w:rPr>
          <w:rFonts w:ascii="Lato" w:hAnsi="Lato" w:cs="Times New Roman"/>
          <w:bCs/>
          <w:sz w:val="20"/>
          <w:szCs w:val="20"/>
        </w:rPr>
        <w:t>Zmiana osób wymienionych w Wykazie wymaga zgody Zamawiającego. W celu uzyskania zgody na zmianę osoby wymienionej w Wykazie Wykonawca prześle na</w:t>
      </w:r>
      <w:r w:rsidR="005216BD" w:rsidRPr="006E2295">
        <w:rPr>
          <w:rFonts w:ascii="Lato" w:hAnsi="Lato" w:cs="Times New Roman"/>
          <w:bCs/>
          <w:sz w:val="20"/>
          <w:szCs w:val="20"/>
        </w:rPr>
        <w:t xml:space="preserve"> adres</w:t>
      </w:r>
      <w:r w:rsidRPr="006E2295">
        <w:rPr>
          <w:rFonts w:ascii="Lato" w:hAnsi="Lato" w:cs="Times New Roman"/>
          <w:bCs/>
          <w:sz w:val="20"/>
          <w:szCs w:val="20"/>
        </w:rPr>
        <w:t xml:space="preserve"> e-mail</w:t>
      </w:r>
      <w:r w:rsidR="003E74D5" w:rsidRPr="006E2295">
        <w:rPr>
          <w:rFonts w:ascii="Lato" w:hAnsi="Lato" w:cs="Times New Roman"/>
          <w:bCs/>
          <w:sz w:val="20"/>
          <w:szCs w:val="20"/>
        </w:rPr>
        <w:t xml:space="preserve"> osoby do kontaktów</w:t>
      </w:r>
      <w:r w:rsidRPr="006E2295">
        <w:rPr>
          <w:rFonts w:ascii="Lato" w:hAnsi="Lato" w:cs="Times New Roman"/>
          <w:bCs/>
          <w:sz w:val="20"/>
          <w:szCs w:val="20"/>
        </w:rPr>
        <w:t xml:space="preserve"> Zamawiającego wniosek, w którym wskaże dane zastępowanego członka zespołu, dane nowego członka zespołu oraz wykaże spełnienie wymogów, o których mowa odpowiednio w ust. 2 pkt 1</w:t>
      </w:r>
      <w:r w:rsidR="00A6738F" w:rsidRPr="006E2295">
        <w:rPr>
          <w:rFonts w:ascii="Lato" w:hAnsi="Lato" w:cs="Times New Roman"/>
          <w:bCs/>
          <w:sz w:val="20"/>
          <w:szCs w:val="20"/>
        </w:rPr>
        <w:t xml:space="preserve"> lub </w:t>
      </w:r>
      <w:r w:rsidRPr="006E2295">
        <w:rPr>
          <w:rFonts w:ascii="Lato" w:hAnsi="Lato" w:cs="Times New Roman"/>
          <w:bCs/>
          <w:sz w:val="20"/>
          <w:szCs w:val="20"/>
        </w:rPr>
        <w:t xml:space="preserve">2. </w:t>
      </w:r>
    </w:p>
    <w:p w14:paraId="22B704CD" w14:textId="3B9581D7" w:rsidR="00B40200" w:rsidRPr="006E2295" w:rsidRDefault="00B40200" w:rsidP="00534855">
      <w:pPr>
        <w:pStyle w:val="Akapitzlist"/>
        <w:numPr>
          <w:ilvl w:val="0"/>
          <w:numId w:val="24"/>
        </w:numPr>
        <w:spacing w:after="120" w:line="360" w:lineRule="auto"/>
        <w:jc w:val="both"/>
        <w:rPr>
          <w:rFonts w:ascii="Lato" w:hAnsi="Lato" w:cs="Times New Roman"/>
          <w:bCs/>
          <w:sz w:val="20"/>
          <w:szCs w:val="20"/>
        </w:rPr>
      </w:pPr>
      <w:r w:rsidRPr="006E2295">
        <w:rPr>
          <w:rFonts w:ascii="Lato" w:hAnsi="Lato" w:cs="Times New Roman"/>
          <w:bCs/>
          <w:sz w:val="20"/>
          <w:szCs w:val="20"/>
        </w:rPr>
        <w:t xml:space="preserve">W terminie 3 dni od dnia otrzymania wniosku, o którym mowa w ust. </w:t>
      </w:r>
      <w:r w:rsidR="00A6738F" w:rsidRPr="006E2295">
        <w:rPr>
          <w:rFonts w:ascii="Lato" w:hAnsi="Lato" w:cs="Times New Roman"/>
          <w:bCs/>
          <w:sz w:val="20"/>
          <w:szCs w:val="20"/>
        </w:rPr>
        <w:t>4</w:t>
      </w:r>
      <w:r w:rsidRPr="006E2295">
        <w:rPr>
          <w:rFonts w:ascii="Lato" w:hAnsi="Lato" w:cs="Times New Roman"/>
          <w:bCs/>
          <w:sz w:val="20"/>
          <w:szCs w:val="20"/>
        </w:rPr>
        <w:t xml:space="preserve">, Zamawiający prześle </w:t>
      </w:r>
      <w:r w:rsidR="004E0968" w:rsidRPr="006E2295">
        <w:rPr>
          <w:rFonts w:ascii="Lato" w:hAnsi="Lato" w:cs="Times New Roman"/>
          <w:bCs/>
          <w:sz w:val="20"/>
          <w:szCs w:val="20"/>
        </w:rPr>
        <w:t>na adres</w:t>
      </w:r>
      <w:r w:rsidR="00ED45FD" w:rsidRPr="006E2295">
        <w:rPr>
          <w:rFonts w:ascii="Lato" w:hAnsi="Lato" w:cs="Times New Roman"/>
          <w:bCs/>
          <w:sz w:val="20"/>
          <w:szCs w:val="20"/>
        </w:rPr>
        <w:t xml:space="preserve"> </w:t>
      </w:r>
      <w:r w:rsidRPr="006E2295">
        <w:rPr>
          <w:rFonts w:ascii="Lato" w:hAnsi="Lato" w:cs="Times New Roman"/>
          <w:bCs/>
          <w:sz w:val="20"/>
          <w:szCs w:val="20"/>
        </w:rPr>
        <w:t>e-mail</w:t>
      </w:r>
      <w:r w:rsidR="00276301" w:rsidRPr="006E2295">
        <w:rPr>
          <w:rFonts w:ascii="Lato" w:hAnsi="Lato" w:cs="Times New Roman"/>
          <w:bCs/>
          <w:sz w:val="20"/>
          <w:szCs w:val="20"/>
        </w:rPr>
        <w:t xml:space="preserve"> </w:t>
      </w:r>
      <w:r w:rsidR="003E74D5" w:rsidRPr="006E2295">
        <w:rPr>
          <w:rFonts w:ascii="Lato" w:hAnsi="Lato" w:cs="Times New Roman"/>
          <w:bCs/>
          <w:sz w:val="20"/>
          <w:szCs w:val="20"/>
        </w:rPr>
        <w:t>osoby do kontaktów</w:t>
      </w:r>
      <w:r w:rsidRPr="006E2295">
        <w:rPr>
          <w:rFonts w:ascii="Lato" w:hAnsi="Lato" w:cs="Times New Roman"/>
          <w:bCs/>
          <w:sz w:val="20"/>
          <w:szCs w:val="20"/>
        </w:rPr>
        <w:t xml:space="preserve"> Wykonawcy informację o wyrażeniu zgody na zmianę osób wymienionych w Wykazie albo o odmowie wyrażenia zgody. </w:t>
      </w:r>
    </w:p>
    <w:p w14:paraId="623FFE11" w14:textId="5C04B3C8" w:rsidR="00B40200" w:rsidRPr="006E2295" w:rsidRDefault="00B40200" w:rsidP="00534855">
      <w:pPr>
        <w:pStyle w:val="Akapitzlist"/>
        <w:numPr>
          <w:ilvl w:val="0"/>
          <w:numId w:val="24"/>
        </w:numPr>
        <w:spacing w:after="120" w:line="360" w:lineRule="auto"/>
        <w:jc w:val="both"/>
        <w:rPr>
          <w:rFonts w:ascii="Lato" w:hAnsi="Lato" w:cs="Times New Roman"/>
          <w:bCs/>
          <w:sz w:val="20"/>
          <w:szCs w:val="20"/>
        </w:rPr>
      </w:pPr>
      <w:r w:rsidRPr="006E2295">
        <w:rPr>
          <w:rFonts w:ascii="Lato" w:hAnsi="Lato" w:cs="Times New Roman"/>
          <w:bCs/>
          <w:sz w:val="20"/>
          <w:szCs w:val="20"/>
        </w:rPr>
        <w:t xml:space="preserve">W przypadku braku zgody na zmianę osób wymienionych w Wykazie, Wykonawca może powtórzyć procedurę zmiany uregulowaną w ust. </w:t>
      </w:r>
      <w:r w:rsidR="00A6738F" w:rsidRPr="006E2295">
        <w:rPr>
          <w:rFonts w:ascii="Lato" w:hAnsi="Lato" w:cs="Times New Roman"/>
          <w:bCs/>
          <w:sz w:val="20"/>
          <w:szCs w:val="20"/>
        </w:rPr>
        <w:t>4-5</w:t>
      </w:r>
      <w:r w:rsidRPr="006E2295">
        <w:rPr>
          <w:rFonts w:ascii="Lato" w:hAnsi="Lato" w:cs="Times New Roman"/>
          <w:bCs/>
          <w:sz w:val="20"/>
          <w:szCs w:val="20"/>
        </w:rPr>
        <w:t>, wskazując dane innego nowego członka zespołu.</w:t>
      </w:r>
    </w:p>
    <w:p w14:paraId="5CAC5ABC" w14:textId="38534E9E" w:rsidR="00BF4A8F" w:rsidRPr="006E2295" w:rsidRDefault="00B40200" w:rsidP="00534855">
      <w:pPr>
        <w:pStyle w:val="Akapitzlist"/>
        <w:numPr>
          <w:ilvl w:val="0"/>
          <w:numId w:val="24"/>
        </w:numPr>
        <w:spacing w:after="120" w:line="360" w:lineRule="auto"/>
        <w:jc w:val="both"/>
        <w:rPr>
          <w:rFonts w:ascii="Lato" w:hAnsi="Lato" w:cs="Times New Roman"/>
          <w:bCs/>
          <w:sz w:val="20"/>
          <w:szCs w:val="20"/>
        </w:rPr>
      </w:pPr>
      <w:r w:rsidRPr="006E2295">
        <w:rPr>
          <w:rFonts w:ascii="Lato" w:hAnsi="Lato" w:cs="Times New Roman"/>
          <w:bCs/>
          <w:sz w:val="20"/>
          <w:szCs w:val="20"/>
        </w:rPr>
        <w:t>Zmiana osób wskazanych w Wykazie nie stanowi zmiany Umowy wymagającej zawarcia aneksu do Umowy.</w:t>
      </w:r>
      <w:r w:rsidR="00BF4A8F" w:rsidRPr="006E2295">
        <w:rPr>
          <w:rFonts w:ascii="Lato" w:hAnsi="Lato"/>
          <w:sz w:val="20"/>
          <w:szCs w:val="20"/>
        </w:rPr>
        <w:t xml:space="preserve"> </w:t>
      </w:r>
    </w:p>
    <w:p w14:paraId="10BB6F62" w14:textId="77777777" w:rsidR="000A59F4" w:rsidRPr="006E2295" w:rsidRDefault="000A59F4" w:rsidP="003E74D5">
      <w:pPr>
        <w:pStyle w:val="Akapitzlist"/>
        <w:spacing w:line="360" w:lineRule="auto"/>
        <w:ind w:left="1077"/>
        <w:jc w:val="both"/>
        <w:rPr>
          <w:rFonts w:ascii="Lato" w:hAnsi="Lato"/>
          <w:sz w:val="20"/>
          <w:szCs w:val="20"/>
        </w:rPr>
      </w:pPr>
    </w:p>
    <w:p w14:paraId="06AD3B78" w14:textId="72E9DF95" w:rsidR="00AB7A88" w:rsidRPr="006E2295" w:rsidRDefault="00A947AE" w:rsidP="003E74D5">
      <w:pPr>
        <w:pStyle w:val="Akapitzlist"/>
        <w:spacing w:after="120" w:line="360" w:lineRule="auto"/>
        <w:ind w:left="357"/>
        <w:contextualSpacing w:val="0"/>
        <w:jc w:val="center"/>
        <w:rPr>
          <w:rFonts w:ascii="Lato" w:hAnsi="Lato" w:cs="Times New Roman"/>
          <w:b/>
          <w:sz w:val="20"/>
          <w:szCs w:val="20"/>
        </w:rPr>
      </w:pPr>
      <w:r w:rsidRPr="006E2295">
        <w:rPr>
          <w:rFonts w:ascii="Lato" w:hAnsi="Lato" w:cs="Times New Roman"/>
          <w:b/>
          <w:sz w:val="20"/>
          <w:szCs w:val="20"/>
        </w:rPr>
        <w:t>§ 5</w:t>
      </w:r>
      <w:r w:rsidR="000A59F4" w:rsidRPr="006E2295">
        <w:rPr>
          <w:rFonts w:ascii="Lato" w:hAnsi="Lato" w:cs="Times New Roman"/>
          <w:b/>
          <w:sz w:val="20"/>
          <w:szCs w:val="20"/>
        </w:rPr>
        <w:t>.</w:t>
      </w:r>
      <w:r w:rsidRPr="006E2295">
        <w:rPr>
          <w:rFonts w:ascii="Lato" w:hAnsi="Lato" w:cs="Times New Roman"/>
          <w:b/>
          <w:sz w:val="20"/>
          <w:szCs w:val="20"/>
        </w:rPr>
        <w:t xml:space="preserve"> </w:t>
      </w:r>
      <w:r w:rsidR="006575DE" w:rsidRPr="006E2295">
        <w:rPr>
          <w:rFonts w:ascii="Lato" w:hAnsi="Lato" w:cs="Times New Roman"/>
          <w:b/>
          <w:sz w:val="20"/>
          <w:szCs w:val="20"/>
        </w:rPr>
        <w:t>O</w:t>
      </w:r>
      <w:r w:rsidR="00FC3CE3" w:rsidRPr="006E2295">
        <w:rPr>
          <w:rFonts w:ascii="Lato" w:hAnsi="Lato" w:cs="Times New Roman"/>
          <w:b/>
          <w:sz w:val="20"/>
          <w:szCs w:val="20"/>
        </w:rPr>
        <w:t>dbiór</w:t>
      </w:r>
      <w:r w:rsidR="004F3B5B" w:rsidRPr="006E2295">
        <w:rPr>
          <w:rFonts w:ascii="Lato" w:hAnsi="Lato" w:cs="Times New Roman"/>
          <w:b/>
          <w:sz w:val="20"/>
          <w:szCs w:val="20"/>
        </w:rPr>
        <w:t xml:space="preserve"> </w:t>
      </w:r>
      <w:r w:rsidR="00943C6D" w:rsidRPr="006E2295">
        <w:rPr>
          <w:rFonts w:ascii="Lato" w:hAnsi="Lato" w:cs="Times New Roman"/>
          <w:b/>
          <w:sz w:val="20"/>
          <w:szCs w:val="20"/>
        </w:rPr>
        <w:t>Przedmiotu Umowy</w:t>
      </w:r>
    </w:p>
    <w:p w14:paraId="57475C6A" w14:textId="5EC25605" w:rsidR="003A4436" w:rsidRPr="00B97425" w:rsidRDefault="003A4436" w:rsidP="00534855">
      <w:pPr>
        <w:pStyle w:val="Akapitzlist"/>
        <w:numPr>
          <w:ilvl w:val="0"/>
          <w:numId w:val="21"/>
        </w:numPr>
        <w:spacing w:after="0" w:line="360" w:lineRule="auto"/>
        <w:ind w:left="284" w:hanging="284"/>
        <w:jc w:val="both"/>
        <w:rPr>
          <w:rFonts w:ascii="Lato" w:hAnsi="Lato" w:cs="Times New Roman"/>
          <w:b/>
          <w:sz w:val="20"/>
          <w:szCs w:val="20"/>
        </w:rPr>
      </w:pPr>
      <w:r w:rsidRPr="006E2295">
        <w:rPr>
          <w:rFonts w:ascii="Lato" w:hAnsi="Lato" w:cs="Times New Roman"/>
          <w:bCs/>
          <w:sz w:val="20"/>
          <w:szCs w:val="20"/>
        </w:rPr>
        <w:t xml:space="preserve">Wykonawca zobowiązuje się </w:t>
      </w:r>
      <w:r w:rsidR="003314E2" w:rsidRPr="006E2295">
        <w:rPr>
          <w:rFonts w:ascii="Lato" w:hAnsi="Lato" w:cs="Times New Roman"/>
          <w:bCs/>
          <w:sz w:val="20"/>
          <w:szCs w:val="20"/>
        </w:rPr>
        <w:t>przygotować</w:t>
      </w:r>
      <w:r w:rsidRPr="006E2295">
        <w:rPr>
          <w:rFonts w:ascii="Lato" w:hAnsi="Lato" w:cs="Times New Roman"/>
          <w:bCs/>
          <w:sz w:val="20"/>
          <w:szCs w:val="20"/>
        </w:rPr>
        <w:t xml:space="preserve"> i przekazać </w:t>
      </w:r>
      <w:r w:rsidR="000171BC" w:rsidRPr="006E2295">
        <w:rPr>
          <w:rFonts w:ascii="Lato" w:hAnsi="Lato" w:cs="Times New Roman"/>
          <w:bCs/>
          <w:sz w:val="20"/>
          <w:szCs w:val="20"/>
        </w:rPr>
        <w:t>Ekspertyz</w:t>
      </w:r>
      <w:r w:rsidR="003605F3" w:rsidRPr="006E2295">
        <w:rPr>
          <w:rFonts w:ascii="Lato" w:hAnsi="Lato" w:cs="Times New Roman"/>
          <w:bCs/>
          <w:sz w:val="20"/>
          <w:szCs w:val="20"/>
        </w:rPr>
        <w:t>ę</w:t>
      </w:r>
      <w:r w:rsidRPr="006E2295">
        <w:rPr>
          <w:rFonts w:ascii="Lato" w:hAnsi="Lato" w:cs="Times New Roman"/>
          <w:bCs/>
          <w:sz w:val="20"/>
          <w:szCs w:val="20"/>
        </w:rPr>
        <w:t xml:space="preserve"> w formacie </w:t>
      </w:r>
      <w:proofErr w:type="spellStart"/>
      <w:r w:rsidRPr="006E2295">
        <w:rPr>
          <w:rFonts w:ascii="Lato" w:hAnsi="Lato" w:cs="Times New Roman"/>
          <w:bCs/>
          <w:sz w:val="20"/>
          <w:szCs w:val="20"/>
        </w:rPr>
        <w:t>doc</w:t>
      </w:r>
      <w:proofErr w:type="spellEnd"/>
      <w:r w:rsidR="008E6B79" w:rsidRPr="006E2295">
        <w:rPr>
          <w:rFonts w:ascii="Lato" w:hAnsi="Lato" w:cs="Times New Roman"/>
          <w:bCs/>
          <w:sz w:val="20"/>
          <w:szCs w:val="20"/>
        </w:rPr>
        <w:t>,</w:t>
      </w:r>
      <w:r w:rsidR="000622DB" w:rsidRPr="006E2295">
        <w:rPr>
          <w:rFonts w:ascii="Lato" w:hAnsi="Lato" w:cs="Times New Roman"/>
          <w:bCs/>
          <w:sz w:val="20"/>
          <w:szCs w:val="20"/>
        </w:rPr>
        <w:t xml:space="preserve"> </w:t>
      </w:r>
      <w:proofErr w:type="spellStart"/>
      <w:r w:rsidRPr="006E2295">
        <w:rPr>
          <w:rFonts w:ascii="Lato" w:hAnsi="Lato" w:cs="Times New Roman"/>
          <w:bCs/>
          <w:sz w:val="20"/>
          <w:szCs w:val="20"/>
        </w:rPr>
        <w:t>docx</w:t>
      </w:r>
      <w:proofErr w:type="spellEnd"/>
      <w:r w:rsidRPr="006E2295">
        <w:rPr>
          <w:rFonts w:ascii="Lato" w:hAnsi="Lato" w:cs="Times New Roman"/>
          <w:bCs/>
          <w:sz w:val="20"/>
          <w:szCs w:val="20"/>
        </w:rPr>
        <w:t xml:space="preserve"> lub </w:t>
      </w:r>
      <w:proofErr w:type="spellStart"/>
      <w:r w:rsidRPr="006E2295">
        <w:rPr>
          <w:rFonts w:ascii="Lato" w:hAnsi="Lato" w:cs="Times New Roman"/>
          <w:bCs/>
          <w:sz w:val="20"/>
          <w:szCs w:val="20"/>
        </w:rPr>
        <w:t>odt</w:t>
      </w:r>
      <w:proofErr w:type="spellEnd"/>
      <w:r w:rsidRPr="006E2295">
        <w:rPr>
          <w:rFonts w:ascii="Lato" w:hAnsi="Lato" w:cs="Times New Roman"/>
          <w:bCs/>
          <w:sz w:val="20"/>
          <w:szCs w:val="20"/>
        </w:rPr>
        <w:t xml:space="preserve"> drogą elektroniczną na</w:t>
      </w:r>
      <w:r w:rsidR="00ED45FD" w:rsidRPr="006E2295">
        <w:rPr>
          <w:rFonts w:ascii="Lato" w:hAnsi="Lato" w:cs="Times New Roman"/>
          <w:bCs/>
          <w:sz w:val="20"/>
          <w:szCs w:val="20"/>
        </w:rPr>
        <w:t xml:space="preserve"> adres</w:t>
      </w:r>
      <w:r w:rsidRPr="006E2295">
        <w:rPr>
          <w:rFonts w:ascii="Lato" w:hAnsi="Lato" w:cs="Times New Roman"/>
          <w:bCs/>
          <w:sz w:val="20"/>
          <w:szCs w:val="20"/>
        </w:rPr>
        <w:t xml:space="preserve"> e-mail</w:t>
      </w:r>
      <w:r w:rsidR="003E74D5" w:rsidRPr="006E2295">
        <w:rPr>
          <w:rFonts w:ascii="Lato" w:hAnsi="Lato" w:cs="Times New Roman"/>
          <w:bCs/>
          <w:sz w:val="20"/>
          <w:szCs w:val="20"/>
        </w:rPr>
        <w:t xml:space="preserve"> osoby</w:t>
      </w:r>
      <w:r w:rsidRPr="006E2295">
        <w:rPr>
          <w:rFonts w:ascii="Lato" w:hAnsi="Lato" w:cs="Times New Roman"/>
          <w:bCs/>
          <w:sz w:val="20"/>
          <w:szCs w:val="20"/>
        </w:rPr>
        <w:t xml:space="preserve"> do kontaktów Zamawiającego </w:t>
      </w:r>
      <w:r w:rsidRPr="00B97425">
        <w:rPr>
          <w:rFonts w:ascii="Lato" w:hAnsi="Lato" w:cs="Times New Roman"/>
          <w:b/>
          <w:sz w:val="20"/>
          <w:szCs w:val="20"/>
        </w:rPr>
        <w:t xml:space="preserve">do dnia </w:t>
      </w:r>
      <w:r w:rsidR="00B63D4F" w:rsidRPr="00B97425">
        <w:rPr>
          <w:rFonts w:ascii="Lato" w:hAnsi="Lato" w:cs="Times New Roman"/>
          <w:b/>
          <w:sz w:val="20"/>
          <w:szCs w:val="20"/>
        </w:rPr>
        <w:t>23 października 2026</w:t>
      </w:r>
      <w:r w:rsidRPr="00B97425">
        <w:rPr>
          <w:rFonts w:ascii="Lato" w:hAnsi="Lato" w:cs="Times New Roman"/>
          <w:b/>
          <w:sz w:val="20"/>
          <w:szCs w:val="20"/>
        </w:rPr>
        <w:t xml:space="preserve"> r</w:t>
      </w:r>
      <w:r w:rsidR="005F2E90" w:rsidRPr="00B97425">
        <w:rPr>
          <w:rFonts w:ascii="Lato" w:hAnsi="Lato" w:cs="Times New Roman"/>
          <w:b/>
          <w:sz w:val="20"/>
          <w:szCs w:val="20"/>
        </w:rPr>
        <w:t>.</w:t>
      </w:r>
    </w:p>
    <w:p w14:paraId="52049F57" w14:textId="5A611F2E" w:rsidR="00FC3CE3" w:rsidRPr="006E2295" w:rsidRDefault="00FC3CE3" w:rsidP="00534855">
      <w:pPr>
        <w:pStyle w:val="Akapitzlist"/>
        <w:numPr>
          <w:ilvl w:val="0"/>
          <w:numId w:val="21"/>
        </w:numPr>
        <w:spacing w:after="0" w:line="360" w:lineRule="auto"/>
        <w:ind w:left="284" w:hanging="284"/>
        <w:jc w:val="both"/>
        <w:rPr>
          <w:rFonts w:ascii="Lato" w:hAnsi="Lato" w:cs="Times New Roman"/>
          <w:bCs/>
          <w:sz w:val="20"/>
          <w:szCs w:val="20"/>
        </w:rPr>
      </w:pPr>
      <w:r w:rsidRPr="006E2295">
        <w:rPr>
          <w:rFonts w:ascii="Lato" w:hAnsi="Lato" w:cs="Times New Roman"/>
          <w:bCs/>
          <w:sz w:val="20"/>
          <w:szCs w:val="20"/>
        </w:rPr>
        <w:t>Zama</w:t>
      </w:r>
      <w:r w:rsidR="00A04D57" w:rsidRPr="006E2295">
        <w:rPr>
          <w:rFonts w:ascii="Lato" w:hAnsi="Lato" w:cs="Times New Roman"/>
          <w:bCs/>
          <w:sz w:val="20"/>
          <w:szCs w:val="20"/>
        </w:rPr>
        <w:t>wiający</w:t>
      </w:r>
      <w:r w:rsidRPr="006E2295">
        <w:rPr>
          <w:rFonts w:ascii="Lato" w:hAnsi="Lato" w:cs="Times New Roman"/>
          <w:bCs/>
          <w:sz w:val="20"/>
          <w:szCs w:val="20"/>
        </w:rPr>
        <w:t xml:space="preserve"> po otrzymaniu </w:t>
      </w:r>
      <w:r w:rsidR="000171BC" w:rsidRPr="006E2295">
        <w:rPr>
          <w:rFonts w:ascii="Lato" w:hAnsi="Lato" w:cs="Times New Roman"/>
          <w:bCs/>
          <w:sz w:val="20"/>
          <w:szCs w:val="20"/>
        </w:rPr>
        <w:t>Ekspertyzy</w:t>
      </w:r>
      <w:r w:rsidR="008E6B79" w:rsidRPr="006E2295">
        <w:rPr>
          <w:rFonts w:ascii="Lato" w:hAnsi="Lato" w:cs="Times New Roman"/>
          <w:bCs/>
          <w:sz w:val="20"/>
          <w:szCs w:val="20"/>
        </w:rPr>
        <w:t xml:space="preserve"> </w:t>
      </w:r>
      <w:r w:rsidRPr="006E2295">
        <w:rPr>
          <w:rFonts w:ascii="Lato" w:hAnsi="Lato" w:cs="Times New Roman"/>
          <w:bCs/>
          <w:sz w:val="20"/>
          <w:szCs w:val="20"/>
        </w:rPr>
        <w:t>przystąpi do czynności odbiorczych mających na celu sprawdzenie zgodności</w:t>
      </w:r>
      <w:r w:rsidR="00A9481A" w:rsidRPr="006E2295">
        <w:rPr>
          <w:rFonts w:ascii="Lato" w:hAnsi="Lato" w:cs="Times New Roman"/>
          <w:bCs/>
          <w:sz w:val="20"/>
          <w:szCs w:val="20"/>
        </w:rPr>
        <w:t xml:space="preserve"> </w:t>
      </w:r>
      <w:r w:rsidRPr="006E2295">
        <w:rPr>
          <w:rFonts w:ascii="Lato" w:hAnsi="Lato" w:cs="Times New Roman"/>
          <w:bCs/>
          <w:sz w:val="20"/>
          <w:szCs w:val="20"/>
        </w:rPr>
        <w:t>z Umową.</w:t>
      </w:r>
    </w:p>
    <w:p w14:paraId="39B0E01F" w14:textId="29DD18F3" w:rsidR="003A4436" w:rsidRPr="006E2295" w:rsidRDefault="003A4436" w:rsidP="00534855">
      <w:pPr>
        <w:pStyle w:val="Akapitzlist"/>
        <w:numPr>
          <w:ilvl w:val="0"/>
          <w:numId w:val="21"/>
        </w:numPr>
        <w:spacing w:after="0" w:line="360" w:lineRule="auto"/>
        <w:ind w:left="284" w:hanging="284"/>
        <w:jc w:val="both"/>
        <w:rPr>
          <w:rFonts w:ascii="Lato" w:hAnsi="Lato" w:cs="Times New Roman"/>
          <w:bCs/>
          <w:sz w:val="20"/>
          <w:szCs w:val="20"/>
        </w:rPr>
      </w:pPr>
      <w:r w:rsidRPr="006E2295">
        <w:rPr>
          <w:rFonts w:ascii="Lato" w:hAnsi="Lato" w:cs="Times New Roman"/>
          <w:bCs/>
          <w:sz w:val="20"/>
          <w:szCs w:val="20"/>
        </w:rPr>
        <w:t xml:space="preserve">W terminie 5 dni roboczych od daty dostarczenia </w:t>
      </w:r>
      <w:r w:rsidR="000171BC" w:rsidRPr="006E2295">
        <w:rPr>
          <w:rFonts w:ascii="Lato" w:hAnsi="Lato" w:cs="Times New Roman"/>
          <w:bCs/>
          <w:sz w:val="20"/>
          <w:szCs w:val="20"/>
        </w:rPr>
        <w:t>Ekspertyzy</w:t>
      </w:r>
      <w:r w:rsidR="00505313" w:rsidRPr="006E2295">
        <w:rPr>
          <w:rFonts w:ascii="Lato" w:hAnsi="Lato" w:cs="Times New Roman"/>
          <w:bCs/>
          <w:sz w:val="20"/>
          <w:szCs w:val="20"/>
        </w:rPr>
        <w:t xml:space="preserve"> </w:t>
      </w:r>
      <w:r w:rsidRPr="006E2295">
        <w:rPr>
          <w:rFonts w:ascii="Lato" w:hAnsi="Lato" w:cs="Times New Roman"/>
          <w:bCs/>
          <w:sz w:val="20"/>
          <w:szCs w:val="20"/>
        </w:rPr>
        <w:t>Zamawiający może:</w:t>
      </w:r>
    </w:p>
    <w:p w14:paraId="32E325CC" w14:textId="0FC75645" w:rsidR="00FC3CE3" w:rsidRPr="006E2295" w:rsidRDefault="00192E9E" w:rsidP="00B97425">
      <w:pPr>
        <w:spacing w:after="0" w:line="360" w:lineRule="auto"/>
        <w:ind w:left="284"/>
        <w:jc w:val="both"/>
        <w:rPr>
          <w:rFonts w:ascii="Lato" w:hAnsi="Lato" w:cs="Times New Roman"/>
          <w:bCs/>
          <w:sz w:val="20"/>
          <w:szCs w:val="20"/>
        </w:rPr>
      </w:pPr>
      <w:r w:rsidRPr="006E2295">
        <w:rPr>
          <w:rFonts w:ascii="Lato" w:hAnsi="Lato" w:cs="Times New Roman"/>
          <w:bCs/>
          <w:sz w:val="20"/>
          <w:szCs w:val="20"/>
        </w:rPr>
        <w:t>1</w:t>
      </w:r>
      <w:r w:rsidR="00FB51B8" w:rsidRPr="006E2295">
        <w:rPr>
          <w:rFonts w:ascii="Lato" w:hAnsi="Lato" w:cs="Times New Roman"/>
          <w:bCs/>
          <w:sz w:val="20"/>
          <w:szCs w:val="20"/>
        </w:rPr>
        <w:t xml:space="preserve">) </w:t>
      </w:r>
      <w:r w:rsidR="00FC3CE3" w:rsidRPr="006E2295">
        <w:rPr>
          <w:rFonts w:ascii="Lato" w:hAnsi="Lato" w:cs="Times New Roman"/>
          <w:bCs/>
          <w:sz w:val="20"/>
          <w:szCs w:val="20"/>
        </w:rPr>
        <w:t xml:space="preserve">w </w:t>
      </w:r>
      <w:r w:rsidR="005D6B4E" w:rsidRPr="006E2295">
        <w:rPr>
          <w:rFonts w:ascii="Lato" w:hAnsi="Lato" w:cs="Times New Roman"/>
          <w:bCs/>
          <w:sz w:val="20"/>
          <w:szCs w:val="20"/>
        </w:rPr>
        <w:t>przypadku,</w:t>
      </w:r>
      <w:r w:rsidR="00FC3CE3" w:rsidRPr="006E2295">
        <w:rPr>
          <w:rFonts w:ascii="Lato" w:hAnsi="Lato" w:cs="Times New Roman"/>
          <w:bCs/>
          <w:sz w:val="20"/>
          <w:szCs w:val="20"/>
        </w:rPr>
        <w:t xml:space="preserve"> jeżeli nie stwierdzono niezgodności z Umową – odebrać</w:t>
      </w:r>
      <w:r w:rsidR="00EA5F83" w:rsidRPr="006E2295">
        <w:rPr>
          <w:rFonts w:ascii="Lato" w:hAnsi="Lato" w:cs="Times New Roman"/>
          <w:bCs/>
          <w:sz w:val="20"/>
          <w:szCs w:val="20"/>
        </w:rPr>
        <w:t xml:space="preserve"> </w:t>
      </w:r>
      <w:r w:rsidR="00234408" w:rsidRPr="006E2295">
        <w:rPr>
          <w:rFonts w:ascii="Lato" w:hAnsi="Lato" w:cs="Times New Roman"/>
          <w:bCs/>
          <w:sz w:val="20"/>
          <w:szCs w:val="20"/>
        </w:rPr>
        <w:t>Przedmiot Umowy</w:t>
      </w:r>
      <w:r w:rsidR="00FC3CE3" w:rsidRPr="006E2295">
        <w:rPr>
          <w:rFonts w:ascii="Lato" w:hAnsi="Lato" w:cs="Times New Roman"/>
          <w:bCs/>
          <w:sz w:val="20"/>
          <w:szCs w:val="20"/>
        </w:rPr>
        <w:t>,</w:t>
      </w:r>
    </w:p>
    <w:p w14:paraId="4F2DC75E" w14:textId="43CE8B4F" w:rsidR="00FC3CE3" w:rsidRPr="006E2295" w:rsidRDefault="00192E9E" w:rsidP="00B97425">
      <w:pPr>
        <w:spacing w:after="0" w:line="360" w:lineRule="auto"/>
        <w:ind w:left="284"/>
        <w:jc w:val="both"/>
        <w:rPr>
          <w:rFonts w:ascii="Lato" w:hAnsi="Lato" w:cs="Times New Roman"/>
          <w:bCs/>
          <w:sz w:val="20"/>
          <w:szCs w:val="20"/>
        </w:rPr>
      </w:pPr>
      <w:bookmarkStart w:id="1" w:name="_Hlk55469714"/>
      <w:r w:rsidRPr="006E2295">
        <w:rPr>
          <w:rFonts w:ascii="Lato" w:hAnsi="Lato" w:cs="Times New Roman"/>
          <w:bCs/>
          <w:sz w:val="20"/>
          <w:szCs w:val="20"/>
        </w:rPr>
        <w:t>2</w:t>
      </w:r>
      <w:r w:rsidR="005E0877" w:rsidRPr="006E2295">
        <w:rPr>
          <w:rFonts w:ascii="Lato" w:hAnsi="Lato" w:cs="Times New Roman"/>
          <w:bCs/>
          <w:sz w:val="20"/>
          <w:szCs w:val="20"/>
        </w:rPr>
        <w:t>) </w:t>
      </w:r>
      <w:r w:rsidR="00FC3CE3" w:rsidRPr="006E2295">
        <w:rPr>
          <w:rFonts w:ascii="Lato" w:hAnsi="Lato" w:cs="Times New Roman"/>
          <w:bCs/>
          <w:sz w:val="20"/>
          <w:szCs w:val="20"/>
        </w:rPr>
        <w:t xml:space="preserve">w przypadku stwierdzenia niezgodności z Umową – nie odebrać </w:t>
      </w:r>
      <w:r w:rsidR="00234408" w:rsidRPr="006E2295">
        <w:rPr>
          <w:rFonts w:ascii="Lato" w:hAnsi="Lato" w:cs="Times New Roman"/>
          <w:bCs/>
          <w:sz w:val="20"/>
          <w:szCs w:val="20"/>
        </w:rPr>
        <w:t>Przedmiotu Umowy</w:t>
      </w:r>
      <w:r w:rsidR="00EA5F83" w:rsidRPr="006E2295">
        <w:rPr>
          <w:rFonts w:ascii="Lato" w:hAnsi="Lato" w:cs="Times New Roman"/>
          <w:bCs/>
          <w:sz w:val="20"/>
          <w:szCs w:val="20"/>
        </w:rPr>
        <w:t xml:space="preserve"> </w:t>
      </w:r>
      <w:r w:rsidR="00FC3CE3" w:rsidRPr="006E2295">
        <w:rPr>
          <w:rFonts w:ascii="Lato" w:hAnsi="Lato" w:cs="Times New Roman"/>
          <w:bCs/>
          <w:sz w:val="20"/>
          <w:szCs w:val="20"/>
        </w:rPr>
        <w:t xml:space="preserve">i </w:t>
      </w:r>
      <w:bookmarkEnd w:id="1"/>
      <w:r w:rsidR="00FC3CE3" w:rsidRPr="006E2295">
        <w:rPr>
          <w:rFonts w:ascii="Lato" w:hAnsi="Lato" w:cs="Times New Roman"/>
          <w:bCs/>
          <w:sz w:val="20"/>
          <w:szCs w:val="20"/>
        </w:rPr>
        <w:t>wezwać Wykonawcę do usunięcia niezgodności w terminie 5 dni roboczych od daty doręczenia wezwania; w takim przypadku procedura odbiorowa zostanie powtórzona</w:t>
      </w:r>
      <w:r w:rsidR="009511C4" w:rsidRPr="006E2295">
        <w:rPr>
          <w:rFonts w:ascii="Lato" w:hAnsi="Lato" w:cs="Times New Roman"/>
          <w:bCs/>
          <w:sz w:val="20"/>
          <w:szCs w:val="20"/>
        </w:rPr>
        <w:t>.</w:t>
      </w:r>
    </w:p>
    <w:p w14:paraId="02D89DCC" w14:textId="4A8A7D29" w:rsidR="00FC3CE3" w:rsidRPr="006E2295" w:rsidRDefault="00FC3CE3" w:rsidP="00534855">
      <w:pPr>
        <w:pStyle w:val="Akapitzlist"/>
        <w:numPr>
          <w:ilvl w:val="0"/>
          <w:numId w:val="21"/>
        </w:numPr>
        <w:spacing w:after="0" w:line="360" w:lineRule="auto"/>
        <w:ind w:left="426"/>
        <w:jc w:val="both"/>
        <w:rPr>
          <w:rFonts w:ascii="Lato" w:hAnsi="Lato" w:cs="Times New Roman"/>
          <w:bCs/>
          <w:sz w:val="20"/>
          <w:szCs w:val="20"/>
        </w:rPr>
      </w:pPr>
      <w:r w:rsidRPr="006E2295">
        <w:rPr>
          <w:rFonts w:ascii="Lato" w:hAnsi="Lato" w:cs="Times New Roman"/>
          <w:bCs/>
          <w:sz w:val="20"/>
          <w:szCs w:val="20"/>
        </w:rPr>
        <w:t xml:space="preserve">W terminie </w:t>
      </w:r>
      <w:r w:rsidR="0074183B" w:rsidRPr="006E2295">
        <w:rPr>
          <w:rFonts w:ascii="Lato" w:hAnsi="Lato" w:cs="Times New Roman"/>
          <w:bCs/>
          <w:sz w:val="20"/>
          <w:szCs w:val="20"/>
        </w:rPr>
        <w:t>5</w:t>
      </w:r>
      <w:r w:rsidRPr="006E2295">
        <w:rPr>
          <w:rFonts w:ascii="Lato" w:hAnsi="Lato" w:cs="Times New Roman"/>
          <w:bCs/>
          <w:sz w:val="20"/>
          <w:szCs w:val="20"/>
        </w:rPr>
        <w:t xml:space="preserve"> dni roboczych od dnia dostarczenia </w:t>
      </w:r>
      <w:r w:rsidR="000171BC" w:rsidRPr="006E2295">
        <w:rPr>
          <w:rFonts w:ascii="Lato" w:hAnsi="Lato" w:cs="Times New Roman"/>
          <w:bCs/>
          <w:sz w:val="20"/>
          <w:szCs w:val="20"/>
        </w:rPr>
        <w:t>Ekspertyzy</w:t>
      </w:r>
      <w:r w:rsidR="00505313" w:rsidRPr="006E2295">
        <w:rPr>
          <w:rFonts w:ascii="Lato" w:hAnsi="Lato" w:cs="Times New Roman"/>
          <w:bCs/>
          <w:sz w:val="20"/>
          <w:szCs w:val="20"/>
        </w:rPr>
        <w:t xml:space="preserve"> </w:t>
      </w:r>
      <w:r w:rsidRPr="006E2295">
        <w:rPr>
          <w:rFonts w:ascii="Lato" w:hAnsi="Lato" w:cs="Times New Roman"/>
          <w:bCs/>
          <w:sz w:val="20"/>
          <w:szCs w:val="20"/>
        </w:rPr>
        <w:t>po wezwaniu do usunięcia niezgodności Zamawiający:</w:t>
      </w:r>
    </w:p>
    <w:p w14:paraId="4B2A4212" w14:textId="36AF904E" w:rsidR="00FC3CE3" w:rsidRPr="006E2295" w:rsidRDefault="00FC3CE3" w:rsidP="00B97425">
      <w:pPr>
        <w:pStyle w:val="Akapitzlist"/>
        <w:numPr>
          <w:ilvl w:val="1"/>
          <w:numId w:val="1"/>
        </w:numPr>
        <w:spacing w:after="0" w:line="360" w:lineRule="auto"/>
        <w:ind w:left="754" w:hanging="357"/>
        <w:jc w:val="both"/>
        <w:rPr>
          <w:rFonts w:ascii="Lato" w:hAnsi="Lato" w:cs="Times New Roman"/>
          <w:bCs/>
          <w:sz w:val="20"/>
          <w:szCs w:val="20"/>
        </w:rPr>
      </w:pPr>
      <w:r w:rsidRPr="006E2295">
        <w:rPr>
          <w:rFonts w:ascii="Lato" w:hAnsi="Lato" w:cs="Times New Roman"/>
          <w:bCs/>
          <w:sz w:val="20"/>
          <w:szCs w:val="20"/>
        </w:rPr>
        <w:t xml:space="preserve">w </w:t>
      </w:r>
      <w:r w:rsidR="00A6738F" w:rsidRPr="006E2295">
        <w:rPr>
          <w:rFonts w:ascii="Lato" w:hAnsi="Lato" w:cs="Times New Roman"/>
          <w:bCs/>
          <w:sz w:val="20"/>
          <w:szCs w:val="20"/>
        </w:rPr>
        <w:t>przypadku,</w:t>
      </w:r>
      <w:r w:rsidRPr="006E2295">
        <w:rPr>
          <w:rFonts w:ascii="Lato" w:hAnsi="Lato" w:cs="Times New Roman"/>
          <w:bCs/>
          <w:sz w:val="20"/>
          <w:szCs w:val="20"/>
        </w:rPr>
        <w:t xml:space="preserve"> jeżeli nie stwierdzono niezgodności z Umową – odbierze </w:t>
      </w:r>
      <w:r w:rsidR="00234408" w:rsidRPr="006E2295">
        <w:rPr>
          <w:rFonts w:ascii="Lato" w:hAnsi="Lato" w:cs="Times New Roman"/>
          <w:bCs/>
          <w:sz w:val="20"/>
          <w:szCs w:val="20"/>
        </w:rPr>
        <w:t>Przedmiot Umowy</w:t>
      </w:r>
      <w:r w:rsidRPr="006E2295">
        <w:rPr>
          <w:rFonts w:ascii="Lato" w:hAnsi="Lato" w:cs="Times New Roman"/>
          <w:bCs/>
          <w:sz w:val="20"/>
          <w:szCs w:val="20"/>
        </w:rPr>
        <w:t>,</w:t>
      </w:r>
    </w:p>
    <w:p w14:paraId="2F3597C4" w14:textId="59851DCD" w:rsidR="00FC3CE3" w:rsidRPr="006E2295" w:rsidRDefault="00FC3CE3" w:rsidP="00B97425">
      <w:pPr>
        <w:pStyle w:val="Akapitzlist"/>
        <w:numPr>
          <w:ilvl w:val="1"/>
          <w:numId w:val="1"/>
        </w:numPr>
        <w:spacing w:after="0" w:line="360" w:lineRule="auto"/>
        <w:ind w:left="754" w:hanging="357"/>
        <w:jc w:val="both"/>
        <w:rPr>
          <w:rFonts w:ascii="Lato" w:hAnsi="Lato" w:cs="Times New Roman"/>
          <w:bCs/>
          <w:sz w:val="20"/>
          <w:szCs w:val="20"/>
        </w:rPr>
      </w:pPr>
      <w:r w:rsidRPr="006E2295">
        <w:rPr>
          <w:rFonts w:ascii="Lato" w:hAnsi="Lato" w:cs="Times New Roman"/>
          <w:bCs/>
          <w:sz w:val="20"/>
          <w:szCs w:val="20"/>
        </w:rPr>
        <w:t>w przypadku ponownego stwierdzenia niezgodności</w:t>
      </w:r>
      <w:r w:rsidR="00EB1AAE" w:rsidRPr="006E2295">
        <w:rPr>
          <w:rFonts w:ascii="Lato" w:hAnsi="Lato" w:cs="Times New Roman"/>
          <w:bCs/>
          <w:sz w:val="20"/>
          <w:szCs w:val="20"/>
        </w:rPr>
        <w:t xml:space="preserve"> Przedmiotu Umowy</w:t>
      </w:r>
      <w:r w:rsidR="00EA5F83" w:rsidRPr="006E2295">
        <w:rPr>
          <w:rFonts w:ascii="Lato" w:hAnsi="Lato" w:cs="Times New Roman"/>
          <w:bCs/>
          <w:sz w:val="20"/>
          <w:szCs w:val="20"/>
        </w:rPr>
        <w:t xml:space="preserve"> </w:t>
      </w:r>
      <w:r w:rsidRPr="006E2295">
        <w:rPr>
          <w:rFonts w:ascii="Lato" w:hAnsi="Lato" w:cs="Times New Roman"/>
          <w:bCs/>
          <w:sz w:val="20"/>
          <w:szCs w:val="20"/>
        </w:rPr>
        <w:t>z Umową – Zamawiający według własnego uznania:</w:t>
      </w:r>
    </w:p>
    <w:p w14:paraId="360C01E9" w14:textId="12680EEA" w:rsidR="00FC3CE3" w:rsidRPr="006E2295" w:rsidRDefault="00FC3CE3" w:rsidP="00B97425">
      <w:pPr>
        <w:pStyle w:val="Akapitzlist"/>
        <w:spacing w:after="0" w:line="360" w:lineRule="auto"/>
        <w:ind w:left="1416"/>
        <w:jc w:val="both"/>
        <w:rPr>
          <w:rFonts w:ascii="Lato" w:hAnsi="Lato" w:cs="Times New Roman"/>
          <w:bCs/>
          <w:sz w:val="20"/>
          <w:szCs w:val="20"/>
        </w:rPr>
      </w:pPr>
      <w:r w:rsidRPr="006E2295">
        <w:rPr>
          <w:rFonts w:ascii="Lato" w:hAnsi="Lato" w:cs="Times New Roman"/>
          <w:bCs/>
          <w:sz w:val="20"/>
          <w:szCs w:val="20"/>
        </w:rPr>
        <w:t xml:space="preserve">a) nie odbierze </w:t>
      </w:r>
      <w:r w:rsidR="00234408" w:rsidRPr="006E2295">
        <w:rPr>
          <w:rFonts w:ascii="Lato" w:hAnsi="Lato" w:cs="Times New Roman"/>
          <w:bCs/>
          <w:sz w:val="20"/>
          <w:szCs w:val="20"/>
        </w:rPr>
        <w:t>Przedmiotu Umowy</w:t>
      </w:r>
      <w:bookmarkStart w:id="2" w:name="_Hlk98312167"/>
      <w:r w:rsidR="00EA5F83" w:rsidRPr="006E2295">
        <w:rPr>
          <w:rFonts w:ascii="Lato" w:hAnsi="Lato" w:cs="Times New Roman"/>
          <w:bCs/>
          <w:sz w:val="20"/>
          <w:szCs w:val="20"/>
        </w:rPr>
        <w:t xml:space="preserve"> </w:t>
      </w:r>
      <w:bookmarkEnd w:id="2"/>
      <w:r w:rsidRPr="006E2295">
        <w:rPr>
          <w:rFonts w:ascii="Lato" w:hAnsi="Lato" w:cs="Times New Roman"/>
          <w:bCs/>
          <w:sz w:val="20"/>
          <w:szCs w:val="20"/>
        </w:rPr>
        <w:t>i dokona odstąpienia od Umowy w całości albo</w:t>
      </w:r>
    </w:p>
    <w:p w14:paraId="1CC14EF9" w14:textId="13D5AB34" w:rsidR="00FC3CE3" w:rsidRPr="006E2295" w:rsidRDefault="00A6738F" w:rsidP="00B97425">
      <w:pPr>
        <w:pStyle w:val="Akapitzlist"/>
        <w:spacing w:after="0" w:line="360" w:lineRule="auto"/>
        <w:ind w:left="1416"/>
        <w:jc w:val="both"/>
        <w:rPr>
          <w:rFonts w:ascii="Lato" w:hAnsi="Lato" w:cs="Times New Roman"/>
          <w:bCs/>
          <w:sz w:val="20"/>
          <w:szCs w:val="20"/>
        </w:rPr>
      </w:pPr>
      <w:r w:rsidRPr="006E2295">
        <w:rPr>
          <w:rFonts w:ascii="Lato" w:hAnsi="Lato" w:cs="Times New Roman"/>
          <w:bCs/>
          <w:sz w:val="20"/>
          <w:szCs w:val="20"/>
        </w:rPr>
        <w:t>b</w:t>
      </w:r>
      <w:r w:rsidR="00FC3CE3" w:rsidRPr="006E2295">
        <w:rPr>
          <w:rFonts w:ascii="Lato" w:hAnsi="Lato" w:cs="Times New Roman"/>
          <w:bCs/>
          <w:sz w:val="20"/>
          <w:szCs w:val="20"/>
        </w:rPr>
        <w:t xml:space="preserve">) odbierze </w:t>
      </w:r>
      <w:r w:rsidR="0000641B" w:rsidRPr="006E2295">
        <w:rPr>
          <w:rFonts w:ascii="Lato" w:hAnsi="Lato" w:cs="Times New Roman"/>
          <w:bCs/>
          <w:sz w:val="20"/>
          <w:szCs w:val="20"/>
        </w:rPr>
        <w:t>Przedmiot Umowy</w:t>
      </w:r>
      <w:r w:rsidR="00EA5F83" w:rsidRPr="006E2295">
        <w:rPr>
          <w:rFonts w:ascii="Lato" w:hAnsi="Lato" w:cs="Times New Roman"/>
          <w:bCs/>
          <w:sz w:val="20"/>
          <w:szCs w:val="20"/>
        </w:rPr>
        <w:t xml:space="preserve"> </w:t>
      </w:r>
      <w:r w:rsidR="00FC3CE3" w:rsidRPr="006E2295">
        <w:rPr>
          <w:rFonts w:ascii="Lato" w:hAnsi="Lato" w:cs="Times New Roman"/>
          <w:bCs/>
          <w:sz w:val="20"/>
          <w:szCs w:val="20"/>
        </w:rPr>
        <w:t xml:space="preserve">z zastrzeżeniami i złoży oświadczenie o stosownym obniżeniu </w:t>
      </w:r>
      <w:r w:rsidR="00EA5F83" w:rsidRPr="006E2295">
        <w:rPr>
          <w:rFonts w:ascii="Lato" w:hAnsi="Lato" w:cs="Times New Roman"/>
          <w:bCs/>
          <w:sz w:val="20"/>
          <w:szCs w:val="20"/>
        </w:rPr>
        <w:t>W</w:t>
      </w:r>
      <w:r w:rsidR="00FC3CE3" w:rsidRPr="006E2295">
        <w:rPr>
          <w:rFonts w:ascii="Lato" w:hAnsi="Lato" w:cs="Times New Roman"/>
          <w:bCs/>
          <w:sz w:val="20"/>
          <w:szCs w:val="20"/>
        </w:rPr>
        <w:t>ynagrodzenia</w:t>
      </w:r>
      <w:r w:rsidR="00EA5F83" w:rsidRPr="006E2295">
        <w:rPr>
          <w:rFonts w:ascii="Lato" w:hAnsi="Lato" w:cs="Times New Roman"/>
          <w:bCs/>
          <w:sz w:val="20"/>
          <w:szCs w:val="20"/>
        </w:rPr>
        <w:t xml:space="preserve"> </w:t>
      </w:r>
      <w:r w:rsidR="00FC3CE3" w:rsidRPr="006E2295">
        <w:rPr>
          <w:rFonts w:ascii="Lato" w:hAnsi="Lato" w:cs="Times New Roman"/>
          <w:bCs/>
          <w:sz w:val="20"/>
          <w:szCs w:val="20"/>
        </w:rPr>
        <w:t>albo</w:t>
      </w:r>
    </w:p>
    <w:p w14:paraId="3EFF66BF" w14:textId="48049836" w:rsidR="00FC3CE3" w:rsidRPr="006E2295" w:rsidRDefault="0069786B" w:rsidP="00B97425">
      <w:pPr>
        <w:pStyle w:val="Akapitzlist"/>
        <w:spacing w:after="0" w:line="360" w:lineRule="auto"/>
        <w:ind w:left="1416"/>
        <w:jc w:val="both"/>
        <w:rPr>
          <w:rFonts w:ascii="Lato" w:hAnsi="Lato" w:cs="Times New Roman"/>
          <w:bCs/>
          <w:sz w:val="20"/>
          <w:szCs w:val="20"/>
        </w:rPr>
      </w:pPr>
      <w:r>
        <w:rPr>
          <w:rFonts w:ascii="Lato" w:hAnsi="Lato" w:cs="Times New Roman"/>
          <w:bCs/>
          <w:sz w:val="20"/>
          <w:szCs w:val="20"/>
        </w:rPr>
        <w:lastRenderedPageBreak/>
        <w:t>c</w:t>
      </w:r>
      <w:r w:rsidR="00FC3CE3" w:rsidRPr="006E2295">
        <w:rPr>
          <w:rFonts w:ascii="Lato" w:hAnsi="Lato" w:cs="Times New Roman"/>
          <w:bCs/>
          <w:sz w:val="20"/>
          <w:szCs w:val="20"/>
        </w:rPr>
        <w:t xml:space="preserve">) ponownie wezwie Wykonawcę do usunięcia niezgodności </w:t>
      </w:r>
      <w:r w:rsidR="0000641B" w:rsidRPr="006E2295">
        <w:rPr>
          <w:rFonts w:ascii="Lato" w:hAnsi="Lato" w:cs="Times New Roman"/>
          <w:bCs/>
          <w:sz w:val="20"/>
          <w:szCs w:val="20"/>
        </w:rPr>
        <w:t>Przedmiotu Umowy</w:t>
      </w:r>
      <w:r w:rsidR="00FC3CE3" w:rsidRPr="006E2295">
        <w:rPr>
          <w:rFonts w:ascii="Lato" w:hAnsi="Lato" w:cs="Times New Roman"/>
          <w:bCs/>
          <w:sz w:val="20"/>
          <w:szCs w:val="20"/>
        </w:rPr>
        <w:t xml:space="preserve"> w terminie wskazanym w ust. 3</w:t>
      </w:r>
      <w:r w:rsidR="00192E9E" w:rsidRPr="006E2295">
        <w:rPr>
          <w:rFonts w:ascii="Lato" w:hAnsi="Lato" w:cs="Times New Roman"/>
          <w:bCs/>
          <w:sz w:val="20"/>
          <w:szCs w:val="20"/>
        </w:rPr>
        <w:t xml:space="preserve"> pkt 2</w:t>
      </w:r>
      <w:r w:rsidR="00ED45FD" w:rsidRPr="006E2295">
        <w:rPr>
          <w:rFonts w:ascii="Lato" w:hAnsi="Lato" w:cs="Times New Roman"/>
          <w:bCs/>
          <w:sz w:val="20"/>
          <w:szCs w:val="20"/>
        </w:rPr>
        <w:t>;</w:t>
      </w:r>
      <w:r w:rsidR="00FC3CE3" w:rsidRPr="006E2295">
        <w:rPr>
          <w:rFonts w:ascii="Lato" w:hAnsi="Lato" w:cs="Times New Roman"/>
          <w:bCs/>
          <w:sz w:val="20"/>
          <w:szCs w:val="20"/>
        </w:rPr>
        <w:t xml:space="preserve"> po ponownym wezwaniu stosuje się odpowiednio pkt 1, lit. a) -  </w:t>
      </w:r>
      <w:r w:rsidR="00A6738F" w:rsidRPr="006E2295">
        <w:rPr>
          <w:rFonts w:ascii="Lato" w:hAnsi="Lato" w:cs="Times New Roman"/>
          <w:bCs/>
          <w:sz w:val="20"/>
          <w:szCs w:val="20"/>
        </w:rPr>
        <w:t>b</w:t>
      </w:r>
      <w:r w:rsidR="00FC3CE3" w:rsidRPr="006E2295">
        <w:rPr>
          <w:rFonts w:ascii="Lato" w:hAnsi="Lato" w:cs="Times New Roman"/>
          <w:bCs/>
          <w:sz w:val="20"/>
          <w:szCs w:val="20"/>
        </w:rPr>
        <w:t xml:space="preserve">) niniejszego punktu oraz ust. </w:t>
      </w:r>
      <w:r w:rsidR="005F2E90" w:rsidRPr="006E2295">
        <w:rPr>
          <w:rFonts w:ascii="Lato" w:hAnsi="Lato" w:cs="Times New Roman"/>
          <w:bCs/>
          <w:sz w:val="20"/>
          <w:szCs w:val="20"/>
        </w:rPr>
        <w:t>5</w:t>
      </w:r>
      <w:r w:rsidR="00FC3CE3" w:rsidRPr="006E2295">
        <w:rPr>
          <w:rFonts w:ascii="Lato" w:hAnsi="Lato" w:cs="Times New Roman"/>
          <w:bCs/>
          <w:sz w:val="20"/>
          <w:szCs w:val="20"/>
        </w:rPr>
        <w:t xml:space="preserve"> pkt 1-</w:t>
      </w:r>
      <w:r w:rsidR="00706B2D">
        <w:rPr>
          <w:rFonts w:ascii="Lato" w:hAnsi="Lato" w:cs="Times New Roman"/>
          <w:bCs/>
          <w:sz w:val="20"/>
          <w:szCs w:val="20"/>
        </w:rPr>
        <w:t>2</w:t>
      </w:r>
      <w:r w:rsidR="00FC3CE3" w:rsidRPr="006E2295">
        <w:rPr>
          <w:rFonts w:ascii="Lato" w:hAnsi="Lato" w:cs="Times New Roman"/>
          <w:bCs/>
          <w:sz w:val="20"/>
          <w:szCs w:val="20"/>
        </w:rPr>
        <w:t>.</w:t>
      </w:r>
    </w:p>
    <w:p w14:paraId="67158161" w14:textId="4B1EA517" w:rsidR="00FC3CE3" w:rsidRPr="006E2295" w:rsidRDefault="00FC3CE3" w:rsidP="00534855">
      <w:pPr>
        <w:pStyle w:val="Akapitzlist"/>
        <w:numPr>
          <w:ilvl w:val="0"/>
          <w:numId w:val="21"/>
        </w:numPr>
        <w:spacing w:after="0" w:line="360" w:lineRule="auto"/>
        <w:ind w:left="426"/>
        <w:jc w:val="both"/>
        <w:rPr>
          <w:rFonts w:ascii="Lato" w:hAnsi="Lato" w:cs="Times New Roman"/>
          <w:bCs/>
          <w:sz w:val="20"/>
          <w:szCs w:val="20"/>
        </w:rPr>
      </w:pPr>
      <w:r w:rsidRPr="006E2295">
        <w:rPr>
          <w:rFonts w:ascii="Lato" w:hAnsi="Lato" w:cs="Times New Roman"/>
          <w:bCs/>
          <w:sz w:val="20"/>
          <w:szCs w:val="20"/>
        </w:rPr>
        <w:t>W przypadku braku dostarczenia</w:t>
      </w:r>
      <w:r w:rsidR="003314E2" w:rsidRPr="006E2295">
        <w:rPr>
          <w:rFonts w:ascii="Lato" w:hAnsi="Lato" w:cs="Times New Roman"/>
          <w:bCs/>
          <w:sz w:val="20"/>
          <w:szCs w:val="20"/>
        </w:rPr>
        <w:t xml:space="preserve"> </w:t>
      </w:r>
      <w:r w:rsidR="000171BC" w:rsidRPr="006E2295">
        <w:rPr>
          <w:rFonts w:ascii="Lato" w:hAnsi="Lato" w:cs="Times New Roman"/>
          <w:bCs/>
          <w:sz w:val="20"/>
          <w:szCs w:val="20"/>
        </w:rPr>
        <w:t>Ekspertyzy</w:t>
      </w:r>
      <w:r w:rsidR="008E6B79" w:rsidRPr="006E2295">
        <w:rPr>
          <w:rFonts w:ascii="Lato" w:hAnsi="Lato" w:cs="Times New Roman"/>
          <w:bCs/>
          <w:sz w:val="20"/>
          <w:szCs w:val="20"/>
        </w:rPr>
        <w:t xml:space="preserve"> </w:t>
      </w:r>
      <w:r w:rsidR="00EA5F83" w:rsidRPr="006E2295">
        <w:rPr>
          <w:rFonts w:ascii="Lato" w:hAnsi="Lato" w:cs="Times New Roman"/>
          <w:bCs/>
          <w:sz w:val="20"/>
          <w:szCs w:val="20"/>
        </w:rPr>
        <w:t>p</w:t>
      </w:r>
      <w:r w:rsidRPr="006E2295">
        <w:rPr>
          <w:rFonts w:ascii="Lato" w:hAnsi="Lato" w:cs="Times New Roman"/>
          <w:bCs/>
          <w:sz w:val="20"/>
          <w:szCs w:val="20"/>
        </w:rPr>
        <w:t>o wezwaniu do usunięcia niezgodności, Zamawiający według własnego uznania:</w:t>
      </w:r>
    </w:p>
    <w:p w14:paraId="3F1157D4" w14:textId="7B68012B" w:rsidR="00FC3CE3" w:rsidRPr="006E2295" w:rsidRDefault="00FC3CE3" w:rsidP="00534855">
      <w:pPr>
        <w:pStyle w:val="Akapitzlist"/>
        <w:numPr>
          <w:ilvl w:val="0"/>
          <w:numId w:val="19"/>
        </w:numPr>
        <w:spacing w:after="0" w:line="360" w:lineRule="auto"/>
        <w:jc w:val="both"/>
        <w:rPr>
          <w:rFonts w:ascii="Lato" w:hAnsi="Lato" w:cs="Times New Roman"/>
          <w:bCs/>
          <w:sz w:val="20"/>
          <w:szCs w:val="20"/>
        </w:rPr>
      </w:pPr>
      <w:r w:rsidRPr="006E2295">
        <w:rPr>
          <w:rFonts w:ascii="Lato" w:hAnsi="Lato" w:cs="Times New Roman"/>
          <w:bCs/>
          <w:sz w:val="20"/>
          <w:szCs w:val="20"/>
        </w:rPr>
        <w:t xml:space="preserve">nie odbierze </w:t>
      </w:r>
      <w:r w:rsidR="0000641B" w:rsidRPr="006E2295">
        <w:rPr>
          <w:rFonts w:ascii="Lato" w:hAnsi="Lato" w:cs="Times New Roman"/>
          <w:bCs/>
          <w:sz w:val="20"/>
          <w:szCs w:val="20"/>
        </w:rPr>
        <w:t>Przedmiotu Umowy</w:t>
      </w:r>
      <w:r w:rsidR="00EA5F83" w:rsidRPr="006E2295">
        <w:rPr>
          <w:rFonts w:ascii="Lato" w:hAnsi="Lato" w:cs="Times New Roman"/>
          <w:bCs/>
          <w:sz w:val="20"/>
          <w:szCs w:val="20"/>
        </w:rPr>
        <w:t xml:space="preserve"> </w:t>
      </w:r>
      <w:r w:rsidRPr="006E2295">
        <w:rPr>
          <w:rFonts w:ascii="Lato" w:hAnsi="Lato" w:cs="Times New Roman"/>
          <w:bCs/>
          <w:sz w:val="20"/>
          <w:szCs w:val="20"/>
        </w:rPr>
        <w:t xml:space="preserve">i dokona odstąpienia od Umowy w całości albo </w:t>
      </w:r>
    </w:p>
    <w:p w14:paraId="56CBBFEB" w14:textId="7D23594E" w:rsidR="00FC3CE3" w:rsidRPr="006E2295" w:rsidRDefault="00FC3CE3" w:rsidP="00534855">
      <w:pPr>
        <w:pStyle w:val="Akapitzlist"/>
        <w:numPr>
          <w:ilvl w:val="0"/>
          <w:numId w:val="19"/>
        </w:numPr>
        <w:spacing w:after="0" w:line="360" w:lineRule="auto"/>
        <w:jc w:val="both"/>
        <w:rPr>
          <w:rFonts w:ascii="Lato" w:hAnsi="Lato" w:cs="Times New Roman"/>
          <w:bCs/>
          <w:sz w:val="20"/>
          <w:szCs w:val="20"/>
        </w:rPr>
      </w:pPr>
      <w:r w:rsidRPr="006E2295">
        <w:rPr>
          <w:rFonts w:ascii="Lato" w:hAnsi="Lato" w:cs="Times New Roman"/>
          <w:bCs/>
          <w:sz w:val="20"/>
          <w:szCs w:val="20"/>
        </w:rPr>
        <w:t xml:space="preserve">odbierze </w:t>
      </w:r>
      <w:r w:rsidR="0000641B" w:rsidRPr="006E2295">
        <w:rPr>
          <w:rFonts w:ascii="Lato" w:hAnsi="Lato" w:cs="Times New Roman"/>
          <w:bCs/>
          <w:sz w:val="20"/>
          <w:szCs w:val="20"/>
        </w:rPr>
        <w:t xml:space="preserve">Przedmiot Umowy </w:t>
      </w:r>
      <w:r w:rsidRPr="006E2295">
        <w:rPr>
          <w:rFonts w:ascii="Lato" w:hAnsi="Lato" w:cs="Times New Roman"/>
          <w:bCs/>
          <w:sz w:val="20"/>
          <w:szCs w:val="20"/>
        </w:rPr>
        <w:t xml:space="preserve">z zastrzeżeniami i złoży oświadczenie o obniżeniu </w:t>
      </w:r>
      <w:r w:rsidR="00EA5F83" w:rsidRPr="006E2295">
        <w:rPr>
          <w:rFonts w:ascii="Lato" w:hAnsi="Lato" w:cs="Times New Roman"/>
          <w:bCs/>
          <w:sz w:val="20"/>
          <w:szCs w:val="20"/>
        </w:rPr>
        <w:t>W</w:t>
      </w:r>
      <w:r w:rsidRPr="006E2295">
        <w:rPr>
          <w:rFonts w:ascii="Lato" w:hAnsi="Lato" w:cs="Times New Roman"/>
          <w:bCs/>
          <w:sz w:val="20"/>
          <w:szCs w:val="20"/>
        </w:rPr>
        <w:t>ynagrodzenia</w:t>
      </w:r>
      <w:r w:rsidR="00EA5F83" w:rsidRPr="006E2295">
        <w:rPr>
          <w:rFonts w:ascii="Lato" w:hAnsi="Lato" w:cs="Times New Roman"/>
          <w:bCs/>
          <w:sz w:val="20"/>
          <w:szCs w:val="20"/>
        </w:rPr>
        <w:t xml:space="preserve"> </w:t>
      </w:r>
      <w:r w:rsidRPr="006E2295">
        <w:rPr>
          <w:rFonts w:ascii="Lato" w:hAnsi="Lato" w:cs="Times New Roman"/>
          <w:bCs/>
          <w:sz w:val="20"/>
          <w:szCs w:val="20"/>
        </w:rPr>
        <w:t>albo</w:t>
      </w:r>
    </w:p>
    <w:p w14:paraId="618E6C44" w14:textId="092A3728" w:rsidR="00FC3CE3" w:rsidRPr="006E2295" w:rsidRDefault="00FC3CE3" w:rsidP="00534855">
      <w:pPr>
        <w:pStyle w:val="Akapitzlist"/>
        <w:numPr>
          <w:ilvl w:val="0"/>
          <w:numId w:val="19"/>
        </w:numPr>
        <w:spacing w:after="0" w:line="360" w:lineRule="auto"/>
        <w:jc w:val="both"/>
        <w:rPr>
          <w:rFonts w:ascii="Lato" w:hAnsi="Lato" w:cs="Times New Roman"/>
          <w:bCs/>
          <w:sz w:val="20"/>
          <w:szCs w:val="20"/>
        </w:rPr>
      </w:pPr>
      <w:r w:rsidRPr="006E2295">
        <w:rPr>
          <w:rFonts w:ascii="Lato" w:hAnsi="Lato" w:cs="Times New Roman"/>
          <w:bCs/>
          <w:sz w:val="20"/>
          <w:szCs w:val="20"/>
        </w:rPr>
        <w:t xml:space="preserve">ponownie wezwie Wykonawcę do usunięcia niezgodności </w:t>
      </w:r>
      <w:r w:rsidR="0000641B" w:rsidRPr="006E2295">
        <w:rPr>
          <w:rFonts w:ascii="Lato" w:hAnsi="Lato" w:cs="Times New Roman"/>
          <w:bCs/>
          <w:sz w:val="20"/>
          <w:szCs w:val="20"/>
        </w:rPr>
        <w:t>Przedmiotu Umowy</w:t>
      </w:r>
      <w:r w:rsidRPr="006E2295">
        <w:rPr>
          <w:rFonts w:ascii="Lato" w:hAnsi="Lato" w:cs="Times New Roman"/>
          <w:bCs/>
          <w:sz w:val="20"/>
          <w:szCs w:val="20"/>
        </w:rPr>
        <w:t xml:space="preserve"> w terminie wskazanym w ust. 3 pkt 2; po ponownym wezwaniu stosuje się odpowiednio ust. </w:t>
      </w:r>
      <w:r w:rsidR="00CA5777" w:rsidRPr="006E2295">
        <w:rPr>
          <w:rFonts w:ascii="Lato" w:hAnsi="Lato" w:cs="Times New Roman"/>
          <w:bCs/>
          <w:sz w:val="20"/>
          <w:szCs w:val="20"/>
        </w:rPr>
        <w:t>4</w:t>
      </w:r>
      <w:r w:rsidRPr="006E2295">
        <w:rPr>
          <w:rFonts w:ascii="Lato" w:hAnsi="Lato" w:cs="Times New Roman"/>
          <w:bCs/>
          <w:sz w:val="20"/>
          <w:szCs w:val="20"/>
        </w:rPr>
        <w:t xml:space="preserve"> pkt 1, ust. </w:t>
      </w:r>
      <w:r w:rsidR="005F2E90" w:rsidRPr="006E2295">
        <w:rPr>
          <w:rFonts w:ascii="Lato" w:hAnsi="Lato" w:cs="Times New Roman"/>
          <w:bCs/>
          <w:sz w:val="20"/>
          <w:szCs w:val="20"/>
        </w:rPr>
        <w:t>4</w:t>
      </w:r>
      <w:r w:rsidRPr="006E2295">
        <w:rPr>
          <w:rFonts w:ascii="Lato" w:hAnsi="Lato" w:cs="Times New Roman"/>
          <w:bCs/>
          <w:sz w:val="20"/>
          <w:szCs w:val="20"/>
        </w:rPr>
        <w:t xml:space="preserve"> pkt 2 lit. a)-</w:t>
      </w:r>
      <w:r w:rsidR="00A6738F" w:rsidRPr="006E2295">
        <w:rPr>
          <w:rFonts w:ascii="Lato" w:hAnsi="Lato" w:cs="Times New Roman"/>
          <w:bCs/>
          <w:sz w:val="20"/>
          <w:szCs w:val="20"/>
        </w:rPr>
        <w:t>b</w:t>
      </w:r>
      <w:r w:rsidRPr="006E2295">
        <w:rPr>
          <w:rFonts w:ascii="Lato" w:hAnsi="Lato" w:cs="Times New Roman"/>
          <w:bCs/>
          <w:sz w:val="20"/>
          <w:szCs w:val="20"/>
        </w:rPr>
        <w:t>) oraz pkt. 1-</w:t>
      </w:r>
      <w:r w:rsidR="00A6738F" w:rsidRPr="006E2295">
        <w:rPr>
          <w:rFonts w:ascii="Lato" w:hAnsi="Lato" w:cs="Times New Roman"/>
          <w:bCs/>
          <w:sz w:val="20"/>
          <w:szCs w:val="20"/>
        </w:rPr>
        <w:t>2</w:t>
      </w:r>
      <w:r w:rsidRPr="006E2295">
        <w:rPr>
          <w:rFonts w:ascii="Lato" w:hAnsi="Lato" w:cs="Times New Roman"/>
          <w:bCs/>
          <w:sz w:val="20"/>
          <w:szCs w:val="20"/>
        </w:rPr>
        <w:t xml:space="preserve"> niniejszego ustępu.</w:t>
      </w:r>
    </w:p>
    <w:p w14:paraId="2FDC5B00" w14:textId="16E6DE7B" w:rsidR="00FC3CE3" w:rsidRPr="006E2295" w:rsidRDefault="00FC3CE3" w:rsidP="00534855">
      <w:pPr>
        <w:pStyle w:val="Akapitzlist"/>
        <w:numPr>
          <w:ilvl w:val="0"/>
          <w:numId w:val="21"/>
        </w:numPr>
        <w:spacing w:after="0" w:line="360" w:lineRule="auto"/>
        <w:ind w:left="426"/>
        <w:jc w:val="both"/>
        <w:rPr>
          <w:rFonts w:ascii="Lato" w:hAnsi="Lato" w:cs="Times New Roman"/>
          <w:bCs/>
          <w:sz w:val="20"/>
          <w:szCs w:val="20"/>
        </w:rPr>
      </w:pPr>
      <w:bookmarkStart w:id="3" w:name="_Hlk128745197"/>
      <w:r w:rsidRPr="006E2295">
        <w:rPr>
          <w:rFonts w:ascii="Lato" w:hAnsi="Lato" w:cs="Times New Roman"/>
          <w:bCs/>
          <w:sz w:val="20"/>
          <w:szCs w:val="20"/>
        </w:rPr>
        <w:t xml:space="preserve">Ustalenia z odbioru </w:t>
      </w:r>
      <w:r w:rsidR="0000641B" w:rsidRPr="006E2295">
        <w:rPr>
          <w:rFonts w:ascii="Lato" w:hAnsi="Lato" w:cs="Times New Roman"/>
          <w:bCs/>
          <w:sz w:val="20"/>
          <w:szCs w:val="20"/>
        </w:rPr>
        <w:t xml:space="preserve">Przedmiotu Umowy </w:t>
      </w:r>
      <w:r w:rsidRPr="006E2295">
        <w:rPr>
          <w:rFonts w:ascii="Lato" w:hAnsi="Lato" w:cs="Times New Roman"/>
          <w:bCs/>
          <w:sz w:val="20"/>
          <w:szCs w:val="20"/>
        </w:rPr>
        <w:t>spisywane są każdorazowo w protokole</w:t>
      </w:r>
      <w:r w:rsidR="00EA5F83" w:rsidRPr="006E2295">
        <w:rPr>
          <w:rFonts w:ascii="Lato" w:hAnsi="Lato" w:cs="Times New Roman"/>
          <w:bCs/>
          <w:sz w:val="20"/>
          <w:szCs w:val="20"/>
        </w:rPr>
        <w:t xml:space="preserve"> </w:t>
      </w:r>
      <w:r w:rsidRPr="006E2295">
        <w:rPr>
          <w:rFonts w:ascii="Lato" w:hAnsi="Lato" w:cs="Times New Roman"/>
          <w:bCs/>
          <w:sz w:val="20"/>
          <w:szCs w:val="20"/>
        </w:rPr>
        <w:t xml:space="preserve">odbiorczym, którego wzór stanowi Załącznik nr </w:t>
      </w:r>
      <w:r w:rsidR="00650209" w:rsidRPr="006E2295">
        <w:rPr>
          <w:rFonts w:ascii="Lato" w:hAnsi="Lato" w:cs="Times New Roman"/>
          <w:bCs/>
          <w:sz w:val="20"/>
          <w:szCs w:val="20"/>
        </w:rPr>
        <w:t xml:space="preserve">2 </w:t>
      </w:r>
      <w:r w:rsidRPr="006E2295">
        <w:rPr>
          <w:rFonts w:ascii="Lato" w:hAnsi="Lato" w:cs="Times New Roman"/>
          <w:bCs/>
          <w:sz w:val="20"/>
          <w:szCs w:val="20"/>
        </w:rPr>
        <w:t>do Umowy, zwanym dalej „Protokołem”, sporządzonym przez Zamawiającego przy udziale Wykonawcy w terminie:</w:t>
      </w:r>
    </w:p>
    <w:bookmarkEnd w:id="3"/>
    <w:p w14:paraId="339BD0DD" w14:textId="0FCF885C" w:rsidR="00FC3CE3" w:rsidRPr="006E2295" w:rsidRDefault="009511C4" w:rsidP="00534855">
      <w:pPr>
        <w:pStyle w:val="Akapitzlist"/>
        <w:numPr>
          <w:ilvl w:val="0"/>
          <w:numId w:val="20"/>
        </w:numPr>
        <w:spacing w:after="0" w:line="360" w:lineRule="auto"/>
        <w:jc w:val="both"/>
        <w:rPr>
          <w:rFonts w:ascii="Lato" w:hAnsi="Lato" w:cs="Times New Roman"/>
          <w:bCs/>
          <w:sz w:val="20"/>
          <w:szCs w:val="20"/>
        </w:rPr>
      </w:pPr>
      <w:r w:rsidRPr="006E2295">
        <w:rPr>
          <w:rFonts w:ascii="Lato" w:hAnsi="Lato" w:cs="Times New Roman"/>
          <w:bCs/>
          <w:sz w:val="20"/>
          <w:szCs w:val="20"/>
        </w:rPr>
        <w:t xml:space="preserve">5 </w:t>
      </w:r>
      <w:r w:rsidR="00FC3CE3" w:rsidRPr="006E2295">
        <w:rPr>
          <w:rFonts w:ascii="Lato" w:hAnsi="Lato" w:cs="Times New Roman"/>
          <w:bCs/>
          <w:sz w:val="20"/>
          <w:szCs w:val="20"/>
        </w:rPr>
        <w:t xml:space="preserve">dni roboczych od dnia dostarczenia </w:t>
      </w:r>
      <w:r w:rsidR="000171BC" w:rsidRPr="006E2295">
        <w:rPr>
          <w:rFonts w:ascii="Lato" w:hAnsi="Lato" w:cs="Times New Roman"/>
          <w:bCs/>
          <w:sz w:val="20"/>
          <w:szCs w:val="20"/>
        </w:rPr>
        <w:t>Ekspertyzy</w:t>
      </w:r>
      <w:r w:rsidR="00A6738F" w:rsidRPr="006E2295">
        <w:rPr>
          <w:rFonts w:ascii="Lato" w:hAnsi="Lato" w:cs="Times New Roman"/>
          <w:bCs/>
          <w:sz w:val="20"/>
          <w:szCs w:val="20"/>
        </w:rPr>
        <w:t xml:space="preserve"> </w:t>
      </w:r>
      <w:r w:rsidR="00FC3CE3" w:rsidRPr="006E2295">
        <w:rPr>
          <w:rFonts w:ascii="Lato" w:hAnsi="Lato" w:cs="Times New Roman"/>
          <w:bCs/>
          <w:sz w:val="20"/>
          <w:szCs w:val="20"/>
        </w:rPr>
        <w:t xml:space="preserve">– w przypadku braku zgłaszania przez Zamawiającego uwag do </w:t>
      </w:r>
      <w:r w:rsidR="003314E2" w:rsidRPr="006E2295">
        <w:rPr>
          <w:rFonts w:ascii="Lato" w:hAnsi="Lato" w:cs="Times New Roman"/>
          <w:bCs/>
          <w:sz w:val="20"/>
          <w:szCs w:val="20"/>
        </w:rPr>
        <w:t>Przedmiotu Umowy</w:t>
      </w:r>
      <w:r w:rsidR="00FC3CE3" w:rsidRPr="006E2295">
        <w:rPr>
          <w:rFonts w:ascii="Lato" w:hAnsi="Lato" w:cs="Times New Roman"/>
          <w:bCs/>
          <w:sz w:val="20"/>
          <w:szCs w:val="20"/>
        </w:rPr>
        <w:t>;</w:t>
      </w:r>
    </w:p>
    <w:p w14:paraId="7BA87B29" w14:textId="7AE3A4FC" w:rsidR="00FC3CE3" w:rsidRPr="006E2295" w:rsidRDefault="009511C4" w:rsidP="00534855">
      <w:pPr>
        <w:pStyle w:val="Akapitzlist"/>
        <w:numPr>
          <w:ilvl w:val="0"/>
          <w:numId w:val="20"/>
        </w:numPr>
        <w:spacing w:after="0" w:line="360" w:lineRule="auto"/>
        <w:jc w:val="both"/>
        <w:rPr>
          <w:rFonts w:ascii="Lato" w:hAnsi="Lato" w:cs="Times New Roman"/>
          <w:bCs/>
          <w:sz w:val="20"/>
          <w:szCs w:val="20"/>
        </w:rPr>
      </w:pPr>
      <w:r w:rsidRPr="006E2295">
        <w:rPr>
          <w:rFonts w:ascii="Lato" w:hAnsi="Lato" w:cs="Times New Roman"/>
          <w:bCs/>
          <w:sz w:val="20"/>
          <w:szCs w:val="20"/>
        </w:rPr>
        <w:t>5</w:t>
      </w:r>
      <w:r w:rsidR="00EA5F83" w:rsidRPr="006E2295">
        <w:rPr>
          <w:rFonts w:ascii="Lato" w:hAnsi="Lato" w:cs="Times New Roman"/>
          <w:bCs/>
          <w:sz w:val="20"/>
          <w:szCs w:val="20"/>
        </w:rPr>
        <w:t xml:space="preserve"> </w:t>
      </w:r>
      <w:r w:rsidR="00FC3CE3" w:rsidRPr="006E2295">
        <w:rPr>
          <w:rFonts w:ascii="Lato" w:hAnsi="Lato" w:cs="Times New Roman"/>
          <w:bCs/>
          <w:sz w:val="20"/>
          <w:szCs w:val="20"/>
        </w:rPr>
        <w:t xml:space="preserve">dni roboczych od dnia dostarczenia </w:t>
      </w:r>
      <w:r w:rsidR="000171BC" w:rsidRPr="006E2295">
        <w:rPr>
          <w:rFonts w:ascii="Lato" w:hAnsi="Lato" w:cs="Times New Roman"/>
          <w:bCs/>
          <w:sz w:val="20"/>
          <w:szCs w:val="20"/>
        </w:rPr>
        <w:t>Ekspertyzy</w:t>
      </w:r>
      <w:r w:rsidR="008E6B79" w:rsidRPr="006E2295">
        <w:rPr>
          <w:rFonts w:ascii="Lato" w:hAnsi="Lato" w:cs="Times New Roman"/>
          <w:bCs/>
          <w:sz w:val="20"/>
          <w:szCs w:val="20"/>
        </w:rPr>
        <w:t xml:space="preserve"> </w:t>
      </w:r>
      <w:r w:rsidR="00FC3CE3" w:rsidRPr="006E2295">
        <w:rPr>
          <w:rFonts w:ascii="Lato" w:hAnsi="Lato" w:cs="Times New Roman"/>
          <w:bCs/>
          <w:sz w:val="20"/>
          <w:szCs w:val="20"/>
        </w:rPr>
        <w:t xml:space="preserve">po wezwaniu do usunięcia niezgodności lub bezskutecznego upływu terminu na jego dostarczenie - w przypadku zgłoszenia przez Zamawiającego uwag do </w:t>
      </w:r>
      <w:r w:rsidR="003314E2" w:rsidRPr="006E2295">
        <w:rPr>
          <w:rFonts w:ascii="Lato" w:hAnsi="Lato" w:cs="Times New Roman"/>
          <w:bCs/>
          <w:sz w:val="20"/>
          <w:szCs w:val="20"/>
        </w:rPr>
        <w:t xml:space="preserve">Przedmiotu Umowy </w:t>
      </w:r>
      <w:r w:rsidR="00FC3CE3" w:rsidRPr="006E2295">
        <w:rPr>
          <w:rFonts w:ascii="Lato" w:hAnsi="Lato" w:cs="Times New Roman"/>
          <w:bCs/>
          <w:sz w:val="20"/>
          <w:szCs w:val="20"/>
        </w:rPr>
        <w:t>i braku zgłaszania kolejnych uwag.</w:t>
      </w:r>
    </w:p>
    <w:p w14:paraId="0989BBAD" w14:textId="6CEA7257" w:rsidR="00FC3CE3" w:rsidRPr="006E2295" w:rsidRDefault="00FC3CE3" w:rsidP="00534855">
      <w:pPr>
        <w:pStyle w:val="Akapitzlist"/>
        <w:numPr>
          <w:ilvl w:val="0"/>
          <w:numId w:val="21"/>
        </w:numPr>
        <w:spacing w:after="0" w:line="360" w:lineRule="auto"/>
        <w:ind w:left="426"/>
        <w:jc w:val="both"/>
        <w:rPr>
          <w:rFonts w:ascii="Lato" w:hAnsi="Lato" w:cs="Times New Roman"/>
          <w:bCs/>
          <w:sz w:val="20"/>
          <w:szCs w:val="20"/>
        </w:rPr>
      </w:pPr>
      <w:r w:rsidRPr="006E2295">
        <w:rPr>
          <w:rFonts w:ascii="Lato" w:hAnsi="Lato" w:cs="Times New Roman"/>
          <w:bCs/>
          <w:sz w:val="20"/>
          <w:szCs w:val="20"/>
        </w:rPr>
        <w:t xml:space="preserve">Podpisanie przez Wykonawcę Protokołu nie jest konieczne dla odbioru </w:t>
      </w:r>
      <w:r w:rsidR="00F8705D" w:rsidRPr="006E2295">
        <w:rPr>
          <w:rFonts w:ascii="Lato" w:hAnsi="Lato" w:cs="Times New Roman"/>
          <w:bCs/>
          <w:sz w:val="20"/>
          <w:szCs w:val="20"/>
        </w:rPr>
        <w:t>Przedmiotu Umowy</w:t>
      </w:r>
      <w:r w:rsidRPr="006E2295">
        <w:rPr>
          <w:rFonts w:ascii="Lato" w:hAnsi="Lato" w:cs="Times New Roman"/>
          <w:bCs/>
          <w:sz w:val="20"/>
          <w:szCs w:val="20"/>
        </w:rPr>
        <w:t>. Zamawiający przekaże Wykonawcy Protokół podpisany przez Zamawiającego w wersji elektronicznej albo kopię Protokołu podpisanego przez Zamawiającego w wersji papierowej w terminie 3 dni roboczych od dnia jego sporządzenia, na</w:t>
      </w:r>
      <w:r w:rsidR="00ED45FD" w:rsidRPr="006E2295">
        <w:rPr>
          <w:rFonts w:ascii="Lato" w:hAnsi="Lato" w:cs="Times New Roman"/>
          <w:bCs/>
          <w:sz w:val="20"/>
          <w:szCs w:val="20"/>
        </w:rPr>
        <w:t xml:space="preserve"> adres</w:t>
      </w:r>
      <w:r w:rsidRPr="006E2295">
        <w:rPr>
          <w:rFonts w:ascii="Lato" w:hAnsi="Lato" w:cs="Times New Roman"/>
          <w:bCs/>
          <w:sz w:val="20"/>
          <w:szCs w:val="20"/>
        </w:rPr>
        <w:t xml:space="preserve"> e-mail którejkolwiek z osób do kontaktów Wykonawcy.</w:t>
      </w:r>
    </w:p>
    <w:p w14:paraId="147CADE8" w14:textId="7E4E465D" w:rsidR="00FC3CE3" w:rsidRPr="006E2295" w:rsidRDefault="00FC3CE3" w:rsidP="00534855">
      <w:pPr>
        <w:pStyle w:val="Akapitzlist"/>
        <w:numPr>
          <w:ilvl w:val="0"/>
          <w:numId w:val="21"/>
        </w:numPr>
        <w:spacing w:after="0" w:line="360" w:lineRule="auto"/>
        <w:ind w:left="426"/>
        <w:jc w:val="both"/>
        <w:rPr>
          <w:rFonts w:ascii="Lato" w:hAnsi="Lato" w:cs="Times New Roman"/>
          <w:bCs/>
          <w:sz w:val="20"/>
          <w:szCs w:val="20"/>
        </w:rPr>
      </w:pPr>
      <w:r w:rsidRPr="006E2295">
        <w:rPr>
          <w:rFonts w:ascii="Lato" w:hAnsi="Lato" w:cs="Times New Roman"/>
          <w:bCs/>
          <w:sz w:val="20"/>
          <w:szCs w:val="20"/>
        </w:rPr>
        <w:t xml:space="preserve">Zgłoszenia zastrzeżeń do </w:t>
      </w:r>
      <w:r w:rsidR="00F8705D" w:rsidRPr="006E2295">
        <w:rPr>
          <w:rFonts w:ascii="Lato" w:hAnsi="Lato" w:cs="Times New Roman"/>
          <w:bCs/>
          <w:sz w:val="20"/>
          <w:szCs w:val="20"/>
        </w:rPr>
        <w:t>Przedmiotu Umowy</w:t>
      </w:r>
      <w:r w:rsidRPr="006E2295">
        <w:rPr>
          <w:rFonts w:ascii="Lato" w:hAnsi="Lato" w:cs="Times New Roman"/>
          <w:bCs/>
          <w:sz w:val="20"/>
          <w:szCs w:val="20"/>
        </w:rPr>
        <w:t xml:space="preserve"> dokonuje za pośrednictwem poczty elektronicznej na </w:t>
      </w:r>
      <w:r w:rsidR="00ED45FD" w:rsidRPr="006E2295">
        <w:rPr>
          <w:rFonts w:ascii="Lato" w:hAnsi="Lato" w:cs="Times New Roman"/>
          <w:bCs/>
          <w:sz w:val="20"/>
          <w:szCs w:val="20"/>
        </w:rPr>
        <w:t xml:space="preserve">adres </w:t>
      </w:r>
      <w:r w:rsidRPr="006E2295">
        <w:rPr>
          <w:rFonts w:ascii="Lato" w:hAnsi="Lato" w:cs="Times New Roman"/>
          <w:bCs/>
          <w:sz w:val="20"/>
          <w:szCs w:val="20"/>
        </w:rPr>
        <w:t>e-mail którejkolwiek z osób do kontaktów Wykonawcy.</w:t>
      </w:r>
    </w:p>
    <w:p w14:paraId="5CC33A47" w14:textId="77777777" w:rsidR="000A59F4" w:rsidRPr="006E2295" w:rsidRDefault="000A59F4" w:rsidP="003E74D5">
      <w:pPr>
        <w:pStyle w:val="Akapitzlist"/>
        <w:spacing w:after="0" w:line="360" w:lineRule="auto"/>
        <w:ind w:left="426"/>
        <w:jc w:val="both"/>
        <w:rPr>
          <w:rFonts w:ascii="Lato" w:hAnsi="Lato" w:cs="Times New Roman"/>
          <w:bCs/>
          <w:sz w:val="20"/>
          <w:szCs w:val="20"/>
        </w:rPr>
      </w:pPr>
    </w:p>
    <w:p w14:paraId="5E7FE8C7" w14:textId="3B4687F6" w:rsidR="00F86162" w:rsidRPr="006E2295" w:rsidRDefault="00F86162" w:rsidP="003E74D5">
      <w:pPr>
        <w:pStyle w:val="Akapitzlist"/>
        <w:spacing w:after="120" w:line="360" w:lineRule="auto"/>
        <w:ind w:left="357"/>
        <w:contextualSpacing w:val="0"/>
        <w:jc w:val="center"/>
        <w:rPr>
          <w:rFonts w:ascii="Lato" w:hAnsi="Lato" w:cs="Times New Roman"/>
          <w:b/>
          <w:sz w:val="20"/>
          <w:szCs w:val="20"/>
        </w:rPr>
      </w:pPr>
      <w:r w:rsidRPr="006E2295">
        <w:rPr>
          <w:rFonts w:ascii="Lato" w:hAnsi="Lato" w:cs="Times New Roman"/>
          <w:b/>
          <w:sz w:val="20"/>
          <w:szCs w:val="20"/>
        </w:rPr>
        <w:t>§</w:t>
      </w:r>
      <w:r w:rsidR="00755AE8" w:rsidRPr="006E2295">
        <w:rPr>
          <w:rFonts w:ascii="Lato" w:hAnsi="Lato" w:cs="Times New Roman"/>
          <w:b/>
          <w:sz w:val="20"/>
          <w:szCs w:val="20"/>
        </w:rPr>
        <w:t xml:space="preserve"> </w:t>
      </w:r>
      <w:r w:rsidR="00910782" w:rsidRPr="006E2295">
        <w:rPr>
          <w:rFonts w:ascii="Lato" w:hAnsi="Lato" w:cs="Times New Roman"/>
          <w:b/>
          <w:sz w:val="20"/>
          <w:szCs w:val="20"/>
        </w:rPr>
        <w:t>6</w:t>
      </w:r>
      <w:r w:rsidRPr="006E2295">
        <w:rPr>
          <w:rFonts w:ascii="Lato" w:hAnsi="Lato" w:cs="Times New Roman"/>
          <w:b/>
          <w:sz w:val="20"/>
          <w:szCs w:val="20"/>
        </w:rPr>
        <w:t>. Wynagrodzenie</w:t>
      </w:r>
    </w:p>
    <w:p w14:paraId="081F677B" w14:textId="38EE14F7" w:rsidR="00B2625D" w:rsidRPr="006E2295" w:rsidRDefault="00B2625D" w:rsidP="003E74D5">
      <w:pPr>
        <w:pStyle w:val="Akapitzlist"/>
        <w:numPr>
          <w:ilvl w:val="0"/>
          <w:numId w:val="3"/>
        </w:numPr>
        <w:spacing w:before="120" w:after="0" w:line="360" w:lineRule="auto"/>
        <w:jc w:val="both"/>
        <w:rPr>
          <w:rFonts w:ascii="Lato" w:hAnsi="Lato" w:cs="Times New Roman"/>
          <w:sz w:val="20"/>
          <w:szCs w:val="20"/>
        </w:rPr>
      </w:pPr>
      <w:r w:rsidRPr="006E2295">
        <w:rPr>
          <w:rFonts w:ascii="Lato" w:hAnsi="Lato" w:cs="Times New Roman"/>
          <w:sz w:val="20"/>
          <w:szCs w:val="20"/>
        </w:rPr>
        <w:t xml:space="preserve">Zamawiający zobowiązuje się zapłacić Wykonawcy za należytą realizację Umowy wynagrodzenie w kwocie </w:t>
      </w:r>
      <w:r w:rsidR="00A17B61" w:rsidRPr="006E2295">
        <w:rPr>
          <w:rFonts w:ascii="Lato" w:hAnsi="Lato" w:cs="Times New Roman"/>
          <w:sz w:val="20"/>
          <w:szCs w:val="20"/>
        </w:rPr>
        <w:t>…</w:t>
      </w:r>
      <w:r w:rsidR="00416C2F" w:rsidRPr="006E2295">
        <w:rPr>
          <w:rFonts w:ascii="Lato" w:hAnsi="Lato" w:cs="Times New Roman"/>
          <w:sz w:val="20"/>
          <w:szCs w:val="20"/>
        </w:rPr>
        <w:t xml:space="preserve"> </w:t>
      </w:r>
      <w:r w:rsidRPr="006E2295">
        <w:rPr>
          <w:rFonts w:ascii="Lato" w:hAnsi="Lato" w:cs="Times New Roman"/>
          <w:sz w:val="20"/>
          <w:szCs w:val="20"/>
        </w:rPr>
        <w:t>zł brutto (słownie złotych:</w:t>
      </w:r>
      <w:r w:rsidR="00416C2F" w:rsidRPr="006E2295">
        <w:rPr>
          <w:rFonts w:ascii="Lato" w:hAnsi="Lato" w:cs="Times New Roman"/>
          <w:sz w:val="20"/>
          <w:szCs w:val="20"/>
        </w:rPr>
        <w:t xml:space="preserve"> </w:t>
      </w:r>
      <w:r w:rsidR="00A17B61" w:rsidRPr="006E2295">
        <w:rPr>
          <w:rFonts w:ascii="Lato" w:hAnsi="Lato" w:cs="Times New Roman"/>
          <w:sz w:val="20"/>
          <w:szCs w:val="20"/>
        </w:rPr>
        <w:t>….</w:t>
      </w:r>
      <w:r w:rsidR="00416C2F" w:rsidRPr="006E2295">
        <w:rPr>
          <w:rFonts w:ascii="Lato" w:hAnsi="Lato" w:cs="Times New Roman"/>
          <w:sz w:val="20"/>
          <w:szCs w:val="20"/>
        </w:rPr>
        <w:t xml:space="preserve"> </w:t>
      </w:r>
      <w:r w:rsidR="00A17B61" w:rsidRPr="006E2295">
        <w:rPr>
          <w:rFonts w:ascii="Lato" w:hAnsi="Lato" w:cs="Times New Roman"/>
          <w:sz w:val="20"/>
          <w:szCs w:val="20"/>
        </w:rPr>
        <w:t>….</w:t>
      </w:r>
      <w:r w:rsidRPr="006E2295">
        <w:rPr>
          <w:rFonts w:ascii="Lato" w:hAnsi="Lato" w:cs="Times New Roman"/>
          <w:sz w:val="20"/>
          <w:szCs w:val="20"/>
        </w:rPr>
        <w:t xml:space="preserve">/100),  </w:t>
      </w:r>
      <w:r w:rsidRPr="00C55834">
        <w:rPr>
          <w:rFonts w:ascii="Lato" w:hAnsi="Lato" w:cs="Times New Roman"/>
          <w:i/>
          <w:iCs/>
          <w:sz w:val="20"/>
          <w:szCs w:val="20"/>
        </w:rPr>
        <w:t>w tym 23% VAT</w:t>
      </w:r>
      <w:r w:rsidR="00BD5F30">
        <w:rPr>
          <w:rStyle w:val="Odwoanieprzypisudolnego"/>
          <w:rFonts w:ascii="Lato" w:hAnsi="Lato" w:cs="Times New Roman"/>
          <w:i/>
          <w:iCs/>
          <w:sz w:val="20"/>
          <w:szCs w:val="20"/>
        </w:rPr>
        <w:footnoteReference w:id="1"/>
      </w:r>
      <w:r w:rsidR="00833AA7">
        <w:rPr>
          <w:rFonts w:ascii="Lato" w:hAnsi="Lato" w:cs="Times New Roman"/>
          <w:sz w:val="20"/>
          <w:szCs w:val="20"/>
        </w:rPr>
        <w:t xml:space="preserve">, </w:t>
      </w:r>
      <w:r w:rsidR="00833AA7" w:rsidRPr="006E2295">
        <w:rPr>
          <w:rFonts w:ascii="Lato" w:hAnsi="Lato" w:cs="Times New Roman"/>
          <w:sz w:val="20"/>
          <w:szCs w:val="20"/>
        </w:rPr>
        <w:t xml:space="preserve">zwane </w:t>
      </w:r>
      <w:r w:rsidR="00833AA7">
        <w:rPr>
          <w:rFonts w:ascii="Lato" w:hAnsi="Lato" w:cs="Times New Roman"/>
          <w:sz w:val="20"/>
          <w:szCs w:val="20"/>
        </w:rPr>
        <w:t xml:space="preserve">dalej: </w:t>
      </w:r>
      <w:r w:rsidR="00833AA7" w:rsidRPr="006E2295">
        <w:rPr>
          <w:rFonts w:ascii="Lato" w:hAnsi="Lato" w:cs="Times New Roman"/>
          <w:sz w:val="20"/>
          <w:szCs w:val="20"/>
        </w:rPr>
        <w:t>„</w:t>
      </w:r>
      <w:r w:rsidR="00833AA7" w:rsidRPr="00B97425">
        <w:rPr>
          <w:rFonts w:ascii="Lato" w:hAnsi="Lato" w:cs="Times New Roman"/>
          <w:b/>
          <w:bCs/>
          <w:sz w:val="20"/>
          <w:szCs w:val="20"/>
        </w:rPr>
        <w:t>Wynagrodzeniem</w:t>
      </w:r>
      <w:r w:rsidR="00833AA7" w:rsidRPr="006E2295">
        <w:rPr>
          <w:rFonts w:ascii="Lato" w:hAnsi="Lato" w:cs="Times New Roman"/>
          <w:sz w:val="20"/>
          <w:szCs w:val="20"/>
        </w:rPr>
        <w:t>”</w:t>
      </w:r>
      <w:r w:rsidRPr="006E2295">
        <w:rPr>
          <w:rFonts w:ascii="Lato" w:hAnsi="Lato" w:cs="Times New Roman"/>
          <w:sz w:val="20"/>
          <w:szCs w:val="20"/>
        </w:rPr>
        <w:t>.</w:t>
      </w:r>
    </w:p>
    <w:p w14:paraId="131B6128" w14:textId="75E9A1DF" w:rsidR="003F4DD4" w:rsidRPr="006E2295" w:rsidRDefault="00B2625D" w:rsidP="003E74D5">
      <w:pPr>
        <w:pStyle w:val="Akapitzlist"/>
        <w:numPr>
          <w:ilvl w:val="0"/>
          <w:numId w:val="3"/>
        </w:numPr>
        <w:spacing w:before="120" w:after="0" w:line="360" w:lineRule="auto"/>
        <w:jc w:val="both"/>
        <w:rPr>
          <w:rFonts w:ascii="Lato" w:hAnsi="Lato" w:cs="Times New Roman"/>
          <w:sz w:val="20"/>
          <w:szCs w:val="20"/>
        </w:rPr>
      </w:pPr>
      <w:r w:rsidRPr="006E2295">
        <w:rPr>
          <w:rFonts w:ascii="Lato" w:hAnsi="Lato" w:cs="Times New Roman"/>
          <w:sz w:val="20"/>
          <w:szCs w:val="20"/>
        </w:rPr>
        <w:t>Wynagrodzenie zaspokaja wszelkie roszczenia Wykonawcy z tytułu wykonania Umowy, w tym z tytułu</w:t>
      </w:r>
      <w:r w:rsidR="004E704A" w:rsidRPr="006E2295">
        <w:rPr>
          <w:rFonts w:ascii="Lato" w:hAnsi="Lato" w:cs="Times New Roman"/>
          <w:sz w:val="20"/>
          <w:szCs w:val="20"/>
        </w:rPr>
        <w:t xml:space="preserve"> </w:t>
      </w:r>
      <w:r w:rsidRPr="006E2295">
        <w:rPr>
          <w:rFonts w:ascii="Lato" w:hAnsi="Lato" w:cs="Times New Roman"/>
          <w:sz w:val="20"/>
          <w:szCs w:val="20"/>
        </w:rPr>
        <w:t xml:space="preserve">przeniesienia autorskich praw majątkowych do </w:t>
      </w:r>
      <w:r w:rsidR="00284A92" w:rsidRPr="006E2295">
        <w:rPr>
          <w:rFonts w:ascii="Lato" w:hAnsi="Lato" w:cs="Times New Roman"/>
          <w:sz w:val="20"/>
          <w:szCs w:val="20"/>
        </w:rPr>
        <w:t>u</w:t>
      </w:r>
      <w:r w:rsidRPr="006E2295">
        <w:rPr>
          <w:rFonts w:ascii="Lato" w:hAnsi="Lato" w:cs="Times New Roman"/>
          <w:sz w:val="20"/>
          <w:szCs w:val="20"/>
        </w:rPr>
        <w:t>tworów zdefiniowanych w § 7, wyrażenia zgody na</w:t>
      </w:r>
      <w:r w:rsidR="004E704A" w:rsidRPr="006E2295">
        <w:rPr>
          <w:rFonts w:ascii="Lato" w:hAnsi="Lato" w:cs="Times New Roman"/>
          <w:sz w:val="20"/>
          <w:szCs w:val="20"/>
        </w:rPr>
        <w:t xml:space="preserve"> </w:t>
      </w:r>
      <w:r w:rsidRPr="006E2295">
        <w:rPr>
          <w:rFonts w:ascii="Lato" w:hAnsi="Lato" w:cs="Times New Roman"/>
          <w:sz w:val="20"/>
          <w:szCs w:val="20"/>
        </w:rPr>
        <w:t xml:space="preserve">wykonywanie praw zależnych do opracowań </w:t>
      </w:r>
      <w:r w:rsidR="00284A92" w:rsidRPr="006E2295">
        <w:rPr>
          <w:rFonts w:ascii="Lato" w:hAnsi="Lato" w:cs="Times New Roman"/>
          <w:sz w:val="20"/>
          <w:szCs w:val="20"/>
        </w:rPr>
        <w:t>u</w:t>
      </w:r>
      <w:r w:rsidRPr="006E2295">
        <w:rPr>
          <w:rFonts w:ascii="Lato" w:hAnsi="Lato" w:cs="Times New Roman"/>
          <w:sz w:val="20"/>
          <w:szCs w:val="20"/>
        </w:rPr>
        <w:t xml:space="preserve">tworów, a także przeniesienia prawa do </w:t>
      </w:r>
      <w:r w:rsidRPr="006E2295">
        <w:rPr>
          <w:rFonts w:ascii="Lato" w:hAnsi="Lato" w:cs="Times New Roman"/>
          <w:sz w:val="20"/>
          <w:szCs w:val="20"/>
        </w:rPr>
        <w:lastRenderedPageBreak/>
        <w:t>wyrażania zgody na</w:t>
      </w:r>
      <w:r w:rsidR="004E704A" w:rsidRPr="006E2295">
        <w:rPr>
          <w:rFonts w:ascii="Lato" w:hAnsi="Lato" w:cs="Times New Roman"/>
          <w:sz w:val="20"/>
          <w:szCs w:val="20"/>
        </w:rPr>
        <w:t xml:space="preserve"> </w:t>
      </w:r>
      <w:r w:rsidRPr="006E2295">
        <w:rPr>
          <w:rFonts w:ascii="Lato" w:hAnsi="Lato" w:cs="Times New Roman"/>
          <w:sz w:val="20"/>
          <w:szCs w:val="20"/>
        </w:rPr>
        <w:t>wykonywanie praw zależnych do opracowań – na wszystkich polach eksploatacji wskazanych w Umowie, a</w:t>
      </w:r>
      <w:r w:rsidR="004E704A" w:rsidRPr="006E2295">
        <w:rPr>
          <w:rFonts w:ascii="Lato" w:hAnsi="Lato" w:cs="Times New Roman"/>
          <w:sz w:val="20"/>
          <w:szCs w:val="20"/>
        </w:rPr>
        <w:t xml:space="preserve"> </w:t>
      </w:r>
      <w:r w:rsidRPr="006E2295">
        <w:rPr>
          <w:rFonts w:ascii="Lato" w:hAnsi="Lato" w:cs="Times New Roman"/>
          <w:sz w:val="20"/>
          <w:szCs w:val="20"/>
        </w:rPr>
        <w:t>także za upoważnienie do wykonywania praw autorskich osobistych przy czym cena jednostkowa</w:t>
      </w:r>
      <w:r w:rsidR="004E704A" w:rsidRPr="006E2295">
        <w:rPr>
          <w:rFonts w:ascii="Lato" w:hAnsi="Lato" w:cs="Times New Roman"/>
          <w:sz w:val="20"/>
          <w:szCs w:val="20"/>
        </w:rPr>
        <w:t xml:space="preserve"> </w:t>
      </w:r>
      <w:r w:rsidRPr="006E2295">
        <w:rPr>
          <w:rFonts w:ascii="Lato" w:hAnsi="Lato" w:cs="Times New Roman"/>
          <w:sz w:val="20"/>
          <w:szCs w:val="20"/>
        </w:rPr>
        <w:t>nabywanych przez Zamawiającego autorskich praw majątkowych do Utworów powstałych w wyniku</w:t>
      </w:r>
      <w:r w:rsidR="004E704A" w:rsidRPr="006E2295">
        <w:rPr>
          <w:rFonts w:ascii="Lato" w:hAnsi="Lato" w:cs="Times New Roman"/>
          <w:sz w:val="20"/>
          <w:szCs w:val="20"/>
        </w:rPr>
        <w:t xml:space="preserve"> </w:t>
      </w:r>
      <w:r w:rsidRPr="006E2295">
        <w:rPr>
          <w:rFonts w:ascii="Lato" w:hAnsi="Lato" w:cs="Times New Roman"/>
          <w:sz w:val="20"/>
          <w:szCs w:val="20"/>
        </w:rPr>
        <w:t>wykonania Umowy, o których mowa w § 7, wynosi za</w:t>
      </w:r>
      <w:r w:rsidR="003F4DD4" w:rsidRPr="006E2295">
        <w:rPr>
          <w:rFonts w:ascii="Lato" w:hAnsi="Lato" w:cs="Times New Roman"/>
          <w:sz w:val="20"/>
          <w:szCs w:val="20"/>
        </w:rPr>
        <w:t>:</w:t>
      </w:r>
    </w:p>
    <w:p w14:paraId="1CFDBEDF" w14:textId="2A55EFD2" w:rsidR="003F4DD4" w:rsidRPr="006E2295" w:rsidRDefault="000171BC" w:rsidP="00231647">
      <w:pPr>
        <w:pStyle w:val="Akapitzlist"/>
        <w:numPr>
          <w:ilvl w:val="1"/>
          <w:numId w:val="3"/>
        </w:numPr>
        <w:spacing w:before="120" w:after="0" w:line="360" w:lineRule="auto"/>
        <w:jc w:val="both"/>
        <w:rPr>
          <w:rFonts w:ascii="Lato" w:hAnsi="Lato" w:cs="Times New Roman"/>
          <w:sz w:val="20"/>
          <w:szCs w:val="20"/>
        </w:rPr>
      </w:pPr>
      <w:r w:rsidRPr="006E2295">
        <w:rPr>
          <w:rFonts w:ascii="Lato" w:hAnsi="Lato" w:cs="Times New Roman"/>
          <w:sz w:val="20"/>
          <w:szCs w:val="20"/>
        </w:rPr>
        <w:t>Ekspertyz</w:t>
      </w:r>
      <w:r w:rsidR="003605F3" w:rsidRPr="006E2295">
        <w:rPr>
          <w:rFonts w:ascii="Lato" w:hAnsi="Lato" w:cs="Times New Roman"/>
          <w:sz w:val="20"/>
          <w:szCs w:val="20"/>
        </w:rPr>
        <w:t>ę</w:t>
      </w:r>
      <w:r w:rsidR="003F4DD4" w:rsidRPr="006E2295">
        <w:rPr>
          <w:rFonts w:ascii="Lato" w:hAnsi="Lato" w:cs="Times New Roman"/>
          <w:sz w:val="20"/>
          <w:szCs w:val="20"/>
        </w:rPr>
        <w:t xml:space="preserve"> </w:t>
      </w:r>
      <w:bookmarkStart w:id="4" w:name="_Hlk203983587"/>
      <w:r w:rsidR="00A17B61" w:rsidRPr="006E2295">
        <w:rPr>
          <w:rFonts w:ascii="Lato" w:hAnsi="Lato" w:cs="Times New Roman"/>
          <w:sz w:val="20"/>
          <w:szCs w:val="20"/>
        </w:rPr>
        <w:t>……..</w:t>
      </w:r>
      <w:r w:rsidR="00911AE0" w:rsidRPr="006E2295">
        <w:rPr>
          <w:rFonts w:ascii="Lato" w:hAnsi="Lato" w:cs="Times New Roman"/>
          <w:sz w:val="20"/>
          <w:szCs w:val="20"/>
        </w:rPr>
        <w:t xml:space="preserve"> </w:t>
      </w:r>
      <w:r w:rsidR="003F4DD4" w:rsidRPr="006E2295">
        <w:rPr>
          <w:rFonts w:ascii="Lato" w:hAnsi="Lato" w:cs="Times New Roman"/>
          <w:sz w:val="20"/>
          <w:szCs w:val="20"/>
        </w:rPr>
        <w:t>zł brutto (słownie</w:t>
      </w:r>
      <w:r w:rsidR="00911AE0" w:rsidRPr="006E2295">
        <w:rPr>
          <w:rFonts w:ascii="Lato" w:hAnsi="Lato" w:cs="Times New Roman"/>
          <w:sz w:val="20"/>
          <w:szCs w:val="20"/>
        </w:rPr>
        <w:t xml:space="preserve"> </w:t>
      </w:r>
      <w:bookmarkEnd w:id="4"/>
      <w:r w:rsidR="00A17B61" w:rsidRPr="006E2295">
        <w:rPr>
          <w:rFonts w:ascii="Lato" w:hAnsi="Lato" w:cs="Times New Roman"/>
          <w:sz w:val="20"/>
          <w:szCs w:val="20"/>
        </w:rPr>
        <w:t>………..</w:t>
      </w:r>
      <w:r w:rsidR="003F4DD4" w:rsidRPr="006E2295">
        <w:rPr>
          <w:rFonts w:ascii="Lato" w:hAnsi="Lato" w:cs="Times New Roman"/>
          <w:sz w:val="20"/>
          <w:szCs w:val="20"/>
        </w:rPr>
        <w:t>)</w:t>
      </w:r>
      <w:r w:rsidR="00294156">
        <w:rPr>
          <w:rFonts w:ascii="Lato" w:hAnsi="Lato" w:cs="Times New Roman"/>
          <w:sz w:val="20"/>
          <w:szCs w:val="20"/>
        </w:rPr>
        <w:t>.</w:t>
      </w:r>
    </w:p>
    <w:p w14:paraId="41CD61A7" w14:textId="46BBEAA0" w:rsidR="00B2625D" w:rsidRPr="006E2295" w:rsidRDefault="0065639D" w:rsidP="00C55834">
      <w:pPr>
        <w:spacing w:before="120" w:after="0" w:line="360" w:lineRule="auto"/>
        <w:ind w:left="360"/>
        <w:jc w:val="both"/>
        <w:rPr>
          <w:rFonts w:ascii="Lato" w:hAnsi="Lato" w:cs="Times New Roman"/>
          <w:sz w:val="20"/>
          <w:szCs w:val="20"/>
        </w:rPr>
      </w:pPr>
      <w:r w:rsidRPr="006E2295">
        <w:rPr>
          <w:rFonts w:ascii="Lato" w:hAnsi="Lato" w:cs="Times New Roman"/>
          <w:sz w:val="20"/>
          <w:szCs w:val="20"/>
        </w:rPr>
        <w:t>Wy</w:t>
      </w:r>
      <w:r w:rsidR="00B2625D" w:rsidRPr="006E2295">
        <w:rPr>
          <w:rFonts w:ascii="Lato" w:hAnsi="Lato" w:cs="Times New Roman"/>
          <w:sz w:val="20"/>
          <w:szCs w:val="20"/>
        </w:rPr>
        <w:t xml:space="preserve">konawca oświadcza, że jeżeli w trakcie realizacji Umowy powstaną jeszcze inne </w:t>
      </w:r>
      <w:r w:rsidR="00294156">
        <w:rPr>
          <w:rFonts w:ascii="Lato" w:hAnsi="Lato" w:cs="Times New Roman"/>
          <w:sz w:val="20"/>
          <w:szCs w:val="20"/>
        </w:rPr>
        <w:t>U</w:t>
      </w:r>
      <w:r w:rsidR="00B2625D" w:rsidRPr="006E2295">
        <w:rPr>
          <w:rFonts w:ascii="Lato" w:hAnsi="Lato" w:cs="Times New Roman"/>
          <w:sz w:val="20"/>
          <w:szCs w:val="20"/>
        </w:rPr>
        <w:t>twory niż wskazan</w:t>
      </w:r>
      <w:r w:rsidR="00284A92" w:rsidRPr="006E2295">
        <w:rPr>
          <w:rFonts w:ascii="Lato" w:hAnsi="Lato" w:cs="Times New Roman"/>
          <w:sz w:val="20"/>
          <w:szCs w:val="20"/>
        </w:rPr>
        <w:t>e</w:t>
      </w:r>
      <w:r w:rsidR="004E704A" w:rsidRPr="006E2295">
        <w:rPr>
          <w:rFonts w:ascii="Lato" w:hAnsi="Lato" w:cs="Times New Roman"/>
          <w:sz w:val="20"/>
          <w:szCs w:val="20"/>
        </w:rPr>
        <w:t xml:space="preserve"> </w:t>
      </w:r>
      <w:r w:rsidR="00B2625D" w:rsidRPr="006E2295">
        <w:rPr>
          <w:rFonts w:ascii="Lato" w:hAnsi="Lato" w:cs="Times New Roman"/>
          <w:sz w:val="20"/>
          <w:szCs w:val="20"/>
        </w:rPr>
        <w:t>powyżej, to przeniesienie autorskich praw majątkowych do nich na Zamawiającego także następuje w ramach</w:t>
      </w:r>
      <w:r w:rsidR="004E704A" w:rsidRPr="006E2295">
        <w:rPr>
          <w:rFonts w:ascii="Lato" w:hAnsi="Lato" w:cs="Times New Roman"/>
          <w:sz w:val="20"/>
          <w:szCs w:val="20"/>
        </w:rPr>
        <w:t xml:space="preserve"> </w:t>
      </w:r>
      <w:r w:rsidR="00B2625D" w:rsidRPr="006E2295">
        <w:rPr>
          <w:rFonts w:ascii="Lato" w:hAnsi="Lato" w:cs="Times New Roman"/>
          <w:sz w:val="20"/>
          <w:szCs w:val="20"/>
        </w:rPr>
        <w:t>Wynagrodzenia, a ich oznaczenie wraz z określeniem ceny jednostkowej nastąpi w Protokole, z</w:t>
      </w:r>
      <w:r w:rsidR="004E704A" w:rsidRPr="006E2295">
        <w:rPr>
          <w:rFonts w:ascii="Lato" w:hAnsi="Lato" w:cs="Times New Roman"/>
          <w:sz w:val="20"/>
          <w:szCs w:val="20"/>
        </w:rPr>
        <w:t xml:space="preserve"> </w:t>
      </w:r>
      <w:r w:rsidR="00B2625D" w:rsidRPr="006E2295">
        <w:rPr>
          <w:rFonts w:ascii="Lato" w:hAnsi="Lato" w:cs="Times New Roman"/>
          <w:sz w:val="20"/>
          <w:szCs w:val="20"/>
        </w:rPr>
        <w:t xml:space="preserve">zastrzeżeniem, że cena jednostkowa każdego takiego </w:t>
      </w:r>
      <w:r w:rsidR="00294156">
        <w:rPr>
          <w:rFonts w:ascii="Lato" w:hAnsi="Lato" w:cs="Times New Roman"/>
          <w:sz w:val="20"/>
          <w:szCs w:val="20"/>
        </w:rPr>
        <w:t>U</w:t>
      </w:r>
      <w:r w:rsidR="00B2625D" w:rsidRPr="006E2295">
        <w:rPr>
          <w:rFonts w:ascii="Lato" w:hAnsi="Lato" w:cs="Times New Roman"/>
          <w:sz w:val="20"/>
          <w:szCs w:val="20"/>
        </w:rPr>
        <w:t>tworu nie może być wyższa niż 10 000 zł. Celem</w:t>
      </w:r>
      <w:r w:rsidR="004E704A" w:rsidRPr="006E2295">
        <w:rPr>
          <w:rFonts w:ascii="Lato" w:hAnsi="Lato" w:cs="Times New Roman"/>
          <w:sz w:val="20"/>
          <w:szCs w:val="20"/>
        </w:rPr>
        <w:t xml:space="preserve"> </w:t>
      </w:r>
      <w:r w:rsidR="00B2625D" w:rsidRPr="006E2295">
        <w:rPr>
          <w:rFonts w:ascii="Lato" w:hAnsi="Lato" w:cs="Times New Roman"/>
          <w:sz w:val="20"/>
          <w:szCs w:val="20"/>
        </w:rPr>
        <w:t>uniknięcia wątpliwości Strony wskazują, że przeniesienie na Zamawiającego autorskich praw majątkowych</w:t>
      </w:r>
      <w:r w:rsidR="004E704A" w:rsidRPr="006E2295">
        <w:rPr>
          <w:rFonts w:ascii="Lato" w:hAnsi="Lato" w:cs="Times New Roman"/>
          <w:sz w:val="20"/>
          <w:szCs w:val="20"/>
        </w:rPr>
        <w:t xml:space="preserve"> </w:t>
      </w:r>
      <w:r w:rsidR="00B2625D" w:rsidRPr="006E2295">
        <w:rPr>
          <w:rFonts w:ascii="Lato" w:hAnsi="Lato" w:cs="Times New Roman"/>
          <w:sz w:val="20"/>
          <w:szCs w:val="20"/>
        </w:rPr>
        <w:t>do Utworów powstałych w ramach realizacji Umowy, następuje niezależnie od tego czy zostaną one</w:t>
      </w:r>
      <w:r w:rsidR="004E704A" w:rsidRPr="006E2295">
        <w:rPr>
          <w:rFonts w:ascii="Lato" w:hAnsi="Lato" w:cs="Times New Roman"/>
          <w:sz w:val="20"/>
          <w:szCs w:val="20"/>
        </w:rPr>
        <w:t xml:space="preserve"> </w:t>
      </w:r>
      <w:r w:rsidR="00B2625D" w:rsidRPr="006E2295">
        <w:rPr>
          <w:rFonts w:ascii="Lato" w:hAnsi="Lato" w:cs="Times New Roman"/>
          <w:sz w:val="20"/>
          <w:szCs w:val="20"/>
        </w:rPr>
        <w:t>wymienione w Umowie lub Protokole.</w:t>
      </w:r>
    </w:p>
    <w:p w14:paraId="0ECAB7A8" w14:textId="2D11D412" w:rsidR="00B2625D" w:rsidRPr="006E2295" w:rsidRDefault="00EE0A4E" w:rsidP="003E74D5">
      <w:pPr>
        <w:pStyle w:val="Akapitzlist"/>
        <w:numPr>
          <w:ilvl w:val="0"/>
          <w:numId w:val="3"/>
        </w:numPr>
        <w:spacing w:before="120" w:after="0" w:line="360" w:lineRule="auto"/>
        <w:jc w:val="both"/>
        <w:rPr>
          <w:rFonts w:ascii="Lato" w:hAnsi="Lato" w:cs="Times New Roman"/>
          <w:sz w:val="20"/>
          <w:szCs w:val="20"/>
        </w:rPr>
      </w:pPr>
      <w:r>
        <w:rPr>
          <w:rFonts w:ascii="Lato" w:hAnsi="Lato" w:cs="Times New Roman"/>
          <w:sz w:val="20"/>
          <w:szCs w:val="20"/>
        </w:rPr>
        <w:t xml:space="preserve">Zapłata Wynagrodzenia nastąpi </w:t>
      </w:r>
      <w:r w:rsidR="00B2625D" w:rsidRPr="006E2295">
        <w:rPr>
          <w:rFonts w:ascii="Lato" w:hAnsi="Lato" w:cs="Times New Roman"/>
          <w:sz w:val="20"/>
          <w:szCs w:val="20"/>
        </w:rPr>
        <w:t>w terminie 21 dni od dnia przedłożenia przez</w:t>
      </w:r>
      <w:r w:rsidR="004E704A" w:rsidRPr="006E2295">
        <w:rPr>
          <w:rFonts w:ascii="Lato" w:hAnsi="Lato" w:cs="Times New Roman"/>
          <w:sz w:val="20"/>
          <w:szCs w:val="20"/>
        </w:rPr>
        <w:t xml:space="preserve"> </w:t>
      </w:r>
      <w:r w:rsidR="00B2625D" w:rsidRPr="006E2295">
        <w:rPr>
          <w:rFonts w:ascii="Lato" w:hAnsi="Lato" w:cs="Times New Roman"/>
          <w:sz w:val="20"/>
          <w:szCs w:val="20"/>
        </w:rPr>
        <w:t xml:space="preserve">Wykonawcę Zamawiającemu prawidłowo </w:t>
      </w:r>
      <w:r w:rsidR="00294156" w:rsidRPr="00C55834">
        <w:rPr>
          <w:rFonts w:ascii="Lato" w:hAnsi="Lato" w:cs="Times New Roman"/>
          <w:i/>
          <w:iCs/>
          <w:sz w:val="20"/>
          <w:szCs w:val="20"/>
        </w:rPr>
        <w:t>wystawionego rachunku /</w:t>
      </w:r>
      <w:r w:rsidR="00B2625D" w:rsidRPr="00C55834">
        <w:rPr>
          <w:rFonts w:ascii="Lato" w:hAnsi="Lato" w:cs="Times New Roman"/>
          <w:i/>
          <w:iCs/>
          <w:sz w:val="20"/>
          <w:szCs w:val="20"/>
        </w:rPr>
        <w:t>wystawionej faktury</w:t>
      </w:r>
      <w:r w:rsidR="00F569B6">
        <w:rPr>
          <w:rStyle w:val="Odwoanieprzypisudolnego"/>
          <w:rFonts w:ascii="Lato" w:hAnsi="Lato" w:cs="Times New Roman"/>
          <w:sz w:val="20"/>
          <w:szCs w:val="20"/>
        </w:rPr>
        <w:footnoteReference w:id="2"/>
      </w:r>
      <w:r w:rsidR="00B2625D" w:rsidRPr="006E2295">
        <w:rPr>
          <w:rFonts w:ascii="Lato" w:hAnsi="Lato" w:cs="Times New Roman"/>
          <w:sz w:val="20"/>
          <w:szCs w:val="20"/>
        </w:rPr>
        <w:t xml:space="preserve"> za </w:t>
      </w:r>
      <w:r w:rsidR="00552CD0" w:rsidRPr="006E2295">
        <w:rPr>
          <w:rFonts w:ascii="Lato" w:hAnsi="Lato" w:cs="Times New Roman"/>
          <w:sz w:val="20"/>
          <w:szCs w:val="20"/>
        </w:rPr>
        <w:t>realizacj</w:t>
      </w:r>
      <w:r w:rsidR="008F048A" w:rsidRPr="006E2295">
        <w:rPr>
          <w:rFonts w:ascii="Lato" w:hAnsi="Lato" w:cs="Times New Roman"/>
          <w:sz w:val="20"/>
          <w:szCs w:val="20"/>
        </w:rPr>
        <w:t>ę</w:t>
      </w:r>
      <w:r w:rsidR="00552CD0" w:rsidRPr="006E2295">
        <w:rPr>
          <w:rFonts w:ascii="Lato" w:hAnsi="Lato" w:cs="Times New Roman"/>
          <w:sz w:val="20"/>
          <w:szCs w:val="20"/>
        </w:rPr>
        <w:t xml:space="preserve"> Przedmiotu Umowy</w:t>
      </w:r>
      <w:r w:rsidR="00B2625D" w:rsidRPr="006E2295">
        <w:rPr>
          <w:rFonts w:ascii="Lato" w:hAnsi="Lato" w:cs="Times New Roman"/>
          <w:sz w:val="20"/>
          <w:szCs w:val="20"/>
        </w:rPr>
        <w:t xml:space="preserve">, na podstawie </w:t>
      </w:r>
      <w:r w:rsidR="008F048A" w:rsidRPr="006E2295">
        <w:rPr>
          <w:rFonts w:ascii="Lato" w:hAnsi="Lato" w:cs="Times New Roman"/>
          <w:sz w:val="20"/>
          <w:szCs w:val="20"/>
        </w:rPr>
        <w:t>P</w:t>
      </w:r>
      <w:r w:rsidR="00B2625D" w:rsidRPr="006E2295">
        <w:rPr>
          <w:rFonts w:ascii="Lato" w:hAnsi="Lato" w:cs="Times New Roman"/>
          <w:sz w:val="20"/>
          <w:szCs w:val="20"/>
        </w:rPr>
        <w:t>rotokołu,</w:t>
      </w:r>
      <w:r w:rsidR="004E704A" w:rsidRPr="006E2295">
        <w:rPr>
          <w:rFonts w:ascii="Lato" w:hAnsi="Lato" w:cs="Times New Roman"/>
          <w:sz w:val="20"/>
          <w:szCs w:val="20"/>
        </w:rPr>
        <w:t xml:space="preserve"> </w:t>
      </w:r>
      <w:r w:rsidR="00B2625D" w:rsidRPr="006E2295">
        <w:rPr>
          <w:rFonts w:ascii="Lato" w:hAnsi="Lato" w:cs="Times New Roman"/>
          <w:sz w:val="20"/>
          <w:szCs w:val="20"/>
        </w:rPr>
        <w:t xml:space="preserve">przelewem na rachunek bankowy Wykonawcy prowadzony przez </w:t>
      </w:r>
      <w:r w:rsidR="00A17B61" w:rsidRPr="006E2295">
        <w:rPr>
          <w:rFonts w:ascii="Lato" w:hAnsi="Lato" w:cs="Times New Roman"/>
          <w:sz w:val="20"/>
          <w:szCs w:val="20"/>
        </w:rPr>
        <w:t>……..</w:t>
      </w:r>
      <w:r w:rsidR="003756BB" w:rsidRPr="006E2295">
        <w:rPr>
          <w:rFonts w:ascii="Lato" w:hAnsi="Lato" w:cs="Times New Roman"/>
          <w:sz w:val="20"/>
          <w:szCs w:val="20"/>
        </w:rPr>
        <w:t>.</w:t>
      </w:r>
      <w:r w:rsidR="00B2625D" w:rsidRPr="006E2295">
        <w:rPr>
          <w:rFonts w:ascii="Lato" w:hAnsi="Lato" w:cs="Times New Roman"/>
          <w:sz w:val="20"/>
          <w:szCs w:val="20"/>
        </w:rPr>
        <w:t xml:space="preserve">, o numerze </w:t>
      </w:r>
      <w:r w:rsidR="00A17B61" w:rsidRPr="006E2295">
        <w:rPr>
          <w:rFonts w:ascii="Lato" w:hAnsi="Lato" w:cs="Times New Roman"/>
          <w:sz w:val="20"/>
          <w:szCs w:val="20"/>
        </w:rPr>
        <w:t>………..</w:t>
      </w:r>
      <w:r w:rsidR="00B2625D" w:rsidRPr="006E2295">
        <w:rPr>
          <w:rFonts w:ascii="Lato" w:hAnsi="Lato" w:cs="Times New Roman"/>
          <w:sz w:val="20"/>
          <w:szCs w:val="20"/>
        </w:rPr>
        <w:t xml:space="preserve">, z zastrzeżeniem, że warunkiem </w:t>
      </w:r>
      <w:r>
        <w:rPr>
          <w:rFonts w:ascii="Lato" w:hAnsi="Lato" w:cs="Times New Roman"/>
          <w:sz w:val="20"/>
          <w:szCs w:val="20"/>
        </w:rPr>
        <w:t xml:space="preserve">realizacji </w:t>
      </w:r>
      <w:r w:rsidR="00F569B6" w:rsidRPr="00C55834">
        <w:rPr>
          <w:rFonts w:ascii="Lato" w:hAnsi="Lato" w:cs="Times New Roman"/>
          <w:i/>
          <w:iCs/>
          <w:sz w:val="20"/>
          <w:szCs w:val="20"/>
        </w:rPr>
        <w:t>rachunku/</w:t>
      </w:r>
      <w:r w:rsidRPr="00C55834">
        <w:rPr>
          <w:rFonts w:ascii="Lato" w:hAnsi="Lato" w:cs="Times New Roman"/>
          <w:i/>
          <w:iCs/>
          <w:sz w:val="20"/>
          <w:szCs w:val="20"/>
        </w:rPr>
        <w:t>faktury</w:t>
      </w:r>
      <w:r w:rsidR="00BD5F30">
        <w:rPr>
          <w:rFonts w:ascii="Lato" w:hAnsi="Lato" w:cs="Times New Roman"/>
          <w:i/>
          <w:iCs/>
          <w:sz w:val="20"/>
          <w:szCs w:val="20"/>
          <w:vertAlign w:val="superscript"/>
        </w:rPr>
        <w:t>2</w:t>
      </w:r>
      <w:r>
        <w:rPr>
          <w:rFonts w:ascii="Lato" w:hAnsi="Lato" w:cs="Times New Roman"/>
          <w:sz w:val="20"/>
          <w:szCs w:val="20"/>
        </w:rPr>
        <w:t xml:space="preserve"> </w:t>
      </w:r>
      <w:r w:rsidR="00B2625D" w:rsidRPr="006E2295">
        <w:rPr>
          <w:rFonts w:ascii="Lato" w:hAnsi="Lato" w:cs="Times New Roman"/>
          <w:sz w:val="20"/>
          <w:szCs w:val="20"/>
        </w:rPr>
        <w:t xml:space="preserve">jest odbiór </w:t>
      </w:r>
      <w:r w:rsidR="00552CD0" w:rsidRPr="006E2295">
        <w:rPr>
          <w:rFonts w:ascii="Lato" w:hAnsi="Lato" w:cs="Times New Roman"/>
          <w:sz w:val="20"/>
          <w:szCs w:val="20"/>
        </w:rPr>
        <w:t>Przedmiotu Umowy</w:t>
      </w:r>
      <w:r w:rsidR="00B2625D" w:rsidRPr="006E2295">
        <w:rPr>
          <w:rFonts w:ascii="Lato" w:hAnsi="Lato" w:cs="Times New Roman"/>
          <w:sz w:val="20"/>
          <w:szCs w:val="20"/>
        </w:rPr>
        <w:t>.</w:t>
      </w:r>
    </w:p>
    <w:p w14:paraId="69C5B519" w14:textId="261F8B4D" w:rsidR="00B2625D" w:rsidRPr="006E2295" w:rsidRDefault="00B2625D" w:rsidP="00284A92">
      <w:pPr>
        <w:pStyle w:val="Akapitzlist"/>
        <w:numPr>
          <w:ilvl w:val="0"/>
          <w:numId w:val="3"/>
        </w:numPr>
        <w:spacing w:before="120" w:after="0" w:line="360" w:lineRule="auto"/>
        <w:jc w:val="both"/>
        <w:rPr>
          <w:rFonts w:ascii="Lato" w:hAnsi="Lato" w:cs="Times New Roman"/>
          <w:sz w:val="20"/>
          <w:szCs w:val="20"/>
        </w:rPr>
      </w:pPr>
      <w:r w:rsidRPr="006E2295">
        <w:rPr>
          <w:rFonts w:ascii="Lato" w:hAnsi="Lato" w:cs="Times New Roman"/>
          <w:sz w:val="20"/>
          <w:szCs w:val="20"/>
        </w:rPr>
        <w:t xml:space="preserve">Przez prawidłowo </w:t>
      </w:r>
      <w:r w:rsidR="00F569B6" w:rsidRPr="00C55834">
        <w:rPr>
          <w:rFonts w:ascii="Lato" w:hAnsi="Lato" w:cs="Times New Roman"/>
          <w:i/>
          <w:iCs/>
          <w:sz w:val="20"/>
          <w:szCs w:val="20"/>
        </w:rPr>
        <w:t>wystawiony rachunek /</w:t>
      </w:r>
      <w:r w:rsidR="00F569B6">
        <w:rPr>
          <w:rFonts w:ascii="Lato" w:hAnsi="Lato" w:cs="Times New Roman"/>
          <w:i/>
          <w:iCs/>
          <w:sz w:val="20"/>
          <w:szCs w:val="20"/>
        </w:rPr>
        <w:t xml:space="preserve">prawidłowo </w:t>
      </w:r>
      <w:r w:rsidRPr="00C55834">
        <w:rPr>
          <w:rFonts w:ascii="Lato" w:hAnsi="Lato" w:cs="Times New Roman"/>
          <w:i/>
          <w:iCs/>
          <w:sz w:val="20"/>
          <w:szCs w:val="20"/>
        </w:rPr>
        <w:t>wystawioną fakturę</w:t>
      </w:r>
      <w:r w:rsidR="00BD5F30">
        <w:rPr>
          <w:rFonts w:ascii="Lato" w:hAnsi="Lato" w:cs="Times New Roman"/>
          <w:sz w:val="20"/>
          <w:szCs w:val="20"/>
          <w:vertAlign w:val="superscript"/>
        </w:rPr>
        <w:t>2</w:t>
      </w:r>
      <w:r w:rsidRPr="006E2295">
        <w:rPr>
          <w:rFonts w:ascii="Lato" w:hAnsi="Lato" w:cs="Times New Roman"/>
          <w:sz w:val="20"/>
          <w:szCs w:val="20"/>
        </w:rPr>
        <w:t xml:space="preserve"> rozumie się </w:t>
      </w:r>
      <w:r w:rsidR="00F569B6" w:rsidRPr="00C55834">
        <w:rPr>
          <w:rFonts w:ascii="Lato" w:hAnsi="Lato" w:cs="Times New Roman"/>
          <w:i/>
          <w:iCs/>
          <w:sz w:val="20"/>
          <w:szCs w:val="20"/>
        </w:rPr>
        <w:t>rachunek/</w:t>
      </w:r>
      <w:r w:rsidRPr="00C55834">
        <w:rPr>
          <w:rFonts w:ascii="Lato" w:hAnsi="Lato" w:cs="Times New Roman"/>
          <w:i/>
          <w:iCs/>
          <w:sz w:val="20"/>
          <w:szCs w:val="20"/>
        </w:rPr>
        <w:t>fakturę</w:t>
      </w:r>
      <w:r w:rsidR="00BD5F30">
        <w:rPr>
          <w:rFonts w:ascii="Lato" w:hAnsi="Lato" w:cs="Times New Roman"/>
          <w:sz w:val="20"/>
          <w:szCs w:val="20"/>
          <w:vertAlign w:val="superscript"/>
        </w:rPr>
        <w:t>2</w:t>
      </w:r>
      <w:r w:rsidRPr="006E2295">
        <w:rPr>
          <w:rFonts w:ascii="Lato" w:hAnsi="Lato" w:cs="Times New Roman"/>
          <w:sz w:val="20"/>
          <w:szCs w:val="20"/>
        </w:rPr>
        <w:t xml:space="preserve"> spełniającą wymagania wynikające z</w:t>
      </w:r>
      <w:r w:rsidR="00284A92" w:rsidRPr="006E2295">
        <w:rPr>
          <w:rFonts w:ascii="Lato" w:hAnsi="Lato" w:cs="Times New Roman"/>
          <w:sz w:val="20"/>
          <w:szCs w:val="20"/>
        </w:rPr>
        <w:t> </w:t>
      </w:r>
      <w:r w:rsidRPr="006E2295">
        <w:rPr>
          <w:rFonts w:ascii="Lato" w:hAnsi="Lato" w:cs="Times New Roman"/>
          <w:sz w:val="20"/>
          <w:szCs w:val="20"/>
        </w:rPr>
        <w:t>obowiązujących przepisów prawa.</w:t>
      </w:r>
    </w:p>
    <w:p w14:paraId="7BFA8C5C" w14:textId="4FFCAC51" w:rsidR="00B2625D" w:rsidRPr="00BD5F30" w:rsidRDefault="00B2625D" w:rsidP="00BD5F30">
      <w:pPr>
        <w:pStyle w:val="Akapitzlist"/>
        <w:numPr>
          <w:ilvl w:val="0"/>
          <w:numId w:val="3"/>
        </w:numPr>
        <w:spacing w:before="120" w:after="0" w:line="360" w:lineRule="auto"/>
        <w:jc w:val="both"/>
        <w:rPr>
          <w:rFonts w:ascii="Lato" w:hAnsi="Lato" w:cs="Times New Roman"/>
          <w:sz w:val="20"/>
          <w:szCs w:val="20"/>
        </w:rPr>
      </w:pPr>
      <w:r w:rsidRPr="006E2295">
        <w:rPr>
          <w:rFonts w:ascii="Lato" w:hAnsi="Lato" w:cs="Times New Roman"/>
          <w:sz w:val="20"/>
          <w:szCs w:val="20"/>
        </w:rPr>
        <w:t xml:space="preserve">W przypadku wystawienia przez Wykonawcę </w:t>
      </w:r>
      <w:r w:rsidR="00BD5F30" w:rsidRPr="00C55834">
        <w:rPr>
          <w:rFonts w:ascii="Lato" w:hAnsi="Lato" w:cs="Times New Roman"/>
          <w:i/>
          <w:iCs/>
          <w:sz w:val="20"/>
          <w:szCs w:val="20"/>
        </w:rPr>
        <w:t>rachunku/</w:t>
      </w:r>
      <w:r w:rsidRPr="00C55834">
        <w:rPr>
          <w:rFonts w:ascii="Lato" w:hAnsi="Lato" w:cs="Times New Roman"/>
          <w:i/>
          <w:iCs/>
          <w:sz w:val="20"/>
          <w:szCs w:val="20"/>
        </w:rPr>
        <w:t>faktury</w:t>
      </w:r>
      <w:r w:rsidR="00BD5F30">
        <w:rPr>
          <w:rFonts w:ascii="Lato" w:hAnsi="Lato" w:cs="Times New Roman"/>
          <w:sz w:val="20"/>
          <w:szCs w:val="20"/>
          <w:vertAlign w:val="superscript"/>
        </w:rPr>
        <w:t>2</w:t>
      </w:r>
      <w:r w:rsidRPr="006E2295">
        <w:rPr>
          <w:rFonts w:ascii="Lato" w:hAnsi="Lato" w:cs="Times New Roman"/>
          <w:sz w:val="20"/>
          <w:szCs w:val="20"/>
        </w:rPr>
        <w:t xml:space="preserve"> niezgodnie z ust. 4, Zamawiający niezwłocznie</w:t>
      </w:r>
      <w:r w:rsidR="00BD5F30">
        <w:rPr>
          <w:rFonts w:ascii="Lato" w:hAnsi="Lato" w:cs="Times New Roman"/>
          <w:sz w:val="20"/>
          <w:szCs w:val="20"/>
        </w:rPr>
        <w:t xml:space="preserve"> </w:t>
      </w:r>
      <w:r w:rsidRPr="00BD5F30">
        <w:rPr>
          <w:rFonts w:ascii="Lato" w:hAnsi="Lato" w:cs="Times New Roman"/>
          <w:sz w:val="20"/>
          <w:szCs w:val="20"/>
        </w:rPr>
        <w:t>zawiadomi Wykonawcę o stwierdzonych nieprawidłowościach. W takim przypadku przekazanie środków na</w:t>
      </w:r>
      <w:r w:rsidR="00545323" w:rsidRPr="00BD5F30">
        <w:rPr>
          <w:rFonts w:ascii="Lato" w:hAnsi="Lato" w:cs="Times New Roman"/>
          <w:sz w:val="20"/>
          <w:szCs w:val="20"/>
        </w:rPr>
        <w:t xml:space="preserve"> </w:t>
      </w:r>
      <w:r w:rsidRPr="00BD5F30">
        <w:rPr>
          <w:rFonts w:ascii="Lato" w:hAnsi="Lato" w:cs="Times New Roman"/>
          <w:sz w:val="20"/>
          <w:szCs w:val="20"/>
        </w:rPr>
        <w:t xml:space="preserve">pokrycie </w:t>
      </w:r>
      <w:r w:rsidR="00BD5F30" w:rsidRPr="00C55834">
        <w:rPr>
          <w:rFonts w:ascii="Lato" w:hAnsi="Lato" w:cs="Times New Roman"/>
          <w:i/>
          <w:iCs/>
          <w:sz w:val="20"/>
          <w:szCs w:val="20"/>
        </w:rPr>
        <w:t>rachunku/</w:t>
      </w:r>
      <w:r w:rsidRPr="00C55834">
        <w:rPr>
          <w:rFonts w:ascii="Lato" w:hAnsi="Lato" w:cs="Times New Roman"/>
          <w:i/>
          <w:iCs/>
          <w:sz w:val="20"/>
          <w:szCs w:val="20"/>
        </w:rPr>
        <w:t>faktury</w:t>
      </w:r>
      <w:r w:rsidR="00BD5F30">
        <w:rPr>
          <w:rFonts w:ascii="Lato" w:hAnsi="Lato" w:cs="Times New Roman"/>
          <w:sz w:val="20"/>
          <w:szCs w:val="20"/>
          <w:vertAlign w:val="superscript"/>
        </w:rPr>
        <w:t>2</w:t>
      </w:r>
      <w:r w:rsidRPr="00BD5F30">
        <w:rPr>
          <w:rFonts w:ascii="Lato" w:hAnsi="Lato" w:cs="Times New Roman"/>
          <w:sz w:val="20"/>
          <w:szCs w:val="20"/>
        </w:rPr>
        <w:t xml:space="preserve"> zostanie wstrzymane do czasu usunięcia przez Wykonawcę nieprawidłowości, bez</w:t>
      </w:r>
      <w:r w:rsidR="00545323" w:rsidRPr="00BD5F30">
        <w:rPr>
          <w:rFonts w:ascii="Lato" w:hAnsi="Lato" w:cs="Times New Roman"/>
          <w:sz w:val="20"/>
          <w:szCs w:val="20"/>
        </w:rPr>
        <w:t xml:space="preserve"> </w:t>
      </w:r>
      <w:r w:rsidRPr="00BD5F30">
        <w:rPr>
          <w:rFonts w:ascii="Lato" w:hAnsi="Lato" w:cs="Times New Roman"/>
          <w:sz w:val="20"/>
          <w:szCs w:val="20"/>
        </w:rPr>
        <w:t>negatywnych skutków finansowych dla Zamawiającego.</w:t>
      </w:r>
    </w:p>
    <w:p w14:paraId="044F5C7B" w14:textId="23D90CE0" w:rsidR="00B2625D" w:rsidRPr="00B97425" w:rsidRDefault="00B2625D" w:rsidP="003E74D5">
      <w:pPr>
        <w:pStyle w:val="Akapitzlist"/>
        <w:numPr>
          <w:ilvl w:val="0"/>
          <w:numId w:val="3"/>
        </w:numPr>
        <w:spacing w:before="120" w:after="0" w:line="360" w:lineRule="auto"/>
        <w:jc w:val="both"/>
        <w:rPr>
          <w:rFonts w:ascii="Lato" w:hAnsi="Lato" w:cs="Times New Roman"/>
          <w:i/>
          <w:iCs/>
          <w:sz w:val="20"/>
          <w:szCs w:val="20"/>
        </w:rPr>
      </w:pPr>
      <w:r w:rsidRPr="00B97425">
        <w:rPr>
          <w:rFonts w:ascii="Lato" w:hAnsi="Lato" w:cs="Times New Roman"/>
          <w:i/>
          <w:iCs/>
          <w:sz w:val="20"/>
          <w:szCs w:val="20"/>
        </w:rPr>
        <w:t xml:space="preserve">Wykonawca oświadcza, że rachunek, wskazany w ust. </w:t>
      </w:r>
      <w:r w:rsidR="00552CD0" w:rsidRPr="00B97425">
        <w:rPr>
          <w:rFonts w:ascii="Lato" w:hAnsi="Lato" w:cs="Times New Roman"/>
          <w:i/>
          <w:iCs/>
          <w:sz w:val="20"/>
          <w:szCs w:val="20"/>
        </w:rPr>
        <w:t>3</w:t>
      </w:r>
      <w:r w:rsidRPr="00B97425">
        <w:rPr>
          <w:rFonts w:ascii="Lato" w:hAnsi="Lato" w:cs="Times New Roman"/>
          <w:i/>
          <w:iCs/>
          <w:sz w:val="20"/>
          <w:szCs w:val="20"/>
        </w:rPr>
        <w:t xml:space="preserve"> i na wystawionej fakturze został otwarty w związku z</w:t>
      </w:r>
      <w:r w:rsidR="00545323" w:rsidRPr="00B97425">
        <w:rPr>
          <w:rFonts w:ascii="Lato" w:hAnsi="Lato" w:cs="Times New Roman"/>
          <w:i/>
          <w:iCs/>
          <w:sz w:val="20"/>
          <w:szCs w:val="20"/>
        </w:rPr>
        <w:t xml:space="preserve"> </w:t>
      </w:r>
      <w:r w:rsidRPr="00B97425">
        <w:rPr>
          <w:rFonts w:ascii="Lato" w:hAnsi="Lato" w:cs="Times New Roman"/>
          <w:i/>
          <w:iCs/>
          <w:sz w:val="20"/>
          <w:szCs w:val="20"/>
        </w:rPr>
        <w:t>prowadzoną przez Wykonawcę działalnością gospodarczą, zgłoszony i ujawniony w wykazie prowadzonym</w:t>
      </w:r>
      <w:r w:rsidR="00545323" w:rsidRPr="00B97425">
        <w:rPr>
          <w:rFonts w:ascii="Lato" w:hAnsi="Lato" w:cs="Times New Roman"/>
          <w:i/>
          <w:iCs/>
          <w:sz w:val="20"/>
          <w:szCs w:val="20"/>
        </w:rPr>
        <w:t xml:space="preserve"> </w:t>
      </w:r>
      <w:r w:rsidRPr="00B97425">
        <w:rPr>
          <w:rFonts w:ascii="Lato" w:hAnsi="Lato" w:cs="Times New Roman"/>
          <w:i/>
          <w:iCs/>
          <w:sz w:val="20"/>
          <w:szCs w:val="20"/>
        </w:rPr>
        <w:t>przez Szefa Krajowej Administracji Skarbowej.</w:t>
      </w:r>
      <w:r w:rsidR="00BD5F30">
        <w:rPr>
          <w:rFonts w:ascii="Lato" w:hAnsi="Lato" w:cs="Times New Roman"/>
          <w:i/>
          <w:iCs/>
          <w:sz w:val="20"/>
          <w:szCs w:val="20"/>
          <w:vertAlign w:val="superscript"/>
        </w:rPr>
        <w:t>1</w:t>
      </w:r>
    </w:p>
    <w:p w14:paraId="612F9F2D" w14:textId="00E79F0F" w:rsidR="00A17B61" w:rsidRPr="00B97425" w:rsidRDefault="00A17B61" w:rsidP="00A17B61">
      <w:pPr>
        <w:pStyle w:val="Akapitzlist"/>
        <w:numPr>
          <w:ilvl w:val="0"/>
          <w:numId w:val="3"/>
        </w:numPr>
        <w:spacing w:before="120" w:after="0" w:line="360" w:lineRule="auto"/>
        <w:jc w:val="both"/>
        <w:rPr>
          <w:rFonts w:ascii="Lato" w:hAnsi="Lato" w:cs="Times New Roman"/>
          <w:i/>
          <w:iCs/>
          <w:sz w:val="20"/>
          <w:szCs w:val="20"/>
        </w:rPr>
      </w:pPr>
      <w:r w:rsidRPr="00B97425">
        <w:rPr>
          <w:rFonts w:ascii="Lato" w:hAnsi="Lato" w:cs="Times New Roman"/>
          <w:i/>
          <w:iCs/>
          <w:sz w:val="20"/>
          <w:szCs w:val="20"/>
        </w:rPr>
        <w:t>Wykonawca będzie stosował przepisy o Krajowym Systemie e-Faktur – wyjątki możliwe są wyłącznie w sytuacjach przewidzianych w przepisach prawa.  Zamawiający wyraża zgodę na przesyłanie przez Wykonawcę faktur w formie elektronicznej, na adres e-mail: faktury@klimat.gov.pl  lub za pośrednictwem platformy elektronicznego fakturowania na nr skrzynki: 5261647453 oraz do wiadomości na adresy e-mail osób do kontaktów Zamawiającego, co nie uchybia wynikającym z przepisów prawa powszechnie obowiązującego obowiązkom Wykonawcy dotyczących stosowania Krajowego Systemu e – Faktur.</w:t>
      </w:r>
      <w:r w:rsidR="00B97425">
        <w:rPr>
          <w:rFonts w:ascii="Lato" w:hAnsi="Lato" w:cs="Times New Roman"/>
          <w:i/>
          <w:iCs/>
          <w:sz w:val="20"/>
          <w:szCs w:val="20"/>
          <w:vertAlign w:val="superscript"/>
        </w:rPr>
        <w:t>1</w:t>
      </w:r>
    </w:p>
    <w:p w14:paraId="55A45E4D" w14:textId="63A7231D" w:rsidR="00B2625D" w:rsidRPr="006E2295" w:rsidRDefault="00B2625D" w:rsidP="003E74D5">
      <w:pPr>
        <w:pStyle w:val="Akapitzlist"/>
        <w:numPr>
          <w:ilvl w:val="0"/>
          <w:numId w:val="3"/>
        </w:numPr>
        <w:spacing w:before="120" w:after="0" w:line="360" w:lineRule="auto"/>
        <w:jc w:val="both"/>
        <w:rPr>
          <w:rFonts w:ascii="Lato" w:hAnsi="Lato" w:cs="Times New Roman"/>
          <w:sz w:val="20"/>
          <w:szCs w:val="20"/>
        </w:rPr>
      </w:pPr>
      <w:r w:rsidRPr="006E2295">
        <w:rPr>
          <w:rFonts w:ascii="Lato" w:hAnsi="Lato" w:cs="Times New Roman"/>
          <w:sz w:val="20"/>
          <w:szCs w:val="20"/>
        </w:rPr>
        <w:lastRenderedPageBreak/>
        <w:t>Zmiana numeru rachunku bankowego, o którym mowa w ust. 3, może nastąpić przez złożenie przez</w:t>
      </w:r>
      <w:r w:rsidR="00545323" w:rsidRPr="006E2295">
        <w:rPr>
          <w:rFonts w:ascii="Lato" w:hAnsi="Lato" w:cs="Times New Roman"/>
          <w:sz w:val="20"/>
          <w:szCs w:val="20"/>
        </w:rPr>
        <w:t xml:space="preserve"> </w:t>
      </w:r>
      <w:r w:rsidRPr="006E2295">
        <w:rPr>
          <w:rFonts w:ascii="Lato" w:hAnsi="Lato" w:cs="Times New Roman"/>
          <w:sz w:val="20"/>
          <w:szCs w:val="20"/>
        </w:rPr>
        <w:t>Wykonawcę oświadczenia w formie pisemnej lub elektronicznej i nie wymaga aneksu do Umowy.</w:t>
      </w:r>
    </w:p>
    <w:p w14:paraId="4C2D96B9" w14:textId="1B191CFF" w:rsidR="00B2625D" w:rsidRPr="006E2295" w:rsidRDefault="00B2625D" w:rsidP="003E74D5">
      <w:pPr>
        <w:pStyle w:val="Akapitzlist"/>
        <w:numPr>
          <w:ilvl w:val="0"/>
          <w:numId w:val="3"/>
        </w:numPr>
        <w:spacing w:before="120" w:after="0" w:line="360" w:lineRule="auto"/>
        <w:jc w:val="both"/>
        <w:rPr>
          <w:rFonts w:ascii="Lato" w:hAnsi="Lato" w:cs="Times New Roman"/>
          <w:sz w:val="20"/>
          <w:szCs w:val="20"/>
        </w:rPr>
      </w:pPr>
      <w:r w:rsidRPr="006E2295">
        <w:rPr>
          <w:rFonts w:ascii="Lato" w:hAnsi="Lato" w:cs="Times New Roman"/>
          <w:sz w:val="20"/>
          <w:szCs w:val="20"/>
        </w:rPr>
        <w:t xml:space="preserve">Za dzień zapłaty Wynagrodzenia uważa się dzień złożenia przez Zamawiającego dyspozycji przelewu </w:t>
      </w:r>
      <w:r w:rsidR="00EE0A4E">
        <w:rPr>
          <w:rFonts w:ascii="Lato" w:hAnsi="Lato" w:cs="Times New Roman"/>
          <w:sz w:val="20"/>
          <w:szCs w:val="20"/>
        </w:rPr>
        <w:t xml:space="preserve">tego wynagrodzenia </w:t>
      </w:r>
      <w:r w:rsidRPr="006E2295">
        <w:rPr>
          <w:rFonts w:ascii="Lato" w:hAnsi="Lato" w:cs="Times New Roman"/>
          <w:sz w:val="20"/>
          <w:szCs w:val="20"/>
        </w:rPr>
        <w:t>na</w:t>
      </w:r>
      <w:r w:rsidR="00545323" w:rsidRPr="006E2295">
        <w:rPr>
          <w:rFonts w:ascii="Lato" w:hAnsi="Lato" w:cs="Times New Roman"/>
          <w:sz w:val="20"/>
          <w:szCs w:val="20"/>
        </w:rPr>
        <w:t xml:space="preserve"> </w:t>
      </w:r>
      <w:r w:rsidRPr="006E2295">
        <w:rPr>
          <w:rFonts w:ascii="Lato" w:hAnsi="Lato" w:cs="Times New Roman"/>
          <w:sz w:val="20"/>
          <w:szCs w:val="20"/>
        </w:rPr>
        <w:t>rachunek bankowy Wykonawcy.</w:t>
      </w:r>
    </w:p>
    <w:p w14:paraId="629C4EB5" w14:textId="18604686" w:rsidR="00B2625D" w:rsidRPr="006E2295" w:rsidRDefault="00B2625D" w:rsidP="003E74D5">
      <w:pPr>
        <w:pStyle w:val="Akapitzlist"/>
        <w:numPr>
          <w:ilvl w:val="0"/>
          <w:numId w:val="3"/>
        </w:numPr>
        <w:spacing w:before="120" w:after="0" w:line="360" w:lineRule="auto"/>
        <w:jc w:val="both"/>
        <w:rPr>
          <w:rFonts w:ascii="Lato" w:hAnsi="Lato" w:cs="Times New Roman"/>
          <w:sz w:val="20"/>
          <w:szCs w:val="20"/>
        </w:rPr>
      </w:pPr>
      <w:r w:rsidRPr="006E2295">
        <w:rPr>
          <w:rFonts w:ascii="Lato" w:hAnsi="Lato" w:cs="Times New Roman"/>
          <w:sz w:val="20"/>
          <w:szCs w:val="20"/>
        </w:rPr>
        <w:t>Wykonawca nie może żądać podwyższenia Wynagrodzenia, chociażby w czasie zawarcia Umowy nie można</w:t>
      </w:r>
      <w:r w:rsidR="00545323" w:rsidRPr="006E2295">
        <w:rPr>
          <w:rFonts w:ascii="Lato" w:hAnsi="Lato" w:cs="Times New Roman"/>
          <w:sz w:val="20"/>
          <w:szCs w:val="20"/>
        </w:rPr>
        <w:t xml:space="preserve"> </w:t>
      </w:r>
      <w:r w:rsidRPr="006E2295">
        <w:rPr>
          <w:rFonts w:ascii="Lato" w:hAnsi="Lato" w:cs="Times New Roman"/>
          <w:sz w:val="20"/>
          <w:szCs w:val="20"/>
        </w:rPr>
        <w:t>było przewidzieć rozmiaru lub kosztów prac.</w:t>
      </w:r>
    </w:p>
    <w:p w14:paraId="71F0C012" w14:textId="7443B89E" w:rsidR="00276301" w:rsidRDefault="00B2625D" w:rsidP="009949C5">
      <w:pPr>
        <w:pStyle w:val="Akapitzlist"/>
        <w:numPr>
          <w:ilvl w:val="0"/>
          <w:numId w:val="3"/>
        </w:numPr>
        <w:spacing w:before="120" w:after="0" w:line="360" w:lineRule="auto"/>
        <w:jc w:val="both"/>
        <w:rPr>
          <w:rFonts w:ascii="Lato" w:hAnsi="Lato" w:cs="Times New Roman"/>
          <w:sz w:val="20"/>
          <w:szCs w:val="20"/>
        </w:rPr>
      </w:pPr>
      <w:r w:rsidRPr="006E2295">
        <w:rPr>
          <w:rFonts w:ascii="Lato" w:hAnsi="Lato" w:cs="Times New Roman"/>
          <w:sz w:val="20"/>
          <w:szCs w:val="20"/>
        </w:rPr>
        <w:t>Wykonawca nie może dokonać przelewu wierzytelności bez uprzedniej zgody Zamawiającego w formie</w:t>
      </w:r>
      <w:r w:rsidR="00545323" w:rsidRPr="006E2295">
        <w:rPr>
          <w:rFonts w:ascii="Lato" w:hAnsi="Lato" w:cs="Times New Roman"/>
          <w:sz w:val="20"/>
          <w:szCs w:val="20"/>
        </w:rPr>
        <w:t xml:space="preserve"> </w:t>
      </w:r>
      <w:r w:rsidRPr="006E2295">
        <w:rPr>
          <w:rFonts w:ascii="Lato" w:hAnsi="Lato" w:cs="Times New Roman"/>
          <w:sz w:val="20"/>
          <w:szCs w:val="20"/>
        </w:rPr>
        <w:t>pisemnej lub elektronicznej pod rygorem nieważności.</w:t>
      </w:r>
    </w:p>
    <w:p w14:paraId="4BCAE3C3" w14:textId="39668230" w:rsidR="00EE0A4E" w:rsidRPr="00B97425" w:rsidRDefault="00EE0A4E" w:rsidP="009949C5">
      <w:pPr>
        <w:pStyle w:val="Akapitzlist"/>
        <w:numPr>
          <w:ilvl w:val="0"/>
          <w:numId w:val="3"/>
        </w:numPr>
        <w:spacing w:before="120" w:after="0" w:line="360" w:lineRule="auto"/>
        <w:jc w:val="both"/>
        <w:rPr>
          <w:rFonts w:ascii="Lato" w:hAnsi="Lato" w:cs="Times New Roman"/>
          <w:i/>
          <w:iCs/>
          <w:sz w:val="20"/>
          <w:szCs w:val="20"/>
        </w:rPr>
      </w:pPr>
      <w:r w:rsidRPr="00B97425">
        <w:rPr>
          <w:rFonts w:ascii="Lato" w:hAnsi="Lato" w:cs="Times New Roman"/>
          <w:i/>
          <w:iCs/>
          <w:sz w:val="20"/>
          <w:szCs w:val="20"/>
        </w:rPr>
        <w:t>Faktury będą wystawiane przez Lidera Konsorcjum - ……</w:t>
      </w:r>
      <w:r w:rsidR="00F569B6">
        <w:rPr>
          <w:rStyle w:val="Odwoanieprzypisudolnego"/>
          <w:rFonts w:ascii="Lato" w:hAnsi="Lato" w:cs="Times New Roman"/>
          <w:i/>
          <w:iCs/>
          <w:sz w:val="20"/>
          <w:szCs w:val="20"/>
        </w:rPr>
        <w:footnoteReference w:id="3"/>
      </w:r>
    </w:p>
    <w:p w14:paraId="0B1EB3AE" w14:textId="77777777" w:rsidR="00231647" w:rsidRPr="006E2295" w:rsidRDefault="00231647" w:rsidP="00231647">
      <w:pPr>
        <w:spacing w:after="0" w:line="360" w:lineRule="auto"/>
        <w:ind w:left="357"/>
        <w:jc w:val="both"/>
        <w:rPr>
          <w:rFonts w:ascii="Lato" w:hAnsi="Lato"/>
          <w:i/>
          <w:iCs/>
          <w:sz w:val="20"/>
          <w:szCs w:val="20"/>
        </w:rPr>
      </w:pPr>
    </w:p>
    <w:p w14:paraId="0F1F3F87" w14:textId="7720D6DA" w:rsidR="00DD0BC8" w:rsidRPr="006E2295" w:rsidRDefault="00DD0BC8" w:rsidP="003E74D5">
      <w:pPr>
        <w:pStyle w:val="Akapitzlist"/>
        <w:spacing w:after="120" w:line="360" w:lineRule="auto"/>
        <w:ind w:left="357"/>
        <w:contextualSpacing w:val="0"/>
        <w:jc w:val="center"/>
        <w:rPr>
          <w:rFonts w:ascii="Lato" w:hAnsi="Lato" w:cs="Times New Roman"/>
          <w:b/>
          <w:sz w:val="20"/>
          <w:szCs w:val="20"/>
        </w:rPr>
      </w:pPr>
      <w:r w:rsidRPr="006E2295">
        <w:rPr>
          <w:rFonts w:ascii="Lato" w:hAnsi="Lato" w:cs="Times New Roman"/>
          <w:b/>
          <w:sz w:val="20"/>
          <w:szCs w:val="20"/>
        </w:rPr>
        <w:t>§</w:t>
      </w:r>
      <w:r w:rsidR="00755AE8" w:rsidRPr="006E2295">
        <w:rPr>
          <w:rFonts w:ascii="Lato" w:hAnsi="Lato" w:cs="Times New Roman"/>
          <w:b/>
          <w:sz w:val="20"/>
          <w:szCs w:val="20"/>
        </w:rPr>
        <w:t xml:space="preserve"> </w:t>
      </w:r>
      <w:r w:rsidR="00857B87" w:rsidRPr="006E2295">
        <w:rPr>
          <w:rFonts w:ascii="Lato" w:hAnsi="Lato" w:cs="Times New Roman"/>
          <w:b/>
          <w:sz w:val="20"/>
          <w:szCs w:val="20"/>
        </w:rPr>
        <w:t>7</w:t>
      </w:r>
      <w:r w:rsidRPr="006E2295">
        <w:rPr>
          <w:rFonts w:ascii="Lato" w:hAnsi="Lato" w:cs="Times New Roman"/>
          <w:b/>
          <w:sz w:val="20"/>
          <w:szCs w:val="20"/>
        </w:rPr>
        <w:t>. Prawa autorskie</w:t>
      </w:r>
    </w:p>
    <w:p w14:paraId="296BA946" w14:textId="4850426E" w:rsidR="005A7C4D" w:rsidRPr="006E2295" w:rsidRDefault="00E871A6" w:rsidP="00534855">
      <w:pPr>
        <w:pStyle w:val="Akapitzlist"/>
        <w:numPr>
          <w:ilvl w:val="0"/>
          <w:numId w:val="23"/>
        </w:numPr>
        <w:spacing w:after="0" w:line="360" w:lineRule="auto"/>
        <w:jc w:val="both"/>
        <w:rPr>
          <w:rFonts w:ascii="Lato" w:hAnsi="Lato" w:cs="Times New Roman"/>
          <w:sz w:val="20"/>
          <w:szCs w:val="20"/>
        </w:rPr>
      </w:pPr>
      <w:bookmarkStart w:id="5" w:name="_Hlk83023377"/>
      <w:r w:rsidRPr="006E2295">
        <w:rPr>
          <w:rFonts w:ascii="Lato" w:hAnsi="Lato" w:cs="Times New Roman"/>
          <w:sz w:val="20"/>
          <w:szCs w:val="20"/>
        </w:rPr>
        <w:t>Z chwilą odbioru</w:t>
      </w:r>
      <w:r w:rsidR="00C44FEA">
        <w:rPr>
          <w:rFonts w:ascii="Lato" w:hAnsi="Lato" w:cs="Times New Roman"/>
          <w:sz w:val="20"/>
          <w:szCs w:val="20"/>
        </w:rPr>
        <w:t xml:space="preserve"> poszczególnych</w:t>
      </w:r>
      <w:r w:rsidRPr="006E2295">
        <w:rPr>
          <w:rFonts w:ascii="Lato" w:hAnsi="Lato" w:cs="Times New Roman"/>
          <w:sz w:val="20"/>
          <w:szCs w:val="20"/>
        </w:rPr>
        <w:t xml:space="preserve"> utwor</w:t>
      </w:r>
      <w:r w:rsidR="00C44FEA">
        <w:rPr>
          <w:rFonts w:ascii="Lato" w:hAnsi="Lato" w:cs="Times New Roman"/>
          <w:sz w:val="20"/>
          <w:szCs w:val="20"/>
        </w:rPr>
        <w:t>ów</w:t>
      </w:r>
      <w:r w:rsidRPr="006E2295">
        <w:rPr>
          <w:rFonts w:ascii="Lato" w:hAnsi="Lato" w:cs="Times New Roman"/>
          <w:sz w:val="20"/>
          <w:szCs w:val="20"/>
        </w:rPr>
        <w:t xml:space="preserve"> w rozumieniu ustawy z dnia 4 lutego 1994 r. o prawie autorskim i prawach pokrewnych</w:t>
      </w:r>
      <w:bookmarkStart w:id="6" w:name="_Hlk83023295"/>
      <w:r w:rsidRPr="006E2295">
        <w:rPr>
          <w:rFonts w:ascii="Lato" w:hAnsi="Lato" w:cs="Times New Roman"/>
          <w:sz w:val="20"/>
          <w:szCs w:val="20"/>
        </w:rPr>
        <w:t xml:space="preserve">, </w:t>
      </w:r>
      <w:bookmarkStart w:id="7" w:name="_Hlk83023318"/>
      <w:bookmarkEnd w:id="6"/>
      <w:r w:rsidR="00AD4E40">
        <w:rPr>
          <w:rFonts w:ascii="Lato" w:hAnsi="Lato" w:cs="Times New Roman"/>
          <w:sz w:val="20"/>
          <w:szCs w:val="20"/>
        </w:rPr>
        <w:t>powstałych</w:t>
      </w:r>
      <w:r w:rsidR="00A745E4">
        <w:rPr>
          <w:rFonts w:ascii="Lato" w:hAnsi="Lato" w:cs="Times New Roman"/>
          <w:sz w:val="20"/>
          <w:szCs w:val="20"/>
        </w:rPr>
        <w:t xml:space="preserve"> </w:t>
      </w:r>
      <w:r w:rsidRPr="006E2295">
        <w:rPr>
          <w:rFonts w:ascii="Lato" w:hAnsi="Lato" w:cs="Times New Roman"/>
          <w:sz w:val="20"/>
          <w:szCs w:val="20"/>
        </w:rPr>
        <w:t xml:space="preserve">w ramach realizacji Umowy, </w:t>
      </w:r>
      <w:r w:rsidR="00AD4E40">
        <w:rPr>
          <w:rFonts w:ascii="Lato" w:hAnsi="Lato" w:cs="Times New Roman"/>
          <w:sz w:val="20"/>
          <w:szCs w:val="20"/>
        </w:rPr>
        <w:t>zwanych dalej łącznie także</w:t>
      </w:r>
      <w:r w:rsidR="00A745E4">
        <w:rPr>
          <w:rFonts w:ascii="Lato" w:hAnsi="Lato" w:cs="Times New Roman"/>
          <w:sz w:val="20"/>
          <w:szCs w:val="20"/>
        </w:rPr>
        <w:t>:</w:t>
      </w:r>
      <w:r w:rsidR="00AD4E40">
        <w:rPr>
          <w:rFonts w:ascii="Lato" w:hAnsi="Lato" w:cs="Times New Roman"/>
          <w:sz w:val="20"/>
          <w:szCs w:val="20"/>
        </w:rPr>
        <w:t xml:space="preserve"> „</w:t>
      </w:r>
      <w:r w:rsidR="00AD4E40" w:rsidRPr="00C55834">
        <w:rPr>
          <w:rFonts w:ascii="Lato" w:hAnsi="Lato" w:cs="Times New Roman"/>
          <w:b/>
          <w:bCs/>
          <w:sz w:val="20"/>
          <w:szCs w:val="20"/>
        </w:rPr>
        <w:t>Utworami</w:t>
      </w:r>
      <w:r w:rsidR="00AD4E40">
        <w:rPr>
          <w:rFonts w:ascii="Lato" w:hAnsi="Lato" w:cs="Times New Roman"/>
          <w:sz w:val="20"/>
          <w:szCs w:val="20"/>
        </w:rPr>
        <w:t>”, a każdy oddzielnie</w:t>
      </w:r>
      <w:r w:rsidR="00A745E4">
        <w:rPr>
          <w:rFonts w:ascii="Lato" w:hAnsi="Lato" w:cs="Times New Roman"/>
          <w:sz w:val="20"/>
          <w:szCs w:val="20"/>
        </w:rPr>
        <w:t>:</w:t>
      </w:r>
      <w:r w:rsidR="00AD4E40">
        <w:rPr>
          <w:rFonts w:ascii="Lato" w:hAnsi="Lato" w:cs="Times New Roman"/>
          <w:sz w:val="20"/>
          <w:szCs w:val="20"/>
        </w:rPr>
        <w:t xml:space="preserve"> „</w:t>
      </w:r>
      <w:r w:rsidR="00AD4E40" w:rsidRPr="00C55834">
        <w:rPr>
          <w:rFonts w:ascii="Lato" w:hAnsi="Lato" w:cs="Times New Roman"/>
          <w:b/>
          <w:bCs/>
          <w:sz w:val="20"/>
          <w:szCs w:val="20"/>
        </w:rPr>
        <w:t>Utworem</w:t>
      </w:r>
      <w:r w:rsidR="00AD4E40">
        <w:rPr>
          <w:rFonts w:ascii="Lato" w:hAnsi="Lato" w:cs="Times New Roman"/>
          <w:sz w:val="20"/>
          <w:szCs w:val="20"/>
        </w:rPr>
        <w:t>”</w:t>
      </w:r>
      <w:r w:rsidR="005A7C4D" w:rsidRPr="006E2295">
        <w:rPr>
          <w:rFonts w:ascii="Lato" w:hAnsi="Lato" w:cs="Times New Roman"/>
          <w:sz w:val="20"/>
          <w:szCs w:val="20"/>
        </w:rPr>
        <w:t>,</w:t>
      </w:r>
      <w:r w:rsidRPr="006E2295">
        <w:rPr>
          <w:rFonts w:ascii="Lato" w:hAnsi="Lato" w:cs="Times New Roman"/>
          <w:sz w:val="20"/>
          <w:szCs w:val="20"/>
        </w:rPr>
        <w:t xml:space="preserve"> w ramach Wynagrodzenia, Wykonawca przenosi na Zamawiającego autorskie prawa majątkowe do Utwor</w:t>
      </w:r>
      <w:r w:rsidR="00C44FEA">
        <w:rPr>
          <w:rFonts w:ascii="Lato" w:hAnsi="Lato" w:cs="Times New Roman"/>
          <w:sz w:val="20"/>
          <w:szCs w:val="20"/>
        </w:rPr>
        <w:t>ów</w:t>
      </w:r>
      <w:r w:rsidRPr="006E2295">
        <w:rPr>
          <w:rFonts w:ascii="Lato" w:hAnsi="Lato" w:cs="Times New Roman"/>
          <w:sz w:val="20"/>
          <w:szCs w:val="20"/>
        </w:rPr>
        <w:t xml:space="preserve"> na następujących polach eksploatacji:</w:t>
      </w:r>
    </w:p>
    <w:bookmarkEnd w:id="7"/>
    <w:p w14:paraId="21FF04E9" w14:textId="77777777" w:rsidR="00E871A6" w:rsidRPr="006E2295" w:rsidRDefault="00E871A6">
      <w:pPr>
        <w:numPr>
          <w:ilvl w:val="0"/>
          <w:numId w:val="7"/>
        </w:numPr>
        <w:spacing w:after="0" w:line="360" w:lineRule="auto"/>
        <w:ind w:left="1134" w:hanging="425"/>
        <w:jc w:val="both"/>
        <w:rPr>
          <w:rFonts w:ascii="Lato" w:hAnsi="Lato" w:cs="Times New Roman"/>
          <w:sz w:val="20"/>
          <w:szCs w:val="20"/>
        </w:rPr>
      </w:pPr>
      <w:r w:rsidRPr="006E2295">
        <w:rPr>
          <w:rFonts w:ascii="Lato" w:hAnsi="Lato" w:cs="Times New Roman"/>
          <w:sz w:val="20"/>
          <w:szCs w:val="20"/>
        </w:rPr>
        <w:t>utrwalanie i zwielokrotnianie, obejmujące wytwarzanie każdą dowolną techniką dowolnej liczby egzemplarzy, w tym techniką drukarską, kserograficzną, zapisu magnetycznego, cyfrową, laserową, elektroniczną, fotograficzną, optyczną, na każdym nośniku;</w:t>
      </w:r>
    </w:p>
    <w:p w14:paraId="4F6C1BC9" w14:textId="77777777" w:rsidR="00E871A6" w:rsidRPr="006E2295" w:rsidRDefault="00E871A6">
      <w:pPr>
        <w:numPr>
          <w:ilvl w:val="0"/>
          <w:numId w:val="7"/>
        </w:numPr>
        <w:spacing w:after="0" w:line="360" w:lineRule="auto"/>
        <w:ind w:left="1134" w:hanging="425"/>
        <w:jc w:val="both"/>
        <w:rPr>
          <w:rFonts w:ascii="Lato" w:hAnsi="Lato" w:cs="Times New Roman"/>
          <w:sz w:val="20"/>
          <w:szCs w:val="20"/>
        </w:rPr>
      </w:pPr>
      <w:r w:rsidRPr="006E2295">
        <w:rPr>
          <w:rFonts w:ascii="Lato" w:hAnsi="Lato" w:cs="Times New Roman"/>
          <w:sz w:val="20"/>
          <w:szCs w:val="20"/>
        </w:rPr>
        <w:t>wprowadzenie do obrotu oryginałów lub egzemplarzy, bez żadnych ograniczeń ilościowych;</w:t>
      </w:r>
    </w:p>
    <w:p w14:paraId="0172D041" w14:textId="77777777" w:rsidR="00E871A6" w:rsidRPr="006E2295" w:rsidRDefault="00E871A6">
      <w:pPr>
        <w:numPr>
          <w:ilvl w:val="0"/>
          <w:numId w:val="7"/>
        </w:numPr>
        <w:spacing w:after="0" w:line="360" w:lineRule="auto"/>
        <w:ind w:left="1134" w:hanging="425"/>
        <w:jc w:val="both"/>
        <w:rPr>
          <w:rFonts w:ascii="Lato" w:hAnsi="Lato" w:cs="Times New Roman"/>
          <w:sz w:val="20"/>
          <w:szCs w:val="20"/>
        </w:rPr>
      </w:pPr>
      <w:r w:rsidRPr="006E2295">
        <w:rPr>
          <w:rFonts w:ascii="Lato" w:hAnsi="Lato" w:cs="Times New Roman"/>
          <w:sz w:val="20"/>
          <w:szCs w:val="20"/>
        </w:rPr>
        <w:t>użyczenie, najem, odpłatne lub nieodpłatne udostępnienie oryginału lub egzemplarzy osobom trzecim;</w:t>
      </w:r>
    </w:p>
    <w:p w14:paraId="2CAC061C" w14:textId="77777777" w:rsidR="00E871A6" w:rsidRPr="006E2295" w:rsidRDefault="00E871A6">
      <w:pPr>
        <w:numPr>
          <w:ilvl w:val="0"/>
          <w:numId w:val="7"/>
        </w:numPr>
        <w:spacing w:after="0" w:line="360" w:lineRule="auto"/>
        <w:ind w:left="1134" w:hanging="425"/>
        <w:jc w:val="both"/>
        <w:rPr>
          <w:rFonts w:ascii="Lato" w:hAnsi="Lato" w:cs="Times New Roman"/>
          <w:sz w:val="20"/>
          <w:szCs w:val="20"/>
        </w:rPr>
      </w:pPr>
      <w:r w:rsidRPr="006E2295">
        <w:rPr>
          <w:rFonts w:ascii="Lato" w:hAnsi="Lato" w:cs="Times New Roman"/>
          <w:sz w:val="20"/>
          <w:szCs w:val="20"/>
        </w:rPr>
        <w:t>wprowadzanie do pamięci komputera, sieci multimedialnych;</w:t>
      </w:r>
    </w:p>
    <w:p w14:paraId="5E73385D" w14:textId="77777777" w:rsidR="00E871A6" w:rsidRPr="006E2295" w:rsidRDefault="00E871A6">
      <w:pPr>
        <w:numPr>
          <w:ilvl w:val="0"/>
          <w:numId w:val="7"/>
        </w:numPr>
        <w:spacing w:after="0" w:line="360" w:lineRule="auto"/>
        <w:ind w:left="1134" w:hanging="425"/>
        <w:jc w:val="both"/>
        <w:rPr>
          <w:rFonts w:ascii="Lato" w:hAnsi="Lato" w:cs="Times New Roman"/>
          <w:sz w:val="20"/>
          <w:szCs w:val="20"/>
        </w:rPr>
      </w:pPr>
      <w:r w:rsidRPr="006E2295">
        <w:rPr>
          <w:rFonts w:ascii="Lato" w:hAnsi="Lato" w:cs="Times New Roman"/>
          <w:sz w:val="20"/>
          <w:szCs w:val="20"/>
        </w:rPr>
        <w:t>rozpowszechnianie w inny sposób, w tym publiczne wykonanie, wystawienie, wyświetlenie, odtworzenie oraz nadawanie i reemitowanie, publiczne udostępnianie w taki sposób, aby każdy mógł mieć do nich dostęp, w miejscu i czasie przez siebie wybranym, w tym w sieci Internet.</w:t>
      </w:r>
    </w:p>
    <w:p w14:paraId="0546251D" w14:textId="48A76409" w:rsidR="00E871A6" w:rsidRPr="006E2295" w:rsidRDefault="00E871A6">
      <w:pPr>
        <w:numPr>
          <w:ilvl w:val="0"/>
          <w:numId w:val="8"/>
        </w:numPr>
        <w:spacing w:after="0" w:line="360" w:lineRule="auto"/>
        <w:ind w:left="426" w:hanging="426"/>
        <w:jc w:val="both"/>
        <w:rPr>
          <w:rFonts w:ascii="Lato" w:hAnsi="Lato" w:cs="Times New Roman"/>
          <w:bCs/>
          <w:sz w:val="20"/>
          <w:szCs w:val="20"/>
        </w:rPr>
      </w:pPr>
      <w:bookmarkStart w:id="8" w:name="_Hlk129362427"/>
      <w:r w:rsidRPr="006E2295">
        <w:rPr>
          <w:rFonts w:ascii="Lato" w:hAnsi="Lato" w:cs="Times New Roman"/>
          <w:bCs/>
          <w:sz w:val="20"/>
          <w:szCs w:val="20"/>
        </w:rPr>
        <w:t>Z chwilą odbioru</w:t>
      </w:r>
      <w:r w:rsidR="00AD4E40">
        <w:rPr>
          <w:rFonts w:ascii="Lato" w:hAnsi="Lato" w:cs="Times New Roman"/>
          <w:bCs/>
          <w:sz w:val="20"/>
          <w:szCs w:val="20"/>
        </w:rPr>
        <w:t xml:space="preserve"> poszczególnych Utworów</w:t>
      </w:r>
      <w:r w:rsidRPr="006E2295">
        <w:rPr>
          <w:rFonts w:ascii="Lato" w:hAnsi="Lato" w:cs="Times New Roman"/>
          <w:sz w:val="20"/>
          <w:szCs w:val="20"/>
        </w:rPr>
        <w:t>, w ramach Wynagrodzenia,</w:t>
      </w:r>
      <w:r w:rsidRPr="006E2295">
        <w:rPr>
          <w:rFonts w:ascii="Lato" w:hAnsi="Lato" w:cs="Times New Roman"/>
          <w:i/>
          <w:sz w:val="20"/>
          <w:szCs w:val="20"/>
          <w:vertAlign w:val="superscript"/>
        </w:rPr>
        <w:t xml:space="preserve"> </w:t>
      </w:r>
      <w:r w:rsidRPr="006E2295">
        <w:rPr>
          <w:rFonts w:ascii="Lato" w:hAnsi="Lato" w:cs="Times New Roman"/>
          <w:bCs/>
          <w:sz w:val="20"/>
          <w:szCs w:val="20"/>
        </w:rPr>
        <w:t>Wykonawca zezwala Zamawiającemu na rozporządzanie i</w:t>
      </w:r>
      <w:r w:rsidR="00857B87" w:rsidRPr="006E2295">
        <w:rPr>
          <w:rFonts w:ascii="Lato" w:hAnsi="Lato" w:cs="Times New Roman"/>
          <w:bCs/>
          <w:sz w:val="20"/>
          <w:szCs w:val="20"/>
        </w:rPr>
        <w:t xml:space="preserve"> </w:t>
      </w:r>
      <w:r w:rsidRPr="006E2295">
        <w:rPr>
          <w:rFonts w:ascii="Lato" w:hAnsi="Lato" w:cs="Times New Roman"/>
          <w:bCs/>
          <w:sz w:val="20"/>
          <w:szCs w:val="20"/>
        </w:rPr>
        <w:t xml:space="preserve">korzystanie ze </w:t>
      </w:r>
      <w:r w:rsidR="007F4496">
        <w:rPr>
          <w:rFonts w:ascii="Lato" w:hAnsi="Lato" w:cs="Times New Roman"/>
          <w:bCs/>
          <w:sz w:val="20"/>
          <w:szCs w:val="20"/>
        </w:rPr>
        <w:t>sporządzonych opracowań</w:t>
      </w:r>
      <w:r w:rsidR="00857B87" w:rsidRPr="006E2295">
        <w:rPr>
          <w:rFonts w:ascii="Lato" w:hAnsi="Lato" w:cs="Times New Roman"/>
          <w:bCs/>
          <w:sz w:val="20"/>
          <w:szCs w:val="20"/>
        </w:rPr>
        <w:t xml:space="preserve"> </w:t>
      </w:r>
      <w:r w:rsidR="00AD4E40">
        <w:rPr>
          <w:rFonts w:ascii="Lato" w:hAnsi="Lato" w:cs="Times New Roman"/>
          <w:bCs/>
          <w:sz w:val="20"/>
          <w:szCs w:val="20"/>
        </w:rPr>
        <w:t>Utworów</w:t>
      </w:r>
      <w:r w:rsidR="00A745E4">
        <w:rPr>
          <w:rFonts w:ascii="Lato" w:hAnsi="Lato" w:cs="Times New Roman"/>
          <w:i/>
          <w:sz w:val="20"/>
          <w:szCs w:val="20"/>
        </w:rPr>
        <w:t xml:space="preserve"> </w:t>
      </w:r>
      <w:r w:rsidRPr="006E2295">
        <w:rPr>
          <w:rFonts w:ascii="Lato" w:hAnsi="Lato" w:cs="Times New Roman"/>
          <w:bCs/>
          <w:sz w:val="20"/>
          <w:szCs w:val="20"/>
        </w:rPr>
        <w:t>na polach eksploatacji określonych w ust. 1</w:t>
      </w:r>
      <w:r w:rsidRPr="006E2295">
        <w:rPr>
          <w:rFonts w:ascii="Lato" w:hAnsi="Lato" w:cs="Times New Roman"/>
          <w:sz w:val="20"/>
          <w:szCs w:val="20"/>
        </w:rPr>
        <w:t xml:space="preserve"> </w:t>
      </w:r>
      <w:r w:rsidRPr="006E2295">
        <w:rPr>
          <w:rFonts w:ascii="Lato" w:hAnsi="Lato" w:cs="Times New Roman"/>
          <w:bCs/>
          <w:sz w:val="20"/>
          <w:szCs w:val="20"/>
        </w:rPr>
        <w:t xml:space="preserve">oraz przenosi na Zamawiającego prawo zezwalania na wykonywanie zależnych praw autorskich do </w:t>
      </w:r>
      <w:r w:rsidR="007F4496">
        <w:rPr>
          <w:rFonts w:ascii="Lato" w:hAnsi="Lato" w:cs="Times New Roman"/>
          <w:bCs/>
          <w:sz w:val="20"/>
          <w:szCs w:val="20"/>
        </w:rPr>
        <w:t>nich</w:t>
      </w:r>
      <w:r w:rsidRPr="006E2295">
        <w:rPr>
          <w:rFonts w:ascii="Lato" w:hAnsi="Lato" w:cs="Times New Roman"/>
          <w:bCs/>
          <w:sz w:val="20"/>
          <w:szCs w:val="20"/>
        </w:rPr>
        <w:t>, na polach eksploatacji wymienionych w ust. 1</w:t>
      </w:r>
      <w:r w:rsidRPr="006E2295">
        <w:rPr>
          <w:rFonts w:ascii="Lato" w:hAnsi="Lato"/>
          <w:bCs/>
          <w:spacing w:val="-2"/>
          <w:sz w:val="20"/>
          <w:szCs w:val="20"/>
          <w:lang w:eastAsia="ar-SA"/>
        </w:rPr>
        <w:t xml:space="preserve">, </w:t>
      </w:r>
      <w:r w:rsidRPr="006E2295">
        <w:rPr>
          <w:rFonts w:ascii="Lato" w:hAnsi="Lato" w:cs="Times New Roman"/>
          <w:bCs/>
          <w:spacing w:val="-2"/>
          <w:sz w:val="20"/>
          <w:szCs w:val="20"/>
          <w:lang w:eastAsia="ar-SA"/>
        </w:rPr>
        <w:t xml:space="preserve">a także zezwala Zamawiającemu oraz jego następcom prawnym na wprowadzanie zmian </w:t>
      </w:r>
      <w:bookmarkEnd w:id="8"/>
      <w:r w:rsidRPr="006E2295">
        <w:rPr>
          <w:rFonts w:ascii="Lato" w:hAnsi="Lato" w:cs="Times New Roman"/>
          <w:bCs/>
          <w:spacing w:val="-2"/>
          <w:sz w:val="20"/>
          <w:szCs w:val="20"/>
          <w:lang w:eastAsia="ar-SA"/>
        </w:rPr>
        <w:t>w</w:t>
      </w:r>
      <w:r w:rsidR="00A745E4">
        <w:rPr>
          <w:rFonts w:ascii="Lato" w:hAnsi="Lato" w:cs="Times New Roman"/>
          <w:bCs/>
          <w:spacing w:val="-2"/>
          <w:sz w:val="20"/>
          <w:szCs w:val="20"/>
          <w:lang w:eastAsia="ar-SA"/>
        </w:rPr>
        <w:t xml:space="preserve"> </w:t>
      </w:r>
      <w:r w:rsidR="00AD4E40">
        <w:rPr>
          <w:rFonts w:ascii="Lato" w:hAnsi="Lato" w:cs="Times New Roman"/>
          <w:bCs/>
          <w:spacing w:val="-2"/>
          <w:sz w:val="20"/>
          <w:szCs w:val="20"/>
          <w:lang w:eastAsia="ar-SA"/>
        </w:rPr>
        <w:t>Utworach</w:t>
      </w:r>
      <w:r w:rsidRPr="006E2295">
        <w:rPr>
          <w:rFonts w:ascii="Lato" w:hAnsi="Lato" w:cs="Times New Roman"/>
          <w:bCs/>
          <w:sz w:val="20"/>
          <w:szCs w:val="20"/>
        </w:rPr>
        <w:t>.</w:t>
      </w:r>
    </w:p>
    <w:p w14:paraId="6F0A72BE" w14:textId="77777777" w:rsidR="00E871A6" w:rsidRPr="006E2295" w:rsidRDefault="00E871A6">
      <w:pPr>
        <w:numPr>
          <w:ilvl w:val="0"/>
          <w:numId w:val="8"/>
        </w:numPr>
        <w:spacing w:after="0" w:line="360" w:lineRule="auto"/>
        <w:ind w:left="426" w:hanging="426"/>
        <w:jc w:val="both"/>
        <w:rPr>
          <w:rFonts w:ascii="Lato" w:hAnsi="Lato" w:cs="Times New Roman"/>
          <w:bCs/>
          <w:sz w:val="20"/>
          <w:szCs w:val="20"/>
        </w:rPr>
      </w:pPr>
      <w:bookmarkStart w:id="9" w:name="_Hlk129362451"/>
      <w:r w:rsidRPr="006E2295">
        <w:rPr>
          <w:rFonts w:ascii="Lato" w:hAnsi="Lato" w:cs="Times New Roman"/>
          <w:bCs/>
          <w:sz w:val="20"/>
          <w:szCs w:val="20"/>
        </w:rPr>
        <w:t xml:space="preserve">Wykonawca oświadcza, że przenoszone majątkowe prawa autorskie nie będą w chwili ich przejścia na Zamawiającego obciążone prawami na rzecz osób trzecich a osoby uprawnione z tytułu osobistych </w:t>
      </w:r>
      <w:r w:rsidRPr="006E2295">
        <w:rPr>
          <w:rFonts w:ascii="Lato" w:hAnsi="Lato" w:cs="Times New Roman"/>
          <w:bCs/>
          <w:sz w:val="20"/>
          <w:szCs w:val="20"/>
        </w:rPr>
        <w:lastRenderedPageBreak/>
        <w:t xml:space="preserve">praw autorskich zobowiązały się do niewykonywania przysługujących im praw w stosunku do Zamawiającego lub jego następców prawnych i </w:t>
      </w:r>
      <w:r w:rsidRPr="006E2295">
        <w:rPr>
          <w:rFonts w:ascii="Lato" w:hAnsi="Lato" w:cs="Times New Roman"/>
          <w:bCs/>
          <w:sz w:val="20"/>
          <w:szCs w:val="20"/>
          <w:lang w:eastAsia="ar-SA"/>
        </w:rPr>
        <w:t>z chwilą odbioru poszczególnych Utworów</w:t>
      </w:r>
      <w:r w:rsidRPr="006E2295">
        <w:rPr>
          <w:rFonts w:ascii="Lato" w:hAnsi="Lato" w:cs="Times New Roman"/>
          <w:bCs/>
          <w:sz w:val="20"/>
          <w:szCs w:val="20"/>
        </w:rPr>
        <w:t> Wykonawca w imieniu osób uprawnionych upoważnia Zamawiającego do:</w:t>
      </w:r>
    </w:p>
    <w:bookmarkEnd w:id="9"/>
    <w:p w14:paraId="7EE0DF7A" w14:textId="7A063C5A" w:rsidR="00E871A6" w:rsidRPr="006E2295" w:rsidRDefault="00E871A6">
      <w:pPr>
        <w:numPr>
          <w:ilvl w:val="1"/>
          <w:numId w:val="6"/>
        </w:numPr>
        <w:spacing w:after="0" w:line="360" w:lineRule="auto"/>
        <w:ind w:left="851" w:hanging="425"/>
        <w:jc w:val="both"/>
        <w:rPr>
          <w:rFonts w:ascii="Lato" w:hAnsi="Lato" w:cs="Times New Roman"/>
          <w:sz w:val="20"/>
          <w:szCs w:val="20"/>
        </w:rPr>
      </w:pPr>
      <w:r w:rsidRPr="006E2295">
        <w:rPr>
          <w:rFonts w:ascii="Lato" w:hAnsi="Lato" w:cs="Times New Roman"/>
          <w:sz w:val="20"/>
          <w:szCs w:val="20"/>
        </w:rPr>
        <w:t xml:space="preserve">decydowania w imieniu autora o pierwszym publicznym udostępnieniu </w:t>
      </w:r>
      <w:r w:rsidR="00AD4E40">
        <w:rPr>
          <w:rFonts w:ascii="Lato" w:hAnsi="Lato" w:cs="Times New Roman"/>
          <w:sz w:val="20"/>
          <w:szCs w:val="20"/>
        </w:rPr>
        <w:t>Utworów</w:t>
      </w:r>
      <w:r w:rsidRPr="006E2295">
        <w:rPr>
          <w:rFonts w:ascii="Lato" w:hAnsi="Lato" w:cs="Times New Roman"/>
          <w:sz w:val="20"/>
          <w:szCs w:val="20"/>
        </w:rPr>
        <w:t>;</w:t>
      </w:r>
    </w:p>
    <w:p w14:paraId="13EA4049" w14:textId="58D88761" w:rsidR="00E871A6" w:rsidRPr="006E2295" w:rsidRDefault="00E871A6">
      <w:pPr>
        <w:numPr>
          <w:ilvl w:val="1"/>
          <w:numId w:val="6"/>
        </w:numPr>
        <w:spacing w:after="0" w:line="360" w:lineRule="auto"/>
        <w:ind w:left="851" w:hanging="425"/>
        <w:jc w:val="both"/>
        <w:rPr>
          <w:rFonts w:ascii="Lato" w:hAnsi="Lato" w:cs="Times New Roman"/>
          <w:sz w:val="20"/>
          <w:szCs w:val="20"/>
        </w:rPr>
      </w:pPr>
      <w:r w:rsidRPr="006E2295">
        <w:rPr>
          <w:rFonts w:ascii="Lato" w:hAnsi="Lato" w:cs="Times New Roman"/>
          <w:sz w:val="20"/>
          <w:szCs w:val="20"/>
        </w:rPr>
        <w:t>przeprowadzenia w imieniu autora nadzoru autorskiego nad sposobem korzystania z </w:t>
      </w:r>
      <w:r w:rsidR="00AD4E40">
        <w:rPr>
          <w:rFonts w:ascii="Lato" w:hAnsi="Lato" w:cs="Times New Roman"/>
          <w:sz w:val="20"/>
          <w:szCs w:val="20"/>
        </w:rPr>
        <w:t>Utworów</w:t>
      </w:r>
      <w:r w:rsidRPr="006E2295">
        <w:rPr>
          <w:rFonts w:ascii="Lato" w:hAnsi="Lato" w:cs="Times New Roman"/>
          <w:sz w:val="20"/>
          <w:szCs w:val="20"/>
        </w:rPr>
        <w:t>;</w:t>
      </w:r>
    </w:p>
    <w:p w14:paraId="096E3491" w14:textId="3C63FF6C" w:rsidR="00A54C59" w:rsidRPr="006E2295" w:rsidRDefault="00A54C59">
      <w:pPr>
        <w:numPr>
          <w:ilvl w:val="1"/>
          <w:numId w:val="6"/>
        </w:numPr>
        <w:spacing w:after="0" w:line="360" w:lineRule="auto"/>
        <w:ind w:left="851" w:hanging="425"/>
        <w:jc w:val="both"/>
        <w:rPr>
          <w:rFonts w:ascii="Lato" w:hAnsi="Lato" w:cs="Times New Roman"/>
          <w:sz w:val="20"/>
          <w:szCs w:val="20"/>
        </w:rPr>
      </w:pPr>
      <w:r w:rsidRPr="006E2295">
        <w:rPr>
          <w:rFonts w:ascii="Lato" w:hAnsi="Lato" w:cs="Times New Roman"/>
          <w:sz w:val="20"/>
          <w:szCs w:val="20"/>
        </w:rPr>
        <w:t xml:space="preserve">korzystania z </w:t>
      </w:r>
      <w:r w:rsidR="00AD4E40">
        <w:rPr>
          <w:rFonts w:ascii="Lato" w:hAnsi="Lato" w:cs="Times New Roman"/>
          <w:sz w:val="20"/>
          <w:szCs w:val="20"/>
        </w:rPr>
        <w:t>Utworów</w:t>
      </w:r>
      <w:r w:rsidRPr="006E2295">
        <w:rPr>
          <w:rFonts w:ascii="Lato" w:hAnsi="Lato" w:cs="Times New Roman"/>
          <w:sz w:val="20"/>
          <w:szCs w:val="20"/>
        </w:rPr>
        <w:t xml:space="preserve"> z oznaczeniem jego autorstwa poprzez wskazanie imienia i nazwiska Wykonawcy/twórcy lub z pominięciem oznaczenia jego autorstwa (anonimowo);</w:t>
      </w:r>
    </w:p>
    <w:p w14:paraId="5718683B" w14:textId="191B3B85" w:rsidR="00A54C59" w:rsidRPr="006E2295" w:rsidRDefault="00A54C59">
      <w:pPr>
        <w:numPr>
          <w:ilvl w:val="1"/>
          <w:numId w:val="6"/>
        </w:numPr>
        <w:spacing w:after="0" w:line="360" w:lineRule="auto"/>
        <w:ind w:left="851" w:hanging="425"/>
        <w:jc w:val="both"/>
        <w:rPr>
          <w:rFonts w:ascii="Lato" w:hAnsi="Lato" w:cs="Times New Roman"/>
          <w:sz w:val="20"/>
          <w:szCs w:val="20"/>
        </w:rPr>
      </w:pPr>
      <w:r w:rsidRPr="006E2295">
        <w:rPr>
          <w:rFonts w:ascii="Lato" w:hAnsi="Lato" w:cs="Times New Roman"/>
          <w:sz w:val="20"/>
          <w:szCs w:val="20"/>
        </w:rPr>
        <w:t xml:space="preserve">decydowania o nienaruszalności treści i formy </w:t>
      </w:r>
      <w:r w:rsidR="00AD4E40">
        <w:rPr>
          <w:rFonts w:ascii="Lato" w:hAnsi="Lato" w:cs="Times New Roman"/>
          <w:sz w:val="20"/>
          <w:szCs w:val="20"/>
        </w:rPr>
        <w:t>Utworów</w:t>
      </w:r>
      <w:r w:rsidRPr="006E2295">
        <w:rPr>
          <w:rFonts w:ascii="Lato" w:hAnsi="Lato" w:cs="Times New Roman"/>
          <w:sz w:val="20"/>
          <w:szCs w:val="20"/>
        </w:rPr>
        <w:t xml:space="preserve"> oraz ich rzetelnego wykorzystania – Zamawiający jest uprawniony do korzystania z </w:t>
      </w:r>
      <w:r w:rsidR="00AD4E40">
        <w:rPr>
          <w:rFonts w:ascii="Lato" w:hAnsi="Lato" w:cs="Times New Roman"/>
          <w:sz w:val="20"/>
          <w:szCs w:val="20"/>
        </w:rPr>
        <w:t>Utworów</w:t>
      </w:r>
      <w:r w:rsidRPr="006E2295">
        <w:rPr>
          <w:rFonts w:ascii="Lato" w:hAnsi="Lato" w:cs="Times New Roman"/>
          <w:sz w:val="20"/>
          <w:szCs w:val="20"/>
        </w:rPr>
        <w:t xml:space="preserve"> w całości lub w dowolnie wybranych częściach, wprowadzania w nich dowolnych zmian, w szczególności zmiany kształtu, kolorystyki, układu poszczególnych elementów, zmiany tła, usuwania oraz dodawania dodatkowych elementów, w tym m.in. plastycznych, graficznych lub słownych, łączenia utworu w całości lub części z dowolnymi innymi materiałami niezależnie od ich formy wyrażenia, w tym w ramach dowolnych innych logotypów, layoutów, materiałów promocyjnych, reklamowych, marketingowych, elementów identyfikacji wizualnej, platform cyfrowych, materiałów multimedialnych i audiowizualnych, pozycji wydawniczych, wraz z prawem do eksploatacji w postaci powstałej w wyniku powyższych czynności, w tym w ramach powyższych materiałów, na wszystkich polach eksploatacji objętych przeniesieniem autorskich praw majątkowych do </w:t>
      </w:r>
      <w:r w:rsidR="00AD4E40">
        <w:rPr>
          <w:rFonts w:ascii="Lato" w:hAnsi="Lato" w:cs="Times New Roman"/>
          <w:sz w:val="20"/>
          <w:szCs w:val="20"/>
        </w:rPr>
        <w:t>Utworów</w:t>
      </w:r>
      <w:r w:rsidRPr="006E2295">
        <w:rPr>
          <w:rFonts w:ascii="Lato" w:hAnsi="Lato" w:cs="Times New Roman"/>
          <w:sz w:val="20"/>
          <w:szCs w:val="20"/>
        </w:rPr>
        <w:t xml:space="preserve"> na podstawie Umowy.</w:t>
      </w:r>
    </w:p>
    <w:p w14:paraId="4BC2D0B1" w14:textId="15173E5A" w:rsidR="00E871A6" w:rsidRPr="006E2295" w:rsidRDefault="00E871A6">
      <w:pPr>
        <w:numPr>
          <w:ilvl w:val="0"/>
          <w:numId w:val="8"/>
        </w:numPr>
        <w:spacing w:after="0" w:line="360" w:lineRule="auto"/>
        <w:ind w:left="426" w:hanging="426"/>
        <w:jc w:val="both"/>
        <w:rPr>
          <w:rFonts w:ascii="Lato" w:hAnsi="Lato" w:cs="Times New Roman"/>
          <w:bCs/>
          <w:sz w:val="20"/>
          <w:szCs w:val="20"/>
        </w:rPr>
      </w:pPr>
      <w:r w:rsidRPr="006E2295">
        <w:rPr>
          <w:rFonts w:ascii="Lato" w:hAnsi="Lato" w:cs="Times New Roman"/>
          <w:bCs/>
          <w:sz w:val="20"/>
          <w:szCs w:val="20"/>
        </w:rPr>
        <w:t>Przeniesienie autorskich praw majątkowych oraz udzielenie zezwolenia, o którym mowa w ust. 2, a także udzielenie upoważnień, o których mowa w ust. 3, nie jest limitowane co do czasu oraz terytorium i obejmuje rozporządzanie i</w:t>
      </w:r>
      <w:r w:rsidR="00857B87" w:rsidRPr="006E2295">
        <w:rPr>
          <w:rFonts w:ascii="Lato" w:hAnsi="Lato" w:cs="Times New Roman"/>
          <w:bCs/>
          <w:sz w:val="20"/>
          <w:szCs w:val="20"/>
        </w:rPr>
        <w:t xml:space="preserve"> </w:t>
      </w:r>
      <w:r w:rsidRPr="006E2295">
        <w:rPr>
          <w:rFonts w:ascii="Lato" w:hAnsi="Lato" w:cs="Times New Roman"/>
          <w:bCs/>
          <w:sz w:val="20"/>
          <w:szCs w:val="20"/>
        </w:rPr>
        <w:t xml:space="preserve">korzystanie z </w:t>
      </w:r>
      <w:r w:rsidR="00AD4E40">
        <w:rPr>
          <w:rFonts w:ascii="Lato" w:hAnsi="Lato" w:cs="Times New Roman"/>
          <w:sz w:val="20"/>
          <w:szCs w:val="20"/>
        </w:rPr>
        <w:t>Utworów</w:t>
      </w:r>
      <w:r w:rsidRPr="006E2295">
        <w:rPr>
          <w:rFonts w:ascii="Lato" w:hAnsi="Lato" w:cs="Times New Roman"/>
          <w:bCs/>
          <w:sz w:val="20"/>
          <w:szCs w:val="20"/>
        </w:rPr>
        <w:t xml:space="preserve"> oraz ich opracowań zarówno w całości, jak i</w:t>
      </w:r>
      <w:r w:rsidR="00857B87" w:rsidRPr="006E2295">
        <w:rPr>
          <w:rFonts w:ascii="Lato" w:hAnsi="Lato" w:cs="Times New Roman"/>
          <w:bCs/>
          <w:sz w:val="20"/>
          <w:szCs w:val="20"/>
        </w:rPr>
        <w:t xml:space="preserve"> </w:t>
      </w:r>
      <w:r w:rsidRPr="006E2295">
        <w:rPr>
          <w:rFonts w:ascii="Lato" w:hAnsi="Lato" w:cs="Times New Roman"/>
          <w:bCs/>
          <w:sz w:val="20"/>
          <w:szCs w:val="20"/>
        </w:rPr>
        <w:t>w częściach, samodzielnie, jak i w ramach innych materiałów, w tym wydawanych lub przygotowywanych przez Zamawiającego lub na jego zlecenie.</w:t>
      </w:r>
    </w:p>
    <w:p w14:paraId="0BCCFFF4" w14:textId="38773729" w:rsidR="00E871A6" w:rsidRPr="006E2295" w:rsidRDefault="00E871A6">
      <w:pPr>
        <w:numPr>
          <w:ilvl w:val="0"/>
          <w:numId w:val="8"/>
        </w:numPr>
        <w:spacing w:after="0" w:line="360" w:lineRule="auto"/>
        <w:ind w:left="426" w:hanging="426"/>
        <w:jc w:val="both"/>
        <w:rPr>
          <w:rFonts w:ascii="Lato" w:hAnsi="Lato" w:cs="Times New Roman"/>
          <w:sz w:val="20"/>
          <w:szCs w:val="20"/>
          <w:lang w:val="x-none"/>
        </w:rPr>
      </w:pPr>
      <w:r w:rsidRPr="006E2295">
        <w:rPr>
          <w:rFonts w:ascii="Lato" w:hAnsi="Lato" w:cs="Times New Roman"/>
          <w:sz w:val="20"/>
          <w:szCs w:val="20"/>
          <w:lang w:val="x-none"/>
        </w:rPr>
        <w:t>Wykonawca zapewnia, że zakres posiadanych</w:t>
      </w:r>
      <w:r w:rsidRPr="006E2295">
        <w:rPr>
          <w:rFonts w:ascii="Lato" w:hAnsi="Lato" w:cs="Times New Roman"/>
          <w:sz w:val="20"/>
          <w:szCs w:val="20"/>
        </w:rPr>
        <w:t xml:space="preserve"> co najmniej</w:t>
      </w:r>
      <w:r w:rsidRPr="006E2295">
        <w:rPr>
          <w:rFonts w:ascii="Lato" w:hAnsi="Lato" w:cs="Times New Roman"/>
          <w:sz w:val="20"/>
          <w:szCs w:val="20"/>
          <w:lang w:val="x-none"/>
        </w:rPr>
        <w:t xml:space="preserve"> przez niego praw autorskich do </w:t>
      </w:r>
      <w:r w:rsidR="00AD4E40">
        <w:rPr>
          <w:rFonts w:ascii="Lato" w:hAnsi="Lato" w:cs="Times New Roman"/>
          <w:sz w:val="20"/>
          <w:szCs w:val="20"/>
          <w:lang w:val="x-none"/>
        </w:rPr>
        <w:t>Utworów</w:t>
      </w:r>
      <w:r w:rsidRPr="006E2295">
        <w:rPr>
          <w:rFonts w:ascii="Lato" w:hAnsi="Lato" w:cs="Times New Roman"/>
          <w:sz w:val="20"/>
          <w:szCs w:val="20"/>
          <w:lang w:val="x-none"/>
        </w:rPr>
        <w:t xml:space="preserve"> jest lub najpóźniej w momencie zaakceptowania przez Zamawiającego </w:t>
      </w:r>
      <w:r w:rsidR="00AD4E40">
        <w:rPr>
          <w:rFonts w:ascii="Lato" w:hAnsi="Lato" w:cs="Times New Roman"/>
          <w:sz w:val="20"/>
          <w:szCs w:val="20"/>
          <w:lang w:val="x-none"/>
        </w:rPr>
        <w:t xml:space="preserve">danego </w:t>
      </w:r>
      <w:r w:rsidRPr="006E2295">
        <w:rPr>
          <w:rFonts w:ascii="Lato" w:hAnsi="Lato" w:cs="Times New Roman"/>
          <w:sz w:val="20"/>
          <w:szCs w:val="20"/>
          <w:lang w:val="x-none"/>
        </w:rPr>
        <w:t xml:space="preserve">Utworu będzie wystarczający do należytego wykonania Umowy i przeniesienia na Zamawiającego praw autorskich majątkowych, praw zależnych do </w:t>
      </w:r>
      <w:r w:rsidR="00AD4E40">
        <w:rPr>
          <w:rFonts w:ascii="Lato" w:hAnsi="Lato" w:cs="Times New Roman"/>
          <w:sz w:val="20"/>
          <w:szCs w:val="20"/>
          <w:lang w:val="x-none"/>
        </w:rPr>
        <w:t>Utworów</w:t>
      </w:r>
      <w:r w:rsidRPr="006E2295">
        <w:rPr>
          <w:rFonts w:ascii="Lato" w:hAnsi="Lato" w:cs="Times New Roman"/>
          <w:sz w:val="20"/>
          <w:szCs w:val="20"/>
          <w:lang w:val="x-none"/>
        </w:rPr>
        <w:t>, upoważnień, o których mowa w ust. </w:t>
      </w:r>
      <w:r w:rsidR="00092EBF" w:rsidRPr="006E2295">
        <w:rPr>
          <w:rFonts w:ascii="Lato" w:hAnsi="Lato" w:cs="Times New Roman"/>
          <w:sz w:val="20"/>
          <w:szCs w:val="20"/>
          <w:lang w:val="x-none"/>
        </w:rPr>
        <w:t>3</w:t>
      </w:r>
      <w:r w:rsidRPr="006E2295">
        <w:rPr>
          <w:rFonts w:ascii="Lato" w:hAnsi="Lato" w:cs="Times New Roman"/>
          <w:sz w:val="20"/>
          <w:szCs w:val="20"/>
          <w:lang w:val="x-none"/>
        </w:rPr>
        <w:t xml:space="preserve">, oraz prawa do korzystania i rozporządzania </w:t>
      </w:r>
      <w:r w:rsidR="00AD4E40">
        <w:rPr>
          <w:rFonts w:ascii="Lato" w:hAnsi="Lato" w:cs="Times New Roman"/>
          <w:sz w:val="20"/>
          <w:szCs w:val="20"/>
          <w:lang w:val="x-none"/>
        </w:rPr>
        <w:t>Utworami</w:t>
      </w:r>
      <w:r w:rsidRPr="006E2295">
        <w:rPr>
          <w:rFonts w:ascii="Lato" w:hAnsi="Lato" w:cs="Times New Roman"/>
          <w:sz w:val="20"/>
          <w:szCs w:val="20"/>
          <w:lang w:val="x-none"/>
        </w:rPr>
        <w:t xml:space="preserve"> w zakresie uregulowanym Umową</w:t>
      </w:r>
      <w:r w:rsidRPr="006E2295">
        <w:rPr>
          <w:rFonts w:ascii="Lato" w:hAnsi="Lato" w:cs="Times New Roman"/>
          <w:sz w:val="20"/>
          <w:szCs w:val="20"/>
        </w:rPr>
        <w:t xml:space="preserve">. </w:t>
      </w:r>
    </w:p>
    <w:p w14:paraId="5283EB76" w14:textId="77777777" w:rsidR="00E871A6" w:rsidRPr="006E2295" w:rsidRDefault="00E871A6">
      <w:pPr>
        <w:numPr>
          <w:ilvl w:val="0"/>
          <w:numId w:val="8"/>
        </w:numPr>
        <w:spacing w:after="0" w:line="360" w:lineRule="auto"/>
        <w:ind w:left="426" w:hanging="426"/>
        <w:jc w:val="both"/>
        <w:rPr>
          <w:rFonts w:ascii="Lato" w:hAnsi="Lato" w:cs="Times New Roman"/>
          <w:bCs/>
          <w:sz w:val="20"/>
          <w:szCs w:val="20"/>
        </w:rPr>
      </w:pPr>
      <w:r w:rsidRPr="006E2295">
        <w:rPr>
          <w:rFonts w:ascii="Lato" w:hAnsi="Lato" w:cs="Times New Roman"/>
          <w:sz w:val="20"/>
          <w:szCs w:val="20"/>
        </w:rPr>
        <w:t>Wykonawca ponosi odpowiedzialność za ewentualne roszczenia dotyczące naruszenia autorskich praw majątkowych i osobistych osób trzecich, jeśli w trakcie lub w wyniku wykonania Umowy doszłoby do ich naruszenia.</w:t>
      </w:r>
    </w:p>
    <w:p w14:paraId="29ECF412" w14:textId="7C063611" w:rsidR="00E871A6" w:rsidRPr="006E2295" w:rsidRDefault="00E871A6">
      <w:pPr>
        <w:numPr>
          <w:ilvl w:val="0"/>
          <w:numId w:val="8"/>
        </w:numPr>
        <w:spacing w:after="0" w:line="360" w:lineRule="auto"/>
        <w:ind w:left="426" w:hanging="426"/>
        <w:jc w:val="both"/>
        <w:rPr>
          <w:rFonts w:ascii="Lato" w:hAnsi="Lato" w:cs="Times New Roman"/>
          <w:bCs/>
          <w:sz w:val="20"/>
          <w:szCs w:val="20"/>
        </w:rPr>
      </w:pPr>
      <w:r w:rsidRPr="006E2295">
        <w:rPr>
          <w:rFonts w:ascii="Lato" w:hAnsi="Lato" w:cs="Times New Roman"/>
          <w:bCs/>
          <w:sz w:val="20"/>
          <w:szCs w:val="20"/>
        </w:rPr>
        <w:t xml:space="preserve">W przypadku wystąpienia przez osoby trzecie przeciwko Zamawiającemu z roszczeniami z powodu naruszenia praw własności intelektualnej, w tym majątkowych lub osobistych praw autorskich, Wykonawca podejmie wszelkie kroki niezbędne do obrony przed tymi roszczeniami, a w przypadku, </w:t>
      </w:r>
      <w:r w:rsidRPr="006E2295">
        <w:rPr>
          <w:rFonts w:ascii="Lato" w:hAnsi="Lato" w:cs="Times New Roman"/>
          <w:bCs/>
          <w:sz w:val="20"/>
          <w:szCs w:val="20"/>
        </w:rPr>
        <w:lastRenderedPageBreak/>
        <w:t xml:space="preserve">gdy wskutek wystąpienia z takimi roszczeniami Zamawiający lub osoby trzecie, którym Zamawiający udzielił prawa do korzystania z </w:t>
      </w:r>
      <w:r w:rsidR="00AD4E40">
        <w:rPr>
          <w:rFonts w:ascii="Lato" w:hAnsi="Lato" w:cs="Times New Roman"/>
          <w:sz w:val="20"/>
          <w:szCs w:val="20"/>
        </w:rPr>
        <w:t>Utw</w:t>
      </w:r>
      <w:r w:rsidR="00A745E4">
        <w:rPr>
          <w:rFonts w:ascii="Lato" w:hAnsi="Lato" w:cs="Times New Roman"/>
          <w:sz w:val="20"/>
          <w:szCs w:val="20"/>
        </w:rPr>
        <w:t>o</w:t>
      </w:r>
      <w:r w:rsidR="00AD4E40">
        <w:rPr>
          <w:rFonts w:ascii="Lato" w:hAnsi="Lato" w:cs="Times New Roman"/>
          <w:sz w:val="20"/>
          <w:szCs w:val="20"/>
        </w:rPr>
        <w:t>rów</w:t>
      </w:r>
      <w:r w:rsidRPr="006E2295">
        <w:rPr>
          <w:rFonts w:ascii="Lato" w:hAnsi="Lato" w:cs="Times New Roman"/>
          <w:bCs/>
          <w:sz w:val="20"/>
          <w:szCs w:val="20"/>
        </w:rPr>
        <w:t xml:space="preserve">, będą musiały zaniechać korzystania z </w:t>
      </w:r>
      <w:r w:rsidR="00AD4E40">
        <w:rPr>
          <w:rFonts w:ascii="Lato" w:hAnsi="Lato" w:cs="Times New Roman"/>
          <w:bCs/>
          <w:sz w:val="20"/>
          <w:szCs w:val="20"/>
        </w:rPr>
        <w:t>Utworów</w:t>
      </w:r>
      <w:r w:rsidR="00AD4E40">
        <w:rPr>
          <w:rFonts w:ascii="Lato" w:hAnsi="Lato" w:cs="Times New Roman"/>
          <w:bCs/>
          <w:i/>
          <w:sz w:val="20"/>
          <w:szCs w:val="20"/>
        </w:rPr>
        <w:t xml:space="preserve"> </w:t>
      </w:r>
      <w:r w:rsidRPr="006E2295">
        <w:rPr>
          <w:rFonts w:ascii="Lato" w:hAnsi="Lato" w:cs="Times New Roman"/>
          <w:bCs/>
          <w:sz w:val="20"/>
          <w:szCs w:val="20"/>
        </w:rPr>
        <w:t xml:space="preserve">w całości lub w części lub zostaną zobowiązane prawomocnym wyrokiem sądu do zapłaty odszkodowania lub zadośćuczynienia z jakiegokolwiek tytułu na rzecz osób trzecich, Wykonawca naprawi wszelkie szkody wynikające z roszczeń osób trzecich, w tym zwróci koszty i wydatki poniesione w związku z tymi roszczeniami. </w:t>
      </w:r>
    </w:p>
    <w:p w14:paraId="24545AF3" w14:textId="53811234" w:rsidR="00E871A6" w:rsidRPr="006E2295" w:rsidRDefault="00E871A6">
      <w:pPr>
        <w:numPr>
          <w:ilvl w:val="0"/>
          <w:numId w:val="8"/>
        </w:numPr>
        <w:spacing w:after="0" w:line="360" w:lineRule="auto"/>
        <w:ind w:left="426" w:hanging="426"/>
        <w:jc w:val="both"/>
        <w:rPr>
          <w:rFonts w:ascii="Lato" w:hAnsi="Lato" w:cs="Times New Roman"/>
          <w:bCs/>
          <w:sz w:val="20"/>
          <w:szCs w:val="20"/>
        </w:rPr>
      </w:pPr>
      <w:r w:rsidRPr="006E2295">
        <w:rPr>
          <w:rFonts w:ascii="Lato" w:hAnsi="Lato" w:cs="Times New Roman"/>
          <w:bCs/>
          <w:sz w:val="20"/>
          <w:szCs w:val="20"/>
        </w:rPr>
        <w:t xml:space="preserve">Zamawiający niezwłocznie zawiadomi Wykonawcę o wszelkich roszczeniach z powodu naruszenia praw własności intelektualnej skierowanych przeciwko Zamawiającemu w zakresie </w:t>
      </w:r>
      <w:r w:rsidR="00AD4E40">
        <w:rPr>
          <w:rFonts w:ascii="Lato" w:hAnsi="Lato" w:cs="Times New Roman"/>
          <w:bCs/>
          <w:sz w:val="20"/>
          <w:szCs w:val="20"/>
        </w:rPr>
        <w:t xml:space="preserve">Utworów objętych </w:t>
      </w:r>
      <w:r w:rsidRPr="006E2295">
        <w:rPr>
          <w:rFonts w:ascii="Lato" w:hAnsi="Lato" w:cs="Times New Roman"/>
          <w:bCs/>
          <w:sz w:val="20"/>
          <w:szCs w:val="20"/>
        </w:rPr>
        <w:t>Umową.</w:t>
      </w:r>
    </w:p>
    <w:p w14:paraId="5331DB98" w14:textId="1CC0DF56" w:rsidR="00E871A6" w:rsidRPr="006E2295" w:rsidRDefault="00E871A6">
      <w:pPr>
        <w:numPr>
          <w:ilvl w:val="0"/>
          <w:numId w:val="8"/>
        </w:numPr>
        <w:spacing w:after="0" w:line="360" w:lineRule="auto"/>
        <w:ind w:left="426" w:hanging="426"/>
        <w:jc w:val="both"/>
        <w:rPr>
          <w:rFonts w:ascii="Lato" w:hAnsi="Lato" w:cs="Times New Roman"/>
          <w:bCs/>
          <w:sz w:val="20"/>
          <w:szCs w:val="20"/>
        </w:rPr>
      </w:pPr>
      <w:r w:rsidRPr="006E2295">
        <w:rPr>
          <w:rFonts w:ascii="Lato" w:hAnsi="Lato" w:cs="Times New Roman"/>
          <w:bCs/>
          <w:sz w:val="20"/>
          <w:szCs w:val="20"/>
        </w:rPr>
        <w:t>W okresie obowiązywania Umowy, przed odbiorem</w:t>
      </w:r>
      <w:r w:rsidR="00AD4E40">
        <w:rPr>
          <w:rFonts w:ascii="Lato" w:hAnsi="Lato" w:cs="Times New Roman"/>
          <w:bCs/>
          <w:sz w:val="20"/>
          <w:szCs w:val="20"/>
        </w:rPr>
        <w:t xml:space="preserve"> poszczególnych Utworów</w:t>
      </w:r>
      <w:r w:rsidR="00857B87" w:rsidRPr="006E2295">
        <w:rPr>
          <w:rFonts w:ascii="Lato" w:hAnsi="Lato" w:cs="Times New Roman"/>
          <w:bCs/>
          <w:sz w:val="20"/>
          <w:szCs w:val="20"/>
        </w:rPr>
        <w:t>,</w:t>
      </w:r>
      <w:r w:rsidRPr="006E2295">
        <w:rPr>
          <w:rFonts w:ascii="Lato" w:hAnsi="Lato" w:cs="Times New Roman"/>
          <w:bCs/>
          <w:sz w:val="20"/>
          <w:szCs w:val="20"/>
        </w:rPr>
        <w:t xml:space="preserve"> Zamawiający jest uprawniony do korzystania z </w:t>
      </w:r>
      <w:r w:rsidR="00AD4E40">
        <w:rPr>
          <w:rFonts w:ascii="Lato" w:hAnsi="Lato" w:cs="Times New Roman"/>
          <w:bCs/>
          <w:sz w:val="20"/>
          <w:szCs w:val="20"/>
        </w:rPr>
        <w:t>Utworów</w:t>
      </w:r>
      <w:r w:rsidRPr="006E2295">
        <w:rPr>
          <w:rFonts w:ascii="Lato" w:hAnsi="Lato" w:cs="Times New Roman"/>
          <w:bCs/>
          <w:sz w:val="20"/>
          <w:szCs w:val="20"/>
        </w:rPr>
        <w:t xml:space="preserve"> oraz opracowań </w:t>
      </w:r>
      <w:r w:rsidR="00AD4E40">
        <w:rPr>
          <w:rFonts w:ascii="Lato" w:hAnsi="Lato" w:cs="Times New Roman"/>
          <w:bCs/>
          <w:sz w:val="20"/>
          <w:szCs w:val="20"/>
        </w:rPr>
        <w:t>Utworów</w:t>
      </w:r>
      <w:r w:rsidRPr="006E2295">
        <w:rPr>
          <w:rFonts w:ascii="Lato" w:hAnsi="Lato" w:cs="Times New Roman"/>
          <w:bCs/>
          <w:sz w:val="20"/>
          <w:szCs w:val="20"/>
        </w:rPr>
        <w:t xml:space="preserve"> na polach eksploatacji określonych w ust. 1, bez dodatkowego wynagrodzenia dla Wykonawcy.</w:t>
      </w:r>
    </w:p>
    <w:p w14:paraId="1BEDBEC9" w14:textId="12643C56" w:rsidR="00276301" w:rsidRPr="006E2295" w:rsidRDefault="00E871A6">
      <w:pPr>
        <w:numPr>
          <w:ilvl w:val="0"/>
          <w:numId w:val="8"/>
        </w:numPr>
        <w:spacing w:after="0" w:line="360" w:lineRule="auto"/>
        <w:ind w:left="426" w:hanging="426"/>
        <w:jc w:val="both"/>
        <w:rPr>
          <w:rFonts w:ascii="Lato" w:hAnsi="Lato" w:cs="Times New Roman"/>
          <w:bCs/>
          <w:sz w:val="20"/>
          <w:szCs w:val="20"/>
        </w:rPr>
      </w:pPr>
      <w:r w:rsidRPr="006E2295">
        <w:rPr>
          <w:rFonts w:ascii="Lato" w:hAnsi="Lato" w:cs="Times New Roman"/>
          <w:bCs/>
          <w:sz w:val="20"/>
          <w:szCs w:val="20"/>
        </w:rPr>
        <w:t xml:space="preserve">Wykonawca zapewni sobie przeniesienie autorskich praw majątkowych i praw zależnych, na polach eksploatacji wskazanych w ust. 1, oraz uzyska upoważnienie, o którym mowa w ust. </w:t>
      </w:r>
      <w:r w:rsidR="007F4496">
        <w:rPr>
          <w:rFonts w:ascii="Lato" w:hAnsi="Lato" w:cs="Times New Roman"/>
          <w:bCs/>
          <w:sz w:val="20"/>
          <w:szCs w:val="20"/>
        </w:rPr>
        <w:t>3</w:t>
      </w:r>
      <w:r w:rsidRPr="006E2295">
        <w:rPr>
          <w:rFonts w:ascii="Lato" w:hAnsi="Lato" w:cs="Times New Roman"/>
          <w:bCs/>
          <w:sz w:val="20"/>
          <w:szCs w:val="20"/>
        </w:rPr>
        <w:t xml:space="preserve"> od podwykonawców. Do praw tych ust. 1-</w:t>
      </w:r>
      <w:r w:rsidR="001A44D0" w:rsidRPr="006E2295">
        <w:rPr>
          <w:rFonts w:ascii="Lato" w:hAnsi="Lato" w:cs="Times New Roman"/>
          <w:bCs/>
          <w:sz w:val="20"/>
          <w:szCs w:val="20"/>
        </w:rPr>
        <w:t>9</w:t>
      </w:r>
      <w:r w:rsidRPr="006E2295">
        <w:rPr>
          <w:rFonts w:ascii="Lato" w:hAnsi="Lato" w:cs="Times New Roman"/>
          <w:bCs/>
          <w:sz w:val="20"/>
          <w:szCs w:val="20"/>
        </w:rPr>
        <w:t xml:space="preserve"> stosuje się.</w:t>
      </w:r>
      <w:bookmarkEnd w:id="5"/>
    </w:p>
    <w:p w14:paraId="72D822D6" w14:textId="77777777" w:rsidR="00276301" w:rsidRPr="006E2295" w:rsidRDefault="00276301" w:rsidP="00276301">
      <w:pPr>
        <w:spacing w:after="0" w:line="360" w:lineRule="auto"/>
        <w:ind w:left="426"/>
        <w:jc w:val="both"/>
        <w:rPr>
          <w:rFonts w:ascii="Lato" w:hAnsi="Lato" w:cs="Times New Roman"/>
          <w:bCs/>
          <w:sz w:val="20"/>
          <w:szCs w:val="20"/>
        </w:rPr>
      </w:pPr>
    </w:p>
    <w:p w14:paraId="00AA702F" w14:textId="2AB54B1F" w:rsidR="009E5CFB" w:rsidRPr="006E2295" w:rsidRDefault="009E5CFB" w:rsidP="003E74D5">
      <w:pPr>
        <w:pStyle w:val="Akapitzlist"/>
        <w:spacing w:before="120" w:after="0" w:line="360" w:lineRule="auto"/>
        <w:ind w:left="360"/>
        <w:jc w:val="center"/>
        <w:rPr>
          <w:rFonts w:ascii="Lato" w:hAnsi="Lato" w:cs="Times New Roman"/>
          <w:b/>
          <w:bCs/>
          <w:sz w:val="20"/>
          <w:szCs w:val="20"/>
        </w:rPr>
      </w:pPr>
      <w:r w:rsidRPr="006E2295">
        <w:rPr>
          <w:rFonts w:ascii="Lato" w:hAnsi="Lato" w:cs="Times New Roman"/>
          <w:b/>
          <w:bCs/>
          <w:sz w:val="20"/>
          <w:szCs w:val="20"/>
        </w:rPr>
        <w:t>§ 8. Oznakowanie</w:t>
      </w:r>
    </w:p>
    <w:p w14:paraId="452C1228" w14:textId="37D28BA2" w:rsidR="00881FE6" w:rsidRPr="006E2295" w:rsidRDefault="00881FE6" w:rsidP="00534855">
      <w:pPr>
        <w:widowControl w:val="0"/>
        <w:numPr>
          <w:ilvl w:val="0"/>
          <w:numId w:val="31"/>
        </w:numPr>
        <w:suppressAutoHyphens/>
        <w:autoSpaceDE w:val="0"/>
        <w:spacing w:before="120" w:after="120" w:line="360" w:lineRule="auto"/>
        <w:ind w:left="357" w:hanging="357"/>
        <w:jc w:val="both"/>
        <w:rPr>
          <w:rFonts w:ascii="Lato" w:eastAsia="Arial" w:hAnsi="Lato" w:cs="Times New Roman"/>
          <w:bCs/>
          <w:noProof/>
          <w:spacing w:val="-2"/>
          <w:sz w:val="20"/>
          <w:szCs w:val="20"/>
          <w:lang w:eastAsia="he-IL" w:bidi="he-IL"/>
        </w:rPr>
      </w:pPr>
      <w:r w:rsidRPr="006E2295">
        <w:rPr>
          <w:rFonts w:ascii="Lato" w:eastAsia="Arial" w:hAnsi="Lato" w:cs="Times New Roman"/>
          <w:bCs/>
          <w:noProof/>
          <w:spacing w:val="-2"/>
          <w:sz w:val="20"/>
          <w:szCs w:val="20"/>
          <w:lang w:eastAsia="he-IL" w:bidi="he-IL"/>
        </w:rPr>
        <w:t xml:space="preserve">Wykonawca opatrzy stronę tytułową </w:t>
      </w:r>
      <w:r w:rsidR="000171BC" w:rsidRPr="006E2295">
        <w:rPr>
          <w:rFonts w:ascii="Lato" w:eastAsia="Arial" w:hAnsi="Lato" w:cs="Times New Roman"/>
          <w:bCs/>
          <w:noProof/>
          <w:spacing w:val="-2"/>
          <w:sz w:val="20"/>
          <w:szCs w:val="20"/>
          <w:lang w:eastAsia="he-IL" w:bidi="he-IL"/>
        </w:rPr>
        <w:t>Ekspertyzy</w:t>
      </w:r>
      <w:r w:rsidRPr="006E2295">
        <w:rPr>
          <w:rFonts w:ascii="Lato" w:eastAsia="Arial" w:hAnsi="Lato" w:cs="Times New Roman"/>
          <w:bCs/>
          <w:noProof/>
          <w:spacing w:val="-2"/>
          <w:sz w:val="20"/>
          <w:szCs w:val="20"/>
          <w:lang w:eastAsia="he-IL" w:bidi="he-IL"/>
        </w:rPr>
        <w:t xml:space="preserve"> logotypami  Ministerstwa Klimatu i Środowiska oraz Narodowego Funduszu Ochrony Środowiska i Gospodarki Wodnej.</w:t>
      </w:r>
    </w:p>
    <w:p w14:paraId="46C15063" w14:textId="77777777" w:rsidR="00881FE6" w:rsidRPr="006E2295" w:rsidRDefault="00881FE6" w:rsidP="00534855">
      <w:pPr>
        <w:widowControl w:val="0"/>
        <w:numPr>
          <w:ilvl w:val="0"/>
          <w:numId w:val="31"/>
        </w:numPr>
        <w:suppressAutoHyphens/>
        <w:autoSpaceDE w:val="0"/>
        <w:spacing w:before="120" w:after="120" w:line="360" w:lineRule="auto"/>
        <w:ind w:left="357" w:hanging="357"/>
        <w:jc w:val="both"/>
        <w:rPr>
          <w:rFonts w:ascii="Lato" w:eastAsia="Arial" w:hAnsi="Lato" w:cs="Times New Roman"/>
          <w:bCs/>
          <w:noProof/>
          <w:spacing w:val="-2"/>
          <w:sz w:val="20"/>
          <w:szCs w:val="20"/>
          <w:lang w:eastAsia="he-IL" w:bidi="he-IL"/>
        </w:rPr>
      </w:pPr>
      <w:r w:rsidRPr="006E2295">
        <w:rPr>
          <w:rFonts w:ascii="Lato" w:eastAsia="Times New Roman" w:hAnsi="Lato" w:cs="Times New Roman"/>
          <w:color w:val="000000"/>
          <w:sz w:val="20"/>
          <w:szCs w:val="20"/>
          <w:lang w:eastAsia="pl-PL"/>
        </w:rPr>
        <w:t>Logotypy, o których mowa w ust. 1, zostaną przekazane Wykonawcy na adres e-mail którejkolwiek z osób do kontaktów Wykonawcy.</w:t>
      </w:r>
    </w:p>
    <w:p w14:paraId="02FB6DF3" w14:textId="4C8A76C5" w:rsidR="00881FE6" w:rsidRPr="006E2295" w:rsidRDefault="000171BC" w:rsidP="00534855">
      <w:pPr>
        <w:widowControl w:val="0"/>
        <w:numPr>
          <w:ilvl w:val="0"/>
          <w:numId w:val="31"/>
        </w:numPr>
        <w:suppressAutoHyphens/>
        <w:autoSpaceDE w:val="0"/>
        <w:spacing w:before="120" w:after="120" w:line="360" w:lineRule="auto"/>
        <w:ind w:left="357" w:hanging="357"/>
        <w:jc w:val="both"/>
        <w:rPr>
          <w:rFonts w:ascii="Lato" w:eastAsia="Arial" w:hAnsi="Lato" w:cs="Times New Roman"/>
          <w:bCs/>
          <w:noProof/>
          <w:spacing w:val="-2"/>
          <w:sz w:val="20"/>
          <w:szCs w:val="20"/>
          <w:lang w:eastAsia="he-IL" w:bidi="he-IL"/>
        </w:rPr>
      </w:pPr>
      <w:r w:rsidRPr="006E2295">
        <w:rPr>
          <w:rFonts w:ascii="Lato" w:eastAsia="Arial" w:hAnsi="Lato" w:cs="Times New Roman"/>
          <w:bCs/>
          <w:iCs/>
          <w:sz w:val="20"/>
          <w:szCs w:val="20"/>
          <w:lang w:eastAsia="pl-PL" w:bidi="he-IL"/>
        </w:rPr>
        <w:t>Ekspertyza</w:t>
      </w:r>
      <w:r w:rsidR="00881FE6" w:rsidRPr="006E2295">
        <w:rPr>
          <w:rFonts w:ascii="Lato" w:eastAsia="Arial" w:hAnsi="Lato" w:cs="Times New Roman"/>
          <w:bCs/>
          <w:iCs/>
          <w:sz w:val="20"/>
          <w:szCs w:val="20"/>
          <w:lang w:eastAsia="pl-PL" w:bidi="he-IL"/>
        </w:rPr>
        <w:t xml:space="preserve"> będzie zawierać informację redakcyjną, na którą składać się będą co najmniej takie elementy jak: miesiąc i rok </w:t>
      </w:r>
      <w:r w:rsidRPr="006E2295">
        <w:rPr>
          <w:rFonts w:ascii="Lato" w:eastAsia="Arial" w:hAnsi="Lato" w:cs="Times New Roman"/>
          <w:bCs/>
          <w:iCs/>
          <w:sz w:val="20"/>
          <w:szCs w:val="20"/>
          <w:lang w:eastAsia="pl-PL" w:bidi="he-IL"/>
        </w:rPr>
        <w:t>opracowania Ekspertyzy</w:t>
      </w:r>
      <w:r w:rsidR="00881FE6" w:rsidRPr="006E2295">
        <w:rPr>
          <w:rFonts w:ascii="Lato" w:eastAsia="Arial" w:hAnsi="Lato" w:cs="Times New Roman"/>
          <w:bCs/>
          <w:iCs/>
          <w:sz w:val="20"/>
          <w:szCs w:val="20"/>
          <w:lang w:eastAsia="pl-PL" w:bidi="he-IL"/>
        </w:rPr>
        <w:t xml:space="preserve">, wskazanie </w:t>
      </w:r>
      <w:r w:rsidR="0060541C" w:rsidRPr="006E2295">
        <w:rPr>
          <w:rFonts w:ascii="Lato" w:eastAsia="Arial" w:hAnsi="Lato" w:cs="Times New Roman"/>
          <w:bCs/>
          <w:iCs/>
          <w:sz w:val="20"/>
          <w:szCs w:val="20"/>
          <w:lang w:eastAsia="pl-PL" w:bidi="he-IL"/>
        </w:rPr>
        <w:t xml:space="preserve">osób przygotowujących </w:t>
      </w:r>
      <w:r w:rsidRPr="006E2295">
        <w:rPr>
          <w:rFonts w:ascii="Lato" w:eastAsia="Arial" w:hAnsi="Lato" w:cs="Times New Roman"/>
          <w:bCs/>
          <w:iCs/>
          <w:sz w:val="20"/>
          <w:szCs w:val="20"/>
          <w:lang w:eastAsia="pl-PL" w:bidi="he-IL"/>
        </w:rPr>
        <w:t>Ekspertyzę</w:t>
      </w:r>
      <w:r w:rsidR="00881FE6" w:rsidRPr="006E2295">
        <w:rPr>
          <w:rFonts w:ascii="Lato" w:eastAsia="Arial" w:hAnsi="Lato" w:cs="Times New Roman"/>
          <w:bCs/>
          <w:iCs/>
          <w:sz w:val="20"/>
          <w:szCs w:val="20"/>
          <w:lang w:eastAsia="pl-PL" w:bidi="he-IL"/>
        </w:rPr>
        <w:t>, zwrot: „</w:t>
      </w:r>
      <w:r w:rsidR="0060541C" w:rsidRPr="006E2295">
        <w:rPr>
          <w:rFonts w:ascii="Lato" w:eastAsia="Arial" w:hAnsi="Lato" w:cs="Times New Roman"/>
          <w:bCs/>
          <w:i/>
          <w:iCs/>
          <w:sz w:val="20"/>
          <w:szCs w:val="20"/>
          <w:lang w:eastAsia="pl-PL" w:bidi="he-IL"/>
        </w:rPr>
        <w:t xml:space="preserve">Niniejsze </w:t>
      </w:r>
      <w:r w:rsidRPr="006E2295">
        <w:rPr>
          <w:rFonts w:ascii="Lato" w:eastAsia="Arial" w:hAnsi="Lato" w:cs="Times New Roman"/>
          <w:bCs/>
          <w:i/>
          <w:iCs/>
          <w:sz w:val="20"/>
          <w:szCs w:val="20"/>
          <w:lang w:eastAsia="pl-PL" w:bidi="he-IL"/>
        </w:rPr>
        <w:t>Ekspertyza</w:t>
      </w:r>
      <w:r w:rsidR="0060541C" w:rsidRPr="006E2295">
        <w:rPr>
          <w:rFonts w:ascii="Lato" w:eastAsia="Arial" w:hAnsi="Lato" w:cs="Times New Roman"/>
          <w:bCs/>
          <w:i/>
          <w:iCs/>
          <w:sz w:val="20"/>
          <w:szCs w:val="20"/>
          <w:lang w:eastAsia="pl-PL" w:bidi="he-IL"/>
        </w:rPr>
        <w:t xml:space="preserve"> został</w:t>
      </w:r>
      <w:r w:rsidR="00D679F6" w:rsidRPr="006E2295">
        <w:rPr>
          <w:rFonts w:ascii="Lato" w:eastAsia="Arial" w:hAnsi="Lato" w:cs="Times New Roman"/>
          <w:bCs/>
          <w:i/>
          <w:iCs/>
          <w:sz w:val="20"/>
          <w:szCs w:val="20"/>
          <w:lang w:eastAsia="pl-PL" w:bidi="he-IL"/>
        </w:rPr>
        <w:t>a</w:t>
      </w:r>
      <w:r w:rsidR="0060541C" w:rsidRPr="006E2295">
        <w:rPr>
          <w:rFonts w:ascii="Lato" w:eastAsia="Arial" w:hAnsi="Lato" w:cs="Times New Roman"/>
          <w:bCs/>
          <w:i/>
          <w:iCs/>
          <w:sz w:val="20"/>
          <w:szCs w:val="20"/>
          <w:lang w:eastAsia="pl-PL" w:bidi="he-IL"/>
        </w:rPr>
        <w:t xml:space="preserve"> przygotowane na zlecenie dla Ministerstwa Klimatu i Środowiska przez</w:t>
      </w:r>
      <w:r w:rsidR="00CA648B" w:rsidRPr="006E2295">
        <w:rPr>
          <w:rFonts w:ascii="Lato" w:eastAsia="Arial" w:hAnsi="Lato" w:cs="Times New Roman"/>
          <w:bCs/>
          <w:i/>
          <w:iCs/>
          <w:sz w:val="20"/>
          <w:szCs w:val="20"/>
          <w:lang w:eastAsia="pl-PL" w:bidi="he-IL"/>
        </w:rPr>
        <w:t xml:space="preserve">  </w:t>
      </w:r>
      <w:r w:rsidR="00FD0DEC" w:rsidRPr="006E2295">
        <w:rPr>
          <w:rFonts w:ascii="Lato" w:eastAsia="Arial" w:hAnsi="Lato" w:cs="Times New Roman"/>
          <w:bCs/>
          <w:i/>
          <w:iCs/>
          <w:sz w:val="20"/>
          <w:szCs w:val="20"/>
          <w:lang w:eastAsia="pl-PL" w:bidi="he-IL"/>
        </w:rPr>
        <w:t>…..</w:t>
      </w:r>
      <w:r w:rsidR="0060541C" w:rsidRPr="006E2295">
        <w:rPr>
          <w:rFonts w:ascii="Lato" w:eastAsia="Arial" w:hAnsi="Lato" w:cs="Times New Roman"/>
          <w:bCs/>
          <w:i/>
          <w:iCs/>
          <w:sz w:val="20"/>
          <w:szCs w:val="20"/>
          <w:lang w:eastAsia="pl-PL" w:bidi="he-IL"/>
        </w:rPr>
        <w:t xml:space="preserve"> i ma charakter informacyjny. Przedstawione w nim analizy, opinie i wnioski są wyrazem poglądów autorów i nie stanowią oficjalnego stanowiska Ministerstwa Klimatu i Środowiska</w:t>
      </w:r>
      <w:r w:rsidR="00881FE6" w:rsidRPr="006E2295">
        <w:rPr>
          <w:rFonts w:ascii="Lato" w:eastAsia="Arial" w:hAnsi="Lato" w:cs="Times New Roman"/>
          <w:bCs/>
          <w:i/>
          <w:iCs/>
          <w:sz w:val="20"/>
          <w:szCs w:val="20"/>
          <w:lang w:eastAsia="he-IL" w:bidi="he-IL"/>
        </w:rPr>
        <w:t>.</w:t>
      </w:r>
      <w:r w:rsidR="00881FE6" w:rsidRPr="006E2295">
        <w:rPr>
          <w:rFonts w:ascii="Lato" w:eastAsia="Arial" w:hAnsi="Lato" w:cs="Times New Roman"/>
          <w:bCs/>
          <w:noProof/>
          <w:spacing w:val="-2"/>
          <w:sz w:val="20"/>
          <w:szCs w:val="20"/>
          <w:lang w:eastAsia="he-IL" w:bidi="he-IL"/>
        </w:rPr>
        <w:t>” oraz „</w:t>
      </w:r>
      <w:r w:rsidR="00881FE6" w:rsidRPr="006E2295">
        <w:rPr>
          <w:rFonts w:ascii="Lato" w:eastAsia="Arial" w:hAnsi="Lato" w:cs="Times New Roman"/>
          <w:bCs/>
          <w:i/>
          <w:iCs/>
          <w:noProof/>
          <w:spacing w:val="-2"/>
          <w:sz w:val="20"/>
          <w:szCs w:val="20"/>
          <w:lang w:eastAsia="he-IL" w:bidi="he-IL"/>
        </w:rPr>
        <w:t>Zamówienie sfinansowane ze środków Narodowego Funduszu Ochrony Środowiska i Gospodarki Wodnej</w:t>
      </w:r>
      <w:r w:rsidR="00881FE6" w:rsidRPr="006E2295">
        <w:rPr>
          <w:rFonts w:ascii="Lato" w:eastAsia="Arial" w:hAnsi="Lato" w:cs="Times New Roman"/>
          <w:bCs/>
          <w:noProof/>
          <w:spacing w:val="-2"/>
          <w:sz w:val="20"/>
          <w:szCs w:val="20"/>
          <w:lang w:eastAsia="he-IL" w:bidi="he-IL"/>
        </w:rPr>
        <w:t>”.</w:t>
      </w:r>
    </w:p>
    <w:p w14:paraId="60125F2E" w14:textId="4BFEA48C" w:rsidR="007609AB" w:rsidRPr="006E2295" w:rsidRDefault="00881FE6" w:rsidP="00534855">
      <w:pPr>
        <w:widowControl w:val="0"/>
        <w:numPr>
          <w:ilvl w:val="0"/>
          <w:numId w:val="31"/>
        </w:numPr>
        <w:suppressAutoHyphens/>
        <w:autoSpaceDE w:val="0"/>
        <w:spacing w:before="120" w:after="120" w:line="360" w:lineRule="auto"/>
        <w:ind w:left="357" w:hanging="357"/>
        <w:jc w:val="both"/>
        <w:rPr>
          <w:rFonts w:ascii="Lato" w:eastAsia="Arial" w:hAnsi="Lato" w:cs="Times New Roman"/>
          <w:bCs/>
          <w:noProof/>
          <w:spacing w:val="-2"/>
          <w:sz w:val="20"/>
          <w:szCs w:val="20"/>
          <w:lang w:eastAsia="he-IL" w:bidi="he-IL"/>
        </w:rPr>
      </w:pPr>
      <w:r w:rsidRPr="006E2295">
        <w:rPr>
          <w:rFonts w:ascii="Lato" w:eastAsia="Arial" w:hAnsi="Lato" w:cs="Times New Roman"/>
          <w:bCs/>
          <w:noProof/>
          <w:spacing w:val="-2"/>
          <w:sz w:val="20"/>
          <w:szCs w:val="20"/>
          <w:lang w:eastAsia="he-IL" w:bidi="he-IL"/>
        </w:rPr>
        <w:t>Wykonawca zobowiązuje się nie wykorzystywać logotypów, o których mowa w ust. 1, w sposób i w celu innym niż ten określony w Umowie, w szczególności zobowiązuje się nie używać ich dla swoich produktów lub usług oraz nie modyfikować, przerabiać, sprzedawać, kopiować, reprodukować, rozpowszechniać, rejestrować lub zgłaszać do rejestracji, ani rozporządzać w inny sposób. Zamawiający zastrzega sobie prawo do kontroli Wykonawcy w zakresie, o którym mowa w zdaniu pierwszym.</w:t>
      </w:r>
    </w:p>
    <w:p w14:paraId="57E99336" w14:textId="77777777" w:rsidR="000419C9" w:rsidRPr="006E2295" w:rsidRDefault="000419C9" w:rsidP="003E74D5">
      <w:pPr>
        <w:spacing w:after="120" w:line="360" w:lineRule="auto"/>
        <w:ind w:left="357" w:hanging="357"/>
        <w:jc w:val="center"/>
        <w:rPr>
          <w:rFonts w:ascii="Lato" w:hAnsi="Lato" w:cs="Times New Roman"/>
          <w:b/>
          <w:bCs/>
          <w:sz w:val="20"/>
          <w:szCs w:val="20"/>
        </w:rPr>
      </w:pPr>
    </w:p>
    <w:p w14:paraId="4C1A7D02" w14:textId="38BD7977" w:rsidR="004F3B5B" w:rsidRPr="006E2295" w:rsidRDefault="004F3B5B" w:rsidP="003E74D5">
      <w:pPr>
        <w:spacing w:after="120" w:line="360" w:lineRule="auto"/>
        <w:ind w:left="357" w:hanging="357"/>
        <w:jc w:val="center"/>
        <w:rPr>
          <w:rFonts w:ascii="Lato" w:hAnsi="Lato" w:cs="Times New Roman"/>
          <w:b/>
          <w:bCs/>
          <w:sz w:val="20"/>
          <w:szCs w:val="20"/>
        </w:rPr>
      </w:pPr>
      <w:r w:rsidRPr="006E2295">
        <w:rPr>
          <w:rFonts w:ascii="Lato" w:hAnsi="Lato" w:cs="Times New Roman"/>
          <w:b/>
          <w:bCs/>
          <w:sz w:val="20"/>
          <w:szCs w:val="20"/>
        </w:rPr>
        <w:lastRenderedPageBreak/>
        <w:t xml:space="preserve">§ </w:t>
      </w:r>
      <w:r w:rsidR="009E5CFB" w:rsidRPr="006E2295">
        <w:rPr>
          <w:rFonts w:ascii="Lato" w:hAnsi="Lato" w:cs="Times New Roman"/>
          <w:b/>
          <w:bCs/>
          <w:sz w:val="20"/>
          <w:szCs w:val="20"/>
        </w:rPr>
        <w:t>9</w:t>
      </w:r>
      <w:r w:rsidRPr="006E2295">
        <w:rPr>
          <w:rFonts w:ascii="Lato" w:hAnsi="Lato" w:cs="Times New Roman"/>
          <w:b/>
          <w:bCs/>
          <w:sz w:val="20"/>
          <w:szCs w:val="20"/>
        </w:rPr>
        <w:t>. Poufność informacji</w:t>
      </w:r>
    </w:p>
    <w:p w14:paraId="1985E5CB" w14:textId="0D21303A" w:rsidR="000777D4" w:rsidRPr="006E2295" w:rsidRDefault="000777D4">
      <w:pPr>
        <w:numPr>
          <w:ilvl w:val="0"/>
          <w:numId w:val="5"/>
        </w:numPr>
        <w:suppressAutoHyphens/>
        <w:spacing w:after="0" w:line="360" w:lineRule="auto"/>
        <w:ind w:left="426" w:hanging="426"/>
        <w:jc w:val="both"/>
        <w:rPr>
          <w:rFonts w:ascii="Lato" w:hAnsi="Lato" w:cs="Times New Roman"/>
          <w:bCs/>
          <w:sz w:val="20"/>
          <w:szCs w:val="20"/>
          <w:lang w:eastAsia="ar-SA"/>
        </w:rPr>
      </w:pPr>
      <w:r w:rsidRPr="006E2295">
        <w:rPr>
          <w:rFonts w:ascii="Lato" w:hAnsi="Lato" w:cs="Times New Roman"/>
          <w:bCs/>
          <w:sz w:val="20"/>
          <w:szCs w:val="20"/>
          <w:lang w:eastAsia="ar-SA"/>
        </w:rPr>
        <w:t>Wykonawca jest zobowiązany zachować w tajemnicy wszystko, o czym dowiedział się w związku z wykonaniem Umowy. W tym samym zakresie Wykonawca odpowiada w szczególności za zachowanie poufności przez osoby, przy pomocy których wykonuje Umowę.</w:t>
      </w:r>
    </w:p>
    <w:p w14:paraId="36CD2297" w14:textId="40CD511F" w:rsidR="000777D4" w:rsidRPr="006E2295" w:rsidRDefault="000777D4">
      <w:pPr>
        <w:numPr>
          <w:ilvl w:val="0"/>
          <w:numId w:val="5"/>
        </w:numPr>
        <w:suppressAutoHyphens/>
        <w:spacing w:after="0" w:line="360" w:lineRule="auto"/>
        <w:ind w:left="426" w:hanging="426"/>
        <w:jc w:val="both"/>
        <w:rPr>
          <w:rFonts w:ascii="Lato" w:hAnsi="Lato" w:cs="Times New Roman"/>
          <w:bCs/>
          <w:sz w:val="20"/>
          <w:szCs w:val="20"/>
          <w:lang w:eastAsia="ar-SA"/>
        </w:rPr>
      </w:pPr>
      <w:r w:rsidRPr="006E2295">
        <w:rPr>
          <w:rFonts w:ascii="Lato" w:hAnsi="Lato" w:cs="Times New Roman"/>
          <w:bCs/>
          <w:sz w:val="20"/>
          <w:szCs w:val="20"/>
          <w:lang w:eastAsia="ar-SA"/>
        </w:rPr>
        <w:t>Zobowiązanie, o którym mowa w ust. 1, nie dotyczy sytuacji, w których obowiązek ujawnienia informacji wynika z powszechnie obowiązujących przepisów, orzeczenia sądów lub decyzji właściwej władzy publicznej.</w:t>
      </w:r>
    </w:p>
    <w:p w14:paraId="2BF30FC7" w14:textId="193B0D7D" w:rsidR="005D13D4" w:rsidRPr="006E2295" w:rsidRDefault="005D13D4">
      <w:pPr>
        <w:numPr>
          <w:ilvl w:val="0"/>
          <w:numId w:val="5"/>
        </w:numPr>
        <w:suppressAutoHyphens/>
        <w:spacing w:after="0" w:line="360" w:lineRule="auto"/>
        <w:ind w:left="426" w:hanging="426"/>
        <w:jc w:val="both"/>
        <w:rPr>
          <w:rFonts w:ascii="Lato" w:hAnsi="Lato" w:cs="Times New Roman"/>
          <w:sz w:val="20"/>
          <w:szCs w:val="20"/>
        </w:rPr>
      </w:pPr>
      <w:r w:rsidRPr="006E2295">
        <w:rPr>
          <w:rFonts w:ascii="Lato" w:hAnsi="Lato" w:cs="Times New Roman"/>
          <w:sz w:val="20"/>
          <w:szCs w:val="20"/>
        </w:rPr>
        <w:t>Postanowienia niniejszego paragrafu stosuje się przez czas trwania Umowy oraz po jej zakończeniu przez czas nieokreślony. Termin wypowiedzenia zobowiązania do poufności wynosi 10 lat.</w:t>
      </w:r>
    </w:p>
    <w:p w14:paraId="7AA9A1B6" w14:textId="77777777" w:rsidR="004F3B5B" w:rsidRPr="006E2295" w:rsidRDefault="004F3B5B" w:rsidP="003E74D5">
      <w:pPr>
        <w:spacing w:line="360" w:lineRule="auto"/>
        <w:rPr>
          <w:rFonts w:ascii="Lato" w:hAnsi="Lato" w:cs="Times New Roman"/>
          <w:b/>
          <w:sz w:val="20"/>
          <w:szCs w:val="20"/>
        </w:rPr>
      </w:pPr>
    </w:p>
    <w:p w14:paraId="35E69224" w14:textId="46F722D8" w:rsidR="00062893" w:rsidRPr="006E2295" w:rsidRDefault="004F3B5B" w:rsidP="00276301">
      <w:pPr>
        <w:spacing w:after="0" w:line="360" w:lineRule="auto"/>
        <w:jc w:val="center"/>
        <w:rPr>
          <w:rFonts w:ascii="Lato" w:hAnsi="Lato" w:cs="Times New Roman"/>
          <w:b/>
          <w:sz w:val="20"/>
          <w:szCs w:val="20"/>
        </w:rPr>
      </w:pPr>
      <w:r w:rsidRPr="006E2295">
        <w:rPr>
          <w:rFonts w:ascii="Lato" w:hAnsi="Lato" w:cs="Times New Roman"/>
          <w:b/>
          <w:sz w:val="20"/>
          <w:szCs w:val="20"/>
        </w:rPr>
        <w:sym w:font="Times New Roman" w:char="00A7"/>
      </w:r>
      <w:r w:rsidRPr="006E2295">
        <w:rPr>
          <w:rFonts w:ascii="Lato" w:hAnsi="Lato" w:cs="Times New Roman"/>
          <w:b/>
          <w:sz w:val="20"/>
          <w:szCs w:val="20"/>
        </w:rPr>
        <w:t xml:space="preserve"> </w:t>
      </w:r>
      <w:r w:rsidR="00D93A53" w:rsidRPr="006E2295">
        <w:rPr>
          <w:rFonts w:ascii="Lato" w:hAnsi="Lato" w:cs="Times New Roman"/>
          <w:b/>
          <w:sz w:val="20"/>
          <w:szCs w:val="20"/>
        </w:rPr>
        <w:t>10</w:t>
      </w:r>
      <w:r w:rsidRPr="006E2295">
        <w:rPr>
          <w:rFonts w:ascii="Lato" w:hAnsi="Lato" w:cs="Times New Roman"/>
          <w:b/>
          <w:sz w:val="20"/>
          <w:szCs w:val="20"/>
        </w:rPr>
        <w:t xml:space="preserve">. </w:t>
      </w:r>
      <w:r w:rsidR="00062893" w:rsidRPr="006E2295">
        <w:rPr>
          <w:rFonts w:ascii="Lato" w:hAnsi="Lato" w:cs="Times New Roman"/>
          <w:b/>
          <w:sz w:val="20"/>
          <w:szCs w:val="20"/>
        </w:rPr>
        <w:t>Kontakty między Stronami</w:t>
      </w:r>
    </w:p>
    <w:p w14:paraId="69EA2C0C" w14:textId="77777777" w:rsidR="00062893" w:rsidRPr="006E2295" w:rsidRDefault="00062893" w:rsidP="00534855">
      <w:pPr>
        <w:numPr>
          <w:ilvl w:val="0"/>
          <w:numId w:val="25"/>
        </w:numPr>
        <w:spacing w:after="0" w:line="360" w:lineRule="auto"/>
        <w:ind w:left="426" w:hanging="426"/>
        <w:jc w:val="both"/>
        <w:rPr>
          <w:rFonts w:ascii="Lato" w:eastAsia="Calibri" w:hAnsi="Lato" w:cs="Times New Roman"/>
          <w:sz w:val="20"/>
          <w:szCs w:val="20"/>
        </w:rPr>
      </w:pPr>
      <w:r w:rsidRPr="006E2295">
        <w:rPr>
          <w:rFonts w:ascii="Lato" w:eastAsia="Calibri" w:hAnsi="Lato" w:cs="Times New Roman"/>
          <w:sz w:val="20"/>
          <w:szCs w:val="20"/>
        </w:rPr>
        <w:t>Strony wskazują następujące dane kontaktowe oraz wyznaczają przedstawicieli do bieżących kontaktów między nimi:</w:t>
      </w:r>
    </w:p>
    <w:p w14:paraId="57A8C351" w14:textId="77777777" w:rsidR="00062893" w:rsidRPr="006E2295" w:rsidRDefault="00062893" w:rsidP="00534855">
      <w:pPr>
        <w:numPr>
          <w:ilvl w:val="0"/>
          <w:numId w:val="26"/>
        </w:numPr>
        <w:tabs>
          <w:tab w:val="left" w:pos="851"/>
        </w:tabs>
        <w:spacing w:after="0" w:line="360" w:lineRule="auto"/>
        <w:ind w:left="851" w:hanging="425"/>
        <w:jc w:val="both"/>
        <w:rPr>
          <w:rFonts w:ascii="Lato" w:eastAsia="Calibri" w:hAnsi="Lato" w:cs="Times New Roman"/>
          <w:sz w:val="20"/>
          <w:szCs w:val="20"/>
        </w:rPr>
      </w:pPr>
      <w:r w:rsidRPr="006E2295">
        <w:rPr>
          <w:rFonts w:ascii="Lato" w:eastAsia="Calibri" w:hAnsi="Lato" w:cs="Times New Roman"/>
          <w:sz w:val="20"/>
          <w:szCs w:val="20"/>
        </w:rPr>
        <w:t>ze strony Zamawiającego:</w:t>
      </w:r>
    </w:p>
    <w:p w14:paraId="0059D70B" w14:textId="77777777" w:rsidR="00062893" w:rsidRPr="006E2295" w:rsidRDefault="00062893" w:rsidP="00534855">
      <w:pPr>
        <w:numPr>
          <w:ilvl w:val="2"/>
          <w:numId w:val="18"/>
        </w:numPr>
        <w:tabs>
          <w:tab w:val="left" w:pos="1276"/>
          <w:tab w:val="num" w:pos="1980"/>
        </w:tabs>
        <w:spacing w:after="0" w:line="360" w:lineRule="auto"/>
        <w:ind w:left="1418" w:hanging="425"/>
        <w:jc w:val="both"/>
        <w:rPr>
          <w:rFonts w:ascii="Lato" w:eastAsia="Calibri" w:hAnsi="Lato" w:cs="Times New Roman"/>
          <w:sz w:val="20"/>
          <w:szCs w:val="20"/>
          <w:lang w:val="en-US"/>
        </w:rPr>
      </w:pPr>
      <w:proofErr w:type="spellStart"/>
      <w:r w:rsidRPr="006E2295">
        <w:rPr>
          <w:rFonts w:ascii="Lato" w:eastAsia="Calibri" w:hAnsi="Lato" w:cs="Times New Roman"/>
          <w:sz w:val="20"/>
          <w:szCs w:val="20"/>
          <w:lang w:val="en-US"/>
        </w:rPr>
        <w:t>dane</w:t>
      </w:r>
      <w:proofErr w:type="spellEnd"/>
      <w:r w:rsidRPr="006E2295">
        <w:rPr>
          <w:rFonts w:ascii="Lato" w:eastAsia="Calibri" w:hAnsi="Lato" w:cs="Times New Roman"/>
          <w:sz w:val="20"/>
          <w:szCs w:val="20"/>
          <w:lang w:val="en-US"/>
        </w:rPr>
        <w:t xml:space="preserve"> </w:t>
      </w:r>
      <w:proofErr w:type="spellStart"/>
      <w:r w:rsidRPr="006E2295">
        <w:rPr>
          <w:rFonts w:ascii="Lato" w:eastAsia="Calibri" w:hAnsi="Lato" w:cs="Times New Roman"/>
          <w:sz w:val="20"/>
          <w:szCs w:val="20"/>
          <w:lang w:val="en-US"/>
        </w:rPr>
        <w:t>kontaktowe</w:t>
      </w:r>
      <w:proofErr w:type="spellEnd"/>
      <w:r w:rsidRPr="006E2295">
        <w:rPr>
          <w:rFonts w:ascii="Lato" w:eastAsia="Calibri" w:hAnsi="Lato" w:cs="Times New Roman"/>
          <w:sz w:val="20"/>
          <w:szCs w:val="20"/>
          <w:lang w:val="en-US"/>
        </w:rPr>
        <w:t xml:space="preserve">: </w:t>
      </w:r>
    </w:p>
    <w:p w14:paraId="119B6198" w14:textId="3B4DFAC8" w:rsidR="00062893" w:rsidRPr="006E2295" w:rsidRDefault="00062893" w:rsidP="00534855">
      <w:pPr>
        <w:numPr>
          <w:ilvl w:val="0"/>
          <w:numId w:val="29"/>
        </w:numPr>
        <w:tabs>
          <w:tab w:val="left" w:pos="1276"/>
        </w:tabs>
        <w:spacing w:after="0" w:line="360" w:lineRule="auto"/>
        <w:ind w:left="1560"/>
        <w:jc w:val="both"/>
        <w:rPr>
          <w:rFonts w:ascii="Lato" w:eastAsia="Calibri" w:hAnsi="Lato" w:cs="Times New Roman"/>
          <w:sz w:val="20"/>
          <w:szCs w:val="20"/>
        </w:rPr>
      </w:pPr>
      <w:r w:rsidRPr="006E2295">
        <w:rPr>
          <w:rFonts w:ascii="Lato" w:eastAsia="Calibri" w:hAnsi="Lato" w:cs="Times New Roman"/>
          <w:sz w:val="20"/>
          <w:szCs w:val="20"/>
        </w:rPr>
        <w:t xml:space="preserve">Ministerstwo Klimatu i </w:t>
      </w:r>
      <w:r w:rsidR="00D2721A" w:rsidRPr="006E2295">
        <w:rPr>
          <w:rFonts w:ascii="Lato" w:eastAsia="Calibri" w:hAnsi="Lato" w:cs="Times New Roman"/>
          <w:sz w:val="20"/>
          <w:szCs w:val="20"/>
        </w:rPr>
        <w:t xml:space="preserve">Środowiska, </w:t>
      </w:r>
      <w:r w:rsidR="00EF4D9A" w:rsidRPr="006E2295">
        <w:rPr>
          <w:rFonts w:ascii="Lato" w:eastAsia="Calibri" w:hAnsi="Lato" w:cs="Times New Roman"/>
          <w:sz w:val="20"/>
          <w:szCs w:val="20"/>
        </w:rPr>
        <w:t>Departament Leśnictwa i Łowiectwa</w:t>
      </w:r>
      <w:r w:rsidRPr="006E2295">
        <w:rPr>
          <w:rFonts w:ascii="Lato" w:eastAsia="Calibri" w:hAnsi="Lato" w:cs="Times New Roman"/>
          <w:sz w:val="20"/>
          <w:szCs w:val="20"/>
        </w:rPr>
        <w:t>, ul. Wawelska 52/54, 00-922 Warszawa,</w:t>
      </w:r>
    </w:p>
    <w:p w14:paraId="10FBB839" w14:textId="23C2291B" w:rsidR="00062893" w:rsidRPr="006E2295" w:rsidRDefault="00062893" w:rsidP="00534855">
      <w:pPr>
        <w:numPr>
          <w:ilvl w:val="0"/>
          <w:numId w:val="29"/>
        </w:numPr>
        <w:spacing w:after="0" w:line="360" w:lineRule="auto"/>
        <w:ind w:left="1560"/>
        <w:jc w:val="both"/>
        <w:rPr>
          <w:rFonts w:ascii="Lato" w:eastAsia="Calibri" w:hAnsi="Lato" w:cs="Times New Roman"/>
          <w:sz w:val="20"/>
          <w:szCs w:val="20"/>
        </w:rPr>
      </w:pPr>
      <w:bookmarkStart w:id="10" w:name="_Hlk66951469"/>
      <w:r w:rsidRPr="006E2295">
        <w:rPr>
          <w:rFonts w:ascii="Lato" w:eastAsia="Calibri" w:hAnsi="Lato" w:cs="Times New Roman"/>
          <w:sz w:val="20"/>
          <w:szCs w:val="20"/>
        </w:rPr>
        <w:t>adres e</w:t>
      </w:r>
      <w:r w:rsidR="00E86554">
        <w:rPr>
          <w:rFonts w:ascii="Lato" w:eastAsia="Calibri" w:hAnsi="Lato" w:cs="Times New Roman"/>
          <w:sz w:val="20"/>
          <w:szCs w:val="20"/>
        </w:rPr>
        <w:t>-</w:t>
      </w:r>
      <w:r w:rsidRPr="006E2295">
        <w:rPr>
          <w:rFonts w:ascii="Lato" w:eastAsia="Calibri" w:hAnsi="Lato" w:cs="Times New Roman"/>
          <w:sz w:val="20"/>
          <w:szCs w:val="20"/>
        </w:rPr>
        <w:t xml:space="preserve">mail: </w:t>
      </w:r>
      <w:hyperlink r:id="rId8" w:history="1">
        <w:r w:rsidR="00550664" w:rsidRPr="006E2295">
          <w:rPr>
            <w:rFonts w:ascii="Lato" w:eastAsia="Calibri" w:hAnsi="Lato" w:cs="Times New Roman"/>
            <w:sz w:val="20"/>
            <w:szCs w:val="20"/>
          </w:rPr>
          <w:t>Departament.Lesnictwa@klimat.gov.pl</w:t>
        </w:r>
      </w:hyperlink>
      <w:r w:rsidR="00550664" w:rsidRPr="006E2295">
        <w:rPr>
          <w:rFonts w:ascii="Lato" w:eastAsia="Calibri" w:hAnsi="Lato" w:cs="Times New Roman"/>
          <w:sz w:val="20"/>
          <w:szCs w:val="20"/>
        </w:rPr>
        <w:t xml:space="preserve"> </w:t>
      </w:r>
      <w:r w:rsidRPr="006E2295">
        <w:rPr>
          <w:rFonts w:ascii="Lato" w:eastAsia="Calibri" w:hAnsi="Lato" w:cs="Times New Roman"/>
          <w:sz w:val="20"/>
          <w:szCs w:val="20"/>
        </w:rPr>
        <w:t xml:space="preserve">zwany w Umowie: „adresem </w:t>
      </w:r>
      <w:r w:rsidR="00E86554">
        <w:rPr>
          <w:rFonts w:ascii="Lato" w:eastAsia="Calibri" w:hAnsi="Lato" w:cs="Times New Roman"/>
          <w:sz w:val="20"/>
          <w:szCs w:val="20"/>
        </w:rPr>
        <w:br/>
      </w:r>
      <w:r w:rsidRPr="006E2295">
        <w:rPr>
          <w:rFonts w:ascii="Lato" w:eastAsia="Calibri" w:hAnsi="Lato" w:cs="Times New Roman"/>
          <w:sz w:val="20"/>
          <w:szCs w:val="20"/>
        </w:rPr>
        <w:t>e-mail Zamawiającego”,</w:t>
      </w:r>
    </w:p>
    <w:p w14:paraId="23D726CD" w14:textId="11B51696" w:rsidR="00062893" w:rsidRPr="006E2295" w:rsidRDefault="00062893" w:rsidP="00534855">
      <w:pPr>
        <w:numPr>
          <w:ilvl w:val="0"/>
          <w:numId w:val="29"/>
        </w:numPr>
        <w:spacing w:after="0" w:line="360" w:lineRule="auto"/>
        <w:ind w:left="1560"/>
        <w:jc w:val="both"/>
        <w:rPr>
          <w:rFonts w:ascii="Lato" w:eastAsia="Calibri" w:hAnsi="Lato" w:cs="Times New Roman"/>
          <w:sz w:val="20"/>
          <w:szCs w:val="20"/>
        </w:rPr>
      </w:pPr>
      <w:r w:rsidRPr="006E2295">
        <w:rPr>
          <w:rFonts w:ascii="Lato" w:eastAsia="Calibri" w:hAnsi="Lato" w:cs="Times New Roman"/>
          <w:sz w:val="20"/>
          <w:szCs w:val="20"/>
        </w:rPr>
        <w:t>telefon</w:t>
      </w:r>
      <w:r w:rsidR="00550664" w:rsidRPr="006E2295">
        <w:rPr>
          <w:rFonts w:ascii="Lato" w:eastAsia="Calibri" w:hAnsi="Lato" w:cs="Times New Roman"/>
          <w:sz w:val="20"/>
          <w:szCs w:val="20"/>
        </w:rPr>
        <w:t xml:space="preserve"> (+48 22) 36 92 550</w:t>
      </w:r>
      <w:r w:rsidRPr="006E2295">
        <w:rPr>
          <w:rFonts w:ascii="Lato" w:eastAsia="Calibri" w:hAnsi="Lato" w:cs="Times New Roman"/>
          <w:sz w:val="20"/>
          <w:szCs w:val="20"/>
        </w:rPr>
        <w:t>, zwany w Umowie: „telefonem Zamawiającego”,</w:t>
      </w:r>
    </w:p>
    <w:bookmarkEnd w:id="10"/>
    <w:p w14:paraId="42A4E40D" w14:textId="77777777" w:rsidR="00062893" w:rsidRPr="006E2295" w:rsidRDefault="00062893" w:rsidP="00534855">
      <w:pPr>
        <w:numPr>
          <w:ilvl w:val="2"/>
          <w:numId w:val="18"/>
        </w:numPr>
        <w:tabs>
          <w:tab w:val="left" w:pos="1276"/>
          <w:tab w:val="num" w:pos="1980"/>
        </w:tabs>
        <w:spacing w:after="0" w:line="360" w:lineRule="auto"/>
        <w:ind w:left="1418" w:hanging="425"/>
        <w:jc w:val="both"/>
        <w:rPr>
          <w:rFonts w:ascii="Lato" w:eastAsia="Calibri" w:hAnsi="Lato" w:cs="Times New Roman"/>
          <w:sz w:val="20"/>
          <w:szCs w:val="20"/>
        </w:rPr>
      </w:pPr>
      <w:r w:rsidRPr="006E2295">
        <w:rPr>
          <w:rFonts w:ascii="Lato" w:eastAsia="Calibri" w:hAnsi="Lato" w:cs="Times New Roman"/>
          <w:sz w:val="20"/>
          <w:szCs w:val="20"/>
        </w:rPr>
        <w:t xml:space="preserve">osoby do kontaktów: </w:t>
      </w:r>
    </w:p>
    <w:p w14:paraId="4ACD9373" w14:textId="26BF2FD0" w:rsidR="00062893" w:rsidRPr="006E2295" w:rsidRDefault="00062893" w:rsidP="00276301">
      <w:pPr>
        <w:spacing w:after="0" w:line="360" w:lineRule="auto"/>
        <w:ind w:left="1276"/>
        <w:jc w:val="both"/>
        <w:rPr>
          <w:rFonts w:ascii="Lato" w:eastAsia="Calibri" w:hAnsi="Lato" w:cs="Times New Roman"/>
          <w:sz w:val="20"/>
          <w:szCs w:val="20"/>
        </w:rPr>
      </w:pPr>
      <w:bookmarkStart w:id="11" w:name="_Hlk66951576"/>
      <w:r w:rsidRPr="006E2295">
        <w:rPr>
          <w:rFonts w:ascii="Lato" w:eastAsia="Calibri" w:hAnsi="Lato" w:cs="Times New Roman"/>
          <w:sz w:val="20"/>
          <w:szCs w:val="20"/>
        </w:rPr>
        <w:t xml:space="preserve">I.  </w:t>
      </w:r>
      <w:r w:rsidR="00FD0DEC" w:rsidRPr="006E2295">
        <w:rPr>
          <w:rFonts w:ascii="Lato" w:eastAsia="Calibri" w:hAnsi="Lato" w:cs="Times New Roman"/>
          <w:sz w:val="20"/>
          <w:szCs w:val="20"/>
        </w:rPr>
        <w:t>…</w:t>
      </w:r>
      <w:r w:rsidR="00F13A28" w:rsidRPr="006E2295">
        <w:rPr>
          <w:rFonts w:ascii="Lato" w:eastAsia="Calibri" w:hAnsi="Lato" w:cs="Times New Roman"/>
          <w:sz w:val="20"/>
          <w:szCs w:val="20"/>
        </w:rPr>
        <w:t>,</w:t>
      </w:r>
    </w:p>
    <w:p w14:paraId="4B9E7C9E" w14:textId="6307CA05" w:rsidR="00062893" w:rsidRPr="006E2295" w:rsidRDefault="00062893" w:rsidP="00276301">
      <w:pPr>
        <w:spacing w:after="0" w:line="360" w:lineRule="auto"/>
        <w:ind w:left="1276"/>
        <w:jc w:val="both"/>
        <w:rPr>
          <w:rFonts w:ascii="Lato" w:eastAsia="Calibri" w:hAnsi="Lato" w:cs="Times New Roman"/>
          <w:sz w:val="20"/>
          <w:szCs w:val="20"/>
        </w:rPr>
      </w:pPr>
      <w:r w:rsidRPr="006E2295">
        <w:rPr>
          <w:rFonts w:ascii="Lato" w:eastAsia="Calibri" w:hAnsi="Lato" w:cs="Times New Roman"/>
          <w:sz w:val="20"/>
          <w:szCs w:val="20"/>
        </w:rPr>
        <w:t>- adres e-mail:</w:t>
      </w:r>
      <w:r w:rsidR="00AF2530" w:rsidRPr="006E2295">
        <w:rPr>
          <w:rFonts w:ascii="Lato" w:eastAsia="Calibri" w:hAnsi="Lato" w:cs="Times New Roman"/>
          <w:sz w:val="20"/>
          <w:szCs w:val="20"/>
        </w:rPr>
        <w:t xml:space="preserve"> </w:t>
      </w:r>
      <w:r w:rsidR="00FD0DEC" w:rsidRPr="006E2295">
        <w:rPr>
          <w:rFonts w:ascii="Lato" w:hAnsi="Lato"/>
          <w:sz w:val="20"/>
          <w:szCs w:val="20"/>
        </w:rPr>
        <w:t>…..</w:t>
      </w:r>
      <w:r w:rsidR="00F13A28" w:rsidRPr="006E2295">
        <w:rPr>
          <w:rFonts w:ascii="Lato" w:eastAsia="Calibri" w:hAnsi="Lato" w:cs="Times New Roman"/>
          <w:sz w:val="20"/>
          <w:szCs w:val="20"/>
        </w:rPr>
        <w:t>„adresem e-mail Zamawiającego”</w:t>
      </w:r>
      <w:r w:rsidRPr="006E2295">
        <w:rPr>
          <w:rFonts w:ascii="Lato" w:eastAsia="Calibri" w:hAnsi="Lato" w:cs="Times New Roman"/>
          <w:i/>
          <w:iCs/>
          <w:sz w:val="20"/>
          <w:szCs w:val="20"/>
        </w:rPr>
        <w:t>,</w:t>
      </w:r>
    </w:p>
    <w:p w14:paraId="1A1F8B13" w14:textId="6BAA5193" w:rsidR="00062893" w:rsidRPr="006E2295" w:rsidRDefault="00062893" w:rsidP="00276301">
      <w:pPr>
        <w:spacing w:after="0" w:line="360" w:lineRule="auto"/>
        <w:ind w:left="1276"/>
        <w:jc w:val="both"/>
        <w:rPr>
          <w:rFonts w:ascii="Lato" w:eastAsia="Calibri" w:hAnsi="Lato" w:cs="Times New Roman"/>
          <w:sz w:val="20"/>
          <w:szCs w:val="20"/>
        </w:rPr>
      </w:pPr>
      <w:r w:rsidRPr="006E2295">
        <w:rPr>
          <w:rFonts w:ascii="Lato" w:eastAsia="Calibri" w:hAnsi="Lato" w:cs="Times New Roman"/>
          <w:sz w:val="20"/>
          <w:szCs w:val="20"/>
        </w:rPr>
        <w:t xml:space="preserve">- telefon </w:t>
      </w:r>
      <w:r w:rsidR="00FD0DEC" w:rsidRPr="006E2295">
        <w:rPr>
          <w:rFonts w:ascii="Lato" w:eastAsia="Calibri" w:hAnsi="Lato" w:cs="Times New Roman"/>
          <w:sz w:val="20"/>
          <w:szCs w:val="20"/>
        </w:rPr>
        <w:t>…..</w:t>
      </w:r>
      <w:r w:rsidR="00F13A28" w:rsidRPr="006E2295">
        <w:rPr>
          <w:rFonts w:ascii="Lato" w:eastAsia="Calibri" w:hAnsi="Lato" w:cs="Times New Roman"/>
          <w:sz w:val="20"/>
          <w:szCs w:val="20"/>
        </w:rPr>
        <w:t xml:space="preserve"> „telefon Zamawiającego”</w:t>
      </w:r>
      <w:r w:rsidRPr="006E2295">
        <w:rPr>
          <w:rFonts w:ascii="Lato" w:eastAsia="Calibri" w:hAnsi="Lato" w:cs="Times New Roman"/>
          <w:i/>
          <w:iCs/>
          <w:sz w:val="20"/>
          <w:szCs w:val="20"/>
        </w:rPr>
        <w:t>;</w:t>
      </w:r>
    </w:p>
    <w:p w14:paraId="3FDB1AB0" w14:textId="7ACAE579" w:rsidR="00062893" w:rsidRPr="006E2295" w:rsidRDefault="00062893" w:rsidP="00276301">
      <w:pPr>
        <w:spacing w:after="0" w:line="360" w:lineRule="auto"/>
        <w:ind w:left="1276"/>
        <w:jc w:val="both"/>
        <w:rPr>
          <w:rFonts w:ascii="Lato" w:eastAsia="Calibri" w:hAnsi="Lato" w:cs="Times New Roman"/>
          <w:sz w:val="20"/>
          <w:szCs w:val="20"/>
        </w:rPr>
      </w:pPr>
      <w:r w:rsidRPr="006E2295">
        <w:rPr>
          <w:rFonts w:ascii="Lato" w:eastAsia="Calibri" w:hAnsi="Lato" w:cs="Times New Roman"/>
          <w:sz w:val="20"/>
          <w:szCs w:val="20"/>
        </w:rPr>
        <w:t>któr</w:t>
      </w:r>
      <w:r w:rsidR="00F13A28" w:rsidRPr="006E2295">
        <w:rPr>
          <w:rFonts w:ascii="Lato" w:eastAsia="Calibri" w:hAnsi="Lato" w:cs="Times New Roman"/>
          <w:sz w:val="20"/>
          <w:szCs w:val="20"/>
        </w:rPr>
        <w:t>ego</w:t>
      </w:r>
      <w:r w:rsidRPr="006E2295">
        <w:rPr>
          <w:rFonts w:ascii="Lato" w:eastAsia="Calibri" w:hAnsi="Lato" w:cs="Times New Roman"/>
          <w:sz w:val="20"/>
          <w:szCs w:val="20"/>
        </w:rPr>
        <w:t xml:space="preserve"> adres/ adresy e-mail i telefon/telefony zwane są w Umowie </w:t>
      </w:r>
      <w:bookmarkStart w:id="12" w:name="_Hlk66966938"/>
      <w:r w:rsidRPr="006E2295">
        <w:rPr>
          <w:rFonts w:ascii="Lato" w:eastAsia="Calibri" w:hAnsi="Lato" w:cs="Times New Roman"/>
          <w:sz w:val="20"/>
          <w:szCs w:val="20"/>
        </w:rPr>
        <w:t>odpowiednio: „adresem/adresami e-mail osoby/osób do kontaktów Zamawiającego” oraz „telefonem/ telefonami osoby/osób do kontaktów Zamawiającego”;</w:t>
      </w:r>
    </w:p>
    <w:bookmarkEnd w:id="11"/>
    <w:bookmarkEnd w:id="12"/>
    <w:p w14:paraId="539B9DB0" w14:textId="77777777" w:rsidR="00062893" w:rsidRPr="006E2295" w:rsidRDefault="00062893" w:rsidP="00534855">
      <w:pPr>
        <w:numPr>
          <w:ilvl w:val="0"/>
          <w:numId w:val="26"/>
        </w:numPr>
        <w:tabs>
          <w:tab w:val="left" w:pos="851"/>
        </w:tabs>
        <w:spacing w:after="0" w:line="360" w:lineRule="auto"/>
        <w:ind w:left="851" w:hanging="425"/>
        <w:jc w:val="both"/>
        <w:rPr>
          <w:rFonts w:ascii="Lato" w:eastAsia="Calibri" w:hAnsi="Lato" w:cs="Times New Roman"/>
          <w:sz w:val="20"/>
          <w:szCs w:val="20"/>
        </w:rPr>
      </w:pPr>
      <w:r w:rsidRPr="006E2295">
        <w:rPr>
          <w:rFonts w:ascii="Lato" w:eastAsia="Calibri" w:hAnsi="Lato" w:cs="Times New Roman"/>
          <w:sz w:val="20"/>
          <w:szCs w:val="20"/>
        </w:rPr>
        <w:t xml:space="preserve">ze strony Wykonawcy: </w:t>
      </w:r>
    </w:p>
    <w:p w14:paraId="13FD5B48" w14:textId="77777777" w:rsidR="00062893" w:rsidRPr="006E2295" w:rsidRDefault="00062893" w:rsidP="00534855">
      <w:pPr>
        <w:numPr>
          <w:ilvl w:val="0"/>
          <w:numId w:val="27"/>
        </w:numPr>
        <w:tabs>
          <w:tab w:val="left" w:pos="851"/>
        </w:tabs>
        <w:spacing w:after="0" w:line="360" w:lineRule="auto"/>
        <w:ind w:left="1276" w:hanging="283"/>
        <w:jc w:val="both"/>
        <w:rPr>
          <w:rFonts w:ascii="Lato" w:eastAsia="Calibri" w:hAnsi="Lato" w:cs="Times New Roman"/>
          <w:sz w:val="20"/>
          <w:szCs w:val="20"/>
        </w:rPr>
      </w:pPr>
      <w:r w:rsidRPr="006E2295">
        <w:rPr>
          <w:rFonts w:ascii="Lato" w:eastAsia="Calibri" w:hAnsi="Lato" w:cs="Times New Roman"/>
          <w:sz w:val="20"/>
          <w:szCs w:val="20"/>
        </w:rPr>
        <w:t xml:space="preserve">dane kontaktowe: </w:t>
      </w:r>
    </w:p>
    <w:p w14:paraId="79A393AC" w14:textId="3E43103A" w:rsidR="00062893" w:rsidRPr="006E2295" w:rsidRDefault="00FD0DEC" w:rsidP="00534855">
      <w:pPr>
        <w:numPr>
          <w:ilvl w:val="0"/>
          <w:numId w:val="28"/>
        </w:numPr>
        <w:tabs>
          <w:tab w:val="left" w:pos="851"/>
        </w:tabs>
        <w:spacing w:after="0" w:line="360" w:lineRule="auto"/>
        <w:ind w:left="1560" w:hanging="283"/>
        <w:jc w:val="both"/>
        <w:rPr>
          <w:rFonts w:ascii="Lato" w:eastAsia="Calibri" w:hAnsi="Lato" w:cs="Times New Roman"/>
          <w:sz w:val="20"/>
          <w:szCs w:val="20"/>
        </w:rPr>
      </w:pPr>
      <w:r w:rsidRPr="006E2295">
        <w:rPr>
          <w:rFonts w:ascii="Lato" w:eastAsia="Calibri" w:hAnsi="Lato" w:cs="Times New Roman"/>
          <w:sz w:val="20"/>
          <w:szCs w:val="20"/>
        </w:rPr>
        <w:t>….</w:t>
      </w:r>
      <w:r w:rsidR="00245F4C" w:rsidRPr="006E2295">
        <w:rPr>
          <w:rFonts w:ascii="Lato" w:eastAsia="Calibri" w:hAnsi="Lato" w:cs="Times New Roman"/>
          <w:sz w:val="20"/>
          <w:szCs w:val="20"/>
        </w:rPr>
        <w:t xml:space="preserve">, </w:t>
      </w:r>
      <w:r w:rsidRPr="006E2295">
        <w:rPr>
          <w:rFonts w:ascii="Lato" w:eastAsia="Calibri" w:hAnsi="Lato" w:cs="Times New Roman"/>
          <w:sz w:val="20"/>
          <w:szCs w:val="20"/>
        </w:rPr>
        <w:t>…..</w:t>
      </w:r>
      <w:r w:rsidR="0088642F" w:rsidRPr="006E2295">
        <w:rPr>
          <w:rFonts w:ascii="Lato" w:eastAsia="Calibri" w:hAnsi="Lato" w:cs="Times New Roman"/>
          <w:sz w:val="20"/>
          <w:szCs w:val="20"/>
        </w:rPr>
        <w:t>,</w:t>
      </w:r>
    </w:p>
    <w:p w14:paraId="1365285F" w14:textId="6A6ACCB0" w:rsidR="00062893" w:rsidRPr="006E2295" w:rsidRDefault="00062893" w:rsidP="00534855">
      <w:pPr>
        <w:numPr>
          <w:ilvl w:val="0"/>
          <w:numId w:val="28"/>
        </w:numPr>
        <w:spacing w:after="0" w:line="360" w:lineRule="auto"/>
        <w:ind w:left="1560" w:hanging="283"/>
        <w:jc w:val="both"/>
        <w:rPr>
          <w:rFonts w:ascii="Lato" w:eastAsia="Calibri" w:hAnsi="Lato" w:cs="Times New Roman"/>
          <w:sz w:val="20"/>
          <w:szCs w:val="20"/>
        </w:rPr>
      </w:pPr>
      <w:r w:rsidRPr="006E2295">
        <w:rPr>
          <w:rFonts w:ascii="Lato" w:eastAsia="Calibri" w:hAnsi="Lato" w:cs="Times New Roman"/>
          <w:sz w:val="20"/>
          <w:szCs w:val="20"/>
        </w:rPr>
        <w:t xml:space="preserve"> adres e</w:t>
      </w:r>
      <w:r w:rsidR="00FE0361">
        <w:rPr>
          <w:rFonts w:ascii="Lato" w:eastAsia="Calibri" w:hAnsi="Lato" w:cs="Times New Roman"/>
          <w:sz w:val="20"/>
          <w:szCs w:val="20"/>
        </w:rPr>
        <w:t>-</w:t>
      </w:r>
      <w:r w:rsidRPr="006E2295">
        <w:rPr>
          <w:rFonts w:ascii="Lato" w:eastAsia="Calibri" w:hAnsi="Lato" w:cs="Times New Roman"/>
          <w:sz w:val="20"/>
          <w:szCs w:val="20"/>
        </w:rPr>
        <w:t xml:space="preserve">mail: </w:t>
      </w:r>
      <w:r w:rsidR="00FD0DEC" w:rsidRPr="006E2295">
        <w:rPr>
          <w:rStyle w:val="Hipercze"/>
          <w:rFonts w:ascii="Lato" w:hAnsi="Lato"/>
          <w:i/>
          <w:iCs/>
          <w:color w:val="auto"/>
          <w:sz w:val="20"/>
          <w:szCs w:val="20"/>
        </w:rPr>
        <w:t>….</w:t>
      </w:r>
      <w:r w:rsidRPr="006E2295">
        <w:rPr>
          <w:rFonts w:ascii="Lato" w:eastAsia="Calibri" w:hAnsi="Lato" w:cs="Times New Roman"/>
          <w:i/>
          <w:iCs/>
          <w:sz w:val="20"/>
          <w:szCs w:val="20"/>
        </w:rPr>
        <w:t>,</w:t>
      </w:r>
      <w:r w:rsidRPr="006E2295">
        <w:rPr>
          <w:rFonts w:ascii="Lato" w:eastAsia="Calibri" w:hAnsi="Lato" w:cs="Times New Roman"/>
          <w:sz w:val="20"/>
          <w:szCs w:val="20"/>
        </w:rPr>
        <w:t xml:space="preserve"> zwany w Umowie: „ e-mail Wykonawcy”,</w:t>
      </w:r>
    </w:p>
    <w:p w14:paraId="2ACA73CB" w14:textId="62D2DE8E" w:rsidR="00062893" w:rsidRPr="006E2295" w:rsidRDefault="00062893" w:rsidP="00534855">
      <w:pPr>
        <w:numPr>
          <w:ilvl w:val="0"/>
          <w:numId w:val="28"/>
        </w:numPr>
        <w:spacing w:after="0" w:line="360" w:lineRule="auto"/>
        <w:ind w:left="1560" w:hanging="283"/>
        <w:jc w:val="both"/>
        <w:rPr>
          <w:rFonts w:ascii="Lato" w:eastAsia="Calibri" w:hAnsi="Lato" w:cs="Times New Roman"/>
          <w:sz w:val="20"/>
          <w:szCs w:val="20"/>
        </w:rPr>
      </w:pPr>
      <w:r w:rsidRPr="006E2295">
        <w:rPr>
          <w:rFonts w:ascii="Lato" w:eastAsia="Calibri" w:hAnsi="Lato" w:cs="Times New Roman"/>
          <w:sz w:val="20"/>
          <w:szCs w:val="20"/>
        </w:rPr>
        <w:t xml:space="preserve"> telefon: </w:t>
      </w:r>
      <w:r w:rsidR="00FD0DEC" w:rsidRPr="006E2295">
        <w:rPr>
          <w:rFonts w:ascii="Lato" w:eastAsia="Calibri" w:hAnsi="Lato" w:cs="Times New Roman"/>
          <w:i/>
          <w:iCs/>
          <w:sz w:val="20"/>
          <w:szCs w:val="20"/>
        </w:rPr>
        <w:t>….</w:t>
      </w:r>
      <w:r w:rsidRPr="006E2295">
        <w:rPr>
          <w:rFonts w:ascii="Lato" w:eastAsia="Calibri" w:hAnsi="Lato" w:cs="Times New Roman"/>
          <w:sz w:val="20"/>
          <w:szCs w:val="20"/>
        </w:rPr>
        <w:t>, zwany w Umowie: „telefonem Wykonawcy”,</w:t>
      </w:r>
    </w:p>
    <w:p w14:paraId="40BE61A4" w14:textId="77777777" w:rsidR="00062893" w:rsidRPr="006E2295" w:rsidRDefault="00062893" w:rsidP="00534855">
      <w:pPr>
        <w:numPr>
          <w:ilvl w:val="0"/>
          <w:numId w:val="27"/>
        </w:numPr>
        <w:tabs>
          <w:tab w:val="left" w:pos="851"/>
        </w:tabs>
        <w:spacing w:after="0" w:line="360" w:lineRule="auto"/>
        <w:ind w:left="1276" w:hanging="283"/>
        <w:jc w:val="both"/>
        <w:rPr>
          <w:rFonts w:ascii="Lato" w:eastAsia="Calibri" w:hAnsi="Lato" w:cs="Times New Roman"/>
          <w:sz w:val="20"/>
          <w:szCs w:val="20"/>
        </w:rPr>
      </w:pPr>
      <w:r w:rsidRPr="006E2295">
        <w:rPr>
          <w:rFonts w:ascii="Lato" w:eastAsia="Calibri" w:hAnsi="Lato" w:cs="Times New Roman"/>
          <w:sz w:val="20"/>
          <w:szCs w:val="20"/>
        </w:rPr>
        <w:t>osoby do kontaktów:</w:t>
      </w:r>
    </w:p>
    <w:p w14:paraId="62B4B02F" w14:textId="74909FE9" w:rsidR="00062893" w:rsidRPr="006E2295" w:rsidRDefault="00062893" w:rsidP="00276301">
      <w:pPr>
        <w:spacing w:after="0" w:line="360" w:lineRule="auto"/>
        <w:ind w:left="1276"/>
        <w:jc w:val="both"/>
        <w:rPr>
          <w:rFonts w:ascii="Lato" w:eastAsia="Calibri" w:hAnsi="Lato" w:cs="Times New Roman"/>
          <w:sz w:val="20"/>
          <w:szCs w:val="20"/>
          <w:highlight w:val="yellow"/>
        </w:rPr>
      </w:pPr>
      <w:r w:rsidRPr="006E2295">
        <w:rPr>
          <w:rFonts w:ascii="Lato" w:eastAsia="Calibri" w:hAnsi="Lato" w:cs="Times New Roman"/>
          <w:sz w:val="20"/>
          <w:szCs w:val="20"/>
        </w:rPr>
        <w:t xml:space="preserve">I.   </w:t>
      </w:r>
      <w:r w:rsidR="00FD0DEC" w:rsidRPr="006E2295">
        <w:rPr>
          <w:rFonts w:ascii="Lato" w:eastAsia="Calibri" w:hAnsi="Lato" w:cs="Times New Roman"/>
          <w:sz w:val="20"/>
          <w:szCs w:val="20"/>
        </w:rPr>
        <w:t>…….</w:t>
      </w:r>
      <w:r w:rsidRPr="006E2295">
        <w:rPr>
          <w:rFonts w:ascii="Lato" w:eastAsia="Calibri" w:hAnsi="Lato" w:cs="Times New Roman"/>
          <w:sz w:val="20"/>
          <w:szCs w:val="20"/>
        </w:rPr>
        <w:t>,</w:t>
      </w:r>
    </w:p>
    <w:p w14:paraId="48D7F296" w14:textId="7F3A0003" w:rsidR="00062893" w:rsidRPr="006E2295" w:rsidRDefault="00062893" w:rsidP="00276301">
      <w:pPr>
        <w:spacing w:after="0" w:line="360" w:lineRule="auto"/>
        <w:ind w:left="1276"/>
        <w:jc w:val="both"/>
        <w:rPr>
          <w:rFonts w:ascii="Lato" w:eastAsia="Calibri" w:hAnsi="Lato" w:cs="Times New Roman"/>
          <w:sz w:val="20"/>
          <w:szCs w:val="20"/>
        </w:rPr>
      </w:pPr>
      <w:r w:rsidRPr="006E2295">
        <w:rPr>
          <w:rFonts w:ascii="Lato" w:eastAsia="Calibri" w:hAnsi="Lato" w:cs="Times New Roman"/>
          <w:sz w:val="20"/>
          <w:szCs w:val="20"/>
        </w:rPr>
        <w:lastRenderedPageBreak/>
        <w:t xml:space="preserve">- adres e-mail: </w:t>
      </w:r>
      <w:r w:rsidR="00FD0DEC" w:rsidRPr="006E2295">
        <w:rPr>
          <w:rFonts w:ascii="Lato" w:eastAsia="Calibri" w:hAnsi="Lato" w:cs="Times New Roman"/>
          <w:i/>
          <w:iCs/>
          <w:sz w:val="20"/>
          <w:szCs w:val="20"/>
        </w:rPr>
        <w:t>…..</w:t>
      </w:r>
      <w:r w:rsidR="00014393" w:rsidRPr="006E2295">
        <w:rPr>
          <w:rFonts w:ascii="Lato" w:eastAsia="Calibri" w:hAnsi="Lato" w:cs="Times New Roman"/>
          <w:i/>
          <w:iCs/>
          <w:sz w:val="20"/>
          <w:szCs w:val="20"/>
        </w:rPr>
        <w:t xml:space="preserve">, </w:t>
      </w:r>
      <w:r w:rsidRPr="006E2295">
        <w:rPr>
          <w:rFonts w:ascii="Lato" w:eastAsia="Calibri" w:hAnsi="Lato" w:cs="Times New Roman"/>
          <w:i/>
          <w:iCs/>
          <w:sz w:val="20"/>
          <w:szCs w:val="20"/>
        </w:rPr>
        <w:t>(e-mail osoby do kontaktów Wykonawcy)</w:t>
      </w:r>
      <w:r w:rsidRPr="006E2295">
        <w:rPr>
          <w:rFonts w:ascii="Lato" w:eastAsia="Calibri" w:hAnsi="Lato" w:cs="Times New Roman"/>
          <w:sz w:val="20"/>
          <w:szCs w:val="20"/>
        </w:rPr>
        <w:t xml:space="preserve">, </w:t>
      </w:r>
    </w:p>
    <w:p w14:paraId="60FD474D" w14:textId="3CCBFD54" w:rsidR="00062893" w:rsidRPr="006E2295" w:rsidRDefault="00062893" w:rsidP="00014393">
      <w:pPr>
        <w:spacing w:after="0" w:line="360" w:lineRule="auto"/>
        <w:ind w:left="1276"/>
        <w:jc w:val="both"/>
        <w:rPr>
          <w:rFonts w:ascii="Lato" w:eastAsia="Calibri" w:hAnsi="Lato" w:cs="Times New Roman"/>
          <w:sz w:val="20"/>
          <w:szCs w:val="20"/>
        </w:rPr>
      </w:pPr>
      <w:r w:rsidRPr="006E2295">
        <w:rPr>
          <w:rFonts w:ascii="Lato" w:eastAsia="Calibri" w:hAnsi="Lato" w:cs="Times New Roman"/>
          <w:sz w:val="20"/>
          <w:szCs w:val="20"/>
        </w:rPr>
        <w:t xml:space="preserve">- telefon: </w:t>
      </w:r>
      <w:r w:rsidR="00FD0DEC" w:rsidRPr="006E2295">
        <w:rPr>
          <w:rFonts w:ascii="Lato" w:eastAsia="Calibri" w:hAnsi="Lato" w:cs="Times New Roman"/>
          <w:sz w:val="20"/>
          <w:szCs w:val="20"/>
        </w:rPr>
        <w:t>………</w:t>
      </w:r>
      <w:r w:rsidRPr="006E2295">
        <w:rPr>
          <w:rFonts w:ascii="Lato" w:eastAsia="Calibri" w:hAnsi="Lato" w:cs="Times New Roman"/>
          <w:sz w:val="20"/>
          <w:szCs w:val="20"/>
        </w:rPr>
        <w:t xml:space="preserve"> </w:t>
      </w:r>
      <w:r w:rsidRPr="006E2295">
        <w:rPr>
          <w:rFonts w:ascii="Lato" w:eastAsia="Calibri" w:hAnsi="Lato" w:cs="Times New Roman"/>
          <w:i/>
          <w:iCs/>
          <w:sz w:val="20"/>
          <w:szCs w:val="20"/>
        </w:rPr>
        <w:t>(telefon osoby do kontaktów Wykonawcy);</w:t>
      </w:r>
    </w:p>
    <w:p w14:paraId="6FA54477" w14:textId="31360F37" w:rsidR="00062893" w:rsidRPr="006E2295" w:rsidRDefault="00062893" w:rsidP="00276301">
      <w:pPr>
        <w:spacing w:after="0" w:line="360" w:lineRule="auto"/>
        <w:ind w:left="1276"/>
        <w:jc w:val="both"/>
        <w:rPr>
          <w:rFonts w:ascii="Lato" w:eastAsia="Calibri" w:hAnsi="Lato" w:cs="Times New Roman"/>
          <w:sz w:val="20"/>
          <w:szCs w:val="20"/>
        </w:rPr>
      </w:pPr>
      <w:r w:rsidRPr="006E2295">
        <w:rPr>
          <w:rFonts w:ascii="Lato" w:eastAsia="Calibri" w:hAnsi="Lato" w:cs="Times New Roman"/>
          <w:sz w:val="20"/>
          <w:szCs w:val="20"/>
        </w:rPr>
        <w:t>których adres/ adresy e-mail i telefon/telefony zwane są w Umowie odpowiednio: „</w:t>
      </w:r>
      <w:r w:rsidR="00ED45FD" w:rsidRPr="006E2295">
        <w:rPr>
          <w:rFonts w:ascii="Lato" w:eastAsia="Calibri" w:hAnsi="Lato" w:cs="Times New Roman"/>
          <w:sz w:val="20"/>
          <w:szCs w:val="20"/>
        </w:rPr>
        <w:t>adresem/adresami</w:t>
      </w:r>
      <w:r w:rsidRPr="006E2295">
        <w:rPr>
          <w:rFonts w:ascii="Lato" w:eastAsia="Calibri" w:hAnsi="Lato" w:cs="Times New Roman"/>
          <w:sz w:val="20"/>
          <w:szCs w:val="20"/>
        </w:rPr>
        <w:t xml:space="preserve"> e-mail osoby/ osób do kontaktów Wykonawcy” oraz „telefonem/telefonami osoby/osób do kontaktów Wykonawcy”.</w:t>
      </w:r>
    </w:p>
    <w:p w14:paraId="32406DDC" w14:textId="77777777" w:rsidR="00062893" w:rsidRPr="006E2295" w:rsidRDefault="00062893" w:rsidP="00534855">
      <w:pPr>
        <w:numPr>
          <w:ilvl w:val="0"/>
          <w:numId w:val="25"/>
        </w:numPr>
        <w:tabs>
          <w:tab w:val="left" w:pos="-2032"/>
        </w:tabs>
        <w:suppressAutoHyphens/>
        <w:autoSpaceDN w:val="0"/>
        <w:spacing w:before="120" w:after="0" w:line="360" w:lineRule="auto"/>
        <w:ind w:left="426"/>
        <w:jc w:val="both"/>
        <w:textAlignment w:val="baseline"/>
        <w:rPr>
          <w:rFonts w:ascii="Lato" w:eastAsia="Calibri" w:hAnsi="Lato" w:cs="Times New Roman"/>
          <w:sz w:val="20"/>
          <w:szCs w:val="20"/>
        </w:rPr>
      </w:pPr>
      <w:r w:rsidRPr="006E2295">
        <w:rPr>
          <w:rFonts w:ascii="Lato" w:eastAsia="Calibri" w:hAnsi="Lato" w:cs="Times New Roman"/>
          <w:sz w:val="20"/>
          <w:szCs w:val="20"/>
        </w:rPr>
        <w:t xml:space="preserve">Strony mają obowiązek niezwłocznego informowania się wzajemnie o każdej zmianie danych kontaktowych oraz przedstawicieli do bieżących kontaktów na adres e-mail drugiej Strony wskazany odpowiednio w ust. 1 pkt 1 lit. a) lub ust. 1 pkt 2 lit. a). Powyższa zmiana nie wymaga aneksu do Umowy. Korespondencja wysłana na ostatnio podane dane kontaktowe Strony uznawana będzie za skutecznie doręczoną drugiej Stronie. </w:t>
      </w:r>
    </w:p>
    <w:p w14:paraId="6CC368A9" w14:textId="6888A8BC" w:rsidR="00062893" w:rsidRPr="006E2295" w:rsidRDefault="00062893" w:rsidP="00534855">
      <w:pPr>
        <w:numPr>
          <w:ilvl w:val="0"/>
          <w:numId w:val="25"/>
        </w:numPr>
        <w:tabs>
          <w:tab w:val="left" w:pos="-4822"/>
        </w:tabs>
        <w:suppressAutoHyphens/>
        <w:autoSpaceDN w:val="0"/>
        <w:spacing w:before="120" w:after="0" w:line="360" w:lineRule="auto"/>
        <w:ind w:left="426" w:hanging="426"/>
        <w:jc w:val="both"/>
        <w:textAlignment w:val="baseline"/>
        <w:rPr>
          <w:rFonts w:ascii="Lato" w:eastAsia="Calibri" w:hAnsi="Lato" w:cs="Times New Roman"/>
          <w:sz w:val="20"/>
          <w:szCs w:val="20"/>
        </w:rPr>
      </w:pPr>
      <w:r w:rsidRPr="006E2295">
        <w:rPr>
          <w:rFonts w:ascii="Lato" w:eastAsia="Calibri" w:hAnsi="Lato" w:cs="Times New Roman"/>
          <w:sz w:val="20"/>
          <w:szCs w:val="20"/>
        </w:rPr>
        <w:t>O ile Strony nie postanowią inaczej korespondencję Strony będą doręczać sobie pocztą kurierską lub listem poleconym lub pocztą elektroniczną </w:t>
      </w:r>
      <w:r w:rsidRPr="006E2295">
        <w:rPr>
          <w:rFonts w:ascii="Lato" w:eastAsia="Times New Roman" w:hAnsi="Lato" w:cs="Times New Roman"/>
          <w:snapToGrid w:val="0"/>
          <w:sz w:val="20"/>
          <w:szCs w:val="20"/>
          <w:lang w:eastAsia="zh-CN"/>
        </w:rPr>
        <w:t>lub</w:t>
      </w:r>
      <w:r w:rsidR="0065639D" w:rsidRPr="006E2295">
        <w:rPr>
          <w:rFonts w:ascii="Lato" w:eastAsia="Times New Roman" w:hAnsi="Lato" w:cs="Times New Roman"/>
          <w:snapToGrid w:val="0"/>
          <w:sz w:val="20"/>
          <w:szCs w:val="20"/>
          <w:lang w:eastAsia="zh-CN"/>
        </w:rPr>
        <w:t xml:space="preserve"> </w:t>
      </w:r>
      <w:r w:rsidRPr="006E2295">
        <w:rPr>
          <w:rFonts w:ascii="Lato" w:eastAsia="Times New Roman" w:hAnsi="Lato" w:cs="Times New Roman"/>
          <w:snapToGrid w:val="0"/>
          <w:sz w:val="20"/>
          <w:szCs w:val="20"/>
          <w:lang w:eastAsia="zh-CN"/>
        </w:rPr>
        <w:t>z wykorzystaniem publicznej usługi rejestrowanego doręczenia elektronicznego lub</w:t>
      </w:r>
      <w:r w:rsidR="0065639D" w:rsidRPr="006E2295">
        <w:rPr>
          <w:rFonts w:ascii="Lato" w:eastAsia="Times New Roman" w:hAnsi="Lato" w:cs="Times New Roman"/>
          <w:snapToGrid w:val="0"/>
          <w:sz w:val="20"/>
          <w:szCs w:val="20"/>
          <w:lang w:eastAsia="zh-CN"/>
        </w:rPr>
        <w:t xml:space="preserve"> </w:t>
      </w:r>
      <w:r w:rsidRPr="006E2295">
        <w:rPr>
          <w:rFonts w:ascii="Lato" w:eastAsia="Times New Roman" w:hAnsi="Lato" w:cs="Times New Roman"/>
          <w:snapToGrid w:val="0"/>
          <w:sz w:val="20"/>
          <w:szCs w:val="20"/>
          <w:lang w:eastAsia="zh-CN"/>
        </w:rPr>
        <w:t>publicznej usługi hybrydowej, o których mowa w art. 2 pkt 7 i 8 ustawy z dnia 18 listopada 2020 r. o doręczeniach elektronicznych, zwanej dalej „Ustawą o doręczeniach”</w:t>
      </w:r>
      <w:r w:rsidRPr="006E2295">
        <w:rPr>
          <w:rFonts w:ascii="Lato" w:eastAsia="Times New Roman" w:hAnsi="Lato" w:cs="Times New Roman"/>
          <w:snapToGrid w:val="0"/>
          <w:sz w:val="20"/>
          <w:szCs w:val="20"/>
          <w:vertAlign w:val="superscript"/>
          <w:lang w:eastAsia="zh-CN"/>
        </w:rPr>
        <w:t xml:space="preserve"> </w:t>
      </w:r>
      <w:r w:rsidRPr="006E2295">
        <w:rPr>
          <w:rFonts w:ascii="Lato" w:eastAsia="Times New Roman" w:hAnsi="Lato" w:cs="Times New Roman"/>
          <w:snapToGrid w:val="0"/>
          <w:sz w:val="20"/>
          <w:szCs w:val="20"/>
          <w:lang w:eastAsia="zh-CN"/>
        </w:rPr>
        <w:t>(z wyłączeniem przypadków, o których mowa w art. 6 Ustawy o doręczeniach)</w:t>
      </w:r>
      <w:r w:rsidRPr="006E2295">
        <w:rPr>
          <w:rFonts w:ascii="Lato" w:eastAsia="Calibri" w:hAnsi="Lato" w:cs="Times New Roman"/>
          <w:sz w:val="20"/>
          <w:szCs w:val="20"/>
        </w:rPr>
        <w:t>, na ostatnio podane przez Stronę dane kontaktowe lub na adresy do doręczeń elektronicznych Stron wpisane do bazy adresów elektronicznych.</w:t>
      </w:r>
    </w:p>
    <w:p w14:paraId="1F931023" w14:textId="77777777" w:rsidR="00062893" w:rsidRPr="006E2295" w:rsidRDefault="00062893" w:rsidP="00534855">
      <w:pPr>
        <w:numPr>
          <w:ilvl w:val="0"/>
          <w:numId w:val="25"/>
        </w:numPr>
        <w:tabs>
          <w:tab w:val="left" w:pos="-4822"/>
        </w:tabs>
        <w:suppressAutoHyphens/>
        <w:autoSpaceDN w:val="0"/>
        <w:spacing w:after="0" w:line="360" w:lineRule="auto"/>
        <w:ind w:left="426" w:hanging="426"/>
        <w:jc w:val="both"/>
        <w:textAlignment w:val="baseline"/>
        <w:rPr>
          <w:rFonts w:ascii="Lato" w:eastAsia="Calibri" w:hAnsi="Lato" w:cs="Times New Roman"/>
          <w:sz w:val="20"/>
          <w:szCs w:val="20"/>
        </w:rPr>
      </w:pPr>
      <w:r w:rsidRPr="006E2295">
        <w:rPr>
          <w:rFonts w:ascii="Lato" w:eastAsia="Calibri" w:hAnsi="Lato" w:cs="Times New Roman"/>
          <w:sz w:val="20"/>
          <w:szCs w:val="20"/>
        </w:rPr>
        <w:t>Oświadczenie o wypowiedzeniu lub odstąpieniu od Umowy wymaga formy pisemnej lub elektronicznej pod rygorem nieważności.</w:t>
      </w:r>
    </w:p>
    <w:p w14:paraId="67DEC230" w14:textId="77777777" w:rsidR="00062893" w:rsidRPr="006E2295" w:rsidRDefault="00062893" w:rsidP="00534855">
      <w:pPr>
        <w:numPr>
          <w:ilvl w:val="0"/>
          <w:numId w:val="25"/>
        </w:numPr>
        <w:tabs>
          <w:tab w:val="left" w:pos="-4822"/>
        </w:tabs>
        <w:suppressAutoHyphens/>
        <w:autoSpaceDN w:val="0"/>
        <w:spacing w:after="0" w:line="360" w:lineRule="auto"/>
        <w:ind w:left="426" w:hanging="426"/>
        <w:jc w:val="both"/>
        <w:textAlignment w:val="baseline"/>
        <w:rPr>
          <w:rFonts w:ascii="Lato" w:eastAsia="Calibri" w:hAnsi="Lato" w:cs="Times New Roman"/>
          <w:sz w:val="20"/>
          <w:szCs w:val="20"/>
        </w:rPr>
      </w:pPr>
      <w:r w:rsidRPr="006E2295">
        <w:rPr>
          <w:rFonts w:ascii="Lato" w:eastAsia="Calibri" w:hAnsi="Lato" w:cs="Times New Roman"/>
          <w:sz w:val="20"/>
          <w:szCs w:val="20"/>
        </w:rPr>
        <w:t xml:space="preserve">Korespondencję wysyłaną pocztą elektroniczną uważa się za doręczoną w momencie jej wysłania. </w:t>
      </w:r>
    </w:p>
    <w:p w14:paraId="67CCA378" w14:textId="77777777" w:rsidR="00062893" w:rsidRPr="006E2295" w:rsidRDefault="00062893" w:rsidP="00534855">
      <w:pPr>
        <w:numPr>
          <w:ilvl w:val="0"/>
          <w:numId w:val="25"/>
        </w:numPr>
        <w:tabs>
          <w:tab w:val="left" w:pos="-4822"/>
        </w:tabs>
        <w:suppressAutoHyphens/>
        <w:autoSpaceDN w:val="0"/>
        <w:spacing w:after="0" w:line="360" w:lineRule="auto"/>
        <w:ind w:left="426" w:hanging="426"/>
        <w:jc w:val="both"/>
        <w:textAlignment w:val="baseline"/>
        <w:rPr>
          <w:rFonts w:ascii="Lato" w:eastAsia="Calibri" w:hAnsi="Lato" w:cs="Times New Roman"/>
          <w:sz w:val="20"/>
          <w:szCs w:val="20"/>
        </w:rPr>
      </w:pPr>
      <w:r w:rsidRPr="006E2295">
        <w:rPr>
          <w:rFonts w:ascii="Lato" w:eastAsia="Calibri" w:hAnsi="Lato" w:cs="Times New Roman"/>
          <w:sz w:val="20"/>
          <w:szCs w:val="20"/>
        </w:rPr>
        <w:t>Listy polecone, adresowane na ostatnio podany adres Strony, zwrócone przez pocztę lub firmę kurierską ze względu na niepodjęcie przez adresata w terminie, będą traktowane jako skutecznie doręczone z upływem czternastego dnia od dnia pierwszej próby doręczenia.</w:t>
      </w:r>
      <w:r w:rsidRPr="006E2295">
        <w:rPr>
          <w:rFonts w:ascii="Lato" w:eastAsia="Calibri" w:hAnsi="Lato" w:cs="Times New Roman"/>
          <w:b/>
          <w:sz w:val="20"/>
          <w:szCs w:val="20"/>
        </w:rPr>
        <w:t xml:space="preserve"> </w:t>
      </w:r>
    </w:p>
    <w:p w14:paraId="30A83259" w14:textId="77777777" w:rsidR="00062893" w:rsidRPr="006E2295" w:rsidRDefault="00062893" w:rsidP="00534855">
      <w:pPr>
        <w:numPr>
          <w:ilvl w:val="0"/>
          <w:numId w:val="25"/>
        </w:numPr>
        <w:tabs>
          <w:tab w:val="left" w:pos="-4822"/>
        </w:tabs>
        <w:suppressAutoHyphens/>
        <w:autoSpaceDN w:val="0"/>
        <w:spacing w:after="0" w:line="360" w:lineRule="auto"/>
        <w:ind w:left="426" w:hanging="426"/>
        <w:jc w:val="both"/>
        <w:textAlignment w:val="baseline"/>
        <w:rPr>
          <w:rFonts w:ascii="Lato" w:eastAsia="Calibri" w:hAnsi="Lato" w:cs="Times New Roman"/>
          <w:sz w:val="20"/>
          <w:szCs w:val="20"/>
        </w:rPr>
      </w:pPr>
      <w:r w:rsidRPr="006E2295">
        <w:rPr>
          <w:rFonts w:ascii="Lato" w:eastAsia="Calibri" w:hAnsi="Lato" w:cs="Times New Roman"/>
          <w:sz w:val="20"/>
          <w:szCs w:val="20"/>
        </w:rPr>
        <w:t>Korespondencja wysłana na adresy do doręczeń elektronicznych Stron wpisane do bazy adresów elektronicznych będzie traktowana jako skutecznie doręczona w chwili wskazanej w art. 42 Ustawy o doręczeniach.</w:t>
      </w:r>
    </w:p>
    <w:p w14:paraId="3FA04E8F" w14:textId="77777777" w:rsidR="00062893" w:rsidRPr="006E2295" w:rsidRDefault="00062893" w:rsidP="00534855">
      <w:pPr>
        <w:numPr>
          <w:ilvl w:val="0"/>
          <w:numId w:val="25"/>
        </w:numPr>
        <w:tabs>
          <w:tab w:val="left" w:pos="-4822"/>
        </w:tabs>
        <w:suppressAutoHyphens/>
        <w:autoSpaceDN w:val="0"/>
        <w:spacing w:after="0" w:line="360" w:lineRule="auto"/>
        <w:ind w:left="426" w:hanging="426"/>
        <w:jc w:val="both"/>
        <w:textAlignment w:val="baseline"/>
        <w:rPr>
          <w:rFonts w:ascii="Lato" w:eastAsia="Calibri" w:hAnsi="Lato" w:cs="Times New Roman"/>
          <w:sz w:val="20"/>
          <w:szCs w:val="20"/>
        </w:rPr>
      </w:pPr>
      <w:r w:rsidRPr="006E2295">
        <w:rPr>
          <w:rFonts w:ascii="Lato" w:eastAsia="Calibri" w:hAnsi="Lato" w:cs="Times New Roman"/>
          <w:sz w:val="20"/>
          <w:szCs w:val="20"/>
        </w:rPr>
        <w:t xml:space="preserve">Osoby do kontaktów Zamawiającego wskazane w ust. 1 pkt 1 lit. b) nie są upoważnione do składania w imieniu Zamawiającego oświadczeń woli oraz innych oświadczeń, do których stosuje się przepisy o oświadczeniach woli, chyba że działają na podstawie odrębnego pełnomocnictwa. </w:t>
      </w:r>
    </w:p>
    <w:p w14:paraId="5ED0BE7B" w14:textId="4483FBA1" w:rsidR="00D2721A" w:rsidRPr="006E2295" w:rsidRDefault="00D2721A">
      <w:pPr>
        <w:rPr>
          <w:rFonts w:ascii="Lato" w:hAnsi="Lato" w:cs="Times New Roman"/>
          <w:b/>
          <w:sz w:val="20"/>
          <w:szCs w:val="20"/>
        </w:rPr>
      </w:pPr>
    </w:p>
    <w:p w14:paraId="466C56D5" w14:textId="534A2741" w:rsidR="004F2496" w:rsidRPr="006E2295" w:rsidRDefault="004F2496" w:rsidP="00276301">
      <w:pPr>
        <w:pStyle w:val="Akapitzlist"/>
        <w:spacing w:after="120" w:line="360" w:lineRule="auto"/>
        <w:ind w:left="0"/>
        <w:contextualSpacing w:val="0"/>
        <w:jc w:val="center"/>
        <w:rPr>
          <w:rFonts w:ascii="Lato" w:hAnsi="Lato" w:cs="Times New Roman"/>
          <w:b/>
          <w:sz w:val="20"/>
          <w:szCs w:val="20"/>
        </w:rPr>
      </w:pPr>
      <w:r w:rsidRPr="006E2295">
        <w:rPr>
          <w:rFonts w:ascii="Lato" w:hAnsi="Lato" w:cs="Times New Roman"/>
          <w:b/>
          <w:sz w:val="20"/>
          <w:szCs w:val="20"/>
        </w:rPr>
        <w:t>§</w:t>
      </w:r>
      <w:r w:rsidR="00755AE8" w:rsidRPr="006E2295">
        <w:rPr>
          <w:rFonts w:ascii="Lato" w:hAnsi="Lato" w:cs="Times New Roman"/>
          <w:b/>
          <w:sz w:val="20"/>
          <w:szCs w:val="20"/>
        </w:rPr>
        <w:t xml:space="preserve"> </w:t>
      </w:r>
      <w:r w:rsidR="004927EF" w:rsidRPr="006E2295">
        <w:rPr>
          <w:rFonts w:ascii="Lato" w:hAnsi="Lato" w:cs="Times New Roman"/>
          <w:b/>
          <w:sz w:val="20"/>
          <w:szCs w:val="20"/>
        </w:rPr>
        <w:t>1</w:t>
      </w:r>
      <w:r w:rsidR="00062893" w:rsidRPr="006E2295">
        <w:rPr>
          <w:rFonts w:ascii="Lato" w:hAnsi="Lato" w:cs="Times New Roman"/>
          <w:b/>
          <w:sz w:val="20"/>
          <w:szCs w:val="20"/>
        </w:rPr>
        <w:t>1</w:t>
      </w:r>
      <w:r w:rsidRPr="006E2295">
        <w:rPr>
          <w:rFonts w:ascii="Lato" w:hAnsi="Lato" w:cs="Times New Roman"/>
          <w:b/>
          <w:sz w:val="20"/>
          <w:szCs w:val="20"/>
        </w:rPr>
        <w:t xml:space="preserve">. </w:t>
      </w:r>
      <w:r w:rsidR="00740A79" w:rsidRPr="006E2295">
        <w:rPr>
          <w:rFonts w:ascii="Lato" w:hAnsi="Lato" w:cs="Times New Roman"/>
          <w:b/>
          <w:sz w:val="20"/>
          <w:szCs w:val="20"/>
        </w:rPr>
        <w:t>Kary umowne</w:t>
      </w:r>
    </w:p>
    <w:p w14:paraId="379063F4" w14:textId="4375C930" w:rsidR="005D13D4" w:rsidRPr="006E2295" w:rsidRDefault="005D13D4">
      <w:pPr>
        <w:numPr>
          <w:ilvl w:val="0"/>
          <w:numId w:val="9"/>
        </w:numPr>
        <w:spacing w:after="0" w:line="360" w:lineRule="auto"/>
        <w:ind w:left="425" w:hanging="425"/>
        <w:jc w:val="both"/>
        <w:rPr>
          <w:rFonts w:ascii="Lato" w:hAnsi="Lato" w:cs="Times New Roman"/>
          <w:sz w:val="20"/>
          <w:szCs w:val="20"/>
        </w:rPr>
      </w:pPr>
      <w:r w:rsidRPr="006E2295">
        <w:rPr>
          <w:rFonts w:ascii="Lato" w:hAnsi="Lato" w:cs="Times New Roman"/>
          <w:sz w:val="20"/>
          <w:szCs w:val="20"/>
        </w:rPr>
        <w:t xml:space="preserve">Zamawiający jest uprawniony do żądania od Wykonawcy kary umownej w wysokości </w:t>
      </w:r>
      <w:r w:rsidR="00F30FD1" w:rsidRPr="006E2295">
        <w:rPr>
          <w:rFonts w:ascii="Lato" w:hAnsi="Lato" w:cs="Times New Roman"/>
          <w:sz w:val="20"/>
          <w:szCs w:val="20"/>
        </w:rPr>
        <w:t>1</w:t>
      </w:r>
      <w:r w:rsidR="005E5AD4" w:rsidRPr="006E2295">
        <w:rPr>
          <w:rFonts w:ascii="Lato" w:hAnsi="Lato" w:cs="Times New Roman"/>
          <w:sz w:val="20"/>
          <w:szCs w:val="20"/>
        </w:rPr>
        <w:t>5</w:t>
      </w:r>
      <w:r w:rsidRPr="006E2295">
        <w:rPr>
          <w:rFonts w:ascii="Lato" w:hAnsi="Lato" w:cs="Times New Roman"/>
          <w:sz w:val="20"/>
          <w:szCs w:val="20"/>
        </w:rPr>
        <w:t xml:space="preserve">% Wynagrodzenia – w przypadku </w:t>
      </w:r>
      <w:r w:rsidR="00963BDE" w:rsidRPr="006E2295">
        <w:rPr>
          <w:rFonts w:ascii="Lato" w:hAnsi="Lato" w:cs="Times New Roman"/>
          <w:sz w:val="20"/>
          <w:szCs w:val="20"/>
        </w:rPr>
        <w:t xml:space="preserve">odstąpienia od </w:t>
      </w:r>
      <w:r w:rsidRPr="006E2295">
        <w:rPr>
          <w:rFonts w:ascii="Lato" w:hAnsi="Lato" w:cs="Times New Roman"/>
          <w:sz w:val="20"/>
          <w:szCs w:val="20"/>
        </w:rPr>
        <w:t>Umowy z przyczyn, za które odpowiedzialność ponosi Wykonawca.</w:t>
      </w:r>
    </w:p>
    <w:p w14:paraId="59019F7F" w14:textId="5C1A84B2" w:rsidR="00231B85" w:rsidRPr="006E2295" w:rsidRDefault="005D13D4">
      <w:pPr>
        <w:numPr>
          <w:ilvl w:val="0"/>
          <w:numId w:val="9"/>
        </w:numPr>
        <w:spacing w:after="0" w:line="360" w:lineRule="auto"/>
        <w:ind w:left="425" w:hanging="425"/>
        <w:jc w:val="both"/>
        <w:rPr>
          <w:rFonts w:ascii="Lato" w:eastAsia="Times New Roman" w:hAnsi="Lato" w:cs="Times New Roman"/>
          <w:sz w:val="20"/>
          <w:szCs w:val="20"/>
        </w:rPr>
      </w:pPr>
      <w:r w:rsidRPr="006E2295">
        <w:rPr>
          <w:rFonts w:ascii="Lato" w:eastAsia="Times New Roman" w:hAnsi="Lato" w:cs="Times New Roman"/>
          <w:sz w:val="20"/>
          <w:szCs w:val="20"/>
          <w:lang w:eastAsia="zh-CN"/>
        </w:rPr>
        <w:lastRenderedPageBreak/>
        <w:t>Zamawiający jest uprawniony do żądania od Wykonawcy kar umownych:</w:t>
      </w:r>
    </w:p>
    <w:p w14:paraId="7253419D" w14:textId="11D6CE67" w:rsidR="00231B85" w:rsidRPr="006E2295" w:rsidRDefault="005D13D4">
      <w:pPr>
        <w:pStyle w:val="Akapitzlist"/>
        <w:numPr>
          <w:ilvl w:val="0"/>
          <w:numId w:val="12"/>
        </w:numPr>
        <w:tabs>
          <w:tab w:val="left" w:pos="851"/>
        </w:tabs>
        <w:spacing w:before="120" w:after="120" w:line="360" w:lineRule="auto"/>
        <w:contextualSpacing w:val="0"/>
        <w:jc w:val="both"/>
        <w:rPr>
          <w:rFonts w:ascii="Lato" w:hAnsi="Lato"/>
          <w:iCs/>
          <w:sz w:val="20"/>
          <w:szCs w:val="20"/>
        </w:rPr>
      </w:pPr>
      <w:r w:rsidRPr="006E2295">
        <w:rPr>
          <w:rFonts w:ascii="Lato" w:hAnsi="Lato" w:cs="Times New Roman"/>
          <w:iCs/>
          <w:sz w:val="20"/>
          <w:szCs w:val="20"/>
        </w:rPr>
        <w:t xml:space="preserve">w przypadku </w:t>
      </w:r>
      <w:r w:rsidR="00231B85" w:rsidRPr="006E2295">
        <w:rPr>
          <w:rFonts w:ascii="Lato" w:hAnsi="Lato"/>
          <w:iCs/>
          <w:sz w:val="20"/>
          <w:szCs w:val="20"/>
        </w:rPr>
        <w:t xml:space="preserve">naruszenia przez Wykonawcę </w:t>
      </w:r>
      <w:r w:rsidR="007609AB" w:rsidRPr="006E2295">
        <w:rPr>
          <w:rFonts w:ascii="Lato" w:hAnsi="Lato"/>
          <w:iCs/>
          <w:sz w:val="20"/>
          <w:szCs w:val="20"/>
        </w:rPr>
        <w:t xml:space="preserve">terminu </w:t>
      </w:r>
      <w:r w:rsidR="004F50D8" w:rsidRPr="006E2295">
        <w:rPr>
          <w:rFonts w:ascii="Lato" w:hAnsi="Lato"/>
          <w:iCs/>
          <w:sz w:val="20"/>
          <w:szCs w:val="20"/>
        </w:rPr>
        <w:t>przekazani</w:t>
      </w:r>
      <w:r w:rsidR="00131D0C" w:rsidRPr="006E2295">
        <w:rPr>
          <w:rFonts w:ascii="Lato" w:hAnsi="Lato"/>
          <w:iCs/>
          <w:sz w:val="20"/>
          <w:szCs w:val="20"/>
        </w:rPr>
        <w:t>a</w:t>
      </w:r>
      <w:r w:rsidR="00F218DF" w:rsidRPr="006E2295">
        <w:rPr>
          <w:rFonts w:ascii="Lato" w:hAnsi="Lato"/>
          <w:iCs/>
          <w:sz w:val="20"/>
          <w:szCs w:val="20"/>
        </w:rPr>
        <w:t xml:space="preserve"> </w:t>
      </w:r>
      <w:r w:rsidR="000171BC" w:rsidRPr="006E2295">
        <w:rPr>
          <w:rFonts w:ascii="Lato" w:hAnsi="Lato"/>
          <w:iCs/>
          <w:sz w:val="20"/>
          <w:szCs w:val="20"/>
        </w:rPr>
        <w:t>Ekspertyzy</w:t>
      </w:r>
      <w:r w:rsidR="00231B85" w:rsidRPr="006E2295">
        <w:rPr>
          <w:rFonts w:ascii="Lato" w:hAnsi="Lato"/>
          <w:iCs/>
          <w:sz w:val="20"/>
          <w:szCs w:val="20"/>
        </w:rPr>
        <w:t>, określon</w:t>
      </w:r>
      <w:r w:rsidR="00DB7C52" w:rsidRPr="006E2295">
        <w:rPr>
          <w:rFonts w:ascii="Lato" w:hAnsi="Lato"/>
          <w:iCs/>
          <w:sz w:val="20"/>
          <w:szCs w:val="20"/>
        </w:rPr>
        <w:t>ego</w:t>
      </w:r>
      <w:r w:rsidR="00231B85" w:rsidRPr="006E2295">
        <w:rPr>
          <w:rFonts w:ascii="Lato" w:hAnsi="Lato"/>
          <w:iCs/>
          <w:sz w:val="20"/>
          <w:szCs w:val="20"/>
        </w:rPr>
        <w:t xml:space="preserve"> w § </w:t>
      </w:r>
      <w:r w:rsidR="006A03ED" w:rsidRPr="006E2295">
        <w:rPr>
          <w:rFonts w:ascii="Lato" w:hAnsi="Lato"/>
          <w:iCs/>
          <w:sz w:val="20"/>
          <w:szCs w:val="20"/>
        </w:rPr>
        <w:t>5</w:t>
      </w:r>
      <w:r w:rsidR="004F50D8" w:rsidRPr="006E2295">
        <w:rPr>
          <w:rFonts w:ascii="Lato" w:hAnsi="Lato"/>
          <w:iCs/>
          <w:sz w:val="20"/>
          <w:szCs w:val="20"/>
        </w:rPr>
        <w:t xml:space="preserve"> ust. 1</w:t>
      </w:r>
      <w:r w:rsidR="00231B85" w:rsidRPr="006E2295">
        <w:rPr>
          <w:rFonts w:ascii="Lato" w:hAnsi="Lato"/>
          <w:iCs/>
          <w:sz w:val="20"/>
          <w:szCs w:val="20"/>
        </w:rPr>
        <w:t xml:space="preserve">– za każdy </w:t>
      </w:r>
      <w:r w:rsidR="008A5101" w:rsidRPr="006E2295">
        <w:rPr>
          <w:rFonts w:ascii="Lato" w:hAnsi="Lato"/>
          <w:iCs/>
          <w:sz w:val="20"/>
          <w:szCs w:val="20"/>
        </w:rPr>
        <w:t xml:space="preserve">rozpoczęty </w:t>
      </w:r>
      <w:r w:rsidR="00231B85" w:rsidRPr="006E2295">
        <w:rPr>
          <w:rFonts w:ascii="Lato" w:hAnsi="Lato"/>
          <w:iCs/>
          <w:sz w:val="20"/>
          <w:szCs w:val="20"/>
        </w:rPr>
        <w:t xml:space="preserve">dzień zwłoki w wysokości </w:t>
      </w:r>
      <w:r w:rsidR="005E5AD4" w:rsidRPr="006E2295">
        <w:rPr>
          <w:rFonts w:ascii="Lato" w:hAnsi="Lato"/>
          <w:iCs/>
          <w:sz w:val="20"/>
          <w:szCs w:val="20"/>
        </w:rPr>
        <w:t>0,5</w:t>
      </w:r>
      <w:r w:rsidR="005A3AF4" w:rsidRPr="006E2295">
        <w:rPr>
          <w:rFonts w:ascii="Lato" w:hAnsi="Lato"/>
          <w:iCs/>
          <w:sz w:val="20"/>
          <w:szCs w:val="20"/>
        </w:rPr>
        <w:t> </w:t>
      </w:r>
      <w:r w:rsidR="00231B85" w:rsidRPr="006E2295">
        <w:rPr>
          <w:rFonts w:ascii="Lato" w:hAnsi="Lato"/>
          <w:iCs/>
          <w:sz w:val="20"/>
          <w:szCs w:val="20"/>
        </w:rPr>
        <w:t>% Wynagrodzenia</w:t>
      </w:r>
      <w:r w:rsidR="00AE2374">
        <w:rPr>
          <w:rFonts w:ascii="Lato" w:hAnsi="Lato"/>
          <w:iCs/>
          <w:sz w:val="20"/>
          <w:szCs w:val="20"/>
        </w:rPr>
        <w:t>;</w:t>
      </w:r>
    </w:p>
    <w:p w14:paraId="7F091AA5" w14:textId="0372D19A" w:rsidR="00231B85" w:rsidRPr="006E2295" w:rsidRDefault="00231B85">
      <w:pPr>
        <w:pStyle w:val="Akapitzlist"/>
        <w:numPr>
          <w:ilvl w:val="0"/>
          <w:numId w:val="12"/>
        </w:numPr>
        <w:tabs>
          <w:tab w:val="left" w:pos="851"/>
        </w:tabs>
        <w:spacing w:before="120" w:after="120" w:line="360" w:lineRule="auto"/>
        <w:contextualSpacing w:val="0"/>
        <w:jc w:val="both"/>
        <w:rPr>
          <w:rFonts w:ascii="Lato" w:hAnsi="Lato"/>
          <w:iCs/>
          <w:sz w:val="20"/>
          <w:szCs w:val="20"/>
        </w:rPr>
      </w:pPr>
      <w:r w:rsidRPr="006E2295">
        <w:rPr>
          <w:rFonts w:ascii="Lato" w:hAnsi="Lato"/>
          <w:iCs/>
          <w:sz w:val="20"/>
          <w:szCs w:val="20"/>
        </w:rPr>
        <w:t xml:space="preserve">w przypadku naruszenia przez Wykonawcę wynikającego z Umowy, przepisów prawa lub wyznaczonego przez Zamawiającego terminu realizacji obowiązków Wykonawcy wynikających z rękojmi do usunięcia wad </w:t>
      </w:r>
      <w:r w:rsidR="00E95D35">
        <w:rPr>
          <w:rFonts w:ascii="Lato" w:hAnsi="Lato"/>
          <w:iCs/>
          <w:sz w:val="20"/>
          <w:szCs w:val="20"/>
        </w:rPr>
        <w:t xml:space="preserve">lub wymiany </w:t>
      </w:r>
      <w:r w:rsidR="000171BC" w:rsidRPr="006E2295">
        <w:rPr>
          <w:rFonts w:ascii="Lato" w:hAnsi="Lato"/>
          <w:iCs/>
          <w:sz w:val="20"/>
          <w:szCs w:val="20"/>
        </w:rPr>
        <w:t>Ekspertyzy</w:t>
      </w:r>
      <w:r w:rsidR="00086F8B" w:rsidRPr="006E2295">
        <w:rPr>
          <w:rFonts w:ascii="Lato" w:hAnsi="Lato"/>
          <w:iCs/>
          <w:sz w:val="20"/>
          <w:szCs w:val="20"/>
        </w:rPr>
        <w:t xml:space="preserve"> </w:t>
      </w:r>
      <w:r w:rsidRPr="006E2295">
        <w:rPr>
          <w:rFonts w:ascii="Lato" w:hAnsi="Lato"/>
          <w:iCs/>
          <w:sz w:val="20"/>
          <w:szCs w:val="20"/>
        </w:rPr>
        <w:t xml:space="preserve">(w przypadku wad, które ujawniły się po odbiorze </w:t>
      </w:r>
      <w:r w:rsidR="000171BC" w:rsidRPr="006E2295">
        <w:rPr>
          <w:rFonts w:ascii="Lato" w:hAnsi="Lato"/>
          <w:iCs/>
          <w:sz w:val="20"/>
          <w:szCs w:val="20"/>
        </w:rPr>
        <w:t>Ekspertyzy</w:t>
      </w:r>
      <w:r w:rsidR="00086F8B" w:rsidRPr="006E2295">
        <w:rPr>
          <w:rFonts w:ascii="Lato" w:hAnsi="Lato"/>
          <w:iCs/>
          <w:sz w:val="20"/>
          <w:szCs w:val="20"/>
        </w:rPr>
        <w:t xml:space="preserve"> </w:t>
      </w:r>
      <w:r w:rsidRPr="006E2295">
        <w:rPr>
          <w:rFonts w:ascii="Lato" w:hAnsi="Lato"/>
          <w:iCs/>
          <w:sz w:val="20"/>
          <w:szCs w:val="20"/>
        </w:rPr>
        <w:t xml:space="preserve">w okresie rękojmi) – za każdy </w:t>
      </w:r>
      <w:r w:rsidR="008A5101" w:rsidRPr="006E2295">
        <w:rPr>
          <w:rFonts w:ascii="Lato" w:hAnsi="Lato"/>
          <w:iCs/>
          <w:sz w:val="20"/>
          <w:szCs w:val="20"/>
        </w:rPr>
        <w:t xml:space="preserve">rozpoczęty </w:t>
      </w:r>
      <w:r w:rsidRPr="006E2295">
        <w:rPr>
          <w:rFonts w:ascii="Lato" w:hAnsi="Lato"/>
          <w:iCs/>
          <w:sz w:val="20"/>
          <w:szCs w:val="20"/>
        </w:rPr>
        <w:t xml:space="preserve">dzień zwłoki w wysokości </w:t>
      </w:r>
      <w:r w:rsidR="005E5AD4" w:rsidRPr="006E2295">
        <w:rPr>
          <w:rFonts w:ascii="Lato" w:hAnsi="Lato"/>
          <w:iCs/>
          <w:sz w:val="20"/>
          <w:szCs w:val="20"/>
        </w:rPr>
        <w:t>0,5</w:t>
      </w:r>
      <w:r w:rsidRPr="006E2295">
        <w:rPr>
          <w:rFonts w:ascii="Lato" w:hAnsi="Lato"/>
          <w:iCs/>
          <w:sz w:val="20"/>
          <w:szCs w:val="20"/>
        </w:rPr>
        <w:t xml:space="preserve"> % Wynagrodzenia</w:t>
      </w:r>
      <w:r w:rsidR="00AE2374">
        <w:rPr>
          <w:rFonts w:ascii="Lato" w:hAnsi="Lato"/>
          <w:iCs/>
          <w:sz w:val="20"/>
          <w:szCs w:val="20"/>
        </w:rPr>
        <w:t>;</w:t>
      </w:r>
    </w:p>
    <w:p w14:paraId="1B501A77" w14:textId="24242F3D" w:rsidR="00231B85" w:rsidRPr="006E2295" w:rsidRDefault="00231B85">
      <w:pPr>
        <w:pStyle w:val="Akapitzlist"/>
        <w:numPr>
          <w:ilvl w:val="0"/>
          <w:numId w:val="12"/>
        </w:numPr>
        <w:tabs>
          <w:tab w:val="left" w:pos="851"/>
        </w:tabs>
        <w:spacing w:before="120" w:after="120" w:line="360" w:lineRule="auto"/>
        <w:contextualSpacing w:val="0"/>
        <w:jc w:val="both"/>
        <w:rPr>
          <w:rFonts w:ascii="Lato" w:hAnsi="Lato"/>
          <w:iCs/>
          <w:sz w:val="20"/>
          <w:szCs w:val="20"/>
        </w:rPr>
      </w:pPr>
      <w:r w:rsidRPr="006E2295">
        <w:rPr>
          <w:rFonts w:ascii="Lato" w:hAnsi="Lato"/>
          <w:iCs/>
          <w:sz w:val="20"/>
          <w:szCs w:val="20"/>
        </w:rPr>
        <w:t xml:space="preserve">w przypadku naruszenia przez Wykonawcę przepisów o ochronie informacji niejawnych lub postanowień umownych dotyczących zachowania poufności określonych w § </w:t>
      </w:r>
      <w:r w:rsidR="00963BDE" w:rsidRPr="006E2295">
        <w:rPr>
          <w:rFonts w:ascii="Lato" w:hAnsi="Lato"/>
          <w:iCs/>
          <w:sz w:val="20"/>
          <w:szCs w:val="20"/>
        </w:rPr>
        <w:t>9</w:t>
      </w:r>
      <w:r w:rsidR="004F50D8" w:rsidRPr="006E2295">
        <w:rPr>
          <w:rFonts w:ascii="Lato" w:hAnsi="Lato"/>
          <w:iCs/>
          <w:sz w:val="20"/>
          <w:szCs w:val="20"/>
        </w:rPr>
        <w:t xml:space="preserve"> </w:t>
      </w:r>
      <w:r w:rsidRPr="006E2295">
        <w:rPr>
          <w:rFonts w:ascii="Lato" w:hAnsi="Lato"/>
          <w:iCs/>
          <w:sz w:val="20"/>
          <w:szCs w:val="20"/>
        </w:rPr>
        <w:t>– w wysokości</w:t>
      </w:r>
      <w:r w:rsidR="008A5101" w:rsidRPr="006E2295">
        <w:rPr>
          <w:rFonts w:ascii="Lato" w:hAnsi="Lato"/>
          <w:iCs/>
          <w:sz w:val="20"/>
          <w:szCs w:val="20"/>
        </w:rPr>
        <w:br/>
      </w:r>
      <w:r w:rsidR="005E5AD4" w:rsidRPr="006E2295">
        <w:rPr>
          <w:rFonts w:ascii="Lato" w:hAnsi="Lato"/>
          <w:iCs/>
          <w:sz w:val="20"/>
          <w:szCs w:val="20"/>
        </w:rPr>
        <w:t>2</w:t>
      </w:r>
      <w:r w:rsidRPr="006E2295">
        <w:rPr>
          <w:rFonts w:ascii="Lato" w:hAnsi="Lato"/>
          <w:iCs/>
          <w:sz w:val="20"/>
          <w:szCs w:val="20"/>
        </w:rPr>
        <w:t xml:space="preserve"> % Wynagrodzenia za każdy przypadek naruszenia;</w:t>
      </w:r>
    </w:p>
    <w:p w14:paraId="6B13F7B5" w14:textId="71BB5D84" w:rsidR="00231B85" w:rsidRPr="006E2295" w:rsidRDefault="00231B85">
      <w:pPr>
        <w:pStyle w:val="Akapitzlist"/>
        <w:numPr>
          <w:ilvl w:val="0"/>
          <w:numId w:val="12"/>
        </w:numPr>
        <w:tabs>
          <w:tab w:val="left" w:pos="851"/>
        </w:tabs>
        <w:spacing w:before="120" w:after="120" w:line="360" w:lineRule="auto"/>
        <w:contextualSpacing w:val="0"/>
        <w:jc w:val="both"/>
        <w:rPr>
          <w:rFonts w:ascii="Lato" w:hAnsi="Lato"/>
          <w:iCs/>
          <w:sz w:val="20"/>
          <w:szCs w:val="20"/>
        </w:rPr>
      </w:pPr>
      <w:r w:rsidRPr="006E2295">
        <w:rPr>
          <w:rFonts w:ascii="Lato" w:hAnsi="Lato"/>
          <w:iCs/>
          <w:sz w:val="20"/>
          <w:szCs w:val="20"/>
        </w:rPr>
        <w:t xml:space="preserve">w przypadku naruszenia przez Wykonawcę przepisów o ochronie danych osobowych </w:t>
      </w:r>
      <w:r w:rsidR="00963BDE" w:rsidRPr="006E2295">
        <w:rPr>
          <w:rFonts w:ascii="Lato" w:hAnsi="Lato"/>
          <w:iCs/>
          <w:sz w:val="20"/>
          <w:szCs w:val="20"/>
        </w:rPr>
        <w:br/>
      </w:r>
      <w:r w:rsidRPr="006E2295">
        <w:rPr>
          <w:rFonts w:ascii="Lato" w:hAnsi="Lato"/>
          <w:iCs/>
          <w:sz w:val="20"/>
          <w:szCs w:val="20"/>
        </w:rPr>
        <w:t>lub postanowień umownych dotyczących danych osobowych określonych w §</w:t>
      </w:r>
      <w:r w:rsidR="00963BDE" w:rsidRPr="006E2295">
        <w:rPr>
          <w:rFonts w:ascii="Lato" w:hAnsi="Lato"/>
          <w:iCs/>
          <w:sz w:val="20"/>
          <w:szCs w:val="20"/>
        </w:rPr>
        <w:t xml:space="preserve"> </w:t>
      </w:r>
      <w:r w:rsidR="00EF6D72" w:rsidRPr="006E2295">
        <w:rPr>
          <w:rFonts w:ascii="Lato" w:hAnsi="Lato"/>
          <w:iCs/>
          <w:sz w:val="20"/>
          <w:szCs w:val="20"/>
        </w:rPr>
        <w:t>1</w:t>
      </w:r>
      <w:r w:rsidR="001F1679" w:rsidRPr="006E2295">
        <w:rPr>
          <w:rFonts w:ascii="Lato" w:hAnsi="Lato"/>
          <w:iCs/>
          <w:sz w:val="20"/>
          <w:szCs w:val="20"/>
        </w:rPr>
        <w:t xml:space="preserve">4 </w:t>
      </w:r>
      <w:r w:rsidRPr="006E2295">
        <w:rPr>
          <w:rFonts w:ascii="Lato" w:hAnsi="Lato"/>
          <w:iCs/>
          <w:sz w:val="20"/>
          <w:szCs w:val="20"/>
        </w:rPr>
        <w:t>–</w:t>
      </w:r>
      <w:r w:rsidR="00963BDE" w:rsidRPr="006E2295">
        <w:rPr>
          <w:rFonts w:ascii="Lato" w:hAnsi="Lato"/>
          <w:iCs/>
          <w:sz w:val="20"/>
          <w:szCs w:val="20"/>
        </w:rPr>
        <w:t xml:space="preserve"> </w:t>
      </w:r>
      <w:r w:rsidRPr="006E2295">
        <w:rPr>
          <w:rFonts w:ascii="Lato" w:hAnsi="Lato"/>
          <w:iCs/>
          <w:sz w:val="20"/>
          <w:szCs w:val="20"/>
        </w:rPr>
        <w:t xml:space="preserve">w wysokości </w:t>
      </w:r>
      <w:r w:rsidR="0054535F" w:rsidRPr="006E2295">
        <w:rPr>
          <w:rFonts w:ascii="Lato" w:hAnsi="Lato"/>
          <w:iCs/>
          <w:sz w:val="20"/>
          <w:szCs w:val="20"/>
        </w:rPr>
        <w:t xml:space="preserve">2 </w:t>
      </w:r>
      <w:r w:rsidRPr="006E2295">
        <w:rPr>
          <w:rFonts w:ascii="Lato" w:hAnsi="Lato"/>
          <w:iCs/>
          <w:sz w:val="20"/>
          <w:szCs w:val="20"/>
        </w:rPr>
        <w:t>% Wynagrodzenia za każdy przypadek naruszenia</w:t>
      </w:r>
      <w:r w:rsidR="006375F2">
        <w:rPr>
          <w:rFonts w:ascii="Lato" w:hAnsi="Lato"/>
          <w:iCs/>
          <w:sz w:val="20"/>
          <w:szCs w:val="20"/>
        </w:rPr>
        <w:t>.</w:t>
      </w:r>
    </w:p>
    <w:p w14:paraId="1D1B952C" w14:textId="77777777" w:rsidR="00B90781" w:rsidRPr="006E2295" w:rsidRDefault="00B90781">
      <w:pPr>
        <w:numPr>
          <w:ilvl w:val="0"/>
          <w:numId w:val="9"/>
        </w:numPr>
        <w:spacing w:after="0" w:line="360" w:lineRule="auto"/>
        <w:ind w:left="425" w:hanging="425"/>
        <w:jc w:val="both"/>
        <w:rPr>
          <w:rFonts w:ascii="Lato" w:eastAsia="Times New Roman" w:hAnsi="Lato" w:cs="Times New Roman"/>
          <w:sz w:val="20"/>
          <w:szCs w:val="20"/>
          <w:lang w:eastAsia="zh-CN"/>
        </w:rPr>
      </w:pPr>
      <w:r w:rsidRPr="006E2295">
        <w:rPr>
          <w:rFonts w:ascii="Lato" w:eastAsia="Times New Roman" w:hAnsi="Lato" w:cs="Times New Roman"/>
          <w:sz w:val="20"/>
          <w:szCs w:val="20"/>
          <w:lang w:eastAsia="zh-CN"/>
        </w:rPr>
        <w:t xml:space="preserve">Zapłata kary umownej nie zwalnia Wykonawcy z obowiązku wykonania Umowy. </w:t>
      </w:r>
    </w:p>
    <w:p w14:paraId="46368BEE" w14:textId="077DA230" w:rsidR="00B90781" w:rsidRPr="006E2295" w:rsidRDefault="00B90781">
      <w:pPr>
        <w:numPr>
          <w:ilvl w:val="0"/>
          <w:numId w:val="9"/>
        </w:numPr>
        <w:spacing w:after="0" w:line="360" w:lineRule="auto"/>
        <w:ind w:left="425" w:hanging="425"/>
        <w:jc w:val="both"/>
        <w:rPr>
          <w:rFonts w:ascii="Lato" w:eastAsia="Times New Roman" w:hAnsi="Lato" w:cs="Times New Roman"/>
          <w:sz w:val="20"/>
          <w:szCs w:val="20"/>
          <w:lang w:eastAsia="zh-CN"/>
        </w:rPr>
      </w:pPr>
      <w:r w:rsidRPr="006E2295">
        <w:rPr>
          <w:rFonts w:ascii="Lato" w:eastAsia="Times New Roman" w:hAnsi="Lato" w:cs="Times New Roman"/>
          <w:sz w:val="20"/>
          <w:szCs w:val="20"/>
          <w:lang w:eastAsia="zh-CN"/>
        </w:rPr>
        <w:t>Kary umowne mogą być naliczane z różnych tytułów i podlegają sumowaniu, z</w:t>
      </w:r>
      <w:r w:rsidR="000E2F68" w:rsidRPr="006E2295">
        <w:rPr>
          <w:rFonts w:ascii="Lato" w:eastAsia="Times New Roman" w:hAnsi="Lato" w:cs="Times New Roman"/>
          <w:sz w:val="20"/>
          <w:szCs w:val="20"/>
          <w:lang w:eastAsia="zh-CN"/>
        </w:rPr>
        <w:t xml:space="preserve"> </w:t>
      </w:r>
      <w:r w:rsidRPr="006E2295">
        <w:rPr>
          <w:rFonts w:ascii="Lato" w:eastAsia="Times New Roman" w:hAnsi="Lato" w:cs="Times New Roman"/>
          <w:sz w:val="20"/>
          <w:szCs w:val="20"/>
          <w:lang w:eastAsia="zh-CN"/>
        </w:rPr>
        <w:t>zastrzeżeniem iż łączna wysokość kar umownych naliczonych przez Zamawiającego w związku z Umową nie może przekroczyć</w:t>
      </w:r>
      <w:r w:rsidR="00CE6339" w:rsidRPr="006E2295">
        <w:rPr>
          <w:rFonts w:ascii="Lato" w:eastAsia="Times New Roman" w:hAnsi="Lato" w:cs="Times New Roman"/>
          <w:sz w:val="20"/>
          <w:szCs w:val="20"/>
          <w:lang w:eastAsia="zh-CN"/>
        </w:rPr>
        <w:t xml:space="preserve"> </w:t>
      </w:r>
      <w:r w:rsidR="00A570EF" w:rsidRPr="006E2295">
        <w:rPr>
          <w:rFonts w:ascii="Lato" w:eastAsia="Times New Roman" w:hAnsi="Lato" w:cs="Times New Roman"/>
          <w:sz w:val="20"/>
          <w:szCs w:val="20"/>
          <w:lang w:eastAsia="zh-CN"/>
        </w:rPr>
        <w:t xml:space="preserve">20 </w:t>
      </w:r>
      <w:r w:rsidRPr="006E2295">
        <w:rPr>
          <w:rFonts w:ascii="Lato" w:eastAsia="Times New Roman" w:hAnsi="Lato" w:cs="Times New Roman"/>
          <w:sz w:val="20"/>
          <w:szCs w:val="20"/>
          <w:lang w:eastAsia="zh-CN"/>
        </w:rPr>
        <w:t>% Wynagrodzenia.</w:t>
      </w:r>
    </w:p>
    <w:p w14:paraId="35A30639" w14:textId="77777777" w:rsidR="00B90781" w:rsidRPr="006E2295" w:rsidRDefault="00B90781">
      <w:pPr>
        <w:numPr>
          <w:ilvl w:val="0"/>
          <w:numId w:val="9"/>
        </w:numPr>
        <w:spacing w:after="0" w:line="360" w:lineRule="auto"/>
        <w:ind w:left="425" w:hanging="425"/>
        <w:jc w:val="both"/>
        <w:rPr>
          <w:rFonts w:ascii="Lato" w:eastAsia="Times New Roman" w:hAnsi="Lato" w:cs="Times New Roman"/>
          <w:sz w:val="20"/>
          <w:szCs w:val="20"/>
          <w:lang w:eastAsia="zh-CN"/>
        </w:rPr>
      </w:pPr>
      <w:r w:rsidRPr="006E2295">
        <w:rPr>
          <w:rFonts w:ascii="Lato" w:eastAsia="Times New Roman" w:hAnsi="Lato" w:cs="Times New Roman"/>
          <w:sz w:val="20"/>
          <w:szCs w:val="20"/>
          <w:lang w:eastAsia="zh-CN"/>
        </w:rPr>
        <w:t xml:space="preserve">Zamawiający jest uprawniony do potrącenia kar umownych z wynagrodzenia należnego Wykonawcy lub zabezpieczenia należytego wykonania Umowy (jeżeli zostało wniesione) lub z innych należności, o ile nie jest to niedopuszczalne w świetle przepisów prawa powszechnie obowiązującego. </w:t>
      </w:r>
    </w:p>
    <w:p w14:paraId="4A328D9A" w14:textId="77777777" w:rsidR="00B90781" w:rsidRPr="006E2295" w:rsidRDefault="00B90781">
      <w:pPr>
        <w:numPr>
          <w:ilvl w:val="0"/>
          <w:numId w:val="9"/>
        </w:numPr>
        <w:spacing w:after="0" w:line="360" w:lineRule="auto"/>
        <w:ind w:left="425" w:hanging="425"/>
        <w:jc w:val="both"/>
        <w:rPr>
          <w:rFonts w:ascii="Lato" w:eastAsia="Times New Roman" w:hAnsi="Lato" w:cs="Times New Roman"/>
          <w:sz w:val="20"/>
          <w:szCs w:val="20"/>
          <w:lang w:eastAsia="zh-CN"/>
        </w:rPr>
      </w:pPr>
      <w:r w:rsidRPr="006E2295">
        <w:rPr>
          <w:rFonts w:ascii="Lato" w:eastAsia="Times New Roman" w:hAnsi="Lato" w:cs="Times New Roman"/>
          <w:sz w:val="20"/>
          <w:szCs w:val="20"/>
          <w:lang w:eastAsia="zh-CN"/>
        </w:rPr>
        <w:t xml:space="preserve">Zamawiający jest uprawniony do dochodzenia odszkodowania przewyższającego wysokość zastrzeżonych kar umownych na zasadach ogólnych. </w:t>
      </w:r>
    </w:p>
    <w:p w14:paraId="292155FF" w14:textId="6C24E2FB" w:rsidR="00963BDE" w:rsidRPr="006E2295" w:rsidRDefault="00963BDE">
      <w:pPr>
        <w:numPr>
          <w:ilvl w:val="0"/>
          <w:numId w:val="9"/>
        </w:numPr>
        <w:spacing w:after="0" w:line="360" w:lineRule="auto"/>
        <w:jc w:val="both"/>
        <w:rPr>
          <w:rFonts w:ascii="Lato" w:eastAsia="Times New Roman" w:hAnsi="Lato" w:cs="Times New Roman"/>
          <w:sz w:val="20"/>
          <w:szCs w:val="20"/>
          <w:lang w:eastAsia="zh-CN"/>
        </w:rPr>
      </w:pPr>
      <w:r w:rsidRPr="006E2295">
        <w:rPr>
          <w:rFonts w:ascii="Lato" w:eastAsia="Times New Roman" w:hAnsi="Lato" w:cs="Times New Roman"/>
          <w:sz w:val="20"/>
          <w:szCs w:val="20"/>
          <w:lang w:eastAsia="zh-CN"/>
        </w:rPr>
        <w:t xml:space="preserve">Przed upływem terminu wykonania, jeżeli Wykonawca wykonuje </w:t>
      </w:r>
      <w:r w:rsidR="00786D2F" w:rsidRPr="006E2295">
        <w:rPr>
          <w:rFonts w:ascii="Lato" w:eastAsia="Times New Roman" w:hAnsi="Lato" w:cs="Times New Roman"/>
          <w:sz w:val="20"/>
          <w:szCs w:val="20"/>
          <w:lang w:eastAsia="zh-CN"/>
        </w:rPr>
        <w:t xml:space="preserve">Przedmiot Umowy </w:t>
      </w:r>
      <w:r w:rsidRPr="006E2295">
        <w:rPr>
          <w:rFonts w:ascii="Lato" w:eastAsia="Times New Roman" w:hAnsi="Lato" w:cs="Times New Roman"/>
          <w:sz w:val="20"/>
          <w:szCs w:val="20"/>
          <w:lang w:eastAsia="zh-CN"/>
        </w:rPr>
        <w:t>w sposób wadliwy albo sprzeczny z Umową, Zamawiający może wezwać go do zmiany sposobu wykonania i wyznaczyć mu w tym celu odpowiedni termin. Po bezskutecznym upływie wyznaczonego terminu Zamawiający może od</w:t>
      </w:r>
      <w:r w:rsidR="008B18DA" w:rsidRPr="006E2295">
        <w:rPr>
          <w:rFonts w:ascii="Lato" w:eastAsia="Times New Roman" w:hAnsi="Lato" w:cs="Times New Roman"/>
          <w:sz w:val="20"/>
          <w:szCs w:val="20"/>
          <w:lang w:eastAsia="zh-CN"/>
        </w:rPr>
        <w:t xml:space="preserve"> </w:t>
      </w:r>
      <w:r w:rsidRPr="006E2295">
        <w:rPr>
          <w:rFonts w:ascii="Lato" w:eastAsia="Times New Roman" w:hAnsi="Lato" w:cs="Times New Roman"/>
          <w:sz w:val="20"/>
          <w:szCs w:val="20"/>
          <w:lang w:eastAsia="zh-CN"/>
        </w:rPr>
        <w:t>Umowy odstąpić (w całości lub niewykonanej części) albo powierzyć poprawienie lub dalsze wykonanie</w:t>
      </w:r>
      <w:r w:rsidR="008B18DA" w:rsidRPr="006E2295">
        <w:rPr>
          <w:rFonts w:ascii="Lato" w:eastAsia="Times New Roman" w:hAnsi="Lato" w:cs="Times New Roman"/>
          <w:sz w:val="20"/>
          <w:szCs w:val="20"/>
          <w:lang w:eastAsia="zh-CN"/>
        </w:rPr>
        <w:t xml:space="preserve"> </w:t>
      </w:r>
      <w:r w:rsidRPr="006E2295">
        <w:rPr>
          <w:rFonts w:ascii="Lato" w:eastAsia="Times New Roman" w:hAnsi="Lato" w:cs="Times New Roman"/>
          <w:sz w:val="20"/>
          <w:szCs w:val="20"/>
          <w:lang w:eastAsia="zh-CN"/>
        </w:rPr>
        <w:t xml:space="preserve">zastępcze </w:t>
      </w:r>
      <w:r w:rsidR="00786D2F" w:rsidRPr="006E2295">
        <w:rPr>
          <w:rFonts w:ascii="Lato" w:eastAsia="Times New Roman" w:hAnsi="Lato" w:cs="Times New Roman"/>
          <w:sz w:val="20"/>
          <w:szCs w:val="20"/>
          <w:lang w:eastAsia="zh-CN"/>
        </w:rPr>
        <w:t xml:space="preserve">Przedmiotu Umowy </w:t>
      </w:r>
      <w:r w:rsidRPr="006E2295">
        <w:rPr>
          <w:rFonts w:ascii="Lato" w:eastAsia="Times New Roman" w:hAnsi="Lato" w:cs="Times New Roman"/>
          <w:sz w:val="20"/>
          <w:szCs w:val="20"/>
          <w:lang w:eastAsia="zh-CN"/>
        </w:rPr>
        <w:t>innemu podmiotowi na koszt i niebezpieczeństwo Wykonawcy.</w:t>
      </w:r>
    </w:p>
    <w:p w14:paraId="758FA8C1" w14:textId="5E24A6FA" w:rsidR="008A5101" w:rsidRPr="006E2295" w:rsidRDefault="008A5101">
      <w:pPr>
        <w:numPr>
          <w:ilvl w:val="0"/>
          <w:numId w:val="9"/>
        </w:numPr>
        <w:spacing w:after="0" w:line="360" w:lineRule="auto"/>
        <w:jc w:val="both"/>
        <w:rPr>
          <w:rFonts w:ascii="Lato" w:eastAsia="Times New Roman" w:hAnsi="Lato" w:cs="Times New Roman"/>
          <w:sz w:val="20"/>
          <w:szCs w:val="20"/>
          <w:lang w:eastAsia="zh-CN"/>
        </w:rPr>
      </w:pPr>
      <w:r w:rsidRPr="006E2295">
        <w:rPr>
          <w:rFonts w:ascii="Lato" w:eastAsia="Times New Roman" w:hAnsi="Lato" w:cs="Times New Roman"/>
          <w:sz w:val="20"/>
          <w:szCs w:val="20"/>
          <w:lang w:eastAsia="zh-CN"/>
        </w:rPr>
        <w:t>W razie zwłoki Wykonawcy w wykonaniu Umowy w termin</w:t>
      </w:r>
      <w:r w:rsidR="008B18DA" w:rsidRPr="006E2295">
        <w:rPr>
          <w:rFonts w:ascii="Lato" w:eastAsia="Times New Roman" w:hAnsi="Lato" w:cs="Times New Roman"/>
          <w:sz w:val="20"/>
          <w:szCs w:val="20"/>
          <w:lang w:eastAsia="zh-CN"/>
        </w:rPr>
        <w:t>ach</w:t>
      </w:r>
      <w:r w:rsidRPr="006E2295">
        <w:rPr>
          <w:rFonts w:ascii="Lato" w:eastAsia="Times New Roman" w:hAnsi="Lato" w:cs="Times New Roman"/>
          <w:sz w:val="20"/>
          <w:szCs w:val="20"/>
          <w:lang w:eastAsia="zh-CN"/>
        </w:rPr>
        <w:t xml:space="preserve"> wskazany</w:t>
      </w:r>
      <w:r w:rsidR="008B18DA" w:rsidRPr="006E2295">
        <w:rPr>
          <w:rFonts w:ascii="Lato" w:eastAsia="Times New Roman" w:hAnsi="Lato" w:cs="Times New Roman"/>
          <w:sz w:val="20"/>
          <w:szCs w:val="20"/>
          <w:lang w:eastAsia="zh-CN"/>
        </w:rPr>
        <w:t>ch</w:t>
      </w:r>
      <w:r w:rsidRPr="006E2295">
        <w:rPr>
          <w:rFonts w:ascii="Lato" w:eastAsia="Times New Roman" w:hAnsi="Lato" w:cs="Times New Roman"/>
          <w:sz w:val="20"/>
          <w:szCs w:val="20"/>
          <w:lang w:eastAsia="zh-CN"/>
        </w:rPr>
        <w:t xml:space="preserve"> w § </w:t>
      </w:r>
      <w:r w:rsidR="00786D2F" w:rsidRPr="006E2295">
        <w:rPr>
          <w:rFonts w:ascii="Lato" w:eastAsia="Times New Roman" w:hAnsi="Lato" w:cs="Times New Roman"/>
          <w:sz w:val="20"/>
          <w:szCs w:val="20"/>
          <w:lang w:eastAsia="zh-CN"/>
        </w:rPr>
        <w:t>5</w:t>
      </w:r>
      <w:r w:rsidR="008B18DA" w:rsidRPr="006E2295">
        <w:rPr>
          <w:rFonts w:ascii="Lato" w:eastAsia="Times New Roman" w:hAnsi="Lato" w:cs="Times New Roman"/>
          <w:sz w:val="20"/>
          <w:szCs w:val="20"/>
          <w:lang w:eastAsia="zh-CN"/>
        </w:rPr>
        <w:t xml:space="preserve"> ust. 1</w:t>
      </w:r>
      <w:r w:rsidRPr="006E2295">
        <w:rPr>
          <w:rFonts w:ascii="Lato" w:eastAsia="Times New Roman" w:hAnsi="Lato" w:cs="Times New Roman"/>
          <w:sz w:val="20"/>
          <w:szCs w:val="20"/>
          <w:lang w:eastAsia="zh-CN"/>
        </w:rPr>
        <w:t xml:space="preserve"> lub w razie zwłoki w wykonaniu obowiązków wynikających z rękojmi, Zamawiający może, zachowując roszczenie o naprawienie szkody, powierzyć wykonanie zastępcze innemu podmiotowi na koszt i niebezpieczeństwo Wykonawcy. Art. 480 § 1 kodeksu cywilnego stosuje się odpowiednio.</w:t>
      </w:r>
    </w:p>
    <w:p w14:paraId="7049D5BA" w14:textId="77777777" w:rsidR="00B90781" w:rsidRPr="006E2295" w:rsidRDefault="00B90781" w:rsidP="003E74D5">
      <w:pPr>
        <w:spacing w:after="0" w:line="360" w:lineRule="auto"/>
        <w:jc w:val="both"/>
        <w:rPr>
          <w:rFonts w:ascii="Lato" w:eastAsia="Times New Roman" w:hAnsi="Lato" w:cs="Times New Roman"/>
          <w:iCs/>
          <w:sz w:val="20"/>
          <w:szCs w:val="20"/>
        </w:rPr>
      </w:pPr>
    </w:p>
    <w:p w14:paraId="2FDE8602" w14:textId="7940C558" w:rsidR="004927EF" w:rsidRPr="006E2295" w:rsidRDefault="004927EF" w:rsidP="003E74D5">
      <w:pPr>
        <w:suppressAutoHyphens/>
        <w:spacing w:after="120" w:line="360" w:lineRule="auto"/>
        <w:jc w:val="center"/>
        <w:rPr>
          <w:rFonts w:ascii="Lato" w:hAnsi="Lato" w:cs="Times New Roman"/>
          <w:b/>
          <w:bCs/>
          <w:sz w:val="20"/>
          <w:szCs w:val="20"/>
          <w:lang w:eastAsia="ar-SA"/>
        </w:rPr>
      </w:pPr>
      <w:r w:rsidRPr="006E2295">
        <w:rPr>
          <w:rFonts w:ascii="Lato" w:hAnsi="Lato" w:cs="Times New Roman"/>
          <w:b/>
          <w:bCs/>
          <w:sz w:val="20"/>
          <w:szCs w:val="20"/>
          <w:lang w:eastAsia="ar-SA"/>
        </w:rPr>
        <w:lastRenderedPageBreak/>
        <w:t>§ 1</w:t>
      </w:r>
      <w:r w:rsidR="00806C17" w:rsidRPr="006E2295">
        <w:rPr>
          <w:rFonts w:ascii="Lato" w:hAnsi="Lato" w:cs="Times New Roman"/>
          <w:b/>
          <w:bCs/>
          <w:sz w:val="20"/>
          <w:szCs w:val="20"/>
          <w:lang w:eastAsia="ar-SA"/>
        </w:rPr>
        <w:t>2</w:t>
      </w:r>
      <w:r w:rsidRPr="006E2295">
        <w:rPr>
          <w:rFonts w:ascii="Lato" w:hAnsi="Lato" w:cs="Times New Roman"/>
          <w:b/>
          <w:bCs/>
          <w:sz w:val="20"/>
          <w:szCs w:val="20"/>
          <w:lang w:eastAsia="ar-SA"/>
        </w:rPr>
        <w:t xml:space="preserve">. </w:t>
      </w:r>
      <w:r w:rsidR="008A5101" w:rsidRPr="006E2295">
        <w:rPr>
          <w:rFonts w:ascii="Lato" w:hAnsi="Lato" w:cs="Times New Roman"/>
          <w:b/>
          <w:bCs/>
          <w:sz w:val="20"/>
          <w:szCs w:val="20"/>
          <w:lang w:eastAsia="ar-SA"/>
        </w:rPr>
        <w:t>Prawo odstąpienia od Umowy</w:t>
      </w:r>
    </w:p>
    <w:p w14:paraId="64E814AE" w14:textId="77777777" w:rsidR="008A5101" w:rsidRPr="006E2295" w:rsidRDefault="008A5101">
      <w:pPr>
        <w:numPr>
          <w:ilvl w:val="0"/>
          <w:numId w:val="10"/>
        </w:numPr>
        <w:tabs>
          <w:tab w:val="left" w:pos="0"/>
        </w:tabs>
        <w:spacing w:after="0" w:line="360" w:lineRule="auto"/>
        <w:ind w:left="426"/>
        <w:jc w:val="both"/>
        <w:rPr>
          <w:rFonts w:ascii="Lato" w:hAnsi="Lato" w:cs="Times New Roman"/>
          <w:color w:val="000000" w:themeColor="text1"/>
          <w:sz w:val="20"/>
          <w:szCs w:val="20"/>
        </w:rPr>
      </w:pPr>
      <w:r w:rsidRPr="006E2295">
        <w:rPr>
          <w:rFonts w:ascii="Lato" w:hAnsi="Lato" w:cs="Times New Roman"/>
          <w:color w:val="000000" w:themeColor="text1"/>
          <w:sz w:val="20"/>
          <w:szCs w:val="20"/>
        </w:rPr>
        <w:t>Zamawiający może odstąpić od Umowy w całości lub w części:</w:t>
      </w:r>
    </w:p>
    <w:p w14:paraId="7B15546D" w14:textId="76ECDC93" w:rsidR="00935D68" w:rsidRPr="006E2295" w:rsidRDefault="008A5101">
      <w:pPr>
        <w:numPr>
          <w:ilvl w:val="1"/>
          <w:numId w:val="15"/>
        </w:numPr>
        <w:tabs>
          <w:tab w:val="left" w:pos="0"/>
        </w:tabs>
        <w:spacing w:after="0" w:line="360" w:lineRule="auto"/>
        <w:ind w:left="1151" w:hanging="357"/>
        <w:jc w:val="both"/>
        <w:rPr>
          <w:rFonts w:ascii="Lato" w:hAnsi="Lato" w:cs="Times New Roman"/>
          <w:color w:val="000000" w:themeColor="text1"/>
          <w:sz w:val="20"/>
          <w:szCs w:val="20"/>
        </w:rPr>
      </w:pPr>
      <w:r w:rsidRPr="006E2295">
        <w:rPr>
          <w:rFonts w:ascii="Lato" w:hAnsi="Lato" w:cs="Times New Roman"/>
          <w:color w:val="000000" w:themeColor="text1"/>
          <w:sz w:val="20"/>
          <w:szCs w:val="20"/>
        </w:rPr>
        <w:t xml:space="preserve">w przypadku zwłoki w wykonaniu i dostarczeniu </w:t>
      </w:r>
      <w:r w:rsidR="000171BC" w:rsidRPr="006E2295">
        <w:rPr>
          <w:rFonts w:ascii="Lato" w:hAnsi="Lato" w:cs="Times New Roman"/>
          <w:color w:val="000000" w:themeColor="text1"/>
          <w:sz w:val="20"/>
          <w:szCs w:val="20"/>
        </w:rPr>
        <w:t>Ekspertyzy</w:t>
      </w:r>
      <w:r w:rsidR="00786D2F" w:rsidRPr="006E2295">
        <w:rPr>
          <w:rFonts w:ascii="Lato" w:hAnsi="Lato" w:cs="Times New Roman"/>
          <w:color w:val="000000" w:themeColor="text1"/>
          <w:sz w:val="20"/>
          <w:szCs w:val="20"/>
        </w:rPr>
        <w:t xml:space="preserve"> </w:t>
      </w:r>
      <w:r w:rsidR="00E46CAA" w:rsidRPr="006E2295">
        <w:rPr>
          <w:rFonts w:ascii="Lato" w:hAnsi="Lato" w:cs="Times New Roman"/>
          <w:color w:val="000000" w:themeColor="text1"/>
          <w:sz w:val="20"/>
          <w:szCs w:val="20"/>
        </w:rPr>
        <w:t>w termin</w:t>
      </w:r>
      <w:r w:rsidR="00CF048C" w:rsidRPr="006E2295">
        <w:rPr>
          <w:rFonts w:ascii="Lato" w:hAnsi="Lato" w:cs="Times New Roman"/>
          <w:color w:val="000000" w:themeColor="text1"/>
          <w:sz w:val="20"/>
          <w:szCs w:val="20"/>
        </w:rPr>
        <w:t>ie</w:t>
      </w:r>
      <w:r w:rsidR="00E46CAA" w:rsidRPr="006E2295">
        <w:rPr>
          <w:rFonts w:ascii="Lato" w:hAnsi="Lato" w:cs="Times New Roman"/>
          <w:color w:val="000000" w:themeColor="text1"/>
          <w:sz w:val="20"/>
          <w:szCs w:val="20"/>
        </w:rPr>
        <w:t xml:space="preserve"> wskazany</w:t>
      </w:r>
      <w:r w:rsidR="00CF048C" w:rsidRPr="006E2295">
        <w:rPr>
          <w:rFonts w:ascii="Lato" w:hAnsi="Lato" w:cs="Times New Roman"/>
          <w:color w:val="000000" w:themeColor="text1"/>
          <w:sz w:val="20"/>
          <w:szCs w:val="20"/>
        </w:rPr>
        <w:t>m</w:t>
      </w:r>
      <w:r w:rsidR="003314E2" w:rsidRPr="006E2295">
        <w:rPr>
          <w:rFonts w:ascii="Lato" w:hAnsi="Lato" w:cs="Times New Roman"/>
          <w:color w:val="000000" w:themeColor="text1"/>
          <w:sz w:val="20"/>
          <w:szCs w:val="20"/>
        </w:rPr>
        <w:t xml:space="preserve"> </w:t>
      </w:r>
      <w:r w:rsidR="00E46CAA" w:rsidRPr="006E2295">
        <w:rPr>
          <w:rFonts w:ascii="Lato" w:hAnsi="Lato" w:cs="Times New Roman"/>
          <w:color w:val="000000" w:themeColor="text1"/>
          <w:sz w:val="20"/>
          <w:szCs w:val="20"/>
        </w:rPr>
        <w:t>w</w:t>
      </w:r>
      <w:r w:rsidR="00AA11D4" w:rsidRPr="006E2295">
        <w:rPr>
          <w:rFonts w:ascii="Lato" w:hAnsi="Lato" w:cs="Times New Roman"/>
          <w:color w:val="000000" w:themeColor="text1"/>
          <w:sz w:val="20"/>
          <w:szCs w:val="20"/>
        </w:rPr>
        <w:t xml:space="preserve"> </w:t>
      </w:r>
      <w:r w:rsidRPr="006E2295">
        <w:rPr>
          <w:rFonts w:ascii="Lato" w:hAnsi="Lato" w:cs="Times New Roman"/>
          <w:color w:val="000000" w:themeColor="text1"/>
          <w:sz w:val="20"/>
          <w:szCs w:val="20"/>
        </w:rPr>
        <w:t xml:space="preserve">§ </w:t>
      </w:r>
      <w:r w:rsidR="009154DA" w:rsidRPr="006E2295">
        <w:rPr>
          <w:rFonts w:ascii="Lato" w:hAnsi="Lato" w:cs="Times New Roman"/>
          <w:color w:val="000000" w:themeColor="text1"/>
          <w:sz w:val="20"/>
          <w:szCs w:val="20"/>
        </w:rPr>
        <w:t>5</w:t>
      </w:r>
      <w:r w:rsidRPr="006E2295">
        <w:rPr>
          <w:rFonts w:ascii="Lato" w:hAnsi="Lato" w:cs="Times New Roman"/>
          <w:color w:val="000000" w:themeColor="text1"/>
          <w:sz w:val="20"/>
          <w:szCs w:val="20"/>
        </w:rPr>
        <w:t xml:space="preserve"> </w:t>
      </w:r>
      <w:r w:rsidR="00E46CAA" w:rsidRPr="006E2295">
        <w:rPr>
          <w:rFonts w:ascii="Lato" w:hAnsi="Lato" w:cs="Times New Roman"/>
          <w:color w:val="000000" w:themeColor="text1"/>
          <w:sz w:val="20"/>
          <w:szCs w:val="20"/>
        </w:rPr>
        <w:t xml:space="preserve">ust. 1 </w:t>
      </w:r>
      <w:r w:rsidRPr="006E2295">
        <w:rPr>
          <w:rFonts w:ascii="Lato" w:hAnsi="Lato" w:cs="Times New Roman"/>
          <w:color w:val="000000" w:themeColor="text1"/>
          <w:sz w:val="20"/>
          <w:szCs w:val="20"/>
        </w:rPr>
        <w:t>–</w:t>
      </w:r>
      <w:r w:rsidR="00E46CAA" w:rsidRPr="006E2295">
        <w:rPr>
          <w:rFonts w:ascii="Lato" w:hAnsi="Lato" w:cs="Times New Roman"/>
          <w:color w:val="000000" w:themeColor="text1"/>
          <w:sz w:val="20"/>
          <w:szCs w:val="20"/>
        </w:rPr>
        <w:t xml:space="preserve"> </w:t>
      </w:r>
      <w:r w:rsidRPr="006E2295">
        <w:rPr>
          <w:rFonts w:ascii="Lato" w:hAnsi="Lato" w:cs="Times New Roman"/>
          <w:color w:val="000000" w:themeColor="text1"/>
          <w:sz w:val="20"/>
          <w:szCs w:val="20"/>
        </w:rPr>
        <w:t>uprawnienie do odstąpienia wygasa z chwilą odbioru</w:t>
      </w:r>
      <w:r w:rsidR="00935D68" w:rsidRPr="006E2295">
        <w:rPr>
          <w:rFonts w:ascii="Lato" w:hAnsi="Lato" w:cs="Times New Roman"/>
          <w:color w:val="000000" w:themeColor="text1"/>
          <w:sz w:val="20"/>
          <w:szCs w:val="20"/>
        </w:rPr>
        <w:t xml:space="preserve"> Przedmiotu Umowy</w:t>
      </w:r>
      <w:r w:rsidRPr="006E2295">
        <w:rPr>
          <w:rFonts w:ascii="Lato" w:hAnsi="Lato" w:cs="Times New Roman"/>
          <w:color w:val="000000" w:themeColor="text1"/>
          <w:sz w:val="20"/>
          <w:szCs w:val="20"/>
        </w:rPr>
        <w:t>,</w:t>
      </w:r>
    </w:p>
    <w:p w14:paraId="3DD52074" w14:textId="3405E56A" w:rsidR="008A5101" w:rsidRPr="006E2295" w:rsidRDefault="008A5101">
      <w:pPr>
        <w:numPr>
          <w:ilvl w:val="1"/>
          <w:numId w:val="15"/>
        </w:numPr>
        <w:tabs>
          <w:tab w:val="left" w:pos="0"/>
        </w:tabs>
        <w:spacing w:after="0" w:line="360" w:lineRule="auto"/>
        <w:ind w:left="1151" w:hanging="357"/>
        <w:jc w:val="both"/>
        <w:rPr>
          <w:rFonts w:ascii="Lato" w:hAnsi="Lato" w:cs="Times New Roman"/>
          <w:color w:val="000000" w:themeColor="text1"/>
          <w:sz w:val="20"/>
          <w:szCs w:val="20"/>
        </w:rPr>
      </w:pPr>
      <w:r w:rsidRPr="006E2295">
        <w:rPr>
          <w:rFonts w:ascii="Lato" w:hAnsi="Lato" w:cs="Times New Roman"/>
          <w:color w:val="000000" w:themeColor="text1"/>
          <w:sz w:val="20"/>
          <w:szCs w:val="20"/>
        </w:rPr>
        <w:t xml:space="preserve">w przypadku naruszenia przez Wykonawcę przepisów o ochronie informacji niejawnych lub postanowień umownych dotyczących zachowania poufności określonych w § </w:t>
      </w:r>
      <w:r w:rsidR="00E46CAA" w:rsidRPr="006E2295">
        <w:rPr>
          <w:rFonts w:ascii="Lato" w:hAnsi="Lato" w:cs="Times New Roman"/>
          <w:color w:val="000000" w:themeColor="text1"/>
          <w:sz w:val="20"/>
          <w:szCs w:val="20"/>
        </w:rPr>
        <w:t>9</w:t>
      </w:r>
      <w:r w:rsidRPr="006E2295">
        <w:rPr>
          <w:rFonts w:ascii="Lato" w:hAnsi="Lato" w:cs="Times New Roman"/>
          <w:color w:val="000000" w:themeColor="text1"/>
          <w:sz w:val="20"/>
          <w:szCs w:val="20"/>
        </w:rPr>
        <w:t>,</w:t>
      </w:r>
    </w:p>
    <w:p w14:paraId="344AD8C2" w14:textId="296AAF56" w:rsidR="008A5101" w:rsidRPr="006E2295" w:rsidRDefault="008A5101">
      <w:pPr>
        <w:numPr>
          <w:ilvl w:val="1"/>
          <w:numId w:val="15"/>
        </w:numPr>
        <w:tabs>
          <w:tab w:val="left" w:pos="0"/>
        </w:tabs>
        <w:spacing w:after="0" w:line="360" w:lineRule="auto"/>
        <w:ind w:left="1151" w:hanging="357"/>
        <w:jc w:val="both"/>
        <w:rPr>
          <w:rFonts w:ascii="Lato" w:hAnsi="Lato" w:cs="Times New Roman"/>
          <w:color w:val="000000" w:themeColor="text1"/>
          <w:sz w:val="20"/>
          <w:szCs w:val="20"/>
        </w:rPr>
      </w:pPr>
      <w:r w:rsidRPr="006E2295">
        <w:rPr>
          <w:rFonts w:ascii="Lato" w:hAnsi="Lato" w:cs="Times New Roman"/>
          <w:color w:val="000000" w:themeColor="text1"/>
          <w:sz w:val="20"/>
          <w:szCs w:val="20"/>
        </w:rPr>
        <w:t>w przypadku naruszenia przez Wykonawcę przepisów o ochronie danych osobowych lub postanowień umownych dotyczących danych osobowych określonych w § 1</w:t>
      </w:r>
      <w:r w:rsidR="002543F0" w:rsidRPr="006E2295">
        <w:rPr>
          <w:rFonts w:ascii="Lato" w:hAnsi="Lato" w:cs="Times New Roman"/>
          <w:color w:val="000000" w:themeColor="text1"/>
          <w:sz w:val="20"/>
          <w:szCs w:val="20"/>
        </w:rPr>
        <w:t>4</w:t>
      </w:r>
      <w:r w:rsidR="001F1679" w:rsidRPr="006E2295">
        <w:rPr>
          <w:rFonts w:ascii="Lato" w:hAnsi="Lato" w:cs="Times New Roman"/>
          <w:color w:val="000000" w:themeColor="text1"/>
          <w:sz w:val="20"/>
          <w:szCs w:val="20"/>
        </w:rPr>
        <w:t>,</w:t>
      </w:r>
    </w:p>
    <w:p w14:paraId="2A74CAA7" w14:textId="77777777" w:rsidR="008A5101" w:rsidRPr="006E2295" w:rsidRDefault="008A5101">
      <w:pPr>
        <w:numPr>
          <w:ilvl w:val="1"/>
          <w:numId w:val="15"/>
        </w:numPr>
        <w:tabs>
          <w:tab w:val="left" w:pos="0"/>
        </w:tabs>
        <w:spacing w:after="0" w:line="360" w:lineRule="auto"/>
        <w:ind w:left="1151" w:hanging="357"/>
        <w:jc w:val="both"/>
        <w:rPr>
          <w:rFonts w:ascii="Lato" w:hAnsi="Lato" w:cs="Times New Roman"/>
          <w:color w:val="000000" w:themeColor="text1"/>
          <w:sz w:val="20"/>
          <w:szCs w:val="20"/>
        </w:rPr>
      </w:pPr>
      <w:r w:rsidRPr="006E2295">
        <w:rPr>
          <w:rFonts w:ascii="Lato" w:hAnsi="Lato" w:cs="Times New Roman"/>
          <w:color w:val="000000" w:themeColor="text1"/>
          <w:sz w:val="20"/>
          <w:szCs w:val="20"/>
        </w:rPr>
        <w:t>w przypadkach wskazanych w Umowie innych niż wymienione w niniejszym ustępie;</w:t>
      </w:r>
    </w:p>
    <w:p w14:paraId="5D8F26C8" w14:textId="4097BC0C" w:rsidR="008A5101" w:rsidRPr="006E2295" w:rsidRDefault="008A5101">
      <w:pPr>
        <w:numPr>
          <w:ilvl w:val="1"/>
          <w:numId w:val="15"/>
        </w:numPr>
        <w:tabs>
          <w:tab w:val="left" w:pos="0"/>
        </w:tabs>
        <w:spacing w:after="0" w:line="360" w:lineRule="auto"/>
        <w:ind w:left="1151" w:hanging="357"/>
        <w:jc w:val="both"/>
        <w:rPr>
          <w:rFonts w:ascii="Lato" w:hAnsi="Lato" w:cs="Times New Roman"/>
          <w:color w:val="000000" w:themeColor="text1"/>
          <w:sz w:val="20"/>
          <w:szCs w:val="20"/>
        </w:rPr>
      </w:pPr>
      <w:r w:rsidRPr="006E2295">
        <w:rPr>
          <w:rFonts w:ascii="Lato" w:hAnsi="Lato" w:cs="Times New Roman"/>
          <w:color w:val="000000" w:themeColor="text1"/>
          <w:sz w:val="20"/>
          <w:szCs w:val="20"/>
        </w:rPr>
        <w:t xml:space="preserve">w przypadku opóźnienia w wykonaniu i dostarczeniu </w:t>
      </w:r>
      <w:r w:rsidR="000171BC" w:rsidRPr="006E2295">
        <w:rPr>
          <w:rFonts w:ascii="Lato" w:hAnsi="Lato" w:cs="Times New Roman"/>
          <w:color w:val="000000" w:themeColor="text1"/>
          <w:sz w:val="20"/>
          <w:szCs w:val="20"/>
        </w:rPr>
        <w:t>Ekspertyzy</w:t>
      </w:r>
      <w:r w:rsidR="00B24996" w:rsidRPr="006E2295">
        <w:rPr>
          <w:rFonts w:ascii="Lato" w:hAnsi="Lato" w:cs="Times New Roman"/>
          <w:color w:val="000000" w:themeColor="text1"/>
          <w:sz w:val="20"/>
          <w:szCs w:val="20"/>
        </w:rPr>
        <w:t xml:space="preserve"> </w:t>
      </w:r>
      <w:r w:rsidRPr="006E2295">
        <w:rPr>
          <w:rFonts w:ascii="Lato" w:hAnsi="Lato" w:cs="Times New Roman"/>
          <w:color w:val="000000" w:themeColor="text1"/>
          <w:sz w:val="20"/>
          <w:szCs w:val="20"/>
        </w:rPr>
        <w:t>zgodne</w:t>
      </w:r>
      <w:r w:rsidR="000171BC" w:rsidRPr="006E2295">
        <w:rPr>
          <w:rFonts w:ascii="Lato" w:hAnsi="Lato" w:cs="Times New Roman"/>
          <w:color w:val="000000" w:themeColor="text1"/>
          <w:sz w:val="20"/>
          <w:szCs w:val="20"/>
        </w:rPr>
        <w:t>j</w:t>
      </w:r>
      <w:r w:rsidRPr="006E2295">
        <w:rPr>
          <w:rFonts w:ascii="Lato" w:hAnsi="Lato" w:cs="Times New Roman"/>
          <w:color w:val="000000" w:themeColor="text1"/>
          <w:sz w:val="20"/>
          <w:szCs w:val="20"/>
        </w:rPr>
        <w:t xml:space="preserve"> z Umową, bez względu na</w:t>
      </w:r>
      <w:r w:rsidR="00CF048C" w:rsidRPr="006E2295">
        <w:rPr>
          <w:rFonts w:ascii="Lato" w:hAnsi="Lato" w:cs="Times New Roman"/>
          <w:color w:val="000000" w:themeColor="text1"/>
          <w:sz w:val="20"/>
          <w:szCs w:val="20"/>
        </w:rPr>
        <w:t xml:space="preserve"> </w:t>
      </w:r>
      <w:r w:rsidRPr="006E2295">
        <w:rPr>
          <w:rFonts w:ascii="Lato" w:hAnsi="Lato" w:cs="Times New Roman"/>
          <w:color w:val="000000" w:themeColor="text1"/>
          <w:sz w:val="20"/>
          <w:szCs w:val="20"/>
        </w:rPr>
        <w:t>okoliczności</w:t>
      </w:r>
      <w:r w:rsidR="00CF048C" w:rsidRPr="006E2295">
        <w:rPr>
          <w:rFonts w:ascii="Lato" w:hAnsi="Lato" w:cs="Times New Roman"/>
          <w:color w:val="000000" w:themeColor="text1"/>
          <w:sz w:val="20"/>
          <w:szCs w:val="20"/>
        </w:rPr>
        <w:t xml:space="preserve"> </w:t>
      </w:r>
      <w:r w:rsidRPr="006E2295">
        <w:rPr>
          <w:rFonts w:ascii="Lato" w:hAnsi="Lato" w:cs="Times New Roman"/>
          <w:color w:val="000000" w:themeColor="text1"/>
          <w:sz w:val="20"/>
          <w:szCs w:val="20"/>
        </w:rPr>
        <w:t>z powodu których nastąpiło opóźnienie,</w:t>
      </w:r>
      <w:r w:rsidR="00E46CAA" w:rsidRPr="006E2295">
        <w:rPr>
          <w:rFonts w:ascii="Lato" w:hAnsi="Lato" w:cs="Times New Roman"/>
          <w:color w:val="000000" w:themeColor="text1"/>
          <w:sz w:val="20"/>
          <w:szCs w:val="20"/>
        </w:rPr>
        <w:t xml:space="preserve"> </w:t>
      </w:r>
      <w:r w:rsidRPr="006E2295">
        <w:rPr>
          <w:rFonts w:ascii="Lato" w:hAnsi="Lato" w:cs="Times New Roman"/>
          <w:color w:val="000000" w:themeColor="text1"/>
          <w:sz w:val="20"/>
          <w:szCs w:val="20"/>
        </w:rPr>
        <w:t>w szczególności jeżeli Wykonawca za te okoliczności nie ponosi odpowiedzialności (w tym okoliczności mające cechy siły wyższej), jeżeli opóźnienie w wykonaniu Umowy wynosi co najmnie</w:t>
      </w:r>
      <w:r w:rsidR="00E46CAA" w:rsidRPr="006E2295">
        <w:rPr>
          <w:rFonts w:ascii="Lato" w:hAnsi="Lato" w:cs="Times New Roman"/>
          <w:color w:val="000000" w:themeColor="text1"/>
          <w:sz w:val="20"/>
          <w:szCs w:val="20"/>
        </w:rPr>
        <w:t>j 5</w:t>
      </w:r>
      <w:r w:rsidRPr="006E2295">
        <w:rPr>
          <w:rFonts w:ascii="Lato" w:hAnsi="Lato" w:cs="Times New Roman"/>
          <w:color w:val="000000" w:themeColor="text1"/>
          <w:sz w:val="20"/>
          <w:szCs w:val="20"/>
        </w:rPr>
        <w:t xml:space="preserve"> dni</w:t>
      </w:r>
      <w:r w:rsidR="00E46CAA" w:rsidRPr="006E2295">
        <w:rPr>
          <w:rFonts w:ascii="Lato" w:hAnsi="Lato" w:cs="Times New Roman"/>
          <w:color w:val="000000" w:themeColor="text1"/>
          <w:sz w:val="20"/>
          <w:szCs w:val="20"/>
        </w:rPr>
        <w:t xml:space="preserve"> roboczych</w:t>
      </w:r>
      <w:r w:rsidRPr="006E2295">
        <w:rPr>
          <w:rFonts w:ascii="Lato" w:hAnsi="Lato" w:cs="Times New Roman"/>
          <w:color w:val="000000" w:themeColor="text1"/>
          <w:sz w:val="20"/>
          <w:szCs w:val="20"/>
        </w:rPr>
        <w:t>.</w:t>
      </w:r>
    </w:p>
    <w:p w14:paraId="57CFB6BF" w14:textId="77777777" w:rsidR="008A5101" w:rsidRPr="006E2295" w:rsidRDefault="008A5101">
      <w:pPr>
        <w:numPr>
          <w:ilvl w:val="0"/>
          <w:numId w:val="10"/>
        </w:numPr>
        <w:tabs>
          <w:tab w:val="left" w:pos="0"/>
        </w:tabs>
        <w:spacing w:after="0" w:line="360" w:lineRule="auto"/>
        <w:ind w:left="567"/>
        <w:jc w:val="both"/>
        <w:rPr>
          <w:rFonts w:ascii="Lato" w:hAnsi="Lato" w:cs="Times New Roman"/>
          <w:color w:val="000000" w:themeColor="text1"/>
          <w:sz w:val="20"/>
          <w:szCs w:val="20"/>
        </w:rPr>
      </w:pPr>
      <w:r w:rsidRPr="006E2295">
        <w:rPr>
          <w:rFonts w:ascii="Lato" w:hAnsi="Lato" w:cs="Times New Roman"/>
          <w:color w:val="000000" w:themeColor="text1"/>
          <w:sz w:val="20"/>
          <w:szCs w:val="20"/>
        </w:rPr>
        <w:t>Zamawiający może wykonać prawo odstąpienia od Umowy:</w:t>
      </w:r>
    </w:p>
    <w:p w14:paraId="56A2B366" w14:textId="430F4C69" w:rsidR="008A5101" w:rsidRPr="006E2295" w:rsidRDefault="008A5101">
      <w:pPr>
        <w:numPr>
          <w:ilvl w:val="1"/>
          <w:numId w:val="16"/>
        </w:numPr>
        <w:tabs>
          <w:tab w:val="left" w:pos="0"/>
        </w:tabs>
        <w:spacing w:after="0" w:line="360" w:lineRule="auto"/>
        <w:ind w:left="1151" w:hanging="357"/>
        <w:jc w:val="both"/>
        <w:rPr>
          <w:rFonts w:ascii="Lato" w:hAnsi="Lato" w:cs="Times New Roman"/>
          <w:color w:val="000000" w:themeColor="text1"/>
          <w:sz w:val="20"/>
          <w:szCs w:val="20"/>
        </w:rPr>
      </w:pPr>
      <w:r w:rsidRPr="006E2295">
        <w:rPr>
          <w:rFonts w:ascii="Lato" w:hAnsi="Lato" w:cs="Times New Roman"/>
          <w:color w:val="000000" w:themeColor="text1"/>
          <w:sz w:val="20"/>
          <w:szCs w:val="20"/>
        </w:rPr>
        <w:t>z przyczyn, o których mowa w ust. 1 pkt 1-</w:t>
      </w:r>
      <w:r w:rsidR="00462B4B" w:rsidRPr="006E2295">
        <w:rPr>
          <w:rFonts w:ascii="Lato" w:hAnsi="Lato" w:cs="Times New Roman"/>
          <w:color w:val="000000" w:themeColor="text1"/>
          <w:sz w:val="20"/>
          <w:szCs w:val="20"/>
        </w:rPr>
        <w:t>4</w:t>
      </w:r>
      <w:r w:rsidR="00AA11D4" w:rsidRPr="006E2295">
        <w:rPr>
          <w:rFonts w:ascii="Lato" w:hAnsi="Lato" w:cs="Times New Roman"/>
          <w:color w:val="000000" w:themeColor="text1"/>
          <w:sz w:val="20"/>
          <w:szCs w:val="20"/>
        </w:rPr>
        <w:t xml:space="preserve"> </w:t>
      </w:r>
      <w:r w:rsidRPr="006E2295">
        <w:rPr>
          <w:rFonts w:ascii="Lato" w:hAnsi="Lato" w:cs="Times New Roman"/>
          <w:color w:val="000000" w:themeColor="text1"/>
          <w:sz w:val="20"/>
          <w:szCs w:val="20"/>
        </w:rPr>
        <w:t>- do upływu</w:t>
      </w:r>
      <w:r w:rsidR="00E46CAA" w:rsidRPr="006E2295">
        <w:rPr>
          <w:rFonts w:ascii="Lato" w:hAnsi="Lato" w:cs="Times New Roman"/>
          <w:color w:val="000000" w:themeColor="text1"/>
          <w:sz w:val="20"/>
          <w:szCs w:val="20"/>
        </w:rPr>
        <w:t xml:space="preserve"> </w:t>
      </w:r>
      <w:r w:rsidR="00806C17" w:rsidRPr="006E2295">
        <w:rPr>
          <w:rFonts w:ascii="Lato" w:hAnsi="Lato" w:cs="Times New Roman"/>
          <w:color w:val="000000" w:themeColor="text1"/>
          <w:sz w:val="20"/>
          <w:szCs w:val="20"/>
        </w:rPr>
        <w:t>30</w:t>
      </w:r>
      <w:r w:rsidR="00E46CAA" w:rsidRPr="006E2295">
        <w:rPr>
          <w:rFonts w:ascii="Lato" w:hAnsi="Lato" w:cs="Times New Roman"/>
          <w:color w:val="000000" w:themeColor="text1"/>
          <w:sz w:val="20"/>
          <w:szCs w:val="20"/>
        </w:rPr>
        <w:t xml:space="preserve"> dni</w:t>
      </w:r>
      <w:r w:rsidR="00192E9E" w:rsidRPr="006E2295">
        <w:rPr>
          <w:rFonts w:ascii="Lato" w:hAnsi="Lato" w:cs="Times New Roman"/>
          <w:color w:val="000000" w:themeColor="text1"/>
          <w:sz w:val="20"/>
          <w:szCs w:val="20"/>
        </w:rPr>
        <w:t xml:space="preserve"> roboczych</w:t>
      </w:r>
      <w:r w:rsidR="00E46CAA" w:rsidRPr="006E2295">
        <w:rPr>
          <w:rFonts w:ascii="Lato" w:hAnsi="Lato" w:cs="Times New Roman"/>
          <w:color w:val="000000" w:themeColor="text1"/>
          <w:sz w:val="20"/>
          <w:szCs w:val="20"/>
        </w:rPr>
        <w:t xml:space="preserve"> </w:t>
      </w:r>
      <w:r w:rsidRPr="006E2295">
        <w:rPr>
          <w:rFonts w:ascii="Lato" w:hAnsi="Lato" w:cs="Times New Roman"/>
          <w:color w:val="000000" w:themeColor="text1"/>
          <w:sz w:val="20"/>
          <w:szCs w:val="20"/>
        </w:rPr>
        <w:t xml:space="preserve">od terminu na wykonanie i dostarczenie </w:t>
      </w:r>
      <w:r w:rsidR="000171BC" w:rsidRPr="006E2295">
        <w:rPr>
          <w:rFonts w:ascii="Lato" w:hAnsi="Lato" w:cs="Times New Roman"/>
          <w:color w:val="000000" w:themeColor="text1"/>
          <w:sz w:val="20"/>
          <w:szCs w:val="20"/>
        </w:rPr>
        <w:t>Ekspertyzy</w:t>
      </w:r>
      <w:r w:rsidRPr="006E2295">
        <w:rPr>
          <w:rFonts w:ascii="Lato" w:hAnsi="Lato" w:cs="Times New Roman"/>
          <w:color w:val="000000" w:themeColor="text1"/>
          <w:sz w:val="20"/>
          <w:szCs w:val="20"/>
        </w:rPr>
        <w:t>, o któr</w:t>
      </w:r>
      <w:r w:rsidR="000171BC" w:rsidRPr="006E2295">
        <w:rPr>
          <w:rFonts w:ascii="Lato" w:hAnsi="Lato" w:cs="Times New Roman"/>
          <w:color w:val="000000" w:themeColor="text1"/>
          <w:sz w:val="20"/>
          <w:szCs w:val="20"/>
        </w:rPr>
        <w:t>ej</w:t>
      </w:r>
      <w:r w:rsidRPr="006E2295">
        <w:rPr>
          <w:rFonts w:ascii="Lato" w:hAnsi="Lato" w:cs="Times New Roman"/>
          <w:color w:val="000000" w:themeColor="text1"/>
          <w:sz w:val="20"/>
          <w:szCs w:val="20"/>
        </w:rPr>
        <w:t xml:space="preserve"> mowa w § </w:t>
      </w:r>
      <w:r w:rsidR="009154DA" w:rsidRPr="006E2295">
        <w:rPr>
          <w:rFonts w:ascii="Lato" w:hAnsi="Lato" w:cs="Times New Roman"/>
          <w:color w:val="000000" w:themeColor="text1"/>
          <w:sz w:val="20"/>
          <w:szCs w:val="20"/>
        </w:rPr>
        <w:t>5</w:t>
      </w:r>
      <w:r w:rsidR="00E46CAA" w:rsidRPr="006E2295">
        <w:rPr>
          <w:rFonts w:ascii="Lato" w:hAnsi="Lato" w:cs="Times New Roman"/>
          <w:color w:val="000000" w:themeColor="text1"/>
          <w:sz w:val="20"/>
          <w:szCs w:val="20"/>
        </w:rPr>
        <w:t xml:space="preserve"> ust. 1</w:t>
      </w:r>
      <w:r w:rsidRPr="006E2295">
        <w:rPr>
          <w:rFonts w:ascii="Lato" w:hAnsi="Lato" w:cs="Times New Roman"/>
          <w:color w:val="000000" w:themeColor="text1"/>
          <w:sz w:val="20"/>
          <w:szCs w:val="20"/>
        </w:rPr>
        <w:t>;</w:t>
      </w:r>
    </w:p>
    <w:p w14:paraId="3AC92D1E" w14:textId="2716D31B" w:rsidR="008A5101" w:rsidRPr="006E2295" w:rsidRDefault="008A5101">
      <w:pPr>
        <w:numPr>
          <w:ilvl w:val="1"/>
          <w:numId w:val="16"/>
        </w:numPr>
        <w:tabs>
          <w:tab w:val="left" w:pos="0"/>
        </w:tabs>
        <w:spacing w:after="0" w:line="360" w:lineRule="auto"/>
        <w:ind w:left="1151" w:hanging="357"/>
        <w:jc w:val="both"/>
        <w:rPr>
          <w:rFonts w:ascii="Lato" w:hAnsi="Lato" w:cs="Times New Roman"/>
          <w:color w:val="000000" w:themeColor="text1"/>
          <w:sz w:val="20"/>
          <w:szCs w:val="20"/>
        </w:rPr>
      </w:pPr>
      <w:r w:rsidRPr="006E2295">
        <w:rPr>
          <w:rFonts w:ascii="Lato" w:hAnsi="Lato" w:cs="Times New Roman"/>
          <w:color w:val="000000" w:themeColor="text1"/>
          <w:sz w:val="20"/>
          <w:szCs w:val="20"/>
        </w:rPr>
        <w:t xml:space="preserve">z przyczyny, o której mowa w ust. 1 pkt </w:t>
      </w:r>
      <w:r w:rsidR="00462B4B" w:rsidRPr="006E2295">
        <w:rPr>
          <w:rFonts w:ascii="Lato" w:hAnsi="Lato" w:cs="Times New Roman"/>
          <w:color w:val="000000" w:themeColor="text1"/>
          <w:sz w:val="20"/>
          <w:szCs w:val="20"/>
        </w:rPr>
        <w:t>5</w:t>
      </w:r>
      <w:r w:rsidRPr="006E2295">
        <w:rPr>
          <w:rFonts w:ascii="Lato" w:hAnsi="Lato" w:cs="Times New Roman"/>
          <w:color w:val="000000" w:themeColor="text1"/>
          <w:sz w:val="20"/>
          <w:szCs w:val="20"/>
        </w:rPr>
        <w:t xml:space="preserve"> – </w:t>
      </w:r>
      <w:r w:rsidR="00AA11D4" w:rsidRPr="006E2295">
        <w:rPr>
          <w:rFonts w:ascii="Lato" w:hAnsi="Lato" w:cs="Times New Roman"/>
          <w:color w:val="000000" w:themeColor="text1"/>
          <w:sz w:val="20"/>
          <w:szCs w:val="20"/>
        </w:rPr>
        <w:t>do upływu</w:t>
      </w:r>
      <w:r w:rsidR="00E46CAA" w:rsidRPr="006E2295">
        <w:rPr>
          <w:rFonts w:ascii="Lato" w:hAnsi="Lato" w:cs="Times New Roman"/>
          <w:color w:val="000000" w:themeColor="text1"/>
          <w:sz w:val="20"/>
          <w:szCs w:val="20"/>
        </w:rPr>
        <w:t xml:space="preserve"> </w:t>
      </w:r>
      <w:r w:rsidR="00806C17" w:rsidRPr="006E2295">
        <w:rPr>
          <w:rFonts w:ascii="Lato" w:hAnsi="Lato" w:cs="Times New Roman"/>
          <w:color w:val="000000" w:themeColor="text1"/>
          <w:sz w:val="20"/>
          <w:szCs w:val="20"/>
        </w:rPr>
        <w:t>60</w:t>
      </w:r>
      <w:r w:rsidR="00E46CAA" w:rsidRPr="006E2295">
        <w:rPr>
          <w:rFonts w:ascii="Lato" w:hAnsi="Lato" w:cs="Times New Roman"/>
          <w:color w:val="000000" w:themeColor="text1"/>
          <w:sz w:val="20"/>
          <w:szCs w:val="20"/>
        </w:rPr>
        <w:t xml:space="preserve"> dni </w:t>
      </w:r>
      <w:r w:rsidRPr="006E2295">
        <w:rPr>
          <w:rFonts w:ascii="Lato" w:hAnsi="Lato" w:cs="Times New Roman"/>
          <w:color w:val="000000" w:themeColor="text1"/>
          <w:sz w:val="20"/>
          <w:szCs w:val="20"/>
        </w:rPr>
        <w:t xml:space="preserve">od terminu na wykonanie i dostarczenie </w:t>
      </w:r>
      <w:r w:rsidR="000171BC" w:rsidRPr="006E2295">
        <w:rPr>
          <w:rFonts w:ascii="Lato" w:hAnsi="Lato" w:cs="Times New Roman"/>
          <w:color w:val="000000" w:themeColor="text1"/>
          <w:sz w:val="20"/>
          <w:szCs w:val="20"/>
        </w:rPr>
        <w:t>Ekspertyzy</w:t>
      </w:r>
      <w:r w:rsidRPr="006E2295">
        <w:rPr>
          <w:rFonts w:ascii="Lato" w:hAnsi="Lato" w:cs="Times New Roman"/>
          <w:color w:val="000000" w:themeColor="text1"/>
          <w:sz w:val="20"/>
          <w:szCs w:val="20"/>
        </w:rPr>
        <w:t>, o któr</w:t>
      </w:r>
      <w:r w:rsidR="000171BC" w:rsidRPr="006E2295">
        <w:rPr>
          <w:rFonts w:ascii="Lato" w:hAnsi="Lato" w:cs="Times New Roman"/>
          <w:color w:val="000000" w:themeColor="text1"/>
          <w:sz w:val="20"/>
          <w:szCs w:val="20"/>
        </w:rPr>
        <w:t>ej</w:t>
      </w:r>
      <w:r w:rsidRPr="006E2295">
        <w:rPr>
          <w:rFonts w:ascii="Lato" w:hAnsi="Lato" w:cs="Times New Roman"/>
          <w:color w:val="000000" w:themeColor="text1"/>
          <w:sz w:val="20"/>
          <w:szCs w:val="20"/>
        </w:rPr>
        <w:t xml:space="preserve"> mowa w § </w:t>
      </w:r>
      <w:r w:rsidR="009154DA" w:rsidRPr="006E2295">
        <w:rPr>
          <w:rFonts w:ascii="Lato" w:hAnsi="Lato" w:cs="Times New Roman"/>
          <w:color w:val="000000" w:themeColor="text1"/>
          <w:sz w:val="20"/>
          <w:szCs w:val="20"/>
        </w:rPr>
        <w:t>5</w:t>
      </w:r>
      <w:r w:rsidR="00E46CAA" w:rsidRPr="006E2295">
        <w:rPr>
          <w:rFonts w:ascii="Lato" w:hAnsi="Lato" w:cs="Times New Roman"/>
          <w:color w:val="000000" w:themeColor="text1"/>
          <w:sz w:val="20"/>
          <w:szCs w:val="20"/>
        </w:rPr>
        <w:t xml:space="preserve"> ust. 1</w:t>
      </w:r>
      <w:r w:rsidRPr="006E2295">
        <w:rPr>
          <w:rFonts w:ascii="Lato" w:hAnsi="Lato" w:cs="Times New Roman"/>
          <w:color w:val="000000" w:themeColor="text1"/>
          <w:sz w:val="20"/>
          <w:szCs w:val="20"/>
        </w:rPr>
        <w:t>.</w:t>
      </w:r>
    </w:p>
    <w:p w14:paraId="52D4A24D" w14:textId="761650FD" w:rsidR="008A5101" w:rsidRPr="006E2295" w:rsidRDefault="008A5101">
      <w:pPr>
        <w:numPr>
          <w:ilvl w:val="0"/>
          <w:numId w:val="10"/>
        </w:numPr>
        <w:tabs>
          <w:tab w:val="left" w:pos="0"/>
        </w:tabs>
        <w:spacing w:after="0" w:line="360" w:lineRule="auto"/>
        <w:ind w:left="426"/>
        <w:jc w:val="both"/>
        <w:rPr>
          <w:rFonts w:ascii="Lato" w:hAnsi="Lato" w:cs="Times New Roman"/>
          <w:color w:val="000000" w:themeColor="text1"/>
          <w:sz w:val="20"/>
          <w:szCs w:val="20"/>
        </w:rPr>
      </w:pPr>
      <w:r w:rsidRPr="006E2295">
        <w:rPr>
          <w:rFonts w:ascii="Lato" w:hAnsi="Lato" w:cs="Times New Roman"/>
          <w:color w:val="000000" w:themeColor="text1"/>
          <w:sz w:val="20"/>
          <w:szCs w:val="20"/>
        </w:rPr>
        <w:t xml:space="preserve">Niezależnie od umownego prawa odstąpienia, o </w:t>
      </w:r>
      <w:r w:rsidR="00806C17" w:rsidRPr="006E2295">
        <w:rPr>
          <w:rFonts w:ascii="Lato" w:hAnsi="Lato" w:cs="Times New Roman"/>
          <w:color w:val="000000" w:themeColor="text1"/>
          <w:sz w:val="20"/>
          <w:szCs w:val="20"/>
        </w:rPr>
        <w:t>którym</w:t>
      </w:r>
      <w:r w:rsidRPr="006E2295">
        <w:rPr>
          <w:rFonts w:ascii="Lato" w:hAnsi="Lato" w:cs="Times New Roman"/>
          <w:color w:val="000000" w:themeColor="text1"/>
          <w:sz w:val="20"/>
          <w:szCs w:val="20"/>
        </w:rPr>
        <w:t xml:space="preserve"> mowa w ust. 1-2, Zamawiający ma prawo do odstąpienia od Umowy w przypadkach i na zasadach określonych w przepisach prawa powszechnie obowiązującego.</w:t>
      </w:r>
    </w:p>
    <w:p w14:paraId="42634BF9" w14:textId="77777777" w:rsidR="008A5101" w:rsidRPr="006E2295" w:rsidRDefault="008A5101">
      <w:pPr>
        <w:numPr>
          <w:ilvl w:val="0"/>
          <w:numId w:val="10"/>
        </w:numPr>
        <w:tabs>
          <w:tab w:val="left" w:pos="0"/>
        </w:tabs>
        <w:spacing w:after="0" w:line="360" w:lineRule="auto"/>
        <w:ind w:left="426"/>
        <w:jc w:val="both"/>
        <w:rPr>
          <w:rFonts w:ascii="Lato" w:hAnsi="Lato" w:cs="Times New Roman"/>
          <w:color w:val="000000" w:themeColor="text1"/>
          <w:sz w:val="20"/>
          <w:szCs w:val="20"/>
        </w:rPr>
      </w:pPr>
      <w:r w:rsidRPr="006E2295">
        <w:rPr>
          <w:rFonts w:ascii="Lato" w:hAnsi="Lato" w:cs="Times New Roman"/>
          <w:color w:val="000000" w:themeColor="text1"/>
          <w:sz w:val="20"/>
          <w:szCs w:val="20"/>
        </w:rPr>
        <w:t>Mimo odstąpienia od Umowy pozostają w mocy umowne zobowiązania Wykonawcy w zakresie odpowiedzialności za niewykonanie lub niewłaściwe wykonanie Umowy, w tym za zapłatę kar umownych czy kosztów wykonania zastępczego, a także obowiązki w zakresie zachowania poufności, co nie wyklucza odpowiedzialności Wykonawcy z innych tytułów.</w:t>
      </w:r>
    </w:p>
    <w:p w14:paraId="45DD49BB" w14:textId="77777777" w:rsidR="00B90781" w:rsidRPr="006E2295" w:rsidRDefault="00B90781" w:rsidP="003E74D5">
      <w:pPr>
        <w:spacing w:after="0" w:line="360" w:lineRule="auto"/>
        <w:ind w:left="426"/>
        <w:jc w:val="both"/>
        <w:rPr>
          <w:rFonts w:ascii="Lato" w:eastAsia="Calibri" w:hAnsi="Lato" w:cs="Times New Roman"/>
          <w:sz w:val="20"/>
          <w:szCs w:val="20"/>
        </w:rPr>
      </w:pPr>
    </w:p>
    <w:p w14:paraId="3332964E" w14:textId="66ACC9AD" w:rsidR="00AC14DB" w:rsidRPr="006E2295" w:rsidRDefault="0017136F" w:rsidP="003E74D5">
      <w:pPr>
        <w:pStyle w:val="Akapitzlist"/>
        <w:spacing w:after="120" w:line="360" w:lineRule="auto"/>
        <w:ind w:left="357"/>
        <w:contextualSpacing w:val="0"/>
        <w:jc w:val="center"/>
        <w:rPr>
          <w:rFonts w:ascii="Lato" w:hAnsi="Lato" w:cs="Times New Roman"/>
          <w:b/>
          <w:sz w:val="20"/>
          <w:szCs w:val="20"/>
        </w:rPr>
      </w:pPr>
      <w:r w:rsidRPr="006E2295">
        <w:rPr>
          <w:rFonts w:ascii="Lato" w:hAnsi="Lato" w:cs="Times New Roman"/>
          <w:b/>
          <w:sz w:val="20"/>
          <w:szCs w:val="20"/>
        </w:rPr>
        <w:t>§</w:t>
      </w:r>
      <w:r w:rsidR="00755AE8" w:rsidRPr="006E2295">
        <w:rPr>
          <w:rFonts w:ascii="Lato" w:hAnsi="Lato" w:cs="Times New Roman"/>
          <w:b/>
          <w:sz w:val="20"/>
          <w:szCs w:val="20"/>
        </w:rPr>
        <w:t xml:space="preserve"> </w:t>
      </w:r>
      <w:r w:rsidR="004927EF" w:rsidRPr="006E2295">
        <w:rPr>
          <w:rFonts w:ascii="Lato" w:hAnsi="Lato" w:cs="Times New Roman"/>
          <w:b/>
          <w:sz w:val="20"/>
          <w:szCs w:val="20"/>
        </w:rPr>
        <w:t>1</w:t>
      </w:r>
      <w:r w:rsidR="00806C17" w:rsidRPr="006E2295">
        <w:rPr>
          <w:rFonts w:ascii="Lato" w:hAnsi="Lato" w:cs="Times New Roman"/>
          <w:b/>
          <w:sz w:val="20"/>
          <w:szCs w:val="20"/>
        </w:rPr>
        <w:t>3</w:t>
      </w:r>
      <w:r w:rsidRPr="006E2295">
        <w:rPr>
          <w:rFonts w:ascii="Lato" w:hAnsi="Lato" w:cs="Times New Roman"/>
          <w:b/>
          <w:sz w:val="20"/>
          <w:szCs w:val="20"/>
        </w:rPr>
        <w:t xml:space="preserve">. </w:t>
      </w:r>
      <w:r w:rsidR="00AC14DB" w:rsidRPr="006E2295">
        <w:rPr>
          <w:rFonts w:ascii="Lato" w:hAnsi="Lato" w:cs="Times New Roman"/>
          <w:b/>
          <w:sz w:val="20"/>
          <w:szCs w:val="20"/>
        </w:rPr>
        <w:t>Polityk</w:t>
      </w:r>
      <w:r w:rsidR="000C05B2" w:rsidRPr="006E2295">
        <w:rPr>
          <w:rFonts w:ascii="Lato" w:hAnsi="Lato" w:cs="Times New Roman"/>
          <w:b/>
          <w:sz w:val="20"/>
          <w:szCs w:val="20"/>
        </w:rPr>
        <w:t>i</w:t>
      </w:r>
      <w:r w:rsidR="00AC14DB" w:rsidRPr="006E2295">
        <w:rPr>
          <w:rFonts w:ascii="Lato" w:hAnsi="Lato" w:cs="Times New Roman"/>
          <w:b/>
          <w:sz w:val="20"/>
          <w:szCs w:val="20"/>
        </w:rPr>
        <w:t xml:space="preserve"> </w:t>
      </w:r>
      <w:r w:rsidR="000C05B2" w:rsidRPr="006E2295">
        <w:rPr>
          <w:rFonts w:ascii="Lato" w:hAnsi="Lato" w:cs="Times New Roman"/>
          <w:b/>
          <w:sz w:val="20"/>
          <w:szCs w:val="20"/>
        </w:rPr>
        <w:t xml:space="preserve">Ministerstwa Klimatu i </w:t>
      </w:r>
      <w:r w:rsidR="00AC14DB" w:rsidRPr="006E2295">
        <w:rPr>
          <w:rFonts w:ascii="Lato" w:hAnsi="Lato" w:cs="Times New Roman"/>
          <w:b/>
          <w:sz w:val="20"/>
          <w:szCs w:val="20"/>
        </w:rPr>
        <w:t>Środowisk</w:t>
      </w:r>
      <w:r w:rsidR="000C05B2" w:rsidRPr="006E2295">
        <w:rPr>
          <w:rFonts w:ascii="Lato" w:hAnsi="Lato" w:cs="Times New Roman"/>
          <w:b/>
          <w:sz w:val="20"/>
          <w:szCs w:val="20"/>
        </w:rPr>
        <w:t>a</w:t>
      </w:r>
    </w:p>
    <w:p w14:paraId="5A77C2BD" w14:textId="324BF6B8" w:rsidR="006B7752" w:rsidRPr="006E2295" w:rsidRDefault="00AC14DB" w:rsidP="00E86554">
      <w:pPr>
        <w:spacing w:before="120" w:after="0" w:line="360" w:lineRule="auto"/>
        <w:ind w:left="357"/>
        <w:jc w:val="both"/>
        <w:rPr>
          <w:rFonts w:ascii="Lato" w:hAnsi="Lato" w:cs="Times New Roman"/>
          <w:sz w:val="20"/>
          <w:szCs w:val="20"/>
        </w:rPr>
      </w:pPr>
      <w:r w:rsidRPr="006E2295">
        <w:rPr>
          <w:rFonts w:ascii="Lato" w:hAnsi="Lato" w:cs="Times New Roman"/>
          <w:sz w:val="20"/>
          <w:szCs w:val="20"/>
        </w:rPr>
        <w:t>Wykonawca oświadcza, że zapoznał się z treścią Polityki Środowiskowej</w:t>
      </w:r>
      <w:r w:rsidR="002546EF">
        <w:rPr>
          <w:rFonts w:ascii="Lato" w:hAnsi="Lato" w:cs="Times New Roman"/>
          <w:sz w:val="20"/>
          <w:szCs w:val="20"/>
        </w:rPr>
        <w:t xml:space="preserve"> Zamawiającego</w:t>
      </w:r>
      <w:r w:rsidRPr="006E2295">
        <w:rPr>
          <w:rFonts w:ascii="Lato" w:hAnsi="Lato" w:cs="Times New Roman"/>
          <w:sz w:val="20"/>
          <w:szCs w:val="20"/>
        </w:rPr>
        <w:t xml:space="preserve">, zamieszczonej na stronie </w:t>
      </w:r>
      <w:r w:rsidR="002546EF" w:rsidRPr="002546EF">
        <w:rPr>
          <w:rFonts w:ascii="Lato" w:hAnsi="Lato" w:cs="Times New Roman"/>
          <w:sz w:val="20"/>
          <w:szCs w:val="20"/>
        </w:rPr>
        <w:t xml:space="preserve">www.gov.pl/web/klimat (zakładka: Co robimy/System </w:t>
      </w:r>
      <w:proofErr w:type="spellStart"/>
      <w:r w:rsidR="002546EF" w:rsidRPr="002546EF">
        <w:rPr>
          <w:rFonts w:ascii="Lato" w:hAnsi="Lato" w:cs="Times New Roman"/>
          <w:sz w:val="20"/>
          <w:szCs w:val="20"/>
        </w:rPr>
        <w:t>Ekozarządzania</w:t>
      </w:r>
      <w:proofErr w:type="spellEnd"/>
      <w:r w:rsidR="002546EF" w:rsidRPr="002546EF">
        <w:rPr>
          <w:rFonts w:ascii="Lato" w:hAnsi="Lato" w:cs="Times New Roman"/>
          <w:sz w:val="20"/>
          <w:szCs w:val="20"/>
        </w:rPr>
        <w:t xml:space="preserve"> i Audytu (EMAS)/EMAS w Ministerstwie)</w:t>
      </w:r>
      <w:r w:rsidR="002546EF">
        <w:rPr>
          <w:rFonts w:ascii="Lato" w:hAnsi="Lato" w:cs="Times New Roman"/>
          <w:sz w:val="20"/>
          <w:szCs w:val="20"/>
        </w:rPr>
        <w:t xml:space="preserve">, </w:t>
      </w:r>
      <w:r w:rsidRPr="006E2295">
        <w:rPr>
          <w:rFonts w:ascii="Lato" w:hAnsi="Lato" w:cs="Times New Roman"/>
          <w:sz w:val="20"/>
          <w:szCs w:val="20"/>
        </w:rPr>
        <w:t>oraz że jest świadomy znaczenia zgodności realizacji postanowień Umowy z</w:t>
      </w:r>
      <w:r w:rsidR="00B967ED" w:rsidRPr="006E2295">
        <w:rPr>
          <w:rFonts w:ascii="Lato" w:hAnsi="Lato" w:cs="Times New Roman"/>
          <w:sz w:val="20"/>
          <w:szCs w:val="20"/>
        </w:rPr>
        <w:t> </w:t>
      </w:r>
      <w:r w:rsidR="00ED78B9" w:rsidRPr="006E2295">
        <w:rPr>
          <w:rFonts w:ascii="Lato" w:hAnsi="Lato" w:cs="Times New Roman"/>
          <w:sz w:val="20"/>
          <w:szCs w:val="20"/>
        </w:rPr>
        <w:t xml:space="preserve">ww. </w:t>
      </w:r>
      <w:r w:rsidRPr="006E2295">
        <w:rPr>
          <w:rFonts w:ascii="Lato" w:hAnsi="Lato" w:cs="Times New Roman"/>
          <w:sz w:val="20"/>
          <w:szCs w:val="20"/>
        </w:rPr>
        <w:t>Polityką.</w:t>
      </w:r>
    </w:p>
    <w:p w14:paraId="0044D177" w14:textId="1FF8AAA3" w:rsidR="000C05B2" w:rsidRPr="006E2295" w:rsidRDefault="000C05B2" w:rsidP="003E74D5">
      <w:pPr>
        <w:keepNext/>
        <w:autoSpaceDE w:val="0"/>
        <w:autoSpaceDN w:val="0"/>
        <w:adjustRightInd w:val="0"/>
        <w:spacing w:after="0" w:line="360" w:lineRule="auto"/>
        <w:jc w:val="center"/>
        <w:rPr>
          <w:rFonts w:ascii="Lato" w:hAnsi="Lato" w:cs="Times New Roman"/>
          <w:b/>
          <w:bCs/>
          <w:sz w:val="20"/>
          <w:szCs w:val="20"/>
        </w:rPr>
      </w:pPr>
      <w:r w:rsidRPr="006E2295">
        <w:rPr>
          <w:rFonts w:ascii="Lato" w:hAnsi="Lato" w:cs="Times New Roman"/>
          <w:b/>
          <w:bCs/>
          <w:sz w:val="20"/>
          <w:szCs w:val="20"/>
        </w:rPr>
        <w:t xml:space="preserve">§ </w:t>
      </w:r>
      <w:bookmarkStart w:id="13" w:name="_Hlk56373752"/>
      <w:r w:rsidRPr="006E2295">
        <w:rPr>
          <w:rFonts w:ascii="Lato" w:hAnsi="Lato" w:cs="Times New Roman"/>
          <w:b/>
          <w:bCs/>
          <w:sz w:val="20"/>
          <w:szCs w:val="20"/>
        </w:rPr>
        <w:t>1</w:t>
      </w:r>
      <w:r w:rsidR="00806C17" w:rsidRPr="006E2295">
        <w:rPr>
          <w:rFonts w:ascii="Lato" w:hAnsi="Lato" w:cs="Times New Roman"/>
          <w:b/>
          <w:bCs/>
          <w:sz w:val="20"/>
          <w:szCs w:val="20"/>
        </w:rPr>
        <w:t>4</w:t>
      </w:r>
      <w:r w:rsidRPr="006E2295">
        <w:rPr>
          <w:rFonts w:ascii="Lato" w:hAnsi="Lato" w:cs="Times New Roman"/>
          <w:b/>
          <w:bCs/>
          <w:sz w:val="20"/>
          <w:szCs w:val="20"/>
        </w:rPr>
        <w:t>. Przetwarzanie danych osobowych</w:t>
      </w:r>
    </w:p>
    <w:p w14:paraId="7602F66B" w14:textId="28A8C793" w:rsidR="007B6236" w:rsidRPr="006E2295" w:rsidRDefault="000C05B2">
      <w:pPr>
        <w:keepNext/>
        <w:numPr>
          <w:ilvl w:val="0"/>
          <w:numId w:val="11"/>
        </w:numPr>
        <w:autoSpaceDE w:val="0"/>
        <w:autoSpaceDN w:val="0"/>
        <w:adjustRightInd w:val="0"/>
        <w:spacing w:after="0" w:line="360" w:lineRule="auto"/>
        <w:ind w:left="426" w:hanging="426"/>
        <w:jc w:val="both"/>
        <w:rPr>
          <w:rFonts w:ascii="Lato" w:hAnsi="Lato" w:cs="Times New Roman"/>
          <w:sz w:val="20"/>
          <w:szCs w:val="20"/>
        </w:rPr>
      </w:pPr>
      <w:bookmarkStart w:id="14" w:name="_Hlk135054392"/>
      <w:r w:rsidRPr="006E2295">
        <w:rPr>
          <w:rFonts w:ascii="Lato" w:hAnsi="Lato" w:cs="Times New Roman"/>
          <w:sz w:val="20"/>
          <w:szCs w:val="20"/>
        </w:rPr>
        <w:t xml:space="preserve">Strony zobowiązane są przetwarzać dane osobowe w ramach realizacji Umowy zgodnie z przepisami Rozporządzenia Parlamentu Europejskiego i Rady (UE) 2016/679 z dnia 27 kwietnia 2016 r. w </w:t>
      </w:r>
      <w:r w:rsidRPr="006E2295">
        <w:rPr>
          <w:rFonts w:ascii="Lato" w:hAnsi="Lato" w:cs="Times New Roman"/>
          <w:sz w:val="20"/>
          <w:szCs w:val="20"/>
        </w:rPr>
        <w:lastRenderedPageBreak/>
        <w:t>sprawie ochrony osób fizycznych w związku z przetwarzaniem danych osobowych i w sprawie swobodnego przepływu takich danych oraz uchylenia dyrektywy 95/46/WE (ogólne rozporządzenie o ochronie danych)</w:t>
      </w:r>
      <w:r w:rsidR="007B6236" w:rsidRPr="006E2295">
        <w:rPr>
          <w:rFonts w:ascii="Lato" w:hAnsi="Lato" w:cs="Times New Roman"/>
          <w:sz w:val="20"/>
          <w:szCs w:val="20"/>
        </w:rPr>
        <w:t xml:space="preserve"> (Dz. U. UE. L. z 2016 r. Nr 119, str. 1 z </w:t>
      </w:r>
      <w:proofErr w:type="spellStart"/>
      <w:r w:rsidR="007B6236" w:rsidRPr="006E2295">
        <w:rPr>
          <w:rFonts w:ascii="Lato" w:hAnsi="Lato" w:cs="Times New Roman"/>
          <w:sz w:val="20"/>
          <w:szCs w:val="20"/>
        </w:rPr>
        <w:t>późn</w:t>
      </w:r>
      <w:proofErr w:type="spellEnd"/>
      <w:r w:rsidR="007B6236" w:rsidRPr="006E2295">
        <w:rPr>
          <w:rFonts w:ascii="Lato" w:hAnsi="Lato" w:cs="Times New Roman"/>
          <w:sz w:val="20"/>
          <w:szCs w:val="20"/>
        </w:rPr>
        <w:t>. zm.)</w:t>
      </w:r>
      <w:r w:rsidRPr="006E2295">
        <w:rPr>
          <w:rFonts w:ascii="Lato" w:hAnsi="Lato" w:cs="Times New Roman"/>
          <w:sz w:val="20"/>
          <w:szCs w:val="20"/>
        </w:rPr>
        <w:t>, zwanego dalej: „</w:t>
      </w:r>
      <w:r w:rsidRPr="006E2295">
        <w:rPr>
          <w:rFonts w:ascii="Lato" w:hAnsi="Lato" w:cs="Times New Roman"/>
          <w:b/>
          <w:bCs/>
          <w:sz w:val="20"/>
          <w:szCs w:val="20"/>
        </w:rPr>
        <w:t>RODO</w:t>
      </w:r>
      <w:r w:rsidRPr="006E2295">
        <w:rPr>
          <w:rFonts w:ascii="Lato" w:hAnsi="Lato" w:cs="Times New Roman"/>
          <w:sz w:val="20"/>
          <w:szCs w:val="20"/>
        </w:rPr>
        <w:t>”, oraz ustawy z dnia 10 maja 2018 r. o ochronie danych osobowych</w:t>
      </w:r>
      <w:r w:rsidR="007B6236" w:rsidRPr="006E2295">
        <w:rPr>
          <w:rFonts w:ascii="Lato" w:hAnsi="Lato" w:cs="Times New Roman"/>
          <w:sz w:val="20"/>
          <w:szCs w:val="20"/>
        </w:rPr>
        <w:t xml:space="preserve"> (Dz. U. z 2019 r. poz. 1781)</w:t>
      </w:r>
      <w:r w:rsidRPr="006E2295">
        <w:rPr>
          <w:rFonts w:ascii="Lato" w:hAnsi="Lato" w:cs="Times New Roman"/>
          <w:sz w:val="20"/>
          <w:szCs w:val="20"/>
        </w:rPr>
        <w:t>.</w:t>
      </w:r>
    </w:p>
    <w:p w14:paraId="0D6D8DCA" w14:textId="77777777" w:rsidR="00F35719" w:rsidRDefault="007B6236" w:rsidP="00F35719">
      <w:pPr>
        <w:keepNext/>
        <w:numPr>
          <w:ilvl w:val="0"/>
          <w:numId w:val="11"/>
        </w:numPr>
        <w:autoSpaceDE w:val="0"/>
        <w:autoSpaceDN w:val="0"/>
        <w:adjustRightInd w:val="0"/>
        <w:spacing w:after="0" w:line="360" w:lineRule="auto"/>
        <w:ind w:left="426" w:hanging="426"/>
        <w:jc w:val="both"/>
        <w:rPr>
          <w:rFonts w:ascii="Lato" w:hAnsi="Lato" w:cs="Times New Roman"/>
          <w:sz w:val="20"/>
          <w:szCs w:val="20"/>
        </w:rPr>
      </w:pPr>
      <w:r w:rsidRPr="006E2295">
        <w:rPr>
          <w:rFonts w:ascii="Lato" w:hAnsi="Lato" w:cs="Times New Roman"/>
          <w:sz w:val="20"/>
          <w:szCs w:val="20"/>
        </w:rPr>
        <w:t>Strony oświadczają, że dane osobowe reprezentantów Stron i osób zaangażowanych w jakikolwiek sposób w wykonywanie Umowy udostępniane wzajemnie w Umowie lub udostępnione drugiej Stronie w jakikolwiek sposób w okresie obowiązywania Umowy, przekazywane są w związku z zawarciem i wykonywaniem Umowy. Każda ze Stron będzie administratorem danych osobowych, które zostały jej udostępnione w ramach Umowy.</w:t>
      </w:r>
    </w:p>
    <w:p w14:paraId="60A6BE93" w14:textId="1DE8C56A" w:rsidR="00F35719" w:rsidRPr="00F35719" w:rsidRDefault="00F35719" w:rsidP="00F35719">
      <w:pPr>
        <w:keepNext/>
        <w:numPr>
          <w:ilvl w:val="0"/>
          <w:numId w:val="11"/>
        </w:numPr>
        <w:autoSpaceDE w:val="0"/>
        <w:autoSpaceDN w:val="0"/>
        <w:adjustRightInd w:val="0"/>
        <w:spacing w:after="0" w:line="360" w:lineRule="auto"/>
        <w:ind w:left="426" w:hanging="426"/>
        <w:jc w:val="both"/>
        <w:rPr>
          <w:rFonts w:ascii="Lato" w:hAnsi="Lato" w:cs="Times New Roman"/>
          <w:sz w:val="20"/>
          <w:szCs w:val="20"/>
        </w:rPr>
      </w:pPr>
      <w:r w:rsidRPr="00F35719">
        <w:rPr>
          <w:rFonts w:ascii="Times New Roman" w:hAnsi="Times New Roman"/>
        </w:rPr>
        <w:t xml:space="preserve">Wykonawca potwierdza, że </w:t>
      </w:r>
      <w:r w:rsidRPr="00F35719">
        <w:rPr>
          <w:rFonts w:ascii="Times New Roman" w:hAnsi="Times New Roman"/>
          <w:i/>
          <w:iCs/>
        </w:rPr>
        <w:t>uzyskał od Zamawiającego informacje/ Wykonawca oraz przedstawiciele Wykonawcy kontaktujący się z Zamawiającym przed zawarciem Umowy uzyskali od Zamawiającego informacje/ przedstawiciele Wykonawcy kontaktujący się z Zamawiającym przed zawarciem Umowy uzyskali od Zamawiającego informacje</w:t>
      </w:r>
      <w:r>
        <w:rPr>
          <w:rStyle w:val="Odwoanieprzypisudolnego"/>
          <w:rFonts w:ascii="Times New Roman" w:hAnsi="Times New Roman"/>
        </w:rPr>
        <w:footnoteReference w:id="4"/>
      </w:r>
      <w:r w:rsidRPr="00F35719">
        <w:rPr>
          <w:rFonts w:ascii="Times New Roman" w:hAnsi="Times New Roman"/>
        </w:rPr>
        <w:t xml:space="preserve">  dotyczące przetwarzania danych osobowych w związku z Umową, o których mowa w art. 13 RODO.</w:t>
      </w:r>
    </w:p>
    <w:p w14:paraId="1FBB3089" w14:textId="302B4477" w:rsidR="00D2721A" w:rsidRPr="006E2295" w:rsidRDefault="007B6236" w:rsidP="00D2721A">
      <w:pPr>
        <w:keepNext/>
        <w:numPr>
          <w:ilvl w:val="0"/>
          <w:numId w:val="11"/>
        </w:numPr>
        <w:tabs>
          <w:tab w:val="clear" w:pos="2340"/>
        </w:tabs>
        <w:autoSpaceDE w:val="0"/>
        <w:autoSpaceDN w:val="0"/>
        <w:adjustRightInd w:val="0"/>
        <w:spacing w:after="0" w:line="360" w:lineRule="auto"/>
        <w:ind w:left="426" w:hanging="426"/>
        <w:jc w:val="both"/>
        <w:rPr>
          <w:rFonts w:ascii="Lato" w:hAnsi="Lato" w:cs="Times New Roman"/>
          <w:sz w:val="20"/>
          <w:szCs w:val="20"/>
        </w:rPr>
      </w:pPr>
      <w:r w:rsidRPr="006E2295">
        <w:rPr>
          <w:rFonts w:ascii="Lato" w:hAnsi="Lato" w:cs="Times New Roman"/>
          <w:sz w:val="20"/>
          <w:szCs w:val="20"/>
        </w:rPr>
        <w:t xml:space="preserve">Wykonawca zobowiązuje się, w imieniu Zamawiającego, do wykonania obowiązku informacyjnego, o którym mowa w art. 14 RODO, wobec osób, których dane osobowe przekaże Zamawiającemu </w:t>
      </w:r>
      <w:r w:rsidR="00462B4B" w:rsidRPr="006E2295">
        <w:rPr>
          <w:rFonts w:ascii="Lato" w:hAnsi="Lato" w:cs="Times New Roman"/>
          <w:sz w:val="20"/>
          <w:szCs w:val="20"/>
        </w:rPr>
        <w:t xml:space="preserve">w </w:t>
      </w:r>
      <w:r w:rsidRPr="006E2295">
        <w:rPr>
          <w:rFonts w:ascii="Lato" w:hAnsi="Lato" w:cs="Times New Roman"/>
          <w:sz w:val="20"/>
          <w:szCs w:val="20"/>
        </w:rPr>
        <w:t xml:space="preserve">związku z Umową. Wykonawca potwierdza, że otrzymał od Zamawiającego dokument z </w:t>
      </w:r>
      <w:r w:rsidR="00907C79" w:rsidRPr="006E2295">
        <w:rPr>
          <w:rFonts w:ascii="Lato" w:hAnsi="Lato" w:cs="Times New Roman"/>
          <w:sz w:val="20"/>
          <w:szCs w:val="20"/>
        </w:rPr>
        <w:t> </w:t>
      </w:r>
      <w:r w:rsidRPr="006E2295">
        <w:rPr>
          <w:rFonts w:ascii="Lato" w:hAnsi="Lato" w:cs="Times New Roman"/>
          <w:sz w:val="20"/>
          <w:szCs w:val="20"/>
        </w:rPr>
        <w:t>informacjami, o których mowa w zdaniu pierwszym.</w:t>
      </w:r>
    </w:p>
    <w:p w14:paraId="3B6E8CB5" w14:textId="26E1D74F" w:rsidR="007B6236" w:rsidRPr="006E2295" w:rsidRDefault="007B6236">
      <w:pPr>
        <w:keepNext/>
        <w:numPr>
          <w:ilvl w:val="0"/>
          <w:numId w:val="11"/>
        </w:numPr>
        <w:tabs>
          <w:tab w:val="clear" w:pos="2340"/>
        </w:tabs>
        <w:autoSpaceDE w:val="0"/>
        <w:autoSpaceDN w:val="0"/>
        <w:adjustRightInd w:val="0"/>
        <w:spacing w:after="0" w:line="360" w:lineRule="auto"/>
        <w:ind w:left="426" w:hanging="426"/>
        <w:jc w:val="both"/>
        <w:rPr>
          <w:rFonts w:ascii="Lato" w:hAnsi="Lato" w:cs="Times New Roman"/>
          <w:sz w:val="20"/>
          <w:szCs w:val="20"/>
        </w:rPr>
      </w:pPr>
      <w:r w:rsidRPr="006E2295">
        <w:rPr>
          <w:rFonts w:ascii="Lato" w:hAnsi="Lato" w:cs="Times New Roman"/>
          <w:sz w:val="20"/>
          <w:szCs w:val="20"/>
        </w:rPr>
        <w:t xml:space="preserve">Niezależnie od przekazania Wykonawcy klauzul informacyjnych, o których mowa w ust. 3 i 4, Zamawiający informuje, że treść tych klauzul jest również dostępna na stronie: https://bip.mos.gov.pl/ministerstwo/przetwarzanie-danych-osobowych/. </w:t>
      </w:r>
    </w:p>
    <w:bookmarkEnd w:id="13"/>
    <w:bookmarkEnd w:id="14"/>
    <w:p w14:paraId="43EF5DC1" w14:textId="77777777" w:rsidR="00382A84" w:rsidRPr="006E2295" w:rsidRDefault="00382A84" w:rsidP="003E74D5">
      <w:pPr>
        <w:suppressAutoHyphens/>
        <w:spacing w:after="0" w:line="360" w:lineRule="auto"/>
        <w:ind w:left="426"/>
        <w:jc w:val="center"/>
        <w:rPr>
          <w:rStyle w:val="Uwydatnienie"/>
          <w:rFonts w:ascii="Lato" w:hAnsi="Lato" w:cs="Times New Roman"/>
          <w:b/>
          <w:bCs/>
          <w:i w:val="0"/>
          <w:iCs w:val="0"/>
          <w:sz w:val="20"/>
          <w:szCs w:val="20"/>
          <w:lang w:eastAsia="pl-PL"/>
        </w:rPr>
      </w:pPr>
    </w:p>
    <w:p w14:paraId="1EEABCB0" w14:textId="65FD5D40" w:rsidR="000F7B7B" w:rsidRPr="006E2295" w:rsidRDefault="000F7B7B" w:rsidP="000F75F1">
      <w:pPr>
        <w:suppressAutoHyphens/>
        <w:spacing w:after="0" w:line="360" w:lineRule="auto"/>
        <w:jc w:val="center"/>
        <w:rPr>
          <w:rStyle w:val="Uwydatnienie"/>
          <w:rFonts w:ascii="Lato" w:hAnsi="Lato" w:cs="Times New Roman"/>
          <w:b/>
          <w:bCs/>
          <w:i w:val="0"/>
          <w:iCs w:val="0"/>
          <w:sz w:val="20"/>
          <w:szCs w:val="20"/>
          <w:lang w:eastAsia="pl-PL"/>
        </w:rPr>
      </w:pPr>
      <w:r w:rsidRPr="006E2295">
        <w:rPr>
          <w:rStyle w:val="Uwydatnienie"/>
          <w:rFonts w:ascii="Lato" w:hAnsi="Lato" w:cs="Times New Roman"/>
          <w:b/>
          <w:bCs/>
          <w:i w:val="0"/>
          <w:iCs w:val="0"/>
          <w:sz w:val="20"/>
          <w:szCs w:val="20"/>
          <w:lang w:eastAsia="pl-PL"/>
        </w:rPr>
        <w:t>§ 1</w:t>
      </w:r>
      <w:r w:rsidR="00806C17" w:rsidRPr="006E2295">
        <w:rPr>
          <w:rStyle w:val="Uwydatnienie"/>
          <w:rFonts w:ascii="Lato" w:hAnsi="Lato" w:cs="Times New Roman"/>
          <w:b/>
          <w:bCs/>
          <w:i w:val="0"/>
          <w:iCs w:val="0"/>
          <w:sz w:val="20"/>
          <w:szCs w:val="20"/>
          <w:lang w:eastAsia="pl-PL"/>
        </w:rPr>
        <w:t>5</w:t>
      </w:r>
      <w:r w:rsidRPr="006E2295">
        <w:rPr>
          <w:rStyle w:val="Uwydatnienie"/>
          <w:rFonts w:ascii="Lato" w:hAnsi="Lato" w:cs="Times New Roman"/>
          <w:b/>
          <w:bCs/>
          <w:i w:val="0"/>
          <w:iCs w:val="0"/>
          <w:sz w:val="20"/>
          <w:szCs w:val="20"/>
          <w:lang w:eastAsia="pl-PL"/>
        </w:rPr>
        <w:t>. Dostępność</w:t>
      </w:r>
    </w:p>
    <w:p w14:paraId="2E556376" w14:textId="032B7765" w:rsidR="000F7B7B" w:rsidRPr="006E2295" w:rsidRDefault="000F7B7B" w:rsidP="00435158">
      <w:pPr>
        <w:tabs>
          <w:tab w:val="left" w:pos="426"/>
        </w:tabs>
        <w:autoSpaceDE w:val="0"/>
        <w:autoSpaceDN w:val="0"/>
        <w:adjustRightInd w:val="0"/>
        <w:spacing w:after="0" w:line="360" w:lineRule="auto"/>
        <w:jc w:val="both"/>
        <w:rPr>
          <w:rFonts w:ascii="Lato" w:eastAsia="Calibri" w:hAnsi="Lato" w:cs="Calibri"/>
          <w:bCs/>
          <w:sz w:val="20"/>
          <w:szCs w:val="20"/>
          <w:lang w:eastAsia="ar-SA"/>
        </w:rPr>
      </w:pPr>
      <w:r w:rsidRPr="006E2295">
        <w:rPr>
          <w:rFonts w:ascii="Lato" w:eastAsia="Calibri" w:hAnsi="Lato" w:cs="Calibri"/>
          <w:bCs/>
          <w:sz w:val="20"/>
          <w:szCs w:val="20"/>
          <w:lang w:eastAsia="ar-SA"/>
        </w:rPr>
        <w:t>Umowa powinna być realizowana przy uwzględnieniu warunków służących zapewnieniu dostępności osobom ze szczególnymi potrzebami, z uwzględnieniem minimalnych wymagań, o których mowa w art.</w:t>
      </w:r>
      <w:r w:rsidR="00435158" w:rsidRPr="006E2295">
        <w:rPr>
          <w:rFonts w:ascii="Lato" w:eastAsia="Calibri" w:hAnsi="Lato" w:cs="Calibri"/>
          <w:bCs/>
          <w:sz w:val="20"/>
          <w:szCs w:val="20"/>
          <w:lang w:eastAsia="ar-SA"/>
        </w:rPr>
        <w:t> </w:t>
      </w:r>
      <w:r w:rsidRPr="006E2295">
        <w:rPr>
          <w:rFonts w:ascii="Lato" w:eastAsia="Calibri" w:hAnsi="Lato" w:cs="Calibri"/>
          <w:bCs/>
          <w:sz w:val="20"/>
          <w:szCs w:val="20"/>
          <w:lang w:eastAsia="ar-SA"/>
        </w:rPr>
        <w:t>6</w:t>
      </w:r>
      <w:r w:rsidR="00435158" w:rsidRPr="006E2295">
        <w:rPr>
          <w:rFonts w:ascii="Lato" w:eastAsia="Calibri" w:hAnsi="Lato" w:cs="Calibri"/>
          <w:bCs/>
          <w:sz w:val="20"/>
          <w:szCs w:val="20"/>
          <w:lang w:eastAsia="ar-SA"/>
        </w:rPr>
        <w:t> </w:t>
      </w:r>
      <w:r w:rsidRPr="006E2295">
        <w:rPr>
          <w:rFonts w:ascii="Lato" w:eastAsia="Calibri" w:hAnsi="Lato" w:cs="Calibri"/>
          <w:bCs/>
          <w:sz w:val="20"/>
          <w:szCs w:val="20"/>
          <w:lang w:eastAsia="ar-SA"/>
        </w:rPr>
        <w:t xml:space="preserve">ustawy z dnia 19 lipca 2019 r. o zapewnianiu dostępności osobom ze szczególnymi potrzebami </w:t>
      </w:r>
      <w:r w:rsidR="00BC46A6" w:rsidRPr="006E2295">
        <w:rPr>
          <w:rFonts w:ascii="Lato" w:eastAsia="Calibri" w:hAnsi="Lato" w:cs="Calibri"/>
          <w:bCs/>
          <w:sz w:val="20"/>
          <w:szCs w:val="20"/>
          <w:lang w:eastAsia="ar-SA"/>
        </w:rPr>
        <w:t xml:space="preserve"> (Dz. U. z 2024 r. poz. 1411</w:t>
      </w:r>
      <w:r w:rsidR="00E00302" w:rsidRPr="006E2295">
        <w:rPr>
          <w:rFonts w:ascii="Lato" w:eastAsia="Calibri" w:hAnsi="Lato" w:cs="Calibri"/>
          <w:bCs/>
          <w:sz w:val="20"/>
          <w:szCs w:val="20"/>
          <w:lang w:eastAsia="ar-SA"/>
        </w:rPr>
        <w:t xml:space="preserve"> z </w:t>
      </w:r>
      <w:proofErr w:type="spellStart"/>
      <w:r w:rsidR="00E00302" w:rsidRPr="006E2295">
        <w:rPr>
          <w:rFonts w:ascii="Lato" w:eastAsia="Calibri" w:hAnsi="Lato" w:cs="Calibri"/>
          <w:bCs/>
          <w:sz w:val="20"/>
          <w:szCs w:val="20"/>
          <w:lang w:eastAsia="ar-SA"/>
        </w:rPr>
        <w:t>późn</w:t>
      </w:r>
      <w:proofErr w:type="spellEnd"/>
      <w:r w:rsidR="00E00302" w:rsidRPr="006E2295">
        <w:rPr>
          <w:rFonts w:ascii="Lato" w:eastAsia="Calibri" w:hAnsi="Lato" w:cs="Calibri"/>
          <w:bCs/>
          <w:sz w:val="20"/>
          <w:szCs w:val="20"/>
          <w:lang w:eastAsia="ar-SA"/>
        </w:rPr>
        <w:t>. zm.</w:t>
      </w:r>
      <w:r w:rsidR="00BC46A6" w:rsidRPr="006E2295">
        <w:rPr>
          <w:rFonts w:ascii="Lato" w:eastAsia="Calibri" w:hAnsi="Lato" w:cs="Calibri"/>
          <w:bCs/>
          <w:sz w:val="20"/>
          <w:szCs w:val="20"/>
          <w:lang w:eastAsia="ar-SA"/>
        </w:rPr>
        <w:t xml:space="preserve">) </w:t>
      </w:r>
      <w:r w:rsidRPr="006E2295">
        <w:rPr>
          <w:rFonts w:ascii="Lato" w:eastAsia="Calibri" w:hAnsi="Lato" w:cs="Calibri"/>
          <w:bCs/>
          <w:sz w:val="20"/>
          <w:szCs w:val="20"/>
          <w:lang w:eastAsia="ar-SA"/>
        </w:rPr>
        <w:t xml:space="preserve">w zakresie, w którym odnosić się one mogą do jej przedmiotu. </w:t>
      </w:r>
    </w:p>
    <w:p w14:paraId="564D46AD" w14:textId="27CEF7A6" w:rsidR="00B90781" w:rsidRPr="006E2295" w:rsidRDefault="00B90781" w:rsidP="003E74D5">
      <w:pPr>
        <w:pStyle w:val="Akapitzlist"/>
        <w:spacing w:before="120" w:after="0" w:line="360" w:lineRule="auto"/>
        <w:ind w:left="360"/>
        <w:jc w:val="both"/>
        <w:rPr>
          <w:rFonts w:ascii="Lato" w:hAnsi="Lato" w:cs="Times New Roman"/>
          <w:sz w:val="20"/>
          <w:szCs w:val="20"/>
        </w:rPr>
      </w:pPr>
    </w:p>
    <w:p w14:paraId="74F67270" w14:textId="6ECAA055" w:rsidR="00DD50F9" w:rsidRPr="006E2295" w:rsidRDefault="00DD50F9" w:rsidP="003E74D5">
      <w:pPr>
        <w:pStyle w:val="Akapitzlist"/>
        <w:spacing w:after="0" w:line="360" w:lineRule="auto"/>
        <w:ind w:left="357"/>
        <w:contextualSpacing w:val="0"/>
        <w:jc w:val="center"/>
        <w:rPr>
          <w:rFonts w:ascii="Lato" w:hAnsi="Lato" w:cs="Times New Roman"/>
          <w:b/>
          <w:sz w:val="20"/>
          <w:szCs w:val="20"/>
        </w:rPr>
      </w:pPr>
      <w:r w:rsidRPr="006E2295">
        <w:rPr>
          <w:rFonts w:ascii="Lato" w:hAnsi="Lato" w:cs="Times New Roman"/>
          <w:b/>
          <w:sz w:val="20"/>
          <w:szCs w:val="20"/>
        </w:rPr>
        <w:t>§</w:t>
      </w:r>
      <w:r w:rsidR="00755AE8" w:rsidRPr="006E2295">
        <w:rPr>
          <w:rFonts w:ascii="Lato" w:hAnsi="Lato" w:cs="Times New Roman"/>
          <w:b/>
          <w:sz w:val="20"/>
          <w:szCs w:val="20"/>
        </w:rPr>
        <w:t xml:space="preserve"> </w:t>
      </w:r>
      <w:r w:rsidR="00901DA5" w:rsidRPr="006E2295">
        <w:rPr>
          <w:rFonts w:ascii="Lato" w:hAnsi="Lato" w:cs="Times New Roman"/>
          <w:b/>
          <w:sz w:val="20"/>
          <w:szCs w:val="20"/>
        </w:rPr>
        <w:t>1</w:t>
      </w:r>
      <w:r w:rsidR="00806C17" w:rsidRPr="006E2295">
        <w:rPr>
          <w:rFonts w:ascii="Lato" w:hAnsi="Lato" w:cs="Times New Roman"/>
          <w:b/>
          <w:sz w:val="20"/>
          <w:szCs w:val="20"/>
        </w:rPr>
        <w:t>6</w:t>
      </w:r>
      <w:r w:rsidRPr="006E2295">
        <w:rPr>
          <w:rFonts w:ascii="Lato" w:hAnsi="Lato" w:cs="Times New Roman"/>
          <w:b/>
          <w:sz w:val="20"/>
          <w:szCs w:val="20"/>
        </w:rPr>
        <w:t>. Postanowienia Końcowe</w:t>
      </w:r>
    </w:p>
    <w:p w14:paraId="27A5301F" w14:textId="75EE12CA" w:rsidR="000F7B7B" w:rsidRPr="006E2295" w:rsidRDefault="000F7B7B">
      <w:pPr>
        <w:pStyle w:val="Akapitzlist"/>
        <w:numPr>
          <w:ilvl w:val="0"/>
          <w:numId w:val="4"/>
        </w:numPr>
        <w:spacing w:line="360" w:lineRule="auto"/>
        <w:jc w:val="both"/>
        <w:rPr>
          <w:rFonts w:ascii="Lato" w:hAnsi="Lato" w:cs="Times New Roman"/>
          <w:sz w:val="20"/>
          <w:szCs w:val="20"/>
        </w:rPr>
      </w:pPr>
      <w:r w:rsidRPr="006E2295">
        <w:rPr>
          <w:rFonts w:ascii="Lato" w:hAnsi="Lato" w:cs="Times New Roman"/>
          <w:sz w:val="20"/>
          <w:szCs w:val="20"/>
        </w:rPr>
        <w:t>Ilekroć w Umowie jest mowa o „dniach roboczych” należy przez to rozumieć dni od poniedziałku do piątku, z wyłączeniem dni ustawowo wolnych od pracy.</w:t>
      </w:r>
    </w:p>
    <w:p w14:paraId="11EC0841" w14:textId="282FF643" w:rsidR="004927EF" w:rsidRPr="006E2295" w:rsidRDefault="004927EF">
      <w:pPr>
        <w:pStyle w:val="Akapitzlist"/>
        <w:numPr>
          <w:ilvl w:val="0"/>
          <w:numId w:val="4"/>
        </w:numPr>
        <w:spacing w:before="120" w:after="0" w:line="360" w:lineRule="auto"/>
        <w:jc w:val="both"/>
        <w:rPr>
          <w:rFonts w:ascii="Lato" w:hAnsi="Lato" w:cs="Times New Roman"/>
          <w:sz w:val="20"/>
          <w:szCs w:val="20"/>
        </w:rPr>
      </w:pPr>
      <w:r w:rsidRPr="006E2295">
        <w:rPr>
          <w:rFonts w:ascii="Lato" w:hAnsi="Lato" w:cs="Times New Roman"/>
          <w:sz w:val="20"/>
          <w:szCs w:val="20"/>
        </w:rPr>
        <w:t xml:space="preserve">Z zastrzeżeniem przypadków wskazanych w Umowie, wszelkie zmiany Umowy wymagają zachowania formy </w:t>
      </w:r>
      <w:r w:rsidR="000F7B7B" w:rsidRPr="006E2295">
        <w:rPr>
          <w:rFonts w:ascii="Lato" w:hAnsi="Lato" w:cs="Times New Roman"/>
          <w:sz w:val="20"/>
          <w:szCs w:val="20"/>
        </w:rPr>
        <w:t>pisemnej lub elektronicznej</w:t>
      </w:r>
      <w:r w:rsidRPr="006E2295">
        <w:rPr>
          <w:rFonts w:ascii="Lato" w:hAnsi="Lato" w:cs="Times New Roman"/>
          <w:sz w:val="20"/>
          <w:szCs w:val="20"/>
        </w:rPr>
        <w:t xml:space="preserve"> pod rygorem nieważności.</w:t>
      </w:r>
    </w:p>
    <w:p w14:paraId="2D913417" w14:textId="15E04538" w:rsidR="00DD50F9" w:rsidRPr="006E2295" w:rsidRDefault="00DD50F9">
      <w:pPr>
        <w:pStyle w:val="Akapitzlist"/>
        <w:numPr>
          <w:ilvl w:val="0"/>
          <w:numId w:val="4"/>
        </w:numPr>
        <w:spacing w:before="120" w:after="0" w:line="360" w:lineRule="auto"/>
        <w:jc w:val="both"/>
        <w:rPr>
          <w:rFonts w:ascii="Lato" w:hAnsi="Lato" w:cs="Times New Roman"/>
          <w:sz w:val="20"/>
          <w:szCs w:val="20"/>
        </w:rPr>
      </w:pPr>
      <w:r w:rsidRPr="006E2295">
        <w:rPr>
          <w:rFonts w:ascii="Lato" w:hAnsi="Lato" w:cs="Times New Roman"/>
          <w:sz w:val="20"/>
          <w:szCs w:val="20"/>
        </w:rPr>
        <w:lastRenderedPageBreak/>
        <w:t xml:space="preserve">Spory wynikłe w związku z wykonaniem Umowy </w:t>
      </w:r>
      <w:r w:rsidR="002546EF" w:rsidRPr="002546EF">
        <w:rPr>
          <w:rFonts w:ascii="Lato" w:hAnsi="Lato" w:cs="Times New Roman"/>
          <w:sz w:val="20"/>
          <w:szCs w:val="20"/>
        </w:rPr>
        <w:t xml:space="preserve">Strony zgodnie poddają rozstrzygnięciu sądu właściwego </w:t>
      </w:r>
      <w:r w:rsidRPr="006E2295">
        <w:rPr>
          <w:rFonts w:ascii="Lato" w:hAnsi="Lato" w:cs="Times New Roman"/>
          <w:sz w:val="20"/>
          <w:szCs w:val="20"/>
        </w:rPr>
        <w:t>miejscowo dla siedziby Zamawiającego.</w:t>
      </w:r>
    </w:p>
    <w:p w14:paraId="1FED5403" w14:textId="51B7295B" w:rsidR="00DD50F9" w:rsidRPr="006E2295" w:rsidRDefault="00DD50F9">
      <w:pPr>
        <w:pStyle w:val="Akapitzlist"/>
        <w:numPr>
          <w:ilvl w:val="0"/>
          <w:numId w:val="4"/>
        </w:numPr>
        <w:spacing w:before="120" w:after="0" w:line="360" w:lineRule="auto"/>
        <w:jc w:val="both"/>
        <w:rPr>
          <w:rFonts w:ascii="Lato" w:hAnsi="Lato" w:cs="Times New Roman"/>
          <w:sz w:val="20"/>
          <w:szCs w:val="20"/>
        </w:rPr>
      </w:pPr>
      <w:r w:rsidRPr="006E2295">
        <w:rPr>
          <w:rFonts w:ascii="Lato" w:hAnsi="Lato" w:cs="Times New Roman"/>
          <w:sz w:val="20"/>
          <w:szCs w:val="20"/>
        </w:rPr>
        <w:t xml:space="preserve">W sprawach nieuregulowanych Umową mają zastosowanie odpowiednie przepisy </w:t>
      </w:r>
      <w:r w:rsidR="00F751B7" w:rsidRPr="006E2295">
        <w:rPr>
          <w:rFonts w:ascii="Lato" w:hAnsi="Lato" w:cs="Times New Roman"/>
          <w:sz w:val="20"/>
          <w:szCs w:val="20"/>
        </w:rPr>
        <w:t>prawa</w:t>
      </w:r>
      <w:r w:rsidR="002C2421" w:rsidRPr="006E2295">
        <w:rPr>
          <w:rFonts w:ascii="Lato" w:hAnsi="Lato" w:cs="Times New Roman"/>
          <w:sz w:val="20"/>
          <w:szCs w:val="20"/>
        </w:rPr>
        <w:t xml:space="preserve"> polskiego, w szczególności </w:t>
      </w:r>
      <w:r w:rsidR="00D92751" w:rsidRPr="006E2295">
        <w:rPr>
          <w:rFonts w:ascii="Lato" w:hAnsi="Lato" w:cs="Times New Roman"/>
          <w:sz w:val="20"/>
          <w:szCs w:val="20"/>
        </w:rPr>
        <w:t>przepisy ustawy z dnia 23 kwietnia 1964 r. - Kodeks Cywilny</w:t>
      </w:r>
      <w:r w:rsidR="00FD6C1B" w:rsidRPr="006E2295">
        <w:rPr>
          <w:rFonts w:ascii="Lato" w:hAnsi="Lato" w:cs="Times New Roman"/>
          <w:sz w:val="20"/>
          <w:szCs w:val="20"/>
        </w:rPr>
        <w:t>.</w:t>
      </w:r>
    </w:p>
    <w:p w14:paraId="18D74983" w14:textId="6402E7FC" w:rsidR="00D92751" w:rsidRPr="006E2295" w:rsidRDefault="00D92751">
      <w:pPr>
        <w:pStyle w:val="Akapitzlist"/>
        <w:numPr>
          <w:ilvl w:val="0"/>
          <w:numId w:val="4"/>
        </w:numPr>
        <w:spacing w:before="120" w:after="0" w:line="360" w:lineRule="auto"/>
        <w:jc w:val="both"/>
        <w:rPr>
          <w:rFonts w:ascii="Lato" w:hAnsi="Lato" w:cs="Times New Roman"/>
          <w:sz w:val="20"/>
          <w:szCs w:val="20"/>
        </w:rPr>
      </w:pPr>
      <w:r w:rsidRPr="006E2295">
        <w:rPr>
          <w:rFonts w:ascii="Lato" w:hAnsi="Lato" w:cs="Times New Roman"/>
          <w:sz w:val="20"/>
          <w:szCs w:val="20"/>
        </w:rPr>
        <w:t>I</w:t>
      </w:r>
      <w:r w:rsidR="00B9225A" w:rsidRPr="006E2295">
        <w:rPr>
          <w:rFonts w:ascii="Lato" w:hAnsi="Lato" w:cs="Times New Roman"/>
          <w:sz w:val="20"/>
          <w:szCs w:val="20"/>
        </w:rPr>
        <w:t>ntegralną część</w:t>
      </w:r>
      <w:r w:rsidRPr="006E2295">
        <w:rPr>
          <w:rFonts w:ascii="Lato" w:hAnsi="Lato" w:cs="Times New Roman"/>
          <w:sz w:val="20"/>
          <w:szCs w:val="20"/>
        </w:rPr>
        <w:t xml:space="preserve"> Umowy stanowią następujące załączniki:</w:t>
      </w:r>
    </w:p>
    <w:p w14:paraId="0B34A550" w14:textId="2A098990" w:rsidR="00D92751" w:rsidRPr="006E2295" w:rsidRDefault="00FD6C1B">
      <w:pPr>
        <w:pStyle w:val="Akapitzlist"/>
        <w:numPr>
          <w:ilvl w:val="2"/>
          <w:numId w:val="9"/>
        </w:numPr>
        <w:spacing w:before="120" w:after="0" w:line="360" w:lineRule="auto"/>
        <w:jc w:val="both"/>
        <w:rPr>
          <w:rFonts w:ascii="Lato" w:hAnsi="Lato" w:cs="Times New Roman"/>
          <w:sz w:val="20"/>
          <w:szCs w:val="20"/>
        </w:rPr>
      </w:pPr>
      <w:r w:rsidRPr="006E2295">
        <w:rPr>
          <w:rFonts w:ascii="Lato" w:hAnsi="Lato" w:cs="Times New Roman"/>
          <w:sz w:val="20"/>
          <w:szCs w:val="20"/>
        </w:rPr>
        <w:t xml:space="preserve">Załącznik nr 1 - </w:t>
      </w:r>
      <w:r w:rsidR="00B40200" w:rsidRPr="006E2295">
        <w:rPr>
          <w:rFonts w:ascii="Lato" w:hAnsi="Lato" w:cs="Times New Roman"/>
          <w:sz w:val="20"/>
          <w:szCs w:val="20"/>
        </w:rPr>
        <w:t>Opis</w:t>
      </w:r>
      <w:r w:rsidR="00D92751" w:rsidRPr="006E2295">
        <w:rPr>
          <w:rFonts w:ascii="Lato" w:hAnsi="Lato" w:cs="Times New Roman"/>
          <w:sz w:val="20"/>
          <w:szCs w:val="20"/>
        </w:rPr>
        <w:t xml:space="preserve"> </w:t>
      </w:r>
      <w:r w:rsidR="009F6D8E" w:rsidRPr="006E2295">
        <w:rPr>
          <w:rFonts w:ascii="Lato" w:hAnsi="Lato" w:cs="Times New Roman"/>
          <w:sz w:val="20"/>
          <w:szCs w:val="20"/>
        </w:rPr>
        <w:t>Przedmiotu Umowy</w:t>
      </w:r>
      <w:r w:rsidR="00D92751" w:rsidRPr="006E2295">
        <w:rPr>
          <w:rFonts w:ascii="Lato" w:hAnsi="Lato" w:cs="Times New Roman"/>
          <w:sz w:val="20"/>
          <w:szCs w:val="20"/>
        </w:rPr>
        <w:t>,</w:t>
      </w:r>
    </w:p>
    <w:p w14:paraId="1E8FCE05" w14:textId="0E8074D2" w:rsidR="003D2DF7" w:rsidRPr="006E2295" w:rsidRDefault="00FD6C1B">
      <w:pPr>
        <w:pStyle w:val="Akapitzlist"/>
        <w:numPr>
          <w:ilvl w:val="2"/>
          <w:numId w:val="9"/>
        </w:numPr>
        <w:spacing w:before="120" w:after="0" w:line="360" w:lineRule="auto"/>
        <w:jc w:val="both"/>
        <w:rPr>
          <w:rFonts w:ascii="Lato" w:hAnsi="Lato" w:cs="Times New Roman"/>
          <w:sz w:val="20"/>
          <w:szCs w:val="20"/>
        </w:rPr>
      </w:pPr>
      <w:r w:rsidRPr="006E2295">
        <w:rPr>
          <w:rFonts w:ascii="Lato" w:hAnsi="Lato" w:cs="Times New Roman"/>
          <w:sz w:val="20"/>
          <w:szCs w:val="20"/>
        </w:rPr>
        <w:t>Załącznik nr 2 -</w:t>
      </w:r>
      <w:r w:rsidR="006064BE" w:rsidRPr="006E2295">
        <w:rPr>
          <w:rFonts w:ascii="Lato" w:hAnsi="Lato" w:cs="Times New Roman"/>
          <w:sz w:val="20"/>
          <w:szCs w:val="20"/>
        </w:rPr>
        <w:t xml:space="preserve"> </w:t>
      </w:r>
      <w:r w:rsidR="00325645" w:rsidRPr="006E2295">
        <w:rPr>
          <w:rFonts w:ascii="Lato" w:hAnsi="Lato" w:cs="Times New Roman"/>
          <w:sz w:val="20"/>
          <w:szCs w:val="20"/>
        </w:rPr>
        <w:t xml:space="preserve">Wzór </w:t>
      </w:r>
      <w:r w:rsidR="00D92751" w:rsidRPr="006E2295">
        <w:rPr>
          <w:rFonts w:ascii="Lato" w:hAnsi="Lato" w:cs="Times New Roman"/>
          <w:sz w:val="20"/>
          <w:szCs w:val="20"/>
        </w:rPr>
        <w:t xml:space="preserve">protokołu </w:t>
      </w:r>
      <w:r w:rsidR="008A5101" w:rsidRPr="006E2295">
        <w:rPr>
          <w:rFonts w:ascii="Lato" w:hAnsi="Lato" w:cs="Times New Roman"/>
          <w:sz w:val="20"/>
          <w:szCs w:val="20"/>
        </w:rPr>
        <w:t>odbioru</w:t>
      </w:r>
      <w:r w:rsidR="00847D80" w:rsidRPr="006E2295">
        <w:rPr>
          <w:rFonts w:ascii="Lato" w:hAnsi="Lato" w:cs="Times New Roman"/>
          <w:sz w:val="20"/>
          <w:szCs w:val="20"/>
        </w:rPr>
        <w:t>,</w:t>
      </w:r>
    </w:p>
    <w:p w14:paraId="301ED9FC" w14:textId="349F6F5B" w:rsidR="00B40200" w:rsidRDefault="00B40200">
      <w:pPr>
        <w:pStyle w:val="Akapitzlist"/>
        <w:numPr>
          <w:ilvl w:val="2"/>
          <w:numId w:val="9"/>
        </w:numPr>
        <w:spacing w:before="120" w:after="0" w:line="360" w:lineRule="auto"/>
        <w:jc w:val="both"/>
        <w:rPr>
          <w:rFonts w:ascii="Lato" w:hAnsi="Lato" w:cs="Times New Roman"/>
          <w:sz w:val="20"/>
          <w:szCs w:val="20"/>
        </w:rPr>
      </w:pPr>
      <w:r w:rsidRPr="006E2295">
        <w:rPr>
          <w:rFonts w:ascii="Lato" w:hAnsi="Lato" w:cs="Times New Roman"/>
          <w:sz w:val="20"/>
          <w:szCs w:val="20"/>
        </w:rPr>
        <w:t>Załącznik nr 3 – Wykaz osób</w:t>
      </w:r>
      <w:r w:rsidR="00847D80" w:rsidRPr="006E2295">
        <w:rPr>
          <w:rFonts w:ascii="Lato" w:hAnsi="Lato" w:cs="Times New Roman"/>
          <w:sz w:val="20"/>
          <w:szCs w:val="20"/>
        </w:rPr>
        <w:t>.</w:t>
      </w:r>
      <w:r w:rsidRPr="006E2295">
        <w:rPr>
          <w:rFonts w:ascii="Lato" w:hAnsi="Lato" w:cs="Times New Roman"/>
          <w:sz w:val="20"/>
          <w:szCs w:val="20"/>
        </w:rPr>
        <w:t xml:space="preserve"> </w:t>
      </w:r>
    </w:p>
    <w:p w14:paraId="34CBA5C3" w14:textId="77777777" w:rsidR="00B54564" w:rsidRDefault="00B54564" w:rsidP="00B54564">
      <w:pPr>
        <w:spacing w:before="120" w:after="0" w:line="360" w:lineRule="auto"/>
        <w:jc w:val="both"/>
        <w:rPr>
          <w:rFonts w:ascii="Lato" w:hAnsi="Lato" w:cs="Times New Roman"/>
          <w:sz w:val="20"/>
          <w:szCs w:val="20"/>
        </w:rPr>
      </w:pPr>
    </w:p>
    <w:p w14:paraId="41C7704B" w14:textId="77777777" w:rsidR="00B54564" w:rsidRPr="00B54564" w:rsidRDefault="00B54564" w:rsidP="00B54564">
      <w:pPr>
        <w:spacing w:before="120" w:after="0" w:line="360" w:lineRule="auto"/>
        <w:jc w:val="both"/>
        <w:rPr>
          <w:rFonts w:ascii="Lato" w:hAnsi="Lato" w:cs="Times New Roman"/>
          <w:sz w:val="20"/>
          <w:szCs w:val="20"/>
        </w:rPr>
      </w:pPr>
    </w:p>
    <w:p w14:paraId="079D4509" w14:textId="1BFE8DE9" w:rsidR="000A67F1" w:rsidRPr="006E2295" w:rsidRDefault="00B9225A" w:rsidP="003E74D5">
      <w:pPr>
        <w:spacing w:before="120" w:after="0" w:line="360" w:lineRule="auto"/>
        <w:jc w:val="center"/>
        <w:rPr>
          <w:rFonts w:ascii="Lato" w:hAnsi="Lato" w:cs="Times New Roman"/>
          <w:b/>
          <w:sz w:val="20"/>
          <w:szCs w:val="20"/>
        </w:rPr>
      </w:pPr>
      <w:r w:rsidRPr="006E2295">
        <w:rPr>
          <w:rFonts w:ascii="Lato" w:hAnsi="Lato" w:cs="Times New Roman"/>
          <w:b/>
          <w:sz w:val="20"/>
          <w:szCs w:val="20"/>
        </w:rPr>
        <w:t>ZAMAWIAJĄCY</w:t>
      </w:r>
      <w:r w:rsidRPr="006E2295">
        <w:rPr>
          <w:rFonts w:ascii="Lato" w:hAnsi="Lato" w:cs="Times New Roman"/>
          <w:b/>
          <w:sz w:val="20"/>
          <w:szCs w:val="20"/>
        </w:rPr>
        <w:tab/>
      </w:r>
      <w:r w:rsidRPr="006E2295">
        <w:rPr>
          <w:rFonts w:ascii="Lato" w:hAnsi="Lato" w:cs="Times New Roman"/>
          <w:b/>
          <w:sz w:val="20"/>
          <w:szCs w:val="20"/>
        </w:rPr>
        <w:tab/>
      </w:r>
      <w:r w:rsidRPr="006E2295">
        <w:rPr>
          <w:rFonts w:ascii="Lato" w:hAnsi="Lato" w:cs="Times New Roman"/>
          <w:b/>
          <w:sz w:val="20"/>
          <w:szCs w:val="20"/>
        </w:rPr>
        <w:tab/>
      </w:r>
      <w:r w:rsidRPr="006E2295">
        <w:rPr>
          <w:rFonts w:ascii="Lato" w:hAnsi="Lato" w:cs="Times New Roman"/>
          <w:b/>
          <w:sz w:val="20"/>
          <w:szCs w:val="20"/>
        </w:rPr>
        <w:tab/>
      </w:r>
      <w:r w:rsidRPr="006E2295">
        <w:rPr>
          <w:rFonts w:ascii="Lato" w:hAnsi="Lato" w:cs="Times New Roman"/>
          <w:b/>
          <w:sz w:val="20"/>
          <w:szCs w:val="20"/>
        </w:rPr>
        <w:tab/>
      </w:r>
      <w:r w:rsidRPr="006E2295">
        <w:rPr>
          <w:rFonts w:ascii="Lato" w:hAnsi="Lato" w:cs="Times New Roman"/>
          <w:b/>
          <w:sz w:val="20"/>
          <w:szCs w:val="20"/>
        </w:rPr>
        <w:tab/>
      </w:r>
      <w:r w:rsidRPr="006E2295">
        <w:rPr>
          <w:rFonts w:ascii="Lato" w:hAnsi="Lato" w:cs="Times New Roman"/>
          <w:b/>
          <w:sz w:val="20"/>
          <w:szCs w:val="20"/>
        </w:rPr>
        <w:tab/>
        <w:t>WYKONAWCA</w:t>
      </w:r>
    </w:p>
    <w:p w14:paraId="0F96E7AF" w14:textId="77777777" w:rsidR="00325645" w:rsidRPr="006E2295" w:rsidRDefault="00325645" w:rsidP="003E74D5">
      <w:pPr>
        <w:spacing w:before="120" w:after="0" w:line="360" w:lineRule="auto"/>
        <w:jc w:val="center"/>
        <w:rPr>
          <w:rFonts w:ascii="Lato" w:hAnsi="Lato" w:cs="Times New Roman"/>
          <w:b/>
          <w:sz w:val="20"/>
          <w:szCs w:val="20"/>
        </w:rPr>
      </w:pPr>
    </w:p>
    <w:p w14:paraId="26FF6C48" w14:textId="77777777" w:rsidR="00B71471" w:rsidRPr="006E2295" w:rsidRDefault="00B71471" w:rsidP="003E74D5">
      <w:pPr>
        <w:spacing w:before="120" w:after="0" w:line="360" w:lineRule="auto"/>
        <w:jc w:val="right"/>
        <w:rPr>
          <w:rFonts w:ascii="Lato" w:hAnsi="Lato" w:cs="Times New Roman"/>
          <w:sz w:val="20"/>
          <w:szCs w:val="20"/>
        </w:rPr>
      </w:pPr>
      <w:bookmarkStart w:id="15" w:name="_Hlk28593078"/>
    </w:p>
    <w:p w14:paraId="042BB935" w14:textId="77777777" w:rsidR="00EC7DD1" w:rsidRPr="006E2295" w:rsidRDefault="00EC7DD1" w:rsidP="003E74D5">
      <w:pPr>
        <w:spacing w:before="120" w:after="0" w:line="360" w:lineRule="auto"/>
        <w:jc w:val="right"/>
        <w:rPr>
          <w:rFonts w:ascii="Lato" w:hAnsi="Lato" w:cs="Times New Roman"/>
          <w:sz w:val="20"/>
          <w:szCs w:val="20"/>
        </w:rPr>
      </w:pPr>
    </w:p>
    <w:p w14:paraId="6F822B7A" w14:textId="37AE9D24" w:rsidR="00B35C51" w:rsidRPr="006E2295" w:rsidRDefault="003F3A18" w:rsidP="00B54564">
      <w:pPr>
        <w:spacing w:before="120" w:after="0" w:line="360" w:lineRule="auto"/>
        <w:jc w:val="right"/>
        <w:rPr>
          <w:rFonts w:ascii="Lato" w:hAnsi="Lato" w:cs="Times New Roman"/>
          <w:sz w:val="20"/>
          <w:szCs w:val="20"/>
        </w:rPr>
      </w:pPr>
      <w:r>
        <w:rPr>
          <w:rFonts w:ascii="Lato" w:hAnsi="Lato" w:cs="Times New Roman"/>
          <w:sz w:val="20"/>
          <w:szCs w:val="20"/>
        </w:rPr>
        <w:br w:type="page"/>
      </w:r>
    </w:p>
    <w:p w14:paraId="20E7446A" w14:textId="21F74ADB" w:rsidR="003E5667" w:rsidRPr="006E2295" w:rsidRDefault="003E5667" w:rsidP="00EC293F">
      <w:pPr>
        <w:spacing w:before="120" w:after="0" w:line="360" w:lineRule="auto"/>
        <w:jc w:val="right"/>
        <w:rPr>
          <w:rFonts w:ascii="Lato" w:hAnsi="Lato" w:cs="Times New Roman"/>
          <w:b/>
          <w:sz w:val="20"/>
          <w:szCs w:val="20"/>
        </w:rPr>
      </w:pPr>
      <w:r w:rsidRPr="006E2295">
        <w:rPr>
          <w:rFonts w:ascii="Lato" w:hAnsi="Lato" w:cs="Times New Roman"/>
          <w:sz w:val="20"/>
          <w:szCs w:val="20"/>
        </w:rPr>
        <w:lastRenderedPageBreak/>
        <w:t>Załącznik nr 1</w:t>
      </w:r>
    </w:p>
    <w:p w14:paraId="0B037E9C" w14:textId="29DB29C5" w:rsidR="003E5667" w:rsidRPr="006E2295" w:rsidRDefault="003E5667" w:rsidP="003E74D5">
      <w:pPr>
        <w:tabs>
          <w:tab w:val="left" w:pos="5460"/>
        </w:tabs>
        <w:spacing w:after="0" w:line="360" w:lineRule="auto"/>
        <w:jc w:val="right"/>
        <w:rPr>
          <w:rFonts w:ascii="Lato" w:hAnsi="Lato" w:cs="Times New Roman"/>
          <w:sz w:val="20"/>
          <w:szCs w:val="20"/>
        </w:rPr>
      </w:pPr>
      <w:r w:rsidRPr="006E2295">
        <w:rPr>
          <w:rFonts w:ascii="Lato" w:hAnsi="Lato" w:cs="Times New Roman"/>
          <w:sz w:val="20"/>
          <w:szCs w:val="20"/>
        </w:rPr>
        <w:t xml:space="preserve">do umowy </w:t>
      </w:r>
      <w:r w:rsidR="00FD0DEC" w:rsidRPr="006E2295">
        <w:rPr>
          <w:rFonts w:ascii="Lato" w:hAnsi="Lato" w:cs="Times New Roman"/>
          <w:b/>
          <w:sz w:val="20"/>
          <w:szCs w:val="20"/>
        </w:rPr>
        <w:t>…………</w:t>
      </w:r>
    </w:p>
    <w:bookmarkEnd w:id="15"/>
    <w:p w14:paraId="603F3EE3" w14:textId="375C917D" w:rsidR="002A65E5" w:rsidRPr="006E2295" w:rsidRDefault="00F4574B" w:rsidP="003E74D5">
      <w:pPr>
        <w:pStyle w:val="Akapitzlist"/>
        <w:spacing w:after="120" w:line="360" w:lineRule="auto"/>
        <w:ind w:left="714"/>
        <w:contextualSpacing w:val="0"/>
        <w:jc w:val="center"/>
        <w:rPr>
          <w:rFonts w:ascii="Lato" w:eastAsia="Times New Roman" w:hAnsi="Lato" w:cstheme="minorHAnsi"/>
          <w:b/>
          <w:bCs/>
          <w:sz w:val="20"/>
          <w:szCs w:val="20"/>
          <w:lang w:eastAsia="pl-PL"/>
        </w:rPr>
      </w:pPr>
      <w:r w:rsidRPr="006E2295">
        <w:rPr>
          <w:rFonts w:ascii="Lato" w:eastAsia="Times New Roman" w:hAnsi="Lato" w:cstheme="minorHAnsi"/>
          <w:b/>
          <w:bCs/>
          <w:sz w:val="20"/>
          <w:szCs w:val="20"/>
          <w:lang w:eastAsia="pl-PL"/>
        </w:rPr>
        <w:t xml:space="preserve">Opis </w:t>
      </w:r>
      <w:r w:rsidR="006F35BF" w:rsidRPr="006E2295">
        <w:rPr>
          <w:rFonts w:ascii="Lato" w:eastAsia="Times New Roman" w:hAnsi="Lato" w:cstheme="minorHAnsi"/>
          <w:b/>
          <w:bCs/>
          <w:sz w:val="20"/>
          <w:szCs w:val="20"/>
          <w:lang w:eastAsia="pl-PL"/>
        </w:rPr>
        <w:t>Przedmiotu</w:t>
      </w:r>
      <w:r w:rsidR="00B91E72" w:rsidRPr="006E2295">
        <w:rPr>
          <w:rFonts w:ascii="Lato" w:eastAsia="Times New Roman" w:hAnsi="Lato" w:cstheme="minorHAnsi"/>
          <w:b/>
          <w:bCs/>
          <w:sz w:val="20"/>
          <w:szCs w:val="20"/>
          <w:lang w:eastAsia="pl-PL"/>
        </w:rPr>
        <w:t xml:space="preserve"> Umowy</w:t>
      </w:r>
    </w:p>
    <w:p w14:paraId="7581414B" w14:textId="21213533" w:rsidR="006F35BF" w:rsidRPr="006E2295" w:rsidRDefault="006F35BF" w:rsidP="00E96F00">
      <w:pPr>
        <w:tabs>
          <w:tab w:val="left" w:pos="142"/>
        </w:tabs>
        <w:spacing w:after="120" w:line="360" w:lineRule="auto"/>
        <w:jc w:val="both"/>
        <w:rPr>
          <w:rFonts w:ascii="Lato" w:eastAsia="Times New Roman" w:hAnsi="Lato" w:cstheme="minorHAnsi"/>
          <w:b/>
          <w:bCs/>
          <w:sz w:val="20"/>
          <w:szCs w:val="20"/>
          <w:lang w:eastAsia="pl-PL"/>
        </w:rPr>
      </w:pPr>
      <w:r w:rsidRPr="006E2295">
        <w:rPr>
          <w:rFonts w:ascii="Lato" w:eastAsia="Times New Roman" w:hAnsi="Lato" w:cstheme="minorHAnsi"/>
          <w:b/>
          <w:bCs/>
          <w:sz w:val="20"/>
          <w:szCs w:val="20"/>
          <w:lang w:eastAsia="pl-PL"/>
        </w:rPr>
        <w:t xml:space="preserve">I. ZAKRES </w:t>
      </w:r>
      <w:r w:rsidR="005665D7" w:rsidRPr="006E2295">
        <w:rPr>
          <w:rFonts w:ascii="Lato" w:eastAsia="Times New Roman" w:hAnsi="Lato" w:cstheme="minorHAnsi"/>
          <w:b/>
          <w:bCs/>
          <w:sz w:val="20"/>
          <w:szCs w:val="20"/>
          <w:lang w:eastAsia="pl-PL"/>
        </w:rPr>
        <w:t>PRZEDMIOTU UMOWY</w:t>
      </w:r>
    </w:p>
    <w:p w14:paraId="5DFD6A7A" w14:textId="16BFA2E0" w:rsidR="00E96F00" w:rsidRPr="006E2295" w:rsidRDefault="00E96F00" w:rsidP="00E96F00">
      <w:pPr>
        <w:spacing w:after="210" w:line="240" w:lineRule="atLeast"/>
        <w:jc w:val="both"/>
        <w:rPr>
          <w:rFonts w:ascii="Lato" w:eastAsia="Georgia" w:hAnsi="Lato" w:cs="Georgia"/>
          <w:sz w:val="20"/>
          <w:szCs w:val="20"/>
        </w:rPr>
      </w:pPr>
      <w:r w:rsidRPr="006E2295">
        <w:rPr>
          <w:rFonts w:ascii="Lato" w:eastAsia="Georgia" w:hAnsi="Lato" w:cs="Georgia"/>
          <w:sz w:val="20"/>
          <w:szCs w:val="20"/>
        </w:rPr>
        <w:t xml:space="preserve">Przedmiotem </w:t>
      </w:r>
      <w:r w:rsidR="00C335BF">
        <w:rPr>
          <w:rFonts w:ascii="Lato" w:eastAsia="Georgia" w:hAnsi="Lato" w:cs="Georgia"/>
          <w:sz w:val="20"/>
          <w:szCs w:val="20"/>
        </w:rPr>
        <w:t xml:space="preserve">Umowy </w:t>
      </w:r>
      <w:r w:rsidRPr="006E2295">
        <w:rPr>
          <w:rFonts w:ascii="Lato" w:eastAsia="Georgia" w:hAnsi="Lato" w:cs="Georgia"/>
          <w:sz w:val="20"/>
          <w:szCs w:val="20"/>
        </w:rPr>
        <w:t xml:space="preserve"> jest przygotowanie ekspertyzy obejmującej analizę i opracowanie technicznej korekty Poziomu Odniesienia dla Lasów Zarządzanych (</w:t>
      </w:r>
      <w:proofErr w:type="spellStart"/>
      <w:r w:rsidRPr="006E2295">
        <w:rPr>
          <w:rFonts w:ascii="Lato" w:eastAsia="Georgia" w:hAnsi="Lato" w:cs="Georgia"/>
          <w:sz w:val="20"/>
          <w:szCs w:val="20"/>
        </w:rPr>
        <w:t>Forest</w:t>
      </w:r>
      <w:proofErr w:type="spellEnd"/>
      <w:r w:rsidRPr="006E2295">
        <w:rPr>
          <w:rFonts w:ascii="Lato" w:eastAsia="Georgia" w:hAnsi="Lato" w:cs="Georgia"/>
          <w:sz w:val="20"/>
          <w:szCs w:val="20"/>
        </w:rPr>
        <w:t xml:space="preserve"> Reference Level, FRL) oraz opracowanie dokumentacji wykazującej spójność między skorygowanym poziomem odniesienia (FRL_TC) a historycznymi danymi inwentaryzacyjnymi nt. emisji i pochłaniania gazów cieplarnianych dla zarządzanych gruntów leśnych (MFL/</w:t>
      </w:r>
      <w:proofErr w:type="spellStart"/>
      <w:r w:rsidRPr="006E2295">
        <w:rPr>
          <w:rFonts w:ascii="Lato" w:eastAsia="Georgia" w:hAnsi="Lato" w:cs="Georgia"/>
          <w:sz w:val="20"/>
          <w:szCs w:val="20"/>
        </w:rPr>
        <w:t>Managed</w:t>
      </w:r>
      <w:proofErr w:type="spellEnd"/>
      <w:r w:rsidRPr="006E2295">
        <w:rPr>
          <w:rFonts w:ascii="Lato" w:eastAsia="Georgia" w:hAnsi="Lato" w:cs="Georgia"/>
          <w:sz w:val="20"/>
          <w:szCs w:val="20"/>
        </w:rPr>
        <w:t xml:space="preserve"> </w:t>
      </w:r>
      <w:proofErr w:type="spellStart"/>
      <w:r w:rsidRPr="006E2295">
        <w:rPr>
          <w:rFonts w:ascii="Lato" w:eastAsia="Georgia" w:hAnsi="Lato" w:cs="Georgia"/>
          <w:sz w:val="20"/>
          <w:szCs w:val="20"/>
        </w:rPr>
        <w:t>Forest</w:t>
      </w:r>
      <w:proofErr w:type="spellEnd"/>
      <w:r w:rsidRPr="006E2295">
        <w:rPr>
          <w:rFonts w:ascii="Lato" w:eastAsia="Georgia" w:hAnsi="Lato" w:cs="Georgia"/>
          <w:sz w:val="20"/>
          <w:szCs w:val="20"/>
        </w:rPr>
        <w:t xml:space="preserve"> Land), wykazywanymi w Krajowym Raporcie Inwentaryzacyjnym 2027 (NID/ </w:t>
      </w:r>
      <w:proofErr w:type="spellStart"/>
      <w:r w:rsidRPr="006E2295">
        <w:rPr>
          <w:rFonts w:ascii="Lato" w:eastAsia="Georgia" w:hAnsi="Lato" w:cs="Georgia"/>
          <w:sz w:val="20"/>
          <w:szCs w:val="20"/>
        </w:rPr>
        <w:t>National</w:t>
      </w:r>
      <w:proofErr w:type="spellEnd"/>
      <w:r w:rsidRPr="006E2295">
        <w:rPr>
          <w:rFonts w:ascii="Lato" w:eastAsia="Georgia" w:hAnsi="Lato" w:cs="Georgia"/>
          <w:sz w:val="20"/>
          <w:szCs w:val="20"/>
        </w:rPr>
        <w:t xml:space="preserve"> Inventory </w:t>
      </w:r>
      <w:proofErr w:type="spellStart"/>
      <w:r w:rsidRPr="006E2295">
        <w:rPr>
          <w:rFonts w:ascii="Lato" w:eastAsia="Georgia" w:hAnsi="Lato" w:cs="Georgia"/>
          <w:sz w:val="20"/>
          <w:szCs w:val="20"/>
        </w:rPr>
        <w:t>Document</w:t>
      </w:r>
      <w:proofErr w:type="spellEnd"/>
      <w:r w:rsidRPr="006E2295">
        <w:rPr>
          <w:rFonts w:ascii="Lato" w:eastAsia="Georgia" w:hAnsi="Lato" w:cs="Georgia"/>
          <w:sz w:val="20"/>
          <w:szCs w:val="20"/>
        </w:rPr>
        <w:t>). Punktem odniesienia jest Krajowy Plan Rozliczeń dla Leśnictwa z 2018 r., zaktualizowany w 2019 r.</w:t>
      </w:r>
    </w:p>
    <w:p w14:paraId="5DEAC0C8" w14:textId="65EE1CCC" w:rsidR="00E96F00" w:rsidRPr="006E2295" w:rsidRDefault="00E96F00" w:rsidP="00E96F00">
      <w:pPr>
        <w:spacing w:after="210" w:line="240" w:lineRule="atLeast"/>
        <w:jc w:val="both"/>
        <w:rPr>
          <w:rFonts w:ascii="Lato" w:eastAsia="Georgia" w:hAnsi="Lato" w:cs="Georgia"/>
          <w:sz w:val="20"/>
          <w:szCs w:val="20"/>
        </w:rPr>
      </w:pPr>
      <w:r w:rsidRPr="006E2295">
        <w:rPr>
          <w:rFonts w:ascii="Lato" w:eastAsia="Georgia" w:hAnsi="Lato" w:cs="Georgia"/>
          <w:sz w:val="20"/>
          <w:szCs w:val="20"/>
        </w:rPr>
        <w:t xml:space="preserve">Realizacja </w:t>
      </w:r>
      <w:r w:rsidR="0069786B">
        <w:rPr>
          <w:rFonts w:ascii="Lato" w:eastAsia="Georgia" w:hAnsi="Lato" w:cs="Georgia"/>
          <w:sz w:val="20"/>
          <w:szCs w:val="20"/>
        </w:rPr>
        <w:t xml:space="preserve">Umowy </w:t>
      </w:r>
      <w:r w:rsidRPr="006E2295">
        <w:rPr>
          <w:rFonts w:ascii="Lato" w:eastAsia="Georgia" w:hAnsi="Lato" w:cs="Georgia"/>
          <w:sz w:val="20"/>
          <w:szCs w:val="20"/>
        </w:rPr>
        <w:t xml:space="preserve"> jest niezbędna dla zapewnienia prawidłowego wypełnienia przez Polskę obowiązków wynikających z rozporządzenia Parlamentu Europejskiego i Rady (UE) 2018/841 w zakresie rozliczeń sektora LULUCF</w:t>
      </w:r>
      <w:r w:rsidR="009A7491">
        <w:rPr>
          <w:rStyle w:val="Odwoanieprzypisudolnego"/>
          <w:rFonts w:ascii="Lato" w:eastAsia="Georgia" w:hAnsi="Lato" w:cs="Georgia"/>
          <w:sz w:val="20"/>
          <w:szCs w:val="20"/>
        </w:rPr>
        <w:footnoteReference w:id="5"/>
      </w:r>
      <w:r w:rsidRPr="006E2295">
        <w:rPr>
          <w:rFonts w:ascii="Lato" w:eastAsia="Georgia" w:hAnsi="Lato" w:cs="Georgia"/>
          <w:sz w:val="20"/>
          <w:szCs w:val="20"/>
        </w:rPr>
        <w:t>. Zmiany metodologiczne wprowadzone w krajowej inwentaryzacji gazów cieplarnianych po 2018 r. doprowadziły do naturalnej niespójności pomiędzy pierwotnie określonym Poziomem Odniesienia dla Lasów (</w:t>
      </w:r>
      <w:proofErr w:type="spellStart"/>
      <w:r w:rsidRPr="006E2295">
        <w:rPr>
          <w:rFonts w:ascii="Lato" w:eastAsia="Georgia" w:hAnsi="Lato" w:cs="Georgia"/>
          <w:sz w:val="20"/>
          <w:szCs w:val="20"/>
        </w:rPr>
        <w:t>Forest</w:t>
      </w:r>
      <w:proofErr w:type="spellEnd"/>
      <w:r w:rsidRPr="006E2295">
        <w:rPr>
          <w:rFonts w:ascii="Lato" w:eastAsia="Georgia" w:hAnsi="Lato" w:cs="Georgia"/>
          <w:sz w:val="20"/>
          <w:szCs w:val="20"/>
        </w:rPr>
        <w:t xml:space="preserve"> Reference Level – FRL) a aktualnie raportowanymi poziomami emisji i pochłaniania gazów cieplarnianych dla gruntów zarządzanych jako lasy. Zastosowanie technicznej korekty FRL jest konieczne w celu przywrócenia porównywalności danych oraz zapewnienia rzetelnych, spójnych i transparentnych rozliczeń zobowiązań Polski w sektorze LULUCF.</w:t>
      </w:r>
    </w:p>
    <w:p w14:paraId="11F2992B" w14:textId="054A45F4" w:rsidR="00E96F00" w:rsidRPr="006E2295" w:rsidRDefault="00E96F00" w:rsidP="00E96F00">
      <w:pPr>
        <w:spacing w:after="210" w:line="240" w:lineRule="atLeast"/>
        <w:rPr>
          <w:rFonts w:ascii="Lato" w:eastAsia="Aptos" w:hAnsi="Lato" w:cs="Times New Roman"/>
          <w:sz w:val="20"/>
          <w:szCs w:val="20"/>
        </w:rPr>
      </w:pPr>
      <w:r w:rsidRPr="006E2295">
        <w:rPr>
          <w:rFonts w:ascii="Lato" w:eastAsia="Georgia" w:hAnsi="Lato" w:cs="Georgia"/>
          <w:sz w:val="20"/>
          <w:szCs w:val="20"/>
        </w:rPr>
        <w:t>W związku z tym</w:t>
      </w:r>
      <w:r w:rsidR="0069786B">
        <w:rPr>
          <w:rFonts w:ascii="Lato" w:eastAsia="Georgia" w:hAnsi="Lato" w:cs="Georgia"/>
          <w:sz w:val="20"/>
          <w:szCs w:val="20"/>
        </w:rPr>
        <w:t xml:space="preserve"> na postawie Umowy Wykonawca </w:t>
      </w:r>
      <w:r w:rsidR="00785CF1">
        <w:rPr>
          <w:rFonts w:ascii="Lato" w:eastAsia="Georgia" w:hAnsi="Lato" w:cs="Georgia"/>
          <w:sz w:val="20"/>
          <w:szCs w:val="20"/>
        </w:rPr>
        <w:t>zobowiązuję</w:t>
      </w:r>
      <w:r w:rsidR="0069786B">
        <w:rPr>
          <w:rFonts w:ascii="Lato" w:eastAsia="Georgia" w:hAnsi="Lato" w:cs="Georgia"/>
          <w:sz w:val="20"/>
          <w:szCs w:val="20"/>
        </w:rPr>
        <w:t xml:space="preserve"> się przygotować opracowanie, mające na celu</w:t>
      </w:r>
      <w:r w:rsidRPr="006E2295">
        <w:rPr>
          <w:rFonts w:ascii="Lato" w:eastAsia="Georgia" w:hAnsi="Lato" w:cs="Georgia"/>
          <w:sz w:val="20"/>
          <w:szCs w:val="20"/>
        </w:rPr>
        <w:t xml:space="preserve"> :</w:t>
      </w:r>
    </w:p>
    <w:p w14:paraId="22EAB84D" w14:textId="77777777" w:rsidR="00E96F00" w:rsidRPr="006E2295" w:rsidRDefault="00E96F00" w:rsidP="00E96F00">
      <w:pPr>
        <w:numPr>
          <w:ilvl w:val="0"/>
          <w:numId w:val="34"/>
        </w:numPr>
        <w:spacing w:after="210" w:line="240" w:lineRule="atLeast"/>
        <w:rPr>
          <w:rFonts w:ascii="Lato" w:eastAsia="Aptos" w:hAnsi="Lato" w:cs="Times New Roman"/>
          <w:sz w:val="20"/>
          <w:szCs w:val="20"/>
        </w:rPr>
      </w:pPr>
      <w:r w:rsidRPr="006E2295">
        <w:rPr>
          <w:rFonts w:ascii="Lato" w:eastAsia="Georgia" w:hAnsi="Lato" w:cs="Georgia"/>
          <w:sz w:val="20"/>
          <w:szCs w:val="20"/>
        </w:rPr>
        <w:t xml:space="preserve">identyfikację i opis niespójności metodycznych pomiędzy metodami i danymi wykorzystanymi do określenia FRL w Krajowym Planie Rozliczeń dla Leśnictwa </w:t>
      </w:r>
      <w:r w:rsidRPr="006E2295">
        <w:rPr>
          <w:rFonts w:ascii="Lato" w:eastAsia="Georgia" w:hAnsi="Lato" w:cs="Georgia"/>
          <w:sz w:val="20"/>
          <w:szCs w:val="20"/>
        </w:rPr>
        <w:br/>
        <w:t>a metodami i danymi wykorzystywanymi w inwentaryzacji gazów cieplarnianych dla zarządzanych gruntów leśnych;</w:t>
      </w:r>
    </w:p>
    <w:p w14:paraId="21AD25DC" w14:textId="77777777" w:rsidR="00E96F00" w:rsidRPr="006E2295" w:rsidRDefault="00E96F00" w:rsidP="00E96F00">
      <w:pPr>
        <w:numPr>
          <w:ilvl w:val="0"/>
          <w:numId w:val="33"/>
        </w:numPr>
        <w:spacing w:after="120" w:line="240" w:lineRule="atLeast"/>
        <w:rPr>
          <w:rFonts w:ascii="Lato" w:eastAsia="Aptos" w:hAnsi="Lato" w:cs="Times New Roman"/>
          <w:sz w:val="20"/>
          <w:szCs w:val="20"/>
        </w:rPr>
      </w:pPr>
      <w:r w:rsidRPr="006E2295">
        <w:rPr>
          <w:rFonts w:ascii="Lato" w:eastAsia="Georgia" w:hAnsi="Lato" w:cs="Georgia"/>
          <w:sz w:val="20"/>
          <w:szCs w:val="20"/>
        </w:rPr>
        <w:t>przygotowanie uzasadnienia i kwantyfikacji technicznej korekty FRL (FRL_TC);</w:t>
      </w:r>
    </w:p>
    <w:p w14:paraId="0A923221" w14:textId="77777777" w:rsidR="00E96F00" w:rsidRPr="006E2295" w:rsidRDefault="00E96F00" w:rsidP="00E96F00">
      <w:pPr>
        <w:numPr>
          <w:ilvl w:val="0"/>
          <w:numId w:val="33"/>
        </w:numPr>
        <w:spacing w:after="120" w:line="240" w:lineRule="atLeast"/>
        <w:rPr>
          <w:rFonts w:ascii="Lato" w:eastAsia="Aptos" w:hAnsi="Lato" w:cs="Times New Roman"/>
          <w:sz w:val="20"/>
          <w:szCs w:val="20"/>
        </w:rPr>
      </w:pPr>
      <w:r w:rsidRPr="006E2295">
        <w:rPr>
          <w:rFonts w:ascii="Lato" w:eastAsia="Georgia" w:hAnsi="Lato" w:cs="Georgia"/>
          <w:sz w:val="20"/>
          <w:szCs w:val="20"/>
        </w:rPr>
        <w:t>wykazanie spójności skorygowanego poziomu odniesienia z historycznymi  inwentaryzacjami gazów cieplarnianych.</w:t>
      </w:r>
    </w:p>
    <w:p w14:paraId="2599E139" w14:textId="232B6F10" w:rsidR="00E96F00" w:rsidRPr="006E2295" w:rsidRDefault="00E96F00" w:rsidP="00E96F00">
      <w:pPr>
        <w:spacing w:after="210" w:line="240" w:lineRule="atLeast"/>
        <w:rPr>
          <w:rFonts w:ascii="Lato" w:eastAsia="Aptos" w:hAnsi="Lato" w:cs="Times New Roman"/>
          <w:sz w:val="20"/>
          <w:szCs w:val="20"/>
        </w:rPr>
      </w:pPr>
      <w:r w:rsidRPr="006E2295">
        <w:rPr>
          <w:rFonts w:ascii="Lato" w:eastAsia="Georgia" w:hAnsi="Lato" w:cs="Georgia"/>
          <w:sz w:val="20"/>
          <w:szCs w:val="20"/>
        </w:rPr>
        <w:t>Wykonawca  zobowiązany</w:t>
      </w:r>
      <w:r w:rsidR="0069786B">
        <w:rPr>
          <w:rFonts w:ascii="Lato" w:eastAsia="Georgia" w:hAnsi="Lato" w:cs="Georgia"/>
          <w:sz w:val="20"/>
          <w:szCs w:val="20"/>
        </w:rPr>
        <w:t xml:space="preserve"> jest</w:t>
      </w:r>
      <w:r w:rsidRPr="006E2295">
        <w:rPr>
          <w:rFonts w:ascii="Lato" w:eastAsia="Georgia" w:hAnsi="Lato" w:cs="Georgia"/>
          <w:sz w:val="20"/>
          <w:szCs w:val="20"/>
        </w:rPr>
        <w:t xml:space="preserve"> do:</w:t>
      </w:r>
    </w:p>
    <w:p w14:paraId="1B621B41" w14:textId="77777777" w:rsidR="00E96F00" w:rsidRPr="006E2295" w:rsidRDefault="00E96F00" w:rsidP="00E96F00">
      <w:pPr>
        <w:spacing w:after="210" w:line="240" w:lineRule="atLeast"/>
        <w:rPr>
          <w:rFonts w:ascii="Lato" w:eastAsia="Aptos" w:hAnsi="Lato" w:cs="Times New Roman"/>
          <w:sz w:val="20"/>
          <w:szCs w:val="20"/>
        </w:rPr>
      </w:pPr>
      <w:r w:rsidRPr="006E2295">
        <w:rPr>
          <w:rFonts w:ascii="Lato" w:eastAsia="Aptos" w:hAnsi="Lato" w:cs="Times New Roman"/>
          <w:b/>
          <w:sz w:val="20"/>
          <w:szCs w:val="20"/>
        </w:rPr>
        <w:t>1) Przygotowania uzasadnienia i motywacji zastosowania korekty technicznej FRL</w:t>
      </w:r>
      <w:r w:rsidRPr="006E2295">
        <w:rPr>
          <w:rFonts w:ascii="Lato" w:eastAsia="Georgia" w:hAnsi="Lato" w:cs="Georgia"/>
          <w:sz w:val="20"/>
          <w:szCs w:val="20"/>
        </w:rPr>
        <w:t>, obejmującego w szczególności:</w:t>
      </w:r>
    </w:p>
    <w:p w14:paraId="1DBC5466" w14:textId="77777777" w:rsidR="00E96F00" w:rsidRPr="006E2295" w:rsidRDefault="00E96F00" w:rsidP="00E96F00">
      <w:pPr>
        <w:numPr>
          <w:ilvl w:val="0"/>
          <w:numId w:val="34"/>
        </w:numPr>
        <w:spacing w:after="210" w:line="240" w:lineRule="atLeast"/>
        <w:rPr>
          <w:rFonts w:ascii="Lato" w:eastAsia="Aptos" w:hAnsi="Lato" w:cs="Times New Roman"/>
          <w:sz w:val="20"/>
          <w:szCs w:val="20"/>
        </w:rPr>
      </w:pPr>
      <w:r w:rsidRPr="006E2295">
        <w:rPr>
          <w:rFonts w:ascii="Lato" w:eastAsia="Georgia" w:hAnsi="Lato" w:cs="Georgia"/>
          <w:sz w:val="20"/>
          <w:szCs w:val="20"/>
        </w:rPr>
        <w:t xml:space="preserve">opis niespójności metodologicznych pomiędzy metodami i danymi wykorzystanymi do określenia FRL w Krajowym Planie Rozliczeń dla Leśnictwa a metodami i danymi wykorzystywanymi w inwentaryzacji gazów cieplarnianych dla zarządzanych gruntów leśnych; </w:t>
      </w:r>
    </w:p>
    <w:p w14:paraId="5CFE80FB" w14:textId="77777777" w:rsidR="00E96F00" w:rsidRPr="006E2295" w:rsidRDefault="00E96F00" w:rsidP="00E96F00">
      <w:pPr>
        <w:numPr>
          <w:ilvl w:val="0"/>
          <w:numId w:val="34"/>
        </w:numPr>
        <w:spacing w:after="210" w:line="240" w:lineRule="atLeast"/>
        <w:rPr>
          <w:rFonts w:ascii="Lato" w:eastAsia="Aptos" w:hAnsi="Lato" w:cs="Times New Roman"/>
          <w:sz w:val="20"/>
          <w:szCs w:val="20"/>
        </w:rPr>
      </w:pPr>
      <w:r w:rsidRPr="006E2295">
        <w:rPr>
          <w:rFonts w:ascii="Lato" w:eastAsia="Georgia" w:hAnsi="Lato" w:cs="Georgia"/>
          <w:sz w:val="20"/>
          <w:szCs w:val="20"/>
        </w:rPr>
        <w:t>omówienie różnic między pierwotnym FRL a technicznie skorygowanym poziomem odniesienia (FRL_TC), z uwzględnieniem przyczyn i skutków wprowadzonych korekt.</w:t>
      </w:r>
    </w:p>
    <w:p w14:paraId="2AA6F24E" w14:textId="77777777" w:rsidR="00E96F00" w:rsidRPr="006E2295" w:rsidRDefault="00E96F00" w:rsidP="00E96F00">
      <w:pPr>
        <w:spacing w:after="210" w:line="240" w:lineRule="atLeast"/>
        <w:rPr>
          <w:rFonts w:ascii="Lato" w:eastAsia="Aptos" w:hAnsi="Lato" w:cs="Times New Roman"/>
          <w:sz w:val="20"/>
          <w:szCs w:val="20"/>
        </w:rPr>
      </w:pPr>
      <w:r w:rsidRPr="006E2295">
        <w:rPr>
          <w:rFonts w:ascii="Lato" w:eastAsia="Aptos" w:hAnsi="Lato" w:cs="Times New Roman"/>
          <w:b/>
          <w:sz w:val="20"/>
          <w:szCs w:val="20"/>
        </w:rPr>
        <w:lastRenderedPageBreak/>
        <w:t>2) Opracowania zestawienia szacunków emisji i pochłaniania</w:t>
      </w:r>
      <w:r w:rsidRPr="006E2295">
        <w:rPr>
          <w:rFonts w:ascii="Lato" w:eastAsia="Georgia" w:hAnsi="Lato" w:cs="Georgia"/>
          <w:sz w:val="20"/>
          <w:szCs w:val="20"/>
        </w:rPr>
        <w:t xml:space="preserve"> w ujęciu pierwotnym (FRL) oraz po korekcie technicznej (FRL_TC), obejmującego co najmniej:</w:t>
      </w:r>
    </w:p>
    <w:p w14:paraId="61AA5AFF" w14:textId="77777777" w:rsidR="00E96F00" w:rsidRPr="006E2295" w:rsidRDefault="00E96F00" w:rsidP="00E96F00">
      <w:pPr>
        <w:numPr>
          <w:ilvl w:val="0"/>
          <w:numId w:val="35"/>
        </w:numPr>
        <w:spacing w:after="210" w:line="240" w:lineRule="atLeast"/>
        <w:rPr>
          <w:rFonts w:ascii="Lato" w:eastAsia="Aptos" w:hAnsi="Lato" w:cs="Times New Roman"/>
          <w:sz w:val="20"/>
          <w:szCs w:val="20"/>
        </w:rPr>
      </w:pPr>
      <w:r w:rsidRPr="006E2295">
        <w:rPr>
          <w:rFonts w:ascii="Lato" w:eastAsia="Georgia" w:hAnsi="Lato" w:cs="Georgia"/>
          <w:sz w:val="20"/>
          <w:szCs w:val="20"/>
        </w:rPr>
        <w:t>całkowity szacunek FRL oraz całkowity szacunek FRL_TC;</w:t>
      </w:r>
    </w:p>
    <w:p w14:paraId="5F71DF79" w14:textId="77777777" w:rsidR="00E96F00" w:rsidRPr="006E2295" w:rsidRDefault="00E96F00" w:rsidP="009134C3">
      <w:pPr>
        <w:numPr>
          <w:ilvl w:val="0"/>
          <w:numId w:val="35"/>
        </w:numPr>
        <w:spacing w:after="210" w:line="240" w:lineRule="atLeast"/>
        <w:jc w:val="both"/>
        <w:rPr>
          <w:rFonts w:ascii="Lato" w:eastAsia="Aptos" w:hAnsi="Lato" w:cs="Times New Roman"/>
          <w:sz w:val="20"/>
          <w:szCs w:val="20"/>
        </w:rPr>
      </w:pPr>
      <w:r w:rsidRPr="006E2295">
        <w:rPr>
          <w:rFonts w:ascii="Lato" w:eastAsia="Georgia" w:hAnsi="Lato" w:cs="Georgia"/>
          <w:sz w:val="20"/>
          <w:szCs w:val="20"/>
        </w:rPr>
        <w:t>szacunki emisji i pochłaniania dla poszczególnych pul węglowych i gazów cieplarnianych uwzględnionych w FRL i FRL_TC, w tym z wyodrębnieniem wartości FRL/FRL_TC z produktami z drewna (HWP) i bez HWP;</w:t>
      </w:r>
    </w:p>
    <w:p w14:paraId="2E9701F2" w14:textId="77777777" w:rsidR="00E96F00" w:rsidRPr="006E2295" w:rsidRDefault="00E96F00" w:rsidP="009134C3">
      <w:pPr>
        <w:numPr>
          <w:ilvl w:val="0"/>
          <w:numId w:val="35"/>
        </w:numPr>
        <w:spacing w:after="210" w:line="240" w:lineRule="atLeast"/>
        <w:jc w:val="both"/>
        <w:rPr>
          <w:rFonts w:ascii="Lato" w:eastAsia="Aptos" w:hAnsi="Lato" w:cs="Times New Roman"/>
          <w:sz w:val="20"/>
          <w:szCs w:val="20"/>
        </w:rPr>
      </w:pPr>
      <w:r w:rsidRPr="006E2295">
        <w:rPr>
          <w:rFonts w:ascii="Lato" w:eastAsia="Georgia" w:hAnsi="Lato" w:cs="Georgia"/>
          <w:sz w:val="20"/>
          <w:szCs w:val="20"/>
        </w:rPr>
        <w:t>ilościowe przedstawienie różnic pomiędzy FRL a FRL_TC (wartość korekty technicznej, TC) wraz z ich interpretacją.</w:t>
      </w:r>
    </w:p>
    <w:p w14:paraId="72326459" w14:textId="77777777" w:rsidR="00E96F00" w:rsidRPr="006E2295" w:rsidRDefault="00E96F00" w:rsidP="009134C3">
      <w:pPr>
        <w:spacing w:after="210" w:line="240" w:lineRule="atLeast"/>
        <w:jc w:val="both"/>
        <w:rPr>
          <w:rFonts w:ascii="Lato" w:eastAsia="Aptos" w:hAnsi="Lato" w:cs="Times New Roman"/>
          <w:sz w:val="20"/>
          <w:szCs w:val="20"/>
        </w:rPr>
      </w:pPr>
      <w:r w:rsidRPr="006E2295">
        <w:rPr>
          <w:rFonts w:ascii="Lato" w:eastAsia="Aptos" w:hAnsi="Lato" w:cs="Times New Roman"/>
          <w:b/>
          <w:sz w:val="20"/>
          <w:szCs w:val="20"/>
        </w:rPr>
        <w:t>3) Opracowania opisu danych i metod wykorzystanych do obliczenia FRL_TC</w:t>
      </w:r>
      <w:r w:rsidRPr="006E2295">
        <w:rPr>
          <w:rFonts w:ascii="Lato" w:eastAsia="Georgia" w:hAnsi="Lato" w:cs="Georgia"/>
          <w:sz w:val="20"/>
          <w:szCs w:val="20"/>
        </w:rPr>
        <w:t>, obejmującego w szczególności:</w:t>
      </w:r>
    </w:p>
    <w:p w14:paraId="12409675" w14:textId="77777777" w:rsidR="00E96F00" w:rsidRPr="006E2295" w:rsidRDefault="00E96F00" w:rsidP="009134C3">
      <w:pPr>
        <w:numPr>
          <w:ilvl w:val="0"/>
          <w:numId w:val="36"/>
        </w:numPr>
        <w:spacing w:after="210" w:line="240" w:lineRule="atLeast"/>
        <w:jc w:val="both"/>
        <w:rPr>
          <w:rFonts w:ascii="Lato" w:eastAsia="Aptos" w:hAnsi="Lato" w:cs="Times New Roman"/>
          <w:sz w:val="20"/>
          <w:szCs w:val="20"/>
        </w:rPr>
      </w:pPr>
      <w:r w:rsidRPr="006E2295">
        <w:rPr>
          <w:rFonts w:ascii="Lato" w:eastAsia="Georgia" w:hAnsi="Lato" w:cs="Georgia"/>
          <w:sz w:val="20"/>
          <w:szCs w:val="20"/>
        </w:rPr>
        <w:t xml:space="preserve">wykaz zmian metodologicznych zastosowanych w inwentaryzacji gazów cieplarnianych, wpływających na inwentaryzowane emisje i pochłanianie </w:t>
      </w:r>
      <w:r w:rsidRPr="006E2295">
        <w:rPr>
          <w:rFonts w:ascii="Lato" w:eastAsia="Georgia" w:hAnsi="Lato" w:cs="Georgia"/>
          <w:sz w:val="20"/>
          <w:szCs w:val="20"/>
        </w:rPr>
        <w:br/>
        <w:t xml:space="preserve">w inwentaryzacji gazów cieplarnianych dla zarządzanych gruntów leśnych  oraz produktów </w:t>
      </w:r>
      <w:r w:rsidRPr="006E2295">
        <w:rPr>
          <w:rFonts w:ascii="Lato" w:eastAsia="Georgia" w:hAnsi="Lato" w:cs="Georgia"/>
          <w:sz w:val="20"/>
          <w:szCs w:val="20"/>
        </w:rPr>
        <w:br/>
        <w:t xml:space="preserve">z pozyskanego drewna (HWP/ </w:t>
      </w:r>
      <w:proofErr w:type="spellStart"/>
      <w:r w:rsidRPr="006E2295">
        <w:rPr>
          <w:rFonts w:ascii="Lato" w:eastAsia="Georgia" w:hAnsi="Lato" w:cs="Georgia"/>
          <w:sz w:val="20"/>
          <w:szCs w:val="20"/>
        </w:rPr>
        <w:t>harvested</w:t>
      </w:r>
      <w:proofErr w:type="spellEnd"/>
      <w:r w:rsidRPr="006E2295">
        <w:rPr>
          <w:rFonts w:ascii="Lato" w:eastAsia="Georgia" w:hAnsi="Lato" w:cs="Georgia"/>
          <w:sz w:val="20"/>
          <w:szCs w:val="20"/>
        </w:rPr>
        <w:t xml:space="preserve"> </w:t>
      </w:r>
      <w:proofErr w:type="spellStart"/>
      <w:r w:rsidRPr="006E2295">
        <w:rPr>
          <w:rFonts w:ascii="Lato" w:eastAsia="Georgia" w:hAnsi="Lato" w:cs="Georgia"/>
          <w:sz w:val="20"/>
          <w:szCs w:val="20"/>
        </w:rPr>
        <w:t>wood</w:t>
      </w:r>
      <w:proofErr w:type="spellEnd"/>
      <w:r w:rsidRPr="006E2295">
        <w:rPr>
          <w:rFonts w:ascii="Lato" w:eastAsia="Georgia" w:hAnsi="Lato" w:cs="Georgia"/>
          <w:sz w:val="20"/>
          <w:szCs w:val="20"/>
        </w:rPr>
        <w:t xml:space="preserve"> products) w okresie referencyjnym (w szczególności zmian struktury modeli, parametrów, źródeł danych, sposobu klasyfikacji gruntów);</w:t>
      </w:r>
    </w:p>
    <w:p w14:paraId="52D8BE2D" w14:textId="77777777" w:rsidR="00E96F00" w:rsidRPr="006E2295" w:rsidRDefault="00E96F00" w:rsidP="009134C3">
      <w:pPr>
        <w:numPr>
          <w:ilvl w:val="0"/>
          <w:numId w:val="36"/>
        </w:numPr>
        <w:spacing w:after="210" w:line="240" w:lineRule="atLeast"/>
        <w:jc w:val="both"/>
        <w:rPr>
          <w:rFonts w:ascii="Lato" w:eastAsia="Aptos" w:hAnsi="Lato" w:cs="Times New Roman"/>
          <w:sz w:val="20"/>
          <w:szCs w:val="20"/>
        </w:rPr>
      </w:pPr>
      <w:r w:rsidRPr="006E2295">
        <w:rPr>
          <w:rFonts w:ascii="Lato" w:eastAsia="Georgia" w:hAnsi="Lato" w:cs="Georgia"/>
          <w:sz w:val="20"/>
          <w:szCs w:val="20"/>
        </w:rPr>
        <w:t>opis sposobu odzwierciedlenia powyższych zmian w konstrukcji FRL_TC;</w:t>
      </w:r>
    </w:p>
    <w:p w14:paraId="60049C9D" w14:textId="77777777" w:rsidR="00E96F00" w:rsidRPr="006E2295" w:rsidRDefault="00E96F00" w:rsidP="009134C3">
      <w:pPr>
        <w:numPr>
          <w:ilvl w:val="0"/>
          <w:numId w:val="36"/>
        </w:numPr>
        <w:spacing w:after="210" w:line="240" w:lineRule="atLeast"/>
        <w:jc w:val="both"/>
        <w:rPr>
          <w:rFonts w:ascii="Lato" w:eastAsia="Aptos" w:hAnsi="Lato" w:cs="Times New Roman"/>
          <w:sz w:val="20"/>
          <w:szCs w:val="20"/>
        </w:rPr>
      </w:pPr>
      <w:r w:rsidRPr="006E2295">
        <w:rPr>
          <w:rFonts w:ascii="Lato" w:eastAsia="Georgia" w:hAnsi="Lato" w:cs="Georgia"/>
          <w:sz w:val="20"/>
          <w:szCs w:val="20"/>
        </w:rPr>
        <w:t xml:space="preserve">ogólny opis zastosowanej metody korekty technicznej oraz wskazanie, w jaki sposób rozwiązuje ona niespójności pomiędzy metodami i danymi wykorzystanymi do określenia pierwotnego FRL a metodami i danymi w inwentaryzacji gazów cieplarnianych dla zarządzanych gruntów leśnych; </w:t>
      </w:r>
    </w:p>
    <w:p w14:paraId="2BF90BD4" w14:textId="77777777" w:rsidR="00E96F00" w:rsidRPr="006E2295" w:rsidRDefault="00E96F00" w:rsidP="009134C3">
      <w:pPr>
        <w:numPr>
          <w:ilvl w:val="0"/>
          <w:numId w:val="36"/>
        </w:numPr>
        <w:spacing w:after="210" w:line="240" w:lineRule="atLeast"/>
        <w:jc w:val="both"/>
        <w:rPr>
          <w:rFonts w:ascii="Lato" w:eastAsia="Aptos" w:hAnsi="Lato" w:cs="Times New Roman"/>
          <w:sz w:val="20"/>
          <w:szCs w:val="20"/>
        </w:rPr>
      </w:pPr>
      <w:r w:rsidRPr="006E2295">
        <w:rPr>
          <w:rFonts w:ascii="Lato" w:eastAsia="Georgia" w:hAnsi="Lato" w:cs="Georgia"/>
          <w:sz w:val="20"/>
          <w:szCs w:val="20"/>
        </w:rPr>
        <w:t>przedstawienie informacji osobno dla każdej z uwzględnionych niespójności (jeśli zidentyfikowano kilka);</w:t>
      </w:r>
    </w:p>
    <w:p w14:paraId="0C4780DC" w14:textId="77777777" w:rsidR="00E96F00" w:rsidRPr="006E2295" w:rsidRDefault="00E96F00" w:rsidP="009134C3">
      <w:pPr>
        <w:numPr>
          <w:ilvl w:val="0"/>
          <w:numId w:val="36"/>
        </w:numPr>
        <w:spacing w:after="210" w:line="240" w:lineRule="atLeast"/>
        <w:jc w:val="both"/>
        <w:rPr>
          <w:rFonts w:ascii="Lato" w:eastAsia="Aptos" w:hAnsi="Lato" w:cs="Times New Roman"/>
          <w:sz w:val="20"/>
          <w:szCs w:val="20"/>
        </w:rPr>
      </w:pPr>
      <w:r w:rsidRPr="006E2295">
        <w:rPr>
          <w:rFonts w:ascii="Lato" w:eastAsia="Georgia" w:hAnsi="Lato" w:cs="Georgia"/>
          <w:sz w:val="20"/>
          <w:szCs w:val="20"/>
        </w:rPr>
        <w:t>wykaz zmian w modelu stosowanym do obliczania FRL (np. zaktualizowane dane klimatyczne w przypadku modelu wrażliwego na klimat, zaktualizowane parametry wzrostu lub śmiertelności po 2010 roku itp.).</w:t>
      </w:r>
    </w:p>
    <w:p w14:paraId="2E273E48" w14:textId="77777777" w:rsidR="00E96F00" w:rsidRPr="006E2295" w:rsidRDefault="00E96F00" w:rsidP="009134C3">
      <w:pPr>
        <w:spacing w:after="210" w:line="240" w:lineRule="atLeast"/>
        <w:jc w:val="both"/>
        <w:rPr>
          <w:rFonts w:ascii="Lato" w:eastAsia="Aptos" w:hAnsi="Lato" w:cs="Times New Roman"/>
          <w:sz w:val="20"/>
          <w:szCs w:val="20"/>
        </w:rPr>
      </w:pPr>
      <w:r w:rsidRPr="006E2295">
        <w:rPr>
          <w:rFonts w:ascii="Lato" w:eastAsia="Aptos" w:hAnsi="Lato" w:cs="Times New Roman"/>
          <w:b/>
          <w:sz w:val="20"/>
          <w:szCs w:val="20"/>
        </w:rPr>
        <w:t>4) Przygotowania ekspertyzy wykazującej spójność</w:t>
      </w:r>
      <w:r w:rsidRPr="006E2295">
        <w:rPr>
          <w:rFonts w:ascii="Lato" w:eastAsia="Georgia" w:hAnsi="Lato" w:cs="Georgia"/>
          <w:sz w:val="20"/>
          <w:szCs w:val="20"/>
        </w:rPr>
        <w:t xml:space="preserve"> pomiędzy FRL_TC a emisjami netto w okresie referencyjnym, a historycznymi danymi inwentaryzacyjnymi nt. emisji i pochłaniania gazów cieplarnianych dla zarządzanych gruntów leśnych (MFL/ </w:t>
      </w:r>
      <w:proofErr w:type="spellStart"/>
      <w:r w:rsidRPr="006E2295">
        <w:rPr>
          <w:rFonts w:ascii="Lato" w:eastAsia="Georgia" w:hAnsi="Lato" w:cs="Georgia"/>
          <w:sz w:val="20"/>
          <w:szCs w:val="20"/>
        </w:rPr>
        <w:t>Managed</w:t>
      </w:r>
      <w:proofErr w:type="spellEnd"/>
      <w:r w:rsidRPr="006E2295">
        <w:rPr>
          <w:rFonts w:ascii="Lato" w:eastAsia="Georgia" w:hAnsi="Lato" w:cs="Georgia"/>
          <w:sz w:val="20"/>
          <w:szCs w:val="20"/>
        </w:rPr>
        <w:t xml:space="preserve"> </w:t>
      </w:r>
      <w:proofErr w:type="spellStart"/>
      <w:r w:rsidRPr="006E2295">
        <w:rPr>
          <w:rFonts w:ascii="Lato" w:eastAsia="Georgia" w:hAnsi="Lato" w:cs="Georgia"/>
          <w:sz w:val="20"/>
          <w:szCs w:val="20"/>
        </w:rPr>
        <w:t>Forest</w:t>
      </w:r>
      <w:proofErr w:type="spellEnd"/>
      <w:r w:rsidRPr="006E2295">
        <w:rPr>
          <w:rFonts w:ascii="Lato" w:eastAsia="Georgia" w:hAnsi="Lato" w:cs="Georgia"/>
          <w:sz w:val="20"/>
          <w:szCs w:val="20"/>
        </w:rPr>
        <w:t xml:space="preserve"> Land), wykazywanymi w Krajowym Raporcie Inwentaryzacyjnym 2027 w okresie referencyjnym 2000-2020 , obejmującej w szczególności:</w:t>
      </w:r>
    </w:p>
    <w:p w14:paraId="328D1923" w14:textId="77777777" w:rsidR="00E96F00" w:rsidRPr="006E2295" w:rsidRDefault="00E96F00" w:rsidP="009134C3">
      <w:pPr>
        <w:numPr>
          <w:ilvl w:val="0"/>
          <w:numId w:val="37"/>
        </w:numPr>
        <w:spacing w:after="210" w:line="240" w:lineRule="atLeast"/>
        <w:jc w:val="both"/>
        <w:rPr>
          <w:rFonts w:ascii="Lato" w:eastAsia="Aptos" w:hAnsi="Lato" w:cs="Times New Roman"/>
          <w:sz w:val="20"/>
          <w:szCs w:val="20"/>
        </w:rPr>
      </w:pPr>
      <w:r w:rsidRPr="006E2295">
        <w:rPr>
          <w:rFonts w:ascii="Lato" w:eastAsia="Georgia" w:hAnsi="Lato" w:cs="Georgia"/>
          <w:sz w:val="20"/>
          <w:szCs w:val="20"/>
        </w:rPr>
        <w:t>porównanie poziomu FRL_TC  z inwentaryzacją gazów cieplarnianych dla zarządzanych gruntów leśnych w okresie referencyjnym 2000-2009;</w:t>
      </w:r>
    </w:p>
    <w:p w14:paraId="6A0A2A68" w14:textId="77777777" w:rsidR="00E96F00" w:rsidRPr="006E2295" w:rsidRDefault="00E96F00" w:rsidP="009134C3">
      <w:pPr>
        <w:numPr>
          <w:ilvl w:val="0"/>
          <w:numId w:val="37"/>
        </w:numPr>
        <w:spacing w:after="210" w:line="240" w:lineRule="atLeast"/>
        <w:jc w:val="both"/>
        <w:rPr>
          <w:rFonts w:ascii="Lato" w:eastAsia="Aptos" w:hAnsi="Lato" w:cs="Times New Roman"/>
          <w:sz w:val="20"/>
          <w:szCs w:val="20"/>
        </w:rPr>
      </w:pPr>
      <w:r w:rsidRPr="006E2295">
        <w:rPr>
          <w:rFonts w:ascii="Lato" w:eastAsia="Georgia" w:hAnsi="Lato" w:cs="Georgia"/>
          <w:sz w:val="20"/>
          <w:szCs w:val="20"/>
        </w:rPr>
        <w:t>porównanie poziomu FRL_TC  z inwentaryzacją gazów cieplarnianych dla zarządzanych gruntów leśnych w okresie referencyjnym 2000-2020;</w:t>
      </w:r>
    </w:p>
    <w:p w14:paraId="2309B7B1" w14:textId="77777777" w:rsidR="00E96F00" w:rsidRPr="006E2295" w:rsidRDefault="00E96F00" w:rsidP="009134C3">
      <w:pPr>
        <w:numPr>
          <w:ilvl w:val="0"/>
          <w:numId w:val="37"/>
        </w:numPr>
        <w:spacing w:after="210" w:line="240" w:lineRule="atLeast"/>
        <w:jc w:val="both"/>
        <w:rPr>
          <w:rFonts w:ascii="Lato" w:eastAsia="Aptos" w:hAnsi="Lato" w:cs="Times New Roman"/>
          <w:sz w:val="20"/>
          <w:szCs w:val="20"/>
        </w:rPr>
      </w:pPr>
      <w:r w:rsidRPr="006E2295">
        <w:rPr>
          <w:rFonts w:ascii="Lato" w:eastAsia="Georgia" w:hAnsi="Lato" w:cs="Georgia"/>
          <w:sz w:val="20"/>
          <w:szCs w:val="20"/>
        </w:rPr>
        <w:t>identyfikację i omówienie ewentualnych pozostałych różnic (w tym ich przyczyn, np. zmian definicji, klasyfikacji lub zbiorów danych);</w:t>
      </w:r>
    </w:p>
    <w:p w14:paraId="46D8C7F5" w14:textId="77777777" w:rsidR="00E96F00" w:rsidRPr="006E2295" w:rsidRDefault="00E96F00" w:rsidP="009134C3">
      <w:pPr>
        <w:numPr>
          <w:ilvl w:val="0"/>
          <w:numId w:val="37"/>
        </w:numPr>
        <w:spacing w:after="210" w:line="240" w:lineRule="atLeast"/>
        <w:jc w:val="both"/>
        <w:rPr>
          <w:rFonts w:ascii="Lato" w:eastAsia="Aptos" w:hAnsi="Lato" w:cs="Times New Roman"/>
          <w:sz w:val="20"/>
          <w:szCs w:val="20"/>
        </w:rPr>
      </w:pPr>
      <w:r w:rsidRPr="006E2295">
        <w:rPr>
          <w:rFonts w:ascii="Lato" w:eastAsia="Georgia" w:hAnsi="Lato" w:cs="Georgia"/>
          <w:sz w:val="20"/>
          <w:szCs w:val="20"/>
        </w:rPr>
        <w:t>wnioski dotyczące stopnia zgodności FRL_TC z inwentaryzacją oraz konsekwencji dla rozliczeń w sektorze LULUCF.</w:t>
      </w:r>
    </w:p>
    <w:p w14:paraId="057BE6DC" w14:textId="77777777" w:rsidR="00E96F00" w:rsidRPr="006E2295" w:rsidRDefault="00E96F00" w:rsidP="009134C3">
      <w:pPr>
        <w:spacing w:after="210" w:line="240" w:lineRule="atLeast"/>
        <w:jc w:val="both"/>
        <w:rPr>
          <w:rFonts w:ascii="Lato" w:eastAsia="Aptos" w:hAnsi="Lato" w:cs="Times New Roman"/>
          <w:sz w:val="20"/>
          <w:szCs w:val="20"/>
        </w:rPr>
      </w:pPr>
      <w:r w:rsidRPr="006E2295">
        <w:rPr>
          <w:rFonts w:ascii="Lato" w:eastAsia="Aptos" w:hAnsi="Lato" w:cs="Times New Roman"/>
          <w:b/>
          <w:sz w:val="20"/>
          <w:szCs w:val="20"/>
        </w:rPr>
        <w:t>Oczekiwanym rezultatem realizacji zamówienia będzie ekspertyza</w:t>
      </w:r>
      <w:r w:rsidRPr="006E2295">
        <w:rPr>
          <w:rFonts w:ascii="Lato" w:eastAsia="Georgia" w:hAnsi="Lato" w:cs="Georgia"/>
          <w:sz w:val="20"/>
          <w:szCs w:val="20"/>
        </w:rPr>
        <w:t xml:space="preserve"> (oraz ewentualne załączniki tabelaryczne i obliczeniowe) zawierająca:</w:t>
      </w:r>
    </w:p>
    <w:p w14:paraId="7D544C20" w14:textId="77777777" w:rsidR="00E96F00" w:rsidRPr="006E2295" w:rsidRDefault="00E96F00" w:rsidP="009134C3">
      <w:pPr>
        <w:numPr>
          <w:ilvl w:val="0"/>
          <w:numId w:val="38"/>
        </w:numPr>
        <w:spacing w:after="210" w:line="240" w:lineRule="atLeast"/>
        <w:jc w:val="both"/>
        <w:rPr>
          <w:rFonts w:ascii="Lato" w:eastAsia="Aptos" w:hAnsi="Lato" w:cs="Times New Roman"/>
          <w:sz w:val="20"/>
          <w:szCs w:val="20"/>
        </w:rPr>
      </w:pPr>
      <w:r w:rsidRPr="006E2295">
        <w:rPr>
          <w:rFonts w:ascii="Lato" w:eastAsia="Georgia" w:hAnsi="Lato" w:cs="Georgia"/>
          <w:sz w:val="20"/>
          <w:szCs w:val="20"/>
        </w:rPr>
        <w:lastRenderedPageBreak/>
        <w:t>Uzasadnienie i opis technicznej korekty FRL, w tym szczegółowy opis niespójności metodologicznych oraz różnic pomiędzy FRL a FRL_TC.</w:t>
      </w:r>
    </w:p>
    <w:p w14:paraId="25F96F66" w14:textId="77777777" w:rsidR="00E96F00" w:rsidRPr="006E2295" w:rsidRDefault="00E96F00" w:rsidP="009134C3">
      <w:pPr>
        <w:numPr>
          <w:ilvl w:val="0"/>
          <w:numId w:val="38"/>
        </w:numPr>
        <w:spacing w:after="210" w:line="240" w:lineRule="atLeast"/>
        <w:jc w:val="both"/>
        <w:rPr>
          <w:rFonts w:ascii="Lato" w:eastAsia="Aptos" w:hAnsi="Lato" w:cs="Times New Roman"/>
          <w:sz w:val="20"/>
          <w:szCs w:val="20"/>
        </w:rPr>
      </w:pPr>
      <w:r w:rsidRPr="006E2295">
        <w:rPr>
          <w:rFonts w:ascii="Lato" w:eastAsia="Georgia" w:hAnsi="Lato" w:cs="Georgia"/>
          <w:sz w:val="20"/>
          <w:szCs w:val="20"/>
        </w:rPr>
        <w:t xml:space="preserve">Zestawienia liczbowych szacunków emisji i pochłaniania w ujęciu FRL oraz FRL_TC, z podziałem na pule węglowe, gazy cieplarniane oraz warianty z i bez HWP, wraz </w:t>
      </w:r>
      <w:r w:rsidRPr="006E2295">
        <w:rPr>
          <w:rFonts w:ascii="Lato" w:eastAsia="Georgia" w:hAnsi="Lato" w:cs="Georgia"/>
          <w:sz w:val="20"/>
          <w:szCs w:val="20"/>
        </w:rPr>
        <w:br/>
        <w:t>z obliczoną wartością korekty technicznej (TC).</w:t>
      </w:r>
    </w:p>
    <w:p w14:paraId="6D3354A0" w14:textId="77777777" w:rsidR="00E96F00" w:rsidRPr="006E2295" w:rsidRDefault="00E96F00" w:rsidP="009134C3">
      <w:pPr>
        <w:numPr>
          <w:ilvl w:val="0"/>
          <w:numId w:val="38"/>
        </w:numPr>
        <w:spacing w:after="210" w:line="240" w:lineRule="atLeast"/>
        <w:jc w:val="both"/>
        <w:rPr>
          <w:rFonts w:ascii="Lato" w:eastAsia="Aptos" w:hAnsi="Lato" w:cs="Times New Roman"/>
          <w:sz w:val="20"/>
          <w:szCs w:val="20"/>
        </w:rPr>
      </w:pPr>
      <w:r w:rsidRPr="006E2295">
        <w:rPr>
          <w:rFonts w:ascii="Lato" w:eastAsia="Georgia" w:hAnsi="Lato" w:cs="Georgia"/>
          <w:sz w:val="20"/>
          <w:szCs w:val="20"/>
        </w:rPr>
        <w:t xml:space="preserve">Szczegółowy opis danych, modeli i metod wykorzystanych do obliczeń FRL_TC, </w:t>
      </w:r>
      <w:r w:rsidRPr="006E2295">
        <w:rPr>
          <w:rFonts w:ascii="Lato" w:eastAsia="Georgia" w:hAnsi="Lato" w:cs="Georgia"/>
          <w:sz w:val="20"/>
          <w:szCs w:val="20"/>
        </w:rPr>
        <w:br/>
        <w:t>z wyszczególnieniem wszystkich istotnych zmian względem podejścia zastosowanego przy wyznaczaniu pierwotnego FRL.</w:t>
      </w:r>
    </w:p>
    <w:p w14:paraId="65425D48" w14:textId="77777777" w:rsidR="00E96F00" w:rsidRPr="006E2295" w:rsidRDefault="00E96F00" w:rsidP="009134C3">
      <w:pPr>
        <w:numPr>
          <w:ilvl w:val="0"/>
          <w:numId w:val="38"/>
        </w:numPr>
        <w:spacing w:after="210" w:line="240" w:lineRule="atLeast"/>
        <w:jc w:val="both"/>
        <w:rPr>
          <w:rFonts w:ascii="Lato" w:eastAsia="Aptos" w:hAnsi="Lato" w:cs="Times New Roman"/>
          <w:sz w:val="20"/>
          <w:szCs w:val="20"/>
        </w:rPr>
      </w:pPr>
      <w:r w:rsidRPr="006E2295">
        <w:rPr>
          <w:rFonts w:ascii="Lato" w:eastAsia="Georgia" w:hAnsi="Lato" w:cs="Georgia"/>
          <w:sz w:val="20"/>
          <w:szCs w:val="20"/>
        </w:rPr>
        <w:t xml:space="preserve">Analizę spójności FRL_TC z emisjami netto raportowanymi w inwentaryzacji gazów cieplarnianych z 2027 roku dla zarządzanych gruntów leśnych, wraz z wnioskami </w:t>
      </w:r>
      <w:r w:rsidRPr="006E2295">
        <w:rPr>
          <w:rFonts w:ascii="Lato" w:eastAsia="Georgia" w:hAnsi="Lato" w:cs="Georgia"/>
          <w:sz w:val="20"/>
          <w:szCs w:val="20"/>
        </w:rPr>
        <w:br/>
        <w:t>i ew. rekomendacjami dla dalszych prac nad inwentaryzacją i dokumentami planistycznymi.</w:t>
      </w:r>
    </w:p>
    <w:p w14:paraId="3E01875F" w14:textId="77777777" w:rsidR="00E96F00" w:rsidRPr="006E2295" w:rsidRDefault="00E96F00" w:rsidP="009134C3">
      <w:pPr>
        <w:jc w:val="both"/>
        <w:rPr>
          <w:rFonts w:ascii="Lato" w:eastAsia="Calibri" w:hAnsi="Lato" w:cs="Arial"/>
          <w:b/>
          <w:bCs/>
          <w:sz w:val="20"/>
          <w:szCs w:val="20"/>
        </w:rPr>
      </w:pPr>
      <w:r w:rsidRPr="006E2295">
        <w:rPr>
          <w:rFonts w:ascii="Lato" w:eastAsia="Calibri" w:hAnsi="Lato" w:cs="Arial"/>
          <w:b/>
          <w:bCs/>
          <w:sz w:val="20"/>
          <w:szCs w:val="20"/>
        </w:rPr>
        <w:t>Istotne oczekiwania Zamawiającego:</w:t>
      </w:r>
    </w:p>
    <w:p w14:paraId="5BB316C9" w14:textId="77777777" w:rsidR="00E96F00" w:rsidRPr="006E2295" w:rsidRDefault="00E96F00" w:rsidP="009134C3">
      <w:pPr>
        <w:numPr>
          <w:ilvl w:val="0"/>
          <w:numId w:val="32"/>
        </w:numPr>
        <w:ind w:left="851"/>
        <w:contextualSpacing/>
        <w:jc w:val="both"/>
        <w:rPr>
          <w:rFonts w:ascii="Lato" w:eastAsia="Calibri" w:hAnsi="Lato" w:cs="Arial"/>
          <w:sz w:val="20"/>
          <w:szCs w:val="20"/>
        </w:rPr>
      </w:pPr>
      <w:r w:rsidRPr="006E2295">
        <w:rPr>
          <w:rFonts w:ascii="Lato" w:eastAsia="Calibri" w:hAnsi="Lato" w:cs="Arial"/>
          <w:sz w:val="20"/>
          <w:szCs w:val="20"/>
        </w:rPr>
        <w:t>Ekspertyza podlegać będzie procedurze weryfikacji w ramach kompleksowego przeglądu sprawozdań dotyczących zgodności na podstawie art. 14 ust. 2 Rozporządzenia (UE) 2018/841. Wykonawca zapewni stosowne wsparcie eksperckie procesu przeglądu, przewidzianego na rok 2027, umożliwiające udzielenie ewentualnych wyjaśnień Komisji Europejskiej /</w:t>
      </w:r>
      <w:r w:rsidRPr="006E2295">
        <w:rPr>
          <w:rFonts w:ascii="Lato" w:hAnsi="Lato"/>
          <w:sz w:val="20"/>
          <w:szCs w:val="20"/>
        </w:rPr>
        <w:t xml:space="preserve"> </w:t>
      </w:r>
      <w:r w:rsidRPr="006E2295">
        <w:rPr>
          <w:rFonts w:ascii="Lato" w:eastAsia="Calibri" w:hAnsi="Lato" w:cs="Arial"/>
          <w:sz w:val="20"/>
          <w:szCs w:val="20"/>
        </w:rPr>
        <w:t>Europejskiej Agencji Środowiska w zakresie zawartości raportu.</w:t>
      </w:r>
    </w:p>
    <w:p w14:paraId="007DFD9B" w14:textId="77777777" w:rsidR="00E96F00" w:rsidRPr="006E2295" w:rsidRDefault="00E96F00" w:rsidP="009134C3">
      <w:pPr>
        <w:numPr>
          <w:ilvl w:val="0"/>
          <w:numId w:val="32"/>
        </w:numPr>
        <w:ind w:left="851"/>
        <w:contextualSpacing/>
        <w:jc w:val="both"/>
        <w:rPr>
          <w:rFonts w:ascii="Lato" w:eastAsia="Calibri" w:hAnsi="Lato" w:cs="Arial"/>
          <w:sz w:val="20"/>
          <w:szCs w:val="20"/>
        </w:rPr>
      </w:pPr>
      <w:r w:rsidRPr="006E2295">
        <w:rPr>
          <w:rFonts w:ascii="Lato" w:eastAsia="Calibri" w:hAnsi="Lato" w:cs="Arial"/>
          <w:sz w:val="20"/>
          <w:szCs w:val="20"/>
        </w:rPr>
        <w:t xml:space="preserve">Ekspertyzy przygotowane w ramach zamówienia będą materiałami ogólnodostępnymi, dlatego Zamawiający będzie wymagał, aby wszystkie produkty były przygotowane w sposób przejrzysty i zrozumiały; opracowania powinny zawierać odpowiednie wykresy, tabele lub mapy ilustrujące wyniki analiz. </w:t>
      </w:r>
    </w:p>
    <w:p w14:paraId="7C76DBF3" w14:textId="77777777" w:rsidR="00E96F00" w:rsidRPr="006E2295" w:rsidRDefault="00E96F00" w:rsidP="009134C3">
      <w:pPr>
        <w:numPr>
          <w:ilvl w:val="0"/>
          <w:numId w:val="32"/>
        </w:numPr>
        <w:ind w:left="851"/>
        <w:contextualSpacing/>
        <w:jc w:val="both"/>
        <w:rPr>
          <w:rFonts w:ascii="Lato" w:eastAsia="Calibri" w:hAnsi="Lato" w:cs="Arial"/>
          <w:sz w:val="20"/>
          <w:szCs w:val="20"/>
        </w:rPr>
      </w:pPr>
      <w:r w:rsidRPr="006E2295">
        <w:rPr>
          <w:rFonts w:ascii="Lato" w:eastAsia="Times New Roman" w:hAnsi="Lato" w:cs="Segoe UI"/>
          <w:sz w:val="20"/>
          <w:szCs w:val="20"/>
          <w:lang w:eastAsia="pl-PL"/>
        </w:rPr>
        <w:t>Wykonawca zapewni pełną transparentność i odtwarzalność obliczeń.</w:t>
      </w:r>
    </w:p>
    <w:p w14:paraId="76E105C4" w14:textId="77777777" w:rsidR="00E96F00" w:rsidRPr="006E2295" w:rsidRDefault="00E96F00" w:rsidP="009134C3">
      <w:pPr>
        <w:numPr>
          <w:ilvl w:val="0"/>
          <w:numId w:val="32"/>
        </w:numPr>
        <w:ind w:left="851"/>
        <w:contextualSpacing/>
        <w:jc w:val="both"/>
        <w:rPr>
          <w:rFonts w:ascii="Lato" w:eastAsia="Calibri" w:hAnsi="Lato" w:cs="Arial"/>
          <w:sz w:val="20"/>
          <w:szCs w:val="20"/>
        </w:rPr>
      </w:pPr>
      <w:r w:rsidRPr="006E2295">
        <w:rPr>
          <w:rFonts w:ascii="Lato" w:eastAsia="Calibri" w:hAnsi="Lato" w:cs="Arial"/>
          <w:sz w:val="20"/>
          <w:szCs w:val="20"/>
        </w:rPr>
        <w:t xml:space="preserve">Wszystkie dane źródłowe oraz założenia powinny być przedstawione w sposób precyzyjny. </w:t>
      </w:r>
    </w:p>
    <w:p w14:paraId="31A72BC3" w14:textId="77777777" w:rsidR="00E96F00" w:rsidRPr="006E2295" w:rsidRDefault="00E96F00" w:rsidP="009134C3">
      <w:pPr>
        <w:numPr>
          <w:ilvl w:val="0"/>
          <w:numId w:val="32"/>
        </w:numPr>
        <w:ind w:left="851"/>
        <w:contextualSpacing/>
        <w:jc w:val="both"/>
        <w:rPr>
          <w:rFonts w:ascii="Lato" w:eastAsia="Calibri" w:hAnsi="Lato" w:cs="Arial"/>
          <w:sz w:val="20"/>
          <w:szCs w:val="20"/>
        </w:rPr>
      </w:pPr>
      <w:r w:rsidRPr="006E2295">
        <w:rPr>
          <w:rFonts w:ascii="Lato" w:eastAsia="Calibri" w:hAnsi="Lato" w:cs="Arial"/>
          <w:sz w:val="20"/>
          <w:szCs w:val="20"/>
        </w:rPr>
        <w:t>Opracowany materiał będzie zawierał praktyczne rekomendacje oparte o wyniki przeprowadzonych analiz.</w:t>
      </w:r>
    </w:p>
    <w:p w14:paraId="75469F8B" w14:textId="77777777" w:rsidR="00E96F00" w:rsidRPr="006E2295" w:rsidRDefault="00E96F00" w:rsidP="00E96F00">
      <w:pPr>
        <w:contextualSpacing/>
        <w:rPr>
          <w:rFonts w:ascii="Lato" w:eastAsia="Calibri" w:hAnsi="Lato" w:cs="Arial"/>
          <w:sz w:val="20"/>
          <w:szCs w:val="20"/>
        </w:rPr>
      </w:pPr>
    </w:p>
    <w:p w14:paraId="3163912E" w14:textId="77777777" w:rsidR="00E96F00" w:rsidRPr="006E2295" w:rsidRDefault="00E96F00" w:rsidP="00E96F00">
      <w:pPr>
        <w:spacing w:after="0"/>
        <w:rPr>
          <w:rFonts w:ascii="Lato" w:eastAsia="Calibri" w:hAnsi="Lato" w:cs="Times New Roman"/>
          <w:sz w:val="20"/>
          <w:szCs w:val="20"/>
        </w:rPr>
      </w:pPr>
    </w:p>
    <w:p w14:paraId="53C56AF3" w14:textId="44C833FD" w:rsidR="00E96F00" w:rsidRPr="006E2295" w:rsidRDefault="00E96F00" w:rsidP="00E96F00">
      <w:pPr>
        <w:rPr>
          <w:rFonts w:ascii="Lato" w:hAnsi="Lato" w:cs="Times New Roman"/>
          <w:b/>
          <w:bCs/>
          <w:sz w:val="20"/>
          <w:szCs w:val="20"/>
        </w:rPr>
      </w:pPr>
      <w:r w:rsidRPr="006E2295">
        <w:rPr>
          <w:rFonts w:ascii="Lato" w:hAnsi="Lato" w:cs="Times New Roman"/>
          <w:b/>
          <w:bCs/>
          <w:sz w:val="20"/>
          <w:szCs w:val="20"/>
        </w:rPr>
        <w:t xml:space="preserve">II. UZASADNIENIE REALIZACJI </w:t>
      </w:r>
      <w:r w:rsidR="0069786B">
        <w:rPr>
          <w:rFonts w:ascii="Lato" w:hAnsi="Lato" w:cs="Times New Roman"/>
          <w:b/>
          <w:bCs/>
          <w:sz w:val="20"/>
          <w:szCs w:val="20"/>
        </w:rPr>
        <w:t>UMOWY</w:t>
      </w:r>
    </w:p>
    <w:p w14:paraId="57A4D2EE" w14:textId="00B48186" w:rsidR="00E96F00" w:rsidRPr="006E2295" w:rsidRDefault="00E96F00" w:rsidP="009134C3">
      <w:pPr>
        <w:spacing w:after="0" w:line="300" w:lineRule="atLeast"/>
        <w:jc w:val="both"/>
        <w:rPr>
          <w:rFonts w:ascii="Lato" w:eastAsia="Times New Roman" w:hAnsi="Lato" w:cs="Segoe UI"/>
          <w:sz w:val="20"/>
          <w:szCs w:val="20"/>
          <w:lang w:eastAsia="pl-PL"/>
        </w:rPr>
      </w:pPr>
      <w:r w:rsidRPr="006E2295">
        <w:rPr>
          <w:rFonts w:ascii="Lato" w:eastAsia="Times New Roman" w:hAnsi="Lato" w:cs="Segoe UI"/>
          <w:sz w:val="20"/>
          <w:szCs w:val="20"/>
          <w:lang w:eastAsia="pl-PL"/>
        </w:rPr>
        <w:t xml:space="preserve">Realizacja </w:t>
      </w:r>
      <w:r w:rsidR="0069786B">
        <w:rPr>
          <w:rFonts w:ascii="Lato" w:eastAsia="Times New Roman" w:hAnsi="Lato" w:cs="Segoe UI"/>
          <w:sz w:val="20"/>
          <w:szCs w:val="20"/>
          <w:lang w:eastAsia="pl-PL"/>
        </w:rPr>
        <w:t xml:space="preserve">Umowy </w:t>
      </w:r>
      <w:r w:rsidRPr="006E2295">
        <w:rPr>
          <w:rFonts w:ascii="Lato" w:eastAsia="Times New Roman" w:hAnsi="Lato" w:cs="Segoe UI"/>
          <w:sz w:val="20"/>
          <w:szCs w:val="20"/>
          <w:lang w:eastAsia="pl-PL"/>
        </w:rPr>
        <w:t xml:space="preserve"> jest niezbędna dla zapewnienia prawidłowego wypełnienia przez Polskę obowiązków wynikających z rozporządzenia Parlamentu Europejskiego i Rady (UE) 2018/841 w zakresie rozliczeń sektora LULUCF. Zmiany metodologiczne wprowadzone w krajowej inwentaryzacji gazów cieplarnianych po 2018 r. doprowadziły do naturalnej niespójności pomiędzy pierwotnie określonym Poziomem Odniesienia dla Lasów (</w:t>
      </w:r>
      <w:proofErr w:type="spellStart"/>
      <w:r w:rsidRPr="006E2295">
        <w:rPr>
          <w:rFonts w:ascii="Lato" w:eastAsia="Times New Roman" w:hAnsi="Lato" w:cs="Segoe UI"/>
          <w:sz w:val="20"/>
          <w:szCs w:val="20"/>
          <w:lang w:eastAsia="pl-PL"/>
        </w:rPr>
        <w:t>Forest</w:t>
      </w:r>
      <w:proofErr w:type="spellEnd"/>
      <w:r w:rsidRPr="006E2295">
        <w:rPr>
          <w:rFonts w:ascii="Lato" w:eastAsia="Times New Roman" w:hAnsi="Lato" w:cs="Segoe UI"/>
          <w:sz w:val="20"/>
          <w:szCs w:val="20"/>
          <w:lang w:eastAsia="pl-PL"/>
        </w:rPr>
        <w:t xml:space="preserve"> Reference Level – FRL) a aktualnie raportowanymi poziomami emisji i pochłaniania gazów cieplarnianych dla gruntów zarządzanych jako lasy. Zastosowanie technicznej korekty FRL jest konieczne w celu przywrócenia porównywalności danych oraz zapewnienia rzetelnych, spójnych i transparentnych rozliczeń zobowiązań Polski w sektorze LULUCF.</w:t>
      </w:r>
    </w:p>
    <w:p w14:paraId="693CC874" w14:textId="04169709" w:rsidR="00E96F00" w:rsidRPr="006E2295" w:rsidRDefault="00E96F00" w:rsidP="009134C3">
      <w:pPr>
        <w:spacing w:before="100" w:beforeAutospacing="1" w:after="100" w:afterAutospacing="1"/>
        <w:jc w:val="both"/>
        <w:rPr>
          <w:rFonts w:ascii="Lato" w:eastAsia="Calibri" w:hAnsi="Lato" w:cs="Times New Roman"/>
          <w:b/>
          <w:bCs/>
          <w:sz w:val="20"/>
          <w:szCs w:val="20"/>
        </w:rPr>
      </w:pPr>
      <w:r w:rsidRPr="006E2295">
        <w:rPr>
          <w:rFonts w:ascii="Lato" w:eastAsia="Calibri" w:hAnsi="Lato" w:cs="Times New Roman"/>
          <w:b/>
          <w:bCs/>
          <w:sz w:val="20"/>
          <w:szCs w:val="20"/>
        </w:rPr>
        <w:t>III. ODBIORCY</w:t>
      </w:r>
    </w:p>
    <w:p w14:paraId="5BE2FBBB" w14:textId="77777777" w:rsidR="00E96F00" w:rsidRPr="006E2295" w:rsidRDefault="00E96F00" w:rsidP="009134C3">
      <w:pPr>
        <w:suppressAutoHyphens/>
        <w:spacing w:after="120" w:line="360" w:lineRule="auto"/>
        <w:jc w:val="both"/>
        <w:rPr>
          <w:rFonts w:ascii="Lato" w:eastAsia="Times New Roman" w:hAnsi="Lato" w:cs="Calibri"/>
          <w:bCs/>
          <w:sz w:val="20"/>
          <w:szCs w:val="20"/>
          <w:lang w:eastAsia="pl-PL"/>
        </w:rPr>
      </w:pPr>
      <w:r w:rsidRPr="006E2295">
        <w:rPr>
          <w:rFonts w:ascii="Lato" w:eastAsia="Times New Roman" w:hAnsi="Lato" w:cs="Calibri"/>
          <w:bCs/>
          <w:sz w:val="20"/>
          <w:szCs w:val="20"/>
          <w:lang w:eastAsia="pl-PL"/>
        </w:rPr>
        <w:t xml:space="preserve">Odbiorcami Ekspertyzy będą: Ministerstwo Klimatu i Środowiska, Krajowy Ośrodek Bilansowania i Zarządzania Emisjami / Instytut Ochrony Środowiska a także inne podmioty uczestniczące w krajowej </w:t>
      </w:r>
      <w:r w:rsidRPr="006E2295">
        <w:rPr>
          <w:rFonts w:ascii="Lato" w:eastAsia="Times New Roman" w:hAnsi="Lato" w:cs="Calibri"/>
          <w:bCs/>
          <w:sz w:val="20"/>
          <w:szCs w:val="20"/>
          <w:lang w:eastAsia="pl-PL"/>
        </w:rPr>
        <w:lastRenderedPageBreak/>
        <w:t>inwentaryzacji gazów cieplarnianych. Ekspertyza będzie także mogła zostać udostępniona opinii publicznej poprzez zamieszczenie na stronie internetowej Ministerstwa Klimatu i Środowiska.</w:t>
      </w:r>
    </w:p>
    <w:p w14:paraId="6CDF48F5" w14:textId="77777777" w:rsidR="00B52286" w:rsidRPr="006E2295" w:rsidRDefault="00B52286" w:rsidP="00382A84">
      <w:pPr>
        <w:suppressAutoHyphens/>
        <w:spacing w:after="120" w:line="360" w:lineRule="auto"/>
        <w:ind w:left="708"/>
        <w:jc w:val="both"/>
        <w:rPr>
          <w:rFonts w:ascii="Lato" w:hAnsi="Lato"/>
          <w:sz w:val="20"/>
          <w:szCs w:val="20"/>
        </w:rPr>
      </w:pPr>
    </w:p>
    <w:p w14:paraId="525CF525" w14:textId="77777777" w:rsidR="00FD6C1B" w:rsidRPr="006E2295" w:rsidRDefault="00FD6C1B" w:rsidP="00382A84">
      <w:pPr>
        <w:spacing w:line="360" w:lineRule="auto"/>
        <w:jc w:val="both"/>
        <w:rPr>
          <w:rFonts w:ascii="Lato" w:hAnsi="Lato" w:cs="Times New Roman"/>
          <w:sz w:val="20"/>
          <w:szCs w:val="20"/>
        </w:rPr>
      </w:pPr>
    </w:p>
    <w:p w14:paraId="46D55F53" w14:textId="77777777" w:rsidR="00FA4B78" w:rsidRPr="006E2295" w:rsidRDefault="00FA4B78" w:rsidP="00277871">
      <w:pPr>
        <w:spacing w:line="360" w:lineRule="auto"/>
        <w:jc w:val="both"/>
        <w:rPr>
          <w:rFonts w:ascii="Lato" w:hAnsi="Lato" w:cs="Times New Roman"/>
          <w:sz w:val="20"/>
          <w:szCs w:val="20"/>
        </w:rPr>
      </w:pPr>
    </w:p>
    <w:p w14:paraId="73FBAC90" w14:textId="77777777" w:rsidR="00FD6C1B" w:rsidRPr="006E2295" w:rsidRDefault="00FD6C1B" w:rsidP="00277871">
      <w:pPr>
        <w:spacing w:line="360" w:lineRule="auto"/>
        <w:jc w:val="both"/>
        <w:rPr>
          <w:rFonts w:ascii="Lato" w:hAnsi="Lato" w:cs="Times New Roman"/>
          <w:sz w:val="20"/>
          <w:szCs w:val="20"/>
        </w:rPr>
      </w:pPr>
    </w:p>
    <w:p w14:paraId="186E7CC1" w14:textId="77777777" w:rsidR="006064BE" w:rsidRPr="006E2295" w:rsidRDefault="006064BE" w:rsidP="00277871">
      <w:pPr>
        <w:spacing w:line="360" w:lineRule="auto"/>
        <w:jc w:val="both"/>
        <w:rPr>
          <w:rFonts w:ascii="Lato" w:hAnsi="Lato" w:cs="Times New Roman"/>
          <w:sz w:val="20"/>
          <w:szCs w:val="20"/>
        </w:rPr>
      </w:pPr>
      <w:r w:rsidRPr="006E2295">
        <w:rPr>
          <w:rFonts w:ascii="Lato" w:hAnsi="Lato" w:cs="Times New Roman"/>
          <w:sz w:val="20"/>
          <w:szCs w:val="20"/>
        </w:rPr>
        <w:br w:type="page"/>
      </w:r>
    </w:p>
    <w:p w14:paraId="355E6130" w14:textId="23373810" w:rsidR="003827B8" w:rsidRPr="006E2295" w:rsidRDefault="003827B8" w:rsidP="003E74D5">
      <w:pPr>
        <w:tabs>
          <w:tab w:val="left" w:pos="5460"/>
        </w:tabs>
        <w:spacing w:after="0" w:line="360" w:lineRule="auto"/>
        <w:jc w:val="right"/>
        <w:rPr>
          <w:rFonts w:ascii="Lato" w:hAnsi="Lato" w:cs="Times New Roman"/>
          <w:sz w:val="20"/>
          <w:szCs w:val="20"/>
        </w:rPr>
      </w:pPr>
      <w:bookmarkStart w:id="16" w:name="_Hlk207881464"/>
      <w:r w:rsidRPr="006E2295">
        <w:rPr>
          <w:rFonts w:ascii="Lato" w:hAnsi="Lato" w:cs="Times New Roman"/>
          <w:sz w:val="20"/>
          <w:szCs w:val="20"/>
        </w:rPr>
        <w:lastRenderedPageBreak/>
        <w:t>Załącznik nr 2</w:t>
      </w:r>
    </w:p>
    <w:p w14:paraId="00C34F40" w14:textId="25B46A77" w:rsidR="003827B8" w:rsidRPr="006E2295" w:rsidRDefault="003827B8" w:rsidP="003E74D5">
      <w:pPr>
        <w:tabs>
          <w:tab w:val="left" w:pos="5460"/>
        </w:tabs>
        <w:spacing w:after="0" w:line="360" w:lineRule="auto"/>
        <w:jc w:val="right"/>
        <w:rPr>
          <w:rFonts w:ascii="Lato" w:hAnsi="Lato" w:cs="Times New Roman"/>
          <w:sz w:val="20"/>
          <w:szCs w:val="20"/>
        </w:rPr>
      </w:pPr>
      <w:r w:rsidRPr="006E2295">
        <w:rPr>
          <w:rFonts w:ascii="Lato" w:hAnsi="Lato" w:cs="Times New Roman"/>
          <w:sz w:val="20"/>
          <w:szCs w:val="20"/>
        </w:rPr>
        <w:t>do umow</w:t>
      </w:r>
      <w:r w:rsidR="00B32954" w:rsidRPr="006E2295">
        <w:rPr>
          <w:rFonts w:ascii="Lato" w:hAnsi="Lato" w:cs="Times New Roman"/>
          <w:sz w:val="20"/>
          <w:szCs w:val="20"/>
        </w:rPr>
        <w:t>y</w:t>
      </w:r>
      <w:r w:rsidR="00B54564">
        <w:rPr>
          <w:rFonts w:ascii="Lato" w:hAnsi="Lato" w:cs="Times New Roman"/>
          <w:sz w:val="20"/>
          <w:szCs w:val="20"/>
        </w:rPr>
        <w:t xml:space="preserve"> ……………………….</w:t>
      </w:r>
    </w:p>
    <w:bookmarkEnd w:id="16"/>
    <w:p w14:paraId="5FC3F170" w14:textId="3ED3C230" w:rsidR="003827B8" w:rsidRPr="006E2295" w:rsidRDefault="003827B8" w:rsidP="003E74D5">
      <w:pPr>
        <w:tabs>
          <w:tab w:val="left" w:pos="5460"/>
        </w:tabs>
        <w:spacing w:after="0" w:line="360" w:lineRule="auto"/>
        <w:jc w:val="right"/>
        <w:rPr>
          <w:rFonts w:ascii="Lato" w:hAnsi="Lato" w:cs="Times New Roman"/>
          <w:sz w:val="20"/>
          <w:szCs w:val="20"/>
        </w:rPr>
      </w:pPr>
    </w:p>
    <w:p w14:paraId="0A981BDD" w14:textId="0871A1AA" w:rsidR="007A3B87" w:rsidRPr="006E2295" w:rsidRDefault="007A3B87" w:rsidP="003E74D5">
      <w:pPr>
        <w:spacing w:line="360" w:lineRule="auto"/>
        <w:rPr>
          <w:rFonts w:ascii="Lato" w:hAnsi="Lato" w:cs="Times New Roman"/>
          <w:sz w:val="20"/>
          <w:szCs w:val="20"/>
        </w:rPr>
      </w:pPr>
    </w:p>
    <w:p w14:paraId="7765694A" w14:textId="064C538A" w:rsidR="0051196D" w:rsidRPr="006E2295" w:rsidRDefault="0051196D" w:rsidP="003E74D5">
      <w:pPr>
        <w:spacing w:after="80" w:line="360" w:lineRule="auto"/>
        <w:jc w:val="center"/>
        <w:rPr>
          <w:rFonts w:ascii="Lato" w:eastAsia="Times New Roman" w:hAnsi="Lato" w:cs="Times New Roman"/>
          <w:b/>
          <w:sz w:val="20"/>
          <w:szCs w:val="20"/>
          <w:lang w:eastAsia="pl-PL"/>
        </w:rPr>
      </w:pPr>
      <w:r w:rsidRPr="006E2295">
        <w:rPr>
          <w:rFonts w:ascii="Lato" w:eastAsia="Times New Roman" w:hAnsi="Lato" w:cs="Times New Roman"/>
          <w:b/>
          <w:sz w:val="20"/>
          <w:szCs w:val="20"/>
          <w:lang w:eastAsia="pl-PL"/>
        </w:rPr>
        <w:t xml:space="preserve">PROTOKÓŁ </w:t>
      </w:r>
      <w:r w:rsidR="00FD6C1B" w:rsidRPr="006E2295">
        <w:rPr>
          <w:rFonts w:ascii="Lato" w:eastAsia="Times New Roman" w:hAnsi="Lato" w:cs="Times New Roman"/>
          <w:b/>
          <w:sz w:val="20"/>
          <w:szCs w:val="20"/>
          <w:lang w:eastAsia="pl-PL"/>
        </w:rPr>
        <w:t>ODBIORU</w:t>
      </w:r>
    </w:p>
    <w:p w14:paraId="748E5305" w14:textId="1C0F4429" w:rsidR="00FD6C1B" w:rsidRPr="006E2295" w:rsidRDefault="00FD6C1B" w:rsidP="003E74D5">
      <w:pPr>
        <w:spacing w:after="80" w:line="360" w:lineRule="auto"/>
        <w:jc w:val="center"/>
        <w:rPr>
          <w:rFonts w:ascii="Lato" w:eastAsia="Times New Roman" w:hAnsi="Lato" w:cs="Times New Roman"/>
          <w:b/>
          <w:sz w:val="20"/>
          <w:szCs w:val="20"/>
          <w:lang w:eastAsia="pl-PL"/>
        </w:rPr>
      </w:pPr>
      <w:r w:rsidRPr="006E2295">
        <w:rPr>
          <w:rFonts w:ascii="Lato" w:eastAsia="Times New Roman" w:hAnsi="Lato" w:cs="Times New Roman"/>
          <w:b/>
          <w:sz w:val="20"/>
          <w:szCs w:val="20"/>
          <w:lang w:eastAsia="pl-PL"/>
        </w:rPr>
        <w:t>z dnia ……………….</w:t>
      </w:r>
    </w:p>
    <w:p w14:paraId="7AE65C0F" w14:textId="7B56A830" w:rsidR="00FD6C1B" w:rsidRPr="006E2295" w:rsidRDefault="00FD6C1B" w:rsidP="003E74D5">
      <w:pPr>
        <w:spacing w:after="0" w:line="360" w:lineRule="auto"/>
        <w:jc w:val="both"/>
        <w:rPr>
          <w:rFonts w:ascii="Lato" w:eastAsia="Times New Roman" w:hAnsi="Lato" w:cs="Times New Roman"/>
          <w:sz w:val="20"/>
          <w:szCs w:val="20"/>
          <w:lang w:eastAsia="pl-PL"/>
        </w:rPr>
      </w:pPr>
      <w:r w:rsidRPr="006E2295">
        <w:rPr>
          <w:rFonts w:ascii="Lato" w:eastAsia="Times New Roman" w:hAnsi="Lato" w:cs="Times New Roman"/>
          <w:sz w:val="20"/>
          <w:szCs w:val="20"/>
          <w:lang w:eastAsia="pl-PL"/>
        </w:rPr>
        <w:t>Zgodnie z Umową z dnia …………………………………..</w:t>
      </w:r>
    </w:p>
    <w:p w14:paraId="5CD24A7E" w14:textId="77777777" w:rsidR="00CF048C" w:rsidRPr="006E2295" w:rsidRDefault="00CF048C" w:rsidP="00CF048C">
      <w:pPr>
        <w:spacing w:after="0" w:line="360" w:lineRule="auto"/>
        <w:jc w:val="both"/>
        <w:rPr>
          <w:rFonts w:ascii="Lato" w:eastAsia="Times New Roman" w:hAnsi="Lato" w:cs="Times New Roman"/>
          <w:sz w:val="20"/>
          <w:szCs w:val="20"/>
          <w:lang w:eastAsia="pl-PL"/>
        </w:rPr>
      </w:pPr>
    </w:p>
    <w:p w14:paraId="0A80B764" w14:textId="1C34B3EC" w:rsidR="00CF048C" w:rsidRPr="006E2295" w:rsidRDefault="00CF048C" w:rsidP="00CF048C">
      <w:pPr>
        <w:spacing w:after="0" w:line="360" w:lineRule="auto"/>
        <w:jc w:val="both"/>
        <w:rPr>
          <w:rFonts w:ascii="Lato" w:eastAsia="Times New Roman" w:hAnsi="Lato" w:cs="Times New Roman"/>
          <w:sz w:val="20"/>
          <w:szCs w:val="20"/>
          <w:lang w:eastAsia="pl-PL"/>
        </w:rPr>
      </w:pPr>
      <w:r w:rsidRPr="006E2295">
        <w:rPr>
          <w:rFonts w:ascii="Lato" w:eastAsia="Times New Roman" w:hAnsi="Lato" w:cs="Times New Roman"/>
          <w:sz w:val="20"/>
          <w:szCs w:val="20"/>
          <w:lang w:eastAsia="pl-PL"/>
        </w:rPr>
        <w:t xml:space="preserve">Wykonawca przedstawił Zamawiającemu </w:t>
      </w:r>
    </w:p>
    <w:p w14:paraId="07083539" w14:textId="77777777" w:rsidR="00CF048C" w:rsidRPr="006E2295" w:rsidRDefault="00CF048C" w:rsidP="00CF048C">
      <w:pPr>
        <w:spacing w:after="0" w:line="360" w:lineRule="auto"/>
        <w:jc w:val="both"/>
        <w:rPr>
          <w:rFonts w:ascii="Lato" w:eastAsia="Times New Roman" w:hAnsi="Lato" w:cs="Times New Roman"/>
          <w:b/>
          <w:i/>
          <w:sz w:val="20"/>
          <w:szCs w:val="20"/>
          <w:lang w:eastAsia="pl-PL"/>
        </w:rPr>
      </w:pPr>
      <w:r w:rsidRPr="006E2295">
        <w:rPr>
          <w:rFonts w:ascii="Lato" w:eastAsia="Times New Roman" w:hAnsi="Lato" w:cs="Times New Roman"/>
          <w:b/>
          <w:i/>
          <w:sz w:val="20"/>
          <w:szCs w:val="20"/>
          <w:lang w:eastAsia="pl-PL"/>
        </w:rPr>
        <w:t>……………………………………………………………………………………………….</w:t>
      </w:r>
    </w:p>
    <w:p w14:paraId="4E7BD458" w14:textId="7EBF75CD" w:rsidR="0051196D" w:rsidRPr="006E2295" w:rsidRDefault="0051196D" w:rsidP="003E74D5">
      <w:pPr>
        <w:spacing w:line="360" w:lineRule="auto"/>
        <w:contextualSpacing/>
        <w:jc w:val="both"/>
        <w:rPr>
          <w:rFonts w:ascii="Lato" w:eastAsia="Times New Roman" w:hAnsi="Lato" w:cs="Times New Roman"/>
          <w:sz w:val="20"/>
          <w:szCs w:val="20"/>
          <w:lang w:eastAsia="pl-PL"/>
        </w:rPr>
      </w:pPr>
    </w:p>
    <w:p w14:paraId="688E8630" w14:textId="527D7E16" w:rsidR="003D2DF7" w:rsidRPr="006E2295" w:rsidRDefault="00263EFE" w:rsidP="003E74D5">
      <w:pPr>
        <w:spacing w:line="360" w:lineRule="auto"/>
        <w:jc w:val="both"/>
        <w:rPr>
          <w:rFonts w:ascii="Lato" w:eastAsia="Times New Roman" w:hAnsi="Lato" w:cs="Times New Roman"/>
          <w:sz w:val="20"/>
          <w:szCs w:val="20"/>
          <w:lang w:eastAsia="pl-PL"/>
        </w:rPr>
      </w:pPr>
      <w:r w:rsidRPr="006E2295">
        <w:rPr>
          <w:rFonts w:ascii="Lato" w:eastAsia="Times New Roman" w:hAnsi="Lato" w:cs="Times New Roman"/>
          <w:sz w:val="20"/>
          <w:szCs w:val="20"/>
          <w:lang w:eastAsia="pl-PL"/>
        </w:rPr>
        <w:t xml:space="preserve">Ewentualne inne utwory powstałe w ramach wykonywania </w:t>
      </w:r>
      <w:r w:rsidR="00C23E9F" w:rsidRPr="006E2295">
        <w:rPr>
          <w:rFonts w:ascii="Lato" w:eastAsia="Times New Roman" w:hAnsi="Lato" w:cs="Times New Roman"/>
          <w:sz w:val="20"/>
          <w:szCs w:val="20"/>
          <w:lang w:eastAsia="pl-PL"/>
        </w:rPr>
        <w:t xml:space="preserve">Przedmiotu </w:t>
      </w:r>
      <w:r w:rsidRPr="006E2295">
        <w:rPr>
          <w:rFonts w:ascii="Lato" w:eastAsia="Times New Roman" w:hAnsi="Lato" w:cs="Times New Roman"/>
          <w:sz w:val="20"/>
          <w:szCs w:val="20"/>
          <w:lang w:eastAsia="pl-PL"/>
        </w:rPr>
        <w:t>Umowy, do których Zamawiający nabywa prawa</w:t>
      </w:r>
      <w:r w:rsidR="003D2DF7" w:rsidRPr="006E2295">
        <w:rPr>
          <w:rFonts w:ascii="Lato" w:eastAsia="Times New Roman" w:hAnsi="Lato" w:cs="Times New Roman"/>
          <w:sz w:val="20"/>
          <w:szCs w:val="20"/>
          <w:lang w:eastAsia="pl-PL"/>
        </w:rPr>
        <w:t xml:space="preserve"> </w:t>
      </w:r>
      <w:r w:rsidRPr="006E2295">
        <w:rPr>
          <w:rFonts w:ascii="Lato" w:eastAsia="Times New Roman" w:hAnsi="Lato" w:cs="Times New Roman"/>
          <w:sz w:val="20"/>
          <w:szCs w:val="20"/>
          <w:lang w:eastAsia="pl-PL"/>
        </w:rPr>
        <w:t>autorskie zgodnie z Umową, inne niż wymienione bezpośrednio w Umowie:</w:t>
      </w:r>
    </w:p>
    <w:p w14:paraId="1BA13B12" w14:textId="10B9C7D6" w:rsidR="00FD6C1B" w:rsidRPr="006E2295" w:rsidRDefault="00FD6C1B" w:rsidP="00534855">
      <w:pPr>
        <w:pStyle w:val="Akapitzlist"/>
        <w:numPr>
          <w:ilvl w:val="0"/>
          <w:numId w:val="17"/>
        </w:numPr>
        <w:spacing w:line="360" w:lineRule="auto"/>
        <w:jc w:val="both"/>
        <w:rPr>
          <w:rFonts w:ascii="Lato" w:eastAsia="Times New Roman" w:hAnsi="Lato" w:cs="Times New Roman"/>
          <w:sz w:val="20"/>
          <w:szCs w:val="20"/>
          <w:lang w:eastAsia="pl-PL"/>
        </w:rPr>
      </w:pPr>
      <w:bookmarkStart w:id="17" w:name="_Hlk203988552"/>
      <w:r w:rsidRPr="006E2295">
        <w:rPr>
          <w:rFonts w:ascii="Lato" w:eastAsia="Times New Roman" w:hAnsi="Lato" w:cs="Times New Roman"/>
          <w:sz w:val="20"/>
          <w:szCs w:val="20"/>
          <w:lang w:eastAsia="pl-PL"/>
        </w:rPr>
        <w:t>…………………….. (nazwa utworu) ………………………………… zł brutto (słownie: …………………………).</w:t>
      </w:r>
    </w:p>
    <w:bookmarkEnd w:id="17"/>
    <w:p w14:paraId="0073B971" w14:textId="77777777" w:rsidR="00FD6C1B" w:rsidRPr="006E2295" w:rsidRDefault="0051196D" w:rsidP="003E74D5">
      <w:pPr>
        <w:spacing w:after="0" w:line="360" w:lineRule="auto"/>
        <w:rPr>
          <w:rFonts w:ascii="Lato" w:eastAsia="Times New Roman" w:hAnsi="Lato" w:cs="Times New Roman"/>
          <w:sz w:val="20"/>
          <w:szCs w:val="20"/>
          <w:lang w:eastAsia="zh-CN"/>
        </w:rPr>
      </w:pPr>
      <w:r w:rsidRPr="006E2295">
        <w:rPr>
          <w:rFonts w:ascii="Lato" w:eastAsia="Times New Roman" w:hAnsi="Lato" w:cs="Times New Roman"/>
          <w:sz w:val="20"/>
          <w:szCs w:val="20"/>
          <w:lang w:eastAsia="zh-CN"/>
        </w:rPr>
        <w:t>Zamawiający stwierdza, ż</w:t>
      </w:r>
      <w:r w:rsidR="00A64DE1" w:rsidRPr="006E2295">
        <w:rPr>
          <w:rFonts w:ascii="Lato" w:eastAsia="Times New Roman" w:hAnsi="Lato" w:cs="Times New Roman"/>
          <w:sz w:val="20"/>
          <w:szCs w:val="20"/>
          <w:lang w:eastAsia="zh-CN"/>
        </w:rPr>
        <w:t>e</w:t>
      </w:r>
      <w:r w:rsidR="00FD6C1B" w:rsidRPr="006E2295">
        <w:rPr>
          <w:rFonts w:ascii="Lato" w:eastAsia="Times New Roman" w:hAnsi="Lato" w:cs="Times New Roman"/>
          <w:sz w:val="20"/>
          <w:szCs w:val="20"/>
          <w:lang w:eastAsia="zh-CN"/>
        </w:rPr>
        <w:t>:</w:t>
      </w:r>
    </w:p>
    <w:p w14:paraId="564E457E" w14:textId="6D5816F5" w:rsidR="0051196D" w:rsidRPr="006E2295" w:rsidRDefault="00C23E9F">
      <w:pPr>
        <w:pStyle w:val="Akapitzlist"/>
        <w:numPr>
          <w:ilvl w:val="0"/>
          <w:numId w:val="13"/>
        </w:numPr>
        <w:spacing w:after="0" w:line="360" w:lineRule="auto"/>
        <w:rPr>
          <w:rFonts w:ascii="Lato" w:eastAsia="Times New Roman" w:hAnsi="Lato" w:cs="Times New Roman"/>
          <w:sz w:val="20"/>
          <w:szCs w:val="20"/>
          <w:lang w:eastAsia="zh-CN"/>
        </w:rPr>
      </w:pPr>
      <w:r w:rsidRPr="006E2295">
        <w:rPr>
          <w:rFonts w:ascii="Lato" w:eastAsia="Times New Roman" w:hAnsi="Lato" w:cs="Times New Roman"/>
          <w:sz w:val="20"/>
          <w:szCs w:val="20"/>
          <w:lang w:eastAsia="zh-CN"/>
        </w:rPr>
        <w:t xml:space="preserve">Przedmiot Umowy </w:t>
      </w:r>
      <w:r w:rsidR="0051196D" w:rsidRPr="006E2295">
        <w:rPr>
          <w:rFonts w:ascii="Lato" w:eastAsia="Times New Roman" w:hAnsi="Lato" w:cs="Times New Roman"/>
          <w:sz w:val="20"/>
          <w:szCs w:val="20"/>
          <w:lang w:eastAsia="zh-CN"/>
        </w:rPr>
        <w:t>został wykonan</w:t>
      </w:r>
      <w:r w:rsidRPr="006E2295">
        <w:rPr>
          <w:rFonts w:ascii="Lato" w:eastAsia="Times New Roman" w:hAnsi="Lato" w:cs="Times New Roman"/>
          <w:sz w:val="20"/>
          <w:szCs w:val="20"/>
          <w:lang w:eastAsia="zh-CN"/>
        </w:rPr>
        <w:t>y</w:t>
      </w:r>
      <w:r w:rsidR="0051196D" w:rsidRPr="006E2295">
        <w:rPr>
          <w:rFonts w:ascii="Lato" w:eastAsia="Times New Roman" w:hAnsi="Lato" w:cs="Times New Roman"/>
          <w:sz w:val="20"/>
          <w:szCs w:val="20"/>
          <w:lang w:eastAsia="zh-CN"/>
        </w:rPr>
        <w:t xml:space="preserve"> zgodnie z Umową</w:t>
      </w:r>
      <w:r w:rsidR="00FD6C1B" w:rsidRPr="006E2295">
        <w:rPr>
          <w:rFonts w:ascii="Lato" w:eastAsia="Times New Roman" w:hAnsi="Lato" w:cs="Times New Roman"/>
          <w:sz w:val="20"/>
          <w:szCs w:val="20"/>
          <w:lang w:eastAsia="zh-CN"/>
        </w:rPr>
        <w:t>,</w:t>
      </w:r>
    </w:p>
    <w:p w14:paraId="0ED89AC8" w14:textId="67759D74" w:rsidR="00FD6C1B" w:rsidRPr="006E2295" w:rsidRDefault="00C23E9F">
      <w:pPr>
        <w:pStyle w:val="Akapitzlist"/>
        <w:numPr>
          <w:ilvl w:val="0"/>
          <w:numId w:val="13"/>
        </w:numPr>
        <w:spacing w:after="0" w:line="360" w:lineRule="auto"/>
        <w:rPr>
          <w:rFonts w:ascii="Lato" w:eastAsia="Times New Roman" w:hAnsi="Lato" w:cs="Times New Roman"/>
          <w:sz w:val="20"/>
          <w:szCs w:val="20"/>
          <w:lang w:eastAsia="zh-CN"/>
        </w:rPr>
      </w:pPr>
      <w:r w:rsidRPr="006E2295">
        <w:rPr>
          <w:rFonts w:ascii="Lato" w:eastAsia="Times New Roman" w:hAnsi="Lato" w:cs="Times New Roman"/>
          <w:sz w:val="20"/>
          <w:szCs w:val="20"/>
          <w:lang w:eastAsia="zh-CN"/>
        </w:rPr>
        <w:t xml:space="preserve">Przedmiot Umowy </w:t>
      </w:r>
      <w:r w:rsidR="00FD6C1B" w:rsidRPr="006E2295">
        <w:rPr>
          <w:rFonts w:ascii="Lato" w:eastAsia="Times New Roman" w:hAnsi="Lato" w:cs="Times New Roman"/>
          <w:sz w:val="20"/>
          <w:szCs w:val="20"/>
          <w:lang w:eastAsia="zh-CN"/>
        </w:rPr>
        <w:t>nie został wykonan</w:t>
      </w:r>
      <w:r w:rsidRPr="006E2295">
        <w:rPr>
          <w:rFonts w:ascii="Lato" w:eastAsia="Times New Roman" w:hAnsi="Lato" w:cs="Times New Roman"/>
          <w:sz w:val="20"/>
          <w:szCs w:val="20"/>
          <w:lang w:eastAsia="zh-CN"/>
        </w:rPr>
        <w:t>y</w:t>
      </w:r>
      <w:r w:rsidR="00FD6C1B" w:rsidRPr="006E2295">
        <w:rPr>
          <w:rFonts w:ascii="Lato" w:eastAsia="Times New Roman" w:hAnsi="Lato" w:cs="Times New Roman"/>
          <w:sz w:val="20"/>
          <w:szCs w:val="20"/>
          <w:lang w:eastAsia="zh-CN"/>
        </w:rPr>
        <w:t xml:space="preserve"> zgodnie z Umową.</w:t>
      </w:r>
    </w:p>
    <w:p w14:paraId="13CCCB0B" w14:textId="77777777" w:rsidR="0051196D" w:rsidRPr="006E2295" w:rsidRDefault="0051196D" w:rsidP="003E74D5">
      <w:pPr>
        <w:spacing w:after="0" w:line="360" w:lineRule="auto"/>
        <w:rPr>
          <w:rFonts w:ascii="Lato" w:eastAsia="Times New Roman" w:hAnsi="Lato" w:cs="Times New Roman"/>
          <w:sz w:val="20"/>
          <w:szCs w:val="20"/>
          <w:lang w:eastAsia="zh-CN"/>
        </w:rPr>
      </w:pPr>
    </w:p>
    <w:p w14:paraId="3296176D" w14:textId="77777777" w:rsidR="0051196D" w:rsidRPr="006E2295" w:rsidRDefault="0051196D" w:rsidP="003E74D5">
      <w:pPr>
        <w:spacing w:after="0" w:line="360" w:lineRule="auto"/>
        <w:rPr>
          <w:rFonts w:ascii="Lato" w:eastAsia="Times New Roman" w:hAnsi="Lato" w:cs="Times New Roman"/>
          <w:sz w:val="20"/>
          <w:szCs w:val="20"/>
          <w:lang w:eastAsia="zh-CN"/>
        </w:rPr>
      </w:pPr>
      <w:r w:rsidRPr="006E2295">
        <w:rPr>
          <w:rFonts w:ascii="Lato" w:eastAsia="Times New Roman" w:hAnsi="Lato" w:cs="Times New Roman"/>
          <w:sz w:val="20"/>
          <w:szCs w:val="20"/>
          <w:lang w:eastAsia="zh-CN"/>
        </w:rPr>
        <w:t>Zamawiający:</w:t>
      </w:r>
    </w:p>
    <w:p w14:paraId="430D6D71" w14:textId="1490ACA6" w:rsidR="0051196D" w:rsidRPr="006E2295" w:rsidRDefault="0051196D">
      <w:pPr>
        <w:pStyle w:val="Akapitzlist"/>
        <w:numPr>
          <w:ilvl w:val="0"/>
          <w:numId w:val="14"/>
        </w:numPr>
        <w:spacing w:after="0" w:line="360" w:lineRule="auto"/>
        <w:rPr>
          <w:rFonts w:ascii="Lato" w:eastAsia="Times New Roman" w:hAnsi="Lato" w:cs="Times New Roman"/>
          <w:sz w:val="20"/>
          <w:szCs w:val="20"/>
          <w:lang w:eastAsia="zh-CN"/>
        </w:rPr>
      </w:pPr>
      <w:r w:rsidRPr="006E2295">
        <w:rPr>
          <w:rFonts w:ascii="Lato" w:eastAsia="Times New Roman" w:hAnsi="Lato" w:cs="Times New Roman"/>
          <w:sz w:val="20"/>
          <w:szCs w:val="20"/>
          <w:lang w:eastAsia="zh-CN"/>
        </w:rPr>
        <w:t xml:space="preserve">nie odbiera </w:t>
      </w:r>
      <w:r w:rsidR="00C23E9F" w:rsidRPr="006E2295">
        <w:rPr>
          <w:rFonts w:ascii="Lato" w:eastAsia="Times New Roman" w:hAnsi="Lato" w:cs="Times New Roman"/>
          <w:sz w:val="20"/>
          <w:szCs w:val="20"/>
          <w:lang w:eastAsia="zh-CN"/>
        </w:rPr>
        <w:t>Przedmiotu Umowy</w:t>
      </w:r>
      <w:r w:rsidRPr="006E2295">
        <w:rPr>
          <w:rFonts w:ascii="Lato" w:eastAsia="Times New Roman" w:hAnsi="Lato" w:cs="Times New Roman"/>
          <w:sz w:val="20"/>
          <w:szCs w:val="20"/>
          <w:lang w:eastAsia="zh-CN"/>
        </w:rPr>
        <w:t>;</w:t>
      </w:r>
    </w:p>
    <w:p w14:paraId="752C4E68" w14:textId="533668D6" w:rsidR="0051196D" w:rsidRPr="006E2295" w:rsidRDefault="0051196D">
      <w:pPr>
        <w:pStyle w:val="Akapitzlist"/>
        <w:numPr>
          <w:ilvl w:val="0"/>
          <w:numId w:val="14"/>
        </w:numPr>
        <w:spacing w:after="0" w:line="360" w:lineRule="auto"/>
        <w:rPr>
          <w:rFonts w:ascii="Lato" w:eastAsia="Times New Roman" w:hAnsi="Lato" w:cs="Times New Roman"/>
          <w:sz w:val="20"/>
          <w:szCs w:val="20"/>
          <w:lang w:eastAsia="zh-CN"/>
        </w:rPr>
      </w:pPr>
      <w:r w:rsidRPr="006E2295">
        <w:rPr>
          <w:rFonts w:ascii="Lato" w:eastAsia="Times New Roman" w:hAnsi="Lato" w:cs="Times New Roman"/>
          <w:sz w:val="20"/>
          <w:szCs w:val="20"/>
          <w:lang w:eastAsia="zh-CN"/>
        </w:rPr>
        <w:t xml:space="preserve">odbiera </w:t>
      </w:r>
      <w:r w:rsidR="00C23E9F" w:rsidRPr="006E2295">
        <w:rPr>
          <w:rFonts w:ascii="Lato" w:eastAsia="Times New Roman" w:hAnsi="Lato" w:cs="Times New Roman"/>
          <w:sz w:val="20"/>
          <w:szCs w:val="20"/>
          <w:lang w:eastAsia="zh-CN"/>
        </w:rPr>
        <w:t>Przedmiot Umowy</w:t>
      </w:r>
      <w:r w:rsidRPr="006E2295">
        <w:rPr>
          <w:rFonts w:ascii="Lato" w:eastAsia="Times New Roman" w:hAnsi="Lato" w:cs="Times New Roman"/>
          <w:sz w:val="20"/>
          <w:szCs w:val="20"/>
          <w:lang w:eastAsia="zh-CN"/>
        </w:rPr>
        <w:t>:</w:t>
      </w:r>
    </w:p>
    <w:p w14:paraId="632518C9" w14:textId="77777777" w:rsidR="003D2DF7" w:rsidRPr="006E2295" w:rsidRDefault="003D2DF7" w:rsidP="003E74D5">
      <w:pPr>
        <w:spacing w:after="0" w:line="360" w:lineRule="auto"/>
        <w:rPr>
          <w:rFonts w:ascii="Lato" w:eastAsia="Times New Roman" w:hAnsi="Lato" w:cs="Times New Roman"/>
          <w:sz w:val="20"/>
          <w:szCs w:val="20"/>
          <w:lang w:eastAsia="zh-CN"/>
        </w:rPr>
      </w:pPr>
    </w:p>
    <w:p w14:paraId="0BCF0AE7" w14:textId="77777777" w:rsidR="003D2DF7" w:rsidRPr="006E2295" w:rsidRDefault="003D2DF7" w:rsidP="003E74D5">
      <w:pPr>
        <w:spacing w:after="0" w:line="360" w:lineRule="auto"/>
        <w:rPr>
          <w:rFonts w:ascii="Lato" w:eastAsia="Times New Roman" w:hAnsi="Lato" w:cs="Times New Roman"/>
          <w:sz w:val="20"/>
          <w:szCs w:val="20"/>
          <w:lang w:eastAsia="zh-CN"/>
        </w:rPr>
      </w:pPr>
      <w:r w:rsidRPr="006E2295">
        <w:rPr>
          <w:rFonts w:ascii="Lato" w:eastAsia="Times New Roman" w:hAnsi="Lato" w:cs="Times New Roman"/>
          <w:sz w:val="20"/>
          <w:szCs w:val="20"/>
          <w:lang w:eastAsia="zh-CN"/>
        </w:rPr>
        <w:t>IV. Zastrzeżenia</w:t>
      </w:r>
    </w:p>
    <w:p w14:paraId="530BA1F0" w14:textId="323C95CE" w:rsidR="0051196D" w:rsidRPr="006E2295" w:rsidRDefault="003D2DF7" w:rsidP="00CF048C">
      <w:pPr>
        <w:spacing w:after="0" w:line="360" w:lineRule="auto"/>
        <w:rPr>
          <w:rFonts w:ascii="Lato" w:eastAsia="Times New Roman" w:hAnsi="Lato" w:cs="Times New Roman"/>
          <w:sz w:val="20"/>
          <w:szCs w:val="20"/>
          <w:lang w:eastAsia="zh-CN"/>
        </w:rPr>
      </w:pPr>
      <w:r w:rsidRPr="006E2295">
        <w:rPr>
          <w:rFonts w:ascii="Lato" w:eastAsia="Times New Roman" w:hAnsi="Lato" w:cs="Times New Roman"/>
          <w:sz w:val="20"/>
          <w:szCs w:val="20"/>
          <w:lang w:eastAsia="zh-CN"/>
        </w:rPr>
        <w:t>....................................................................................................................................................................</w:t>
      </w:r>
    </w:p>
    <w:p w14:paraId="00505646" w14:textId="650196B2" w:rsidR="0051196D" w:rsidRPr="006E2295" w:rsidRDefault="0051196D" w:rsidP="003E74D5">
      <w:pPr>
        <w:spacing w:line="360" w:lineRule="auto"/>
        <w:jc w:val="both"/>
        <w:rPr>
          <w:rFonts w:ascii="Lato" w:eastAsia="Times New Roman" w:hAnsi="Lato" w:cs="Times New Roman"/>
          <w:sz w:val="20"/>
          <w:szCs w:val="20"/>
          <w:lang w:eastAsia="pl-PL"/>
        </w:rPr>
      </w:pPr>
      <w:r w:rsidRPr="006E2295">
        <w:rPr>
          <w:rFonts w:ascii="Lato" w:eastAsia="Times New Roman" w:hAnsi="Lato" w:cs="Times New Roman"/>
          <w:sz w:val="20"/>
          <w:szCs w:val="20"/>
          <w:lang w:eastAsia="pl-PL"/>
        </w:rPr>
        <w:t xml:space="preserve">     Przedstawiciele </w:t>
      </w:r>
      <w:r w:rsidRPr="006E2295">
        <w:rPr>
          <w:rFonts w:ascii="Lato" w:eastAsia="Times New Roman" w:hAnsi="Lato" w:cs="Times New Roman"/>
          <w:sz w:val="20"/>
          <w:szCs w:val="20"/>
          <w:lang w:eastAsia="pl-PL"/>
        </w:rPr>
        <w:tab/>
      </w:r>
      <w:r w:rsidRPr="006E2295">
        <w:rPr>
          <w:rFonts w:ascii="Lato" w:eastAsia="Times New Roman" w:hAnsi="Lato" w:cs="Times New Roman"/>
          <w:sz w:val="20"/>
          <w:szCs w:val="20"/>
          <w:lang w:eastAsia="pl-PL"/>
        </w:rPr>
        <w:tab/>
      </w:r>
      <w:r w:rsidRPr="006E2295">
        <w:rPr>
          <w:rFonts w:ascii="Lato" w:eastAsia="Times New Roman" w:hAnsi="Lato" w:cs="Times New Roman"/>
          <w:sz w:val="20"/>
          <w:szCs w:val="20"/>
          <w:lang w:eastAsia="pl-PL"/>
        </w:rPr>
        <w:tab/>
      </w:r>
      <w:r w:rsidRPr="006E2295">
        <w:rPr>
          <w:rFonts w:ascii="Lato" w:eastAsia="Times New Roman" w:hAnsi="Lato" w:cs="Times New Roman"/>
          <w:sz w:val="20"/>
          <w:szCs w:val="20"/>
          <w:lang w:eastAsia="pl-PL"/>
        </w:rPr>
        <w:tab/>
      </w:r>
      <w:r w:rsidRPr="006E2295">
        <w:rPr>
          <w:rFonts w:ascii="Lato" w:eastAsia="Times New Roman" w:hAnsi="Lato" w:cs="Times New Roman"/>
          <w:sz w:val="20"/>
          <w:szCs w:val="20"/>
          <w:lang w:eastAsia="pl-PL"/>
        </w:rPr>
        <w:tab/>
      </w:r>
      <w:r w:rsidRPr="006E2295">
        <w:rPr>
          <w:rFonts w:ascii="Lato" w:eastAsia="Times New Roman" w:hAnsi="Lato" w:cs="Times New Roman"/>
          <w:sz w:val="20"/>
          <w:szCs w:val="20"/>
          <w:lang w:eastAsia="pl-PL"/>
        </w:rPr>
        <w:tab/>
      </w:r>
      <w:r w:rsidR="00382A84" w:rsidRPr="006E2295">
        <w:rPr>
          <w:rFonts w:ascii="Lato" w:eastAsia="Times New Roman" w:hAnsi="Lato" w:cs="Times New Roman"/>
          <w:sz w:val="20"/>
          <w:szCs w:val="20"/>
          <w:lang w:eastAsia="pl-PL"/>
        </w:rPr>
        <w:t>Przedstawiciele</w:t>
      </w:r>
    </w:p>
    <w:p w14:paraId="250A65FE" w14:textId="181A3B62" w:rsidR="0051196D" w:rsidRPr="006E2295" w:rsidRDefault="0051196D" w:rsidP="003E74D5">
      <w:pPr>
        <w:spacing w:line="360" w:lineRule="auto"/>
        <w:rPr>
          <w:rFonts w:ascii="Lato" w:eastAsia="Times New Roman" w:hAnsi="Lato" w:cs="Times New Roman"/>
          <w:sz w:val="20"/>
          <w:szCs w:val="20"/>
          <w:lang w:eastAsia="pl-PL"/>
        </w:rPr>
      </w:pPr>
      <w:r w:rsidRPr="006E2295">
        <w:rPr>
          <w:rFonts w:ascii="Lato" w:eastAsia="Times New Roman" w:hAnsi="Lato" w:cs="Times New Roman"/>
          <w:sz w:val="20"/>
          <w:szCs w:val="20"/>
          <w:lang w:eastAsia="pl-PL"/>
        </w:rPr>
        <w:t xml:space="preserve">      Wykonawcy:</w:t>
      </w:r>
      <w:r w:rsidRPr="006E2295">
        <w:rPr>
          <w:rFonts w:ascii="Lato" w:eastAsia="Times New Roman" w:hAnsi="Lato" w:cs="Times New Roman"/>
          <w:sz w:val="20"/>
          <w:szCs w:val="20"/>
          <w:lang w:eastAsia="pl-PL"/>
        </w:rPr>
        <w:tab/>
      </w:r>
      <w:r w:rsidRPr="006E2295">
        <w:rPr>
          <w:rFonts w:ascii="Lato" w:eastAsia="Times New Roman" w:hAnsi="Lato" w:cs="Times New Roman"/>
          <w:sz w:val="20"/>
          <w:szCs w:val="20"/>
          <w:lang w:eastAsia="pl-PL"/>
        </w:rPr>
        <w:tab/>
      </w:r>
      <w:r w:rsidRPr="006E2295">
        <w:rPr>
          <w:rFonts w:ascii="Lato" w:eastAsia="Times New Roman" w:hAnsi="Lato" w:cs="Times New Roman"/>
          <w:sz w:val="20"/>
          <w:szCs w:val="20"/>
          <w:lang w:eastAsia="pl-PL"/>
        </w:rPr>
        <w:tab/>
      </w:r>
      <w:r w:rsidRPr="006E2295">
        <w:rPr>
          <w:rFonts w:ascii="Lato" w:eastAsia="Times New Roman" w:hAnsi="Lato" w:cs="Times New Roman"/>
          <w:sz w:val="20"/>
          <w:szCs w:val="20"/>
          <w:lang w:eastAsia="pl-PL"/>
        </w:rPr>
        <w:tab/>
      </w:r>
      <w:r w:rsidR="002A3073" w:rsidRPr="006E2295">
        <w:rPr>
          <w:rFonts w:ascii="Lato" w:eastAsia="Times New Roman" w:hAnsi="Lato" w:cs="Times New Roman"/>
          <w:sz w:val="20"/>
          <w:szCs w:val="20"/>
          <w:lang w:eastAsia="pl-PL"/>
        </w:rPr>
        <w:tab/>
      </w:r>
      <w:r w:rsidR="002A3073" w:rsidRPr="006E2295">
        <w:rPr>
          <w:rFonts w:ascii="Lato" w:eastAsia="Times New Roman" w:hAnsi="Lato" w:cs="Times New Roman"/>
          <w:sz w:val="20"/>
          <w:szCs w:val="20"/>
          <w:lang w:eastAsia="pl-PL"/>
        </w:rPr>
        <w:tab/>
      </w:r>
      <w:r w:rsidR="00382A84" w:rsidRPr="006E2295">
        <w:rPr>
          <w:rFonts w:ascii="Lato" w:eastAsia="Times New Roman" w:hAnsi="Lato" w:cs="Times New Roman"/>
          <w:sz w:val="20"/>
          <w:szCs w:val="20"/>
          <w:lang w:eastAsia="pl-PL"/>
        </w:rPr>
        <w:t xml:space="preserve"> </w:t>
      </w:r>
      <w:r w:rsidR="00540110" w:rsidRPr="006E2295">
        <w:rPr>
          <w:rFonts w:ascii="Lato" w:eastAsia="Times New Roman" w:hAnsi="Lato" w:cs="Times New Roman"/>
          <w:sz w:val="20"/>
          <w:szCs w:val="20"/>
          <w:lang w:eastAsia="pl-PL"/>
        </w:rPr>
        <w:t xml:space="preserve"> </w:t>
      </w:r>
      <w:r w:rsidRPr="006E2295">
        <w:rPr>
          <w:rFonts w:ascii="Lato" w:eastAsia="Times New Roman" w:hAnsi="Lato" w:cs="Times New Roman"/>
          <w:sz w:val="20"/>
          <w:szCs w:val="20"/>
          <w:lang w:eastAsia="pl-PL"/>
        </w:rPr>
        <w:t>Zamawiającego</w:t>
      </w:r>
    </w:p>
    <w:p w14:paraId="1AF77B59" w14:textId="77777777" w:rsidR="0051196D" w:rsidRPr="006E2295" w:rsidRDefault="0051196D" w:rsidP="003E74D5">
      <w:pPr>
        <w:spacing w:line="360" w:lineRule="auto"/>
        <w:rPr>
          <w:rFonts w:ascii="Lato" w:eastAsia="Times New Roman" w:hAnsi="Lato" w:cs="Times New Roman"/>
          <w:sz w:val="20"/>
          <w:szCs w:val="20"/>
          <w:lang w:eastAsia="pl-PL"/>
        </w:rPr>
      </w:pPr>
      <w:r w:rsidRPr="006E2295">
        <w:rPr>
          <w:rFonts w:ascii="Lato" w:eastAsia="Times New Roman" w:hAnsi="Lato" w:cs="Times New Roman"/>
          <w:sz w:val="20"/>
          <w:szCs w:val="20"/>
          <w:lang w:eastAsia="pl-PL"/>
        </w:rPr>
        <w:t>1. .................................</w:t>
      </w:r>
      <w:r w:rsidRPr="006E2295">
        <w:rPr>
          <w:rFonts w:ascii="Lato" w:eastAsia="Times New Roman" w:hAnsi="Lato" w:cs="Times New Roman"/>
          <w:sz w:val="20"/>
          <w:szCs w:val="20"/>
          <w:lang w:eastAsia="pl-PL"/>
        </w:rPr>
        <w:tab/>
      </w:r>
      <w:r w:rsidRPr="006E2295">
        <w:rPr>
          <w:rFonts w:ascii="Lato" w:eastAsia="Times New Roman" w:hAnsi="Lato" w:cs="Times New Roman"/>
          <w:sz w:val="20"/>
          <w:szCs w:val="20"/>
          <w:lang w:eastAsia="pl-PL"/>
        </w:rPr>
        <w:tab/>
      </w:r>
      <w:r w:rsidRPr="006E2295">
        <w:rPr>
          <w:rFonts w:ascii="Lato" w:eastAsia="Times New Roman" w:hAnsi="Lato" w:cs="Times New Roman"/>
          <w:sz w:val="20"/>
          <w:szCs w:val="20"/>
          <w:lang w:eastAsia="pl-PL"/>
        </w:rPr>
        <w:tab/>
      </w:r>
      <w:r w:rsidRPr="006E2295">
        <w:rPr>
          <w:rFonts w:ascii="Lato" w:eastAsia="Times New Roman" w:hAnsi="Lato" w:cs="Times New Roman"/>
          <w:sz w:val="20"/>
          <w:szCs w:val="20"/>
          <w:lang w:eastAsia="pl-PL"/>
        </w:rPr>
        <w:tab/>
      </w:r>
      <w:r w:rsidRPr="006E2295">
        <w:rPr>
          <w:rFonts w:ascii="Lato" w:eastAsia="Times New Roman" w:hAnsi="Lato" w:cs="Times New Roman"/>
          <w:sz w:val="20"/>
          <w:szCs w:val="20"/>
          <w:lang w:eastAsia="pl-PL"/>
        </w:rPr>
        <w:tab/>
      </w:r>
      <w:r w:rsidRPr="006E2295">
        <w:rPr>
          <w:rFonts w:ascii="Lato" w:eastAsia="Times New Roman" w:hAnsi="Lato" w:cs="Times New Roman"/>
          <w:sz w:val="20"/>
          <w:szCs w:val="20"/>
          <w:lang w:eastAsia="pl-PL"/>
        </w:rPr>
        <w:tab/>
        <w:t>1. .................................</w:t>
      </w:r>
    </w:p>
    <w:p w14:paraId="2343BE6E" w14:textId="77777777" w:rsidR="0051196D" w:rsidRPr="006E2295" w:rsidRDefault="0051196D" w:rsidP="003E74D5">
      <w:pPr>
        <w:spacing w:line="360" w:lineRule="auto"/>
        <w:rPr>
          <w:rFonts w:ascii="Lato" w:eastAsia="Times New Roman" w:hAnsi="Lato" w:cs="Times New Roman"/>
          <w:sz w:val="20"/>
          <w:szCs w:val="20"/>
          <w:lang w:eastAsia="pl-PL"/>
        </w:rPr>
      </w:pPr>
      <w:r w:rsidRPr="006E2295">
        <w:rPr>
          <w:rFonts w:ascii="Lato" w:eastAsia="Times New Roman" w:hAnsi="Lato" w:cs="Times New Roman"/>
          <w:sz w:val="20"/>
          <w:szCs w:val="20"/>
          <w:lang w:eastAsia="pl-PL"/>
        </w:rPr>
        <w:t>2. .................................</w:t>
      </w:r>
      <w:r w:rsidRPr="006E2295">
        <w:rPr>
          <w:rFonts w:ascii="Lato" w:eastAsia="Times New Roman" w:hAnsi="Lato" w:cs="Times New Roman"/>
          <w:sz w:val="20"/>
          <w:szCs w:val="20"/>
          <w:lang w:eastAsia="pl-PL"/>
        </w:rPr>
        <w:tab/>
      </w:r>
      <w:r w:rsidRPr="006E2295">
        <w:rPr>
          <w:rFonts w:ascii="Lato" w:eastAsia="Times New Roman" w:hAnsi="Lato" w:cs="Times New Roman"/>
          <w:sz w:val="20"/>
          <w:szCs w:val="20"/>
          <w:lang w:eastAsia="pl-PL"/>
        </w:rPr>
        <w:tab/>
      </w:r>
      <w:r w:rsidRPr="006E2295">
        <w:rPr>
          <w:rFonts w:ascii="Lato" w:eastAsia="Times New Roman" w:hAnsi="Lato" w:cs="Times New Roman"/>
          <w:sz w:val="20"/>
          <w:szCs w:val="20"/>
          <w:lang w:eastAsia="pl-PL"/>
        </w:rPr>
        <w:tab/>
      </w:r>
      <w:r w:rsidRPr="006E2295">
        <w:rPr>
          <w:rFonts w:ascii="Lato" w:eastAsia="Times New Roman" w:hAnsi="Lato" w:cs="Times New Roman"/>
          <w:sz w:val="20"/>
          <w:szCs w:val="20"/>
          <w:lang w:eastAsia="pl-PL"/>
        </w:rPr>
        <w:tab/>
      </w:r>
      <w:r w:rsidRPr="006E2295">
        <w:rPr>
          <w:rFonts w:ascii="Lato" w:eastAsia="Times New Roman" w:hAnsi="Lato" w:cs="Times New Roman"/>
          <w:sz w:val="20"/>
          <w:szCs w:val="20"/>
          <w:lang w:eastAsia="pl-PL"/>
        </w:rPr>
        <w:tab/>
      </w:r>
      <w:r w:rsidRPr="006E2295">
        <w:rPr>
          <w:rFonts w:ascii="Lato" w:eastAsia="Times New Roman" w:hAnsi="Lato" w:cs="Times New Roman"/>
          <w:sz w:val="20"/>
          <w:szCs w:val="20"/>
          <w:lang w:eastAsia="pl-PL"/>
        </w:rPr>
        <w:tab/>
        <w:t>2. .................................</w:t>
      </w:r>
    </w:p>
    <w:p w14:paraId="4CF22069" w14:textId="041BB8FD" w:rsidR="007A3B87" w:rsidRPr="006E2295" w:rsidRDefault="0051196D" w:rsidP="003E74D5">
      <w:pPr>
        <w:spacing w:line="360" w:lineRule="auto"/>
        <w:rPr>
          <w:rFonts w:ascii="Lato" w:eastAsia="Times New Roman" w:hAnsi="Lato" w:cs="Times New Roman"/>
          <w:sz w:val="20"/>
          <w:szCs w:val="20"/>
          <w:lang w:eastAsia="pl-PL"/>
        </w:rPr>
      </w:pPr>
      <w:r w:rsidRPr="006E2295">
        <w:rPr>
          <w:rFonts w:ascii="Lato" w:eastAsia="Times New Roman" w:hAnsi="Lato" w:cs="Times New Roman"/>
          <w:sz w:val="20"/>
          <w:szCs w:val="20"/>
          <w:lang w:eastAsia="pl-PL"/>
        </w:rPr>
        <w:t>3. .................................</w:t>
      </w:r>
      <w:r w:rsidRPr="006E2295">
        <w:rPr>
          <w:rFonts w:ascii="Lato" w:eastAsia="Times New Roman" w:hAnsi="Lato" w:cs="Times New Roman"/>
          <w:sz w:val="20"/>
          <w:szCs w:val="20"/>
          <w:lang w:eastAsia="pl-PL"/>
        </w:rPr>
        <w:tab/>
      </w:r>
      <w:r w:rsidRPr="006E2295">
        <w:rPr>
          <w:rFonts w:ascii="Lato" w:eastAsia="Times New Roman" w:hAnsi="Lato" w:cs="Times New Roman"/>
          <w:sz w:val="20"/>
          <w:szCs w:val="20"/>
          <w:lang w:eastAsia="pl-PL"/>
        </w:rPr>
        <w:tab/>
      </w:r>
      <w:r w:rsidRPr="006E2295">
        <w:rPr>
          <w:rFonts w:ascii="Lato" w:eastAsia="Times New Roman" w:hAnsi="Lato" w:cs="Times New Roman"/>
          <w:sz w:val="20"/>
          <w:szCs w:val="20"/>
          <w:lang w:eastAsia="pl-PL"/>
        </w:rPr>
        <w:tab/>
      </w:r>
      <w:r w:rsidRPr="006E2295">
        <w:rPr>
          <w:rFonts w:ascii="Lato" w:eastAsia="Times New Roman" w:hAnsi="Lato" w:cs="Times New Roman"/>
          <w:sz w:val="20"/>
          <w:szCs w:val="20"/>
          <w:lang w:eastAsia="pl-PL"/>
        </w:rPr>
        <w:tab/>
      </w:r>
      <w:r w:rsidRPr="006E2295">
        <w:rPr>
          <w:rFonts w:ascii="Lato" w:eastAsia="Times New Roman" w:hAnsi="Lato" w:cs="Times New Roman"/>
          <w:sz w:val="20"/>
          <w:szCs w:val="20"/>
          <w:lang w:eastAsia="pl-PL"/>
        </w:rPr>
        <w:tab/>
      </w:r>
      <w:r w:rsidRPr="006E2295">
        <w:rPr>
          <w:rFonts w:ascii="Lato" w:eastAsia="Times New Roman" w:hAnsi="Lato" w:cs="Times New Roman"/>
          <w:sz w:val="20"/>
          <w:szCs w:val="20"/>
          <w:lang w:eastAsia="pl-PL"/>
        </w:rPr>
        <w:tab/>
        <w:t>3. .................................</w:t>
      </w:r>
    </w:p>
    <w:p w14:paraId="01E961EE" w14:textId="33230DB6" w:rsidR="000472BA" w:rsidRPr="006E2295" w:rsidRDefault="000472BA">
      <w:pPr>
        <w:rPr>
          <w:rFonts w:ascii="Lato" w:eastAsia="Times New Roman" w:hAnsi="Lato" w:cs="Times New Roman"/>
          <w:sz w:val="20"/>
          <w:szCs w:val="20"/>
          <w:lang w:eastAsia="pl-PL"/>
        </w:rPr>
      </w:pPr>
      <w:r w:rsidRPr="006E2295">
        <w:rPr>
          <w:rFonts w:ascii="Lato" w:eastAsia="Times New Roman" w:hAnsi="Lato" w:cs="Times New Roman"/>
          <w:sz w:val="20"/>
          <w:szCs w:val="20"/>
          <w:lang w:eastAsia="pl-PL"/>
        </w:rPr>
        <w:br w:type="page"/>
      </w:r>
    </w:p>
    <w:p w14:paraId="75049EE9" w14:textId="4712D01D" w:rsidR="000472BA" w:rsidRPr="006E2295" w:rsidRDefault="000472BA" w:rsidP="000472BA">
      <w:pPr>
        <w:tabs>
          <w:tab w:val="left" w:pos="5460"/>
        </w:tabs>
        <w:spacing w:after="0" w:line="360" w:lineRule="auto"/>
        <w:jc w:val="right"/>
        <w:rPr>
          <w:rFonts w:ascii="Lato" w:hAnsi="Lato" w:cs="Times New Roman"/>
          <w:sz w:val="20"/>
          <w:szCs w:val="20"/>
        </w:rPr>
      </w:pPr>
      <w:r w:rsidRPr="006E2295">
        <w:rPr>
          <w:rFonts w:ascii="Lato" w:hAnsi="Lato" w:cs="Times New Roman"/>
          <w:sz w:val="20"/>
          <w:szCs w:val="20"/>
        </w:rPr>
        <w:lastRenderedPageBreak/>
        <w:t>Załącznik nr 3</w:t>
      </w:r>
    </w:p>
    <w:p w14:paraId="4D515198" w14:textId="02B27DDD" w:rsidR="000472BA" w:rsidRPr="006E2295" w:rsidRDefault="00B54564" w:rsidP="00B54564">
      <w:pPr>
        <w:tabs>
          <w:tab w:val="left" w:pos="5460"/>
        </w:tabs>
        <w:spacing w:after="0" w:line="360" w:lineRule="auto"/>
        <w:jc w:val="right"/>
        <w:rPr>
          <w:rFonts w:ascii="Lato" w:hAnsi="Lato" w:cs="Times New Roman"/>
          <w:sz w:val="20"/>
          <w:szCs w:val="20"/>
        </w:rPr>
      </w:pPr>
      <w:r>
        <w:rPr>
          <w:rFonts w:ascii="Lato" w:hAnsi="Lato" w:cs="Times New Roman"/>
          <w:sz w:val="20"/>
          <w:szCs w:val="20"/>
        </w:rPr>
        <w:tab/>
      </w:r>
      <w:r>
        <w:rPr>
          <w:rFonts w:ascii="Lato" w:hAnsi="Lato" w:cs="Times New Roman"/>
          <w:sz w:val="20"/>
          <w:szCs w:val="20"/>
        </w:rPr>
        <w:tab/>
      </w:r>
      <w:r>
        <w:rPr>
          <w:rFonts w:ascii="Lato" w:hAnsi="Lato" w:cs="Times New Roman"/>
          <w:sz w:val="20"/>
          <w:szCs w:val="20"/>
        </w:rPr>
        <w:tab/>
      </w:r>
      <w:r w:rsidR="000472BA" w:rsidRPr="006E2295">
        <w:rPr>
          <w:rFonts w:ascii="Lato" w:hAnsi="Lato" w:cs="Times New Roman"/>
          <w:sz w:val="20"/>
          <w:szCs w:val="20"/>
        </w:rPr>
        <w:t xml:space="preserve">do umowy </w:t>
      </w:r>
      <w:r>
        <w:rPr>
          <w:rFonts w:ascii="Lato" w:hAnsi="Lato" w:cs="Times New Roman"/>
          <w:sz w:val="20"/>
          <w:szCs w:val="20"/>
        </w:rPr>
        <w:t>………………………</w:t>
      </w:r>
    </w:p>
    <w:p w14:paraId="62D1C865" w14:textId="77777777" w:rsidR="000472BA" w:rsidRPr="006E2295" w:rsidRDefault="000472BA" w:rsidP="003E74D5">
      <w:pPr>
        <w:spacing w:line="360" w:lineRule="auto"/>
        <w:rPr>
          <w:rFonts w:ascii="Lato" w:eastAsia="Times New Roman" w:hAnsi="Lato" w:cs="Times New Roman"/>
          <w:sz w:val="20"/>
          <w:szCs w:val="20"/>
          <w:lang w:eastAsia="pl-PL"/>
        </w:rPr>
      </w:pPr>
    </w:p>
    <w:p w14:paraId="1B1243A9" w14:textId="37D23A64" w:rsidR="000100D7" w:rsidRDefault="000472BA" w:rsidP="000100D7">
      <w:pPr>
        <w:spacing w:line="360" w:lineRule="auto"/>
        <w:jc w:val="center"/>
        <w:rPr>
          <w:rFonts w:ascii="Lato" w:hAnsi="Lato" w:cs="Times New Roman"/>
          <w:b/>
          <w:sz w:val="20"/>
          <w:szCs w:val="20"/>
        </w:rPr>
      </w:pPr>
      <w:r w:rsidRPr="006E2295">
        <w:rPr>
          <w:rFonts w:ascii="Lato" w:hAnsi="Lato" w:cs="Times New Roman"/>
          <w:b/>
          <w:sz w:val="20"/>
          <w:szCs w:val="20"/>
        </w:rPr>
        <w:t>Wykaz osób skierowanych do realizacji Umowy</w:t>
      </w:r>
    </w:p>
    <w:tbl>
      <w:tblPr>
        <w:tblStyle w:val="Tabela-Siatka"/>
        <w:tblW w:w="5000" w:type="pct"/>
        <w:tblLook w:val="04A0" w:firstRow="1" w:lastRow="0" w:firstColumn="1" w:lastColumn="0" w:noHBand="0" w:noVBand="1"/>
      </w:tblPr>
      <w:tblGrid>
        <w:gridCol w:w="1696"/>
        <w:gridCol w:w="2573"/>
        <w:gridCol w:w="3090"/>
        <w:gridCol w:w="1702"/>
      </w:tblGrid>
      <w:tr w:rsidR="000100D7" w:rsidRPr="000100D7" w14:paraId="7F89379D" w14:textId="77777777" w:rsidTr="00B54564">
        <w:trPr>
          <w:trHeight w:val="548"/>
        </w:trPr>
        <w:tc>
          <w:tcPr>
            <w:tcW w:w="936" w:type="pct"/>
          </w:tcPr>
          <w:p w14:paraId="5D3933CD" w14:textId="77777777" w:rsidR="000100D7" w:rsidRPr="000100D7" w:rsidRDefault="000100D7" w:rsidP="000100D7">
            <w:pPr>
              <w:spacing w:line="276" w:lineRule="auto"/>
              <w:rPr>
                <w:rFonts w:ascii="Lato" w:hAnsi="Lato" w:cs="Times New Roman"/>
                <w:b/>
                <w:bCs/>
                <w:sz w:val="20"/>
                <w:szCs w:val="20"/>
              </w:rPr>
            </w:pPr>
            <w:r w:rsidRPr="000100D7">
              <w:rPr>
                <w:rFonts w:ascii="Lato" w:hAnsi="Lato" w:cs="Times New Roman"/>
                <w:b/>
                <w:bCs/>
                <w:sz w:val="20"/>
                <w:szCs w:val="20"/>
              </w:rPr>
              <w:t>Funkcja</w:t>
            </w:r>
          </w:p>
          <w:p w14:paraId="76852C0A" w14:textId="77777777" w:rsidR="000100D7" w:rsidRPr="000100D7" w:rsidRDefault="000100D7" w:rsidP="000100D7">
            <w:pPr>
              <w:spacing w:line="276" w:lineRule="auto"/>
              <w:rPr>
                <w:rFonts w:ascii="Lato" w:hAnsi="Lato" w:cs="Times New Roman"/>
                <w:b/>
                <w:bCs/>
                <w:sz w:val="20"/>
                <w:szCs w:val="20"/>
              </w:rPr>
            </w:pPr>
            <w:r w:rsidRPr="000100D7">
              <w:rPr>
                <w:rFonts w:ascii="Lato" w:hAnsi="Lato" w:cs="Times New Roman"/>
                <w:b/>
                <w:bCs/>
                <w:sz w:val="20"/>
                <w:szCs w:val="20"/>
              </w:rPr>
              <w:t>Imię i nazwisko</w:t>
            </w:r>
          </w:p>
        </w:tc>
        <w:tc>
          <w:tcPr>
            <w:tcW w:w="1420" w:type="pct"/>
          </w:tcPr>
          <w:p w14:paraId="6DF78367" w14:textId="77777777" w:rsidR="000100D7" w:rsidRPr="000100D7" w:rsidRDefault="000100D7" w:rsidP="000100D7">
            <w:pPr>
              <w:spacing w:after="200" w:line="276" w:lineRule="auto"/>
              <w:rPr>
                <w:rFonts w:ascii="Lato" w:hAnsi="Lato" w:cs="Times New Roman"/>
                <w:b/>
                <w:bCs/>
                <w:sz w:val="20"/>
                <w:szCs w:val="20"/>
              </w:rPr>
            </w:pPr>
            <w:r w:rsidRPr="000100D7">
              <w:rPr>
                <w:rFonts w:ascii="Lato" w:hAnsi="Lato" w:cs="Times New Roman"/>
                <w:b/>
                <w:bCs/>
                <w:sz w:val="20"/>
                <w:szCs w:val="20"/>
              </w:rPr>
              <w:t xml:space="preserve">Kwalifikacje zawodowe </w:t>
            </w:r>
          </w:p>
        </w:tc>
        <w:tc>
          <w:tcPr>
            <w:tcW w:w="1705" w:type="pct"/>
          </w:tcPr>
          <w:p w14:paraId="3B425B21" w14:textId="2C2B8EBE" w:rsidR="000100D7" w:rsidRPr="000100D7" w:rsidRDefault="000100D7" w:rsidP="000100D7">
            <w:pPr>
              <w:spacing w:after="200" w:line="276" w:lineRule="auto"/>
              <w:rPr>
                <w:rFonts w:ascii="Lato" w:hAnsi="Lato" w:cs="Times New Roman"/>
                <w:b/>
                <w:bCs/>
                <w:sz w:val="20"/>
                <w:szCs w:val="20"/>
              </w:rPr>
            </w:pPr>
            <w:r w:rsidRPr="000100D7">
              <w:rPr>
                <w:rFonts w:ascii="Lato" w:hAnsi="Lato" w:cs="Times New Roman"/>
                <w:b/>
                <w:bCs/>
                <w:sz w:val="20"/>
                <w:szCs w:val="20"/>
              </w:rPr>
              <w:t xml:space="preserve">Zrealizowane </w:t>
            </w:r>
            <w:r w:rsidR="005915B6">
              <w:rPr>
                <w:rFonts w:ascii="Lato" w:hAnsi="Lato" w:cs="Times New Roman"/>
                <w:b/>
                <w:bCs/>
                <w:sz w:val="20"/>
                <w:szCs w:val="20"/>
              </w:rPr>
              <w:t xml:space="preserve">opracowania, </w:t>
            </w:r>
            <w:r w:rsidRPr="000100D7">
              <w:rPr>
                <w:rFonts w:ascii="Lato" w:hAnsi="Lato" w:cs="Times New Roman"/>
                <w:b/>
                <w:bCs/>
                <w:sz w:val="20"/>
                <w:szCs w:val="20"/>
              </w:rPr>
              <w:t>analizy</w:t>
            </w:r>
            <w:r w:rsidR="005915B6">
              <w:rPr>
                <w:rFonts w:ascii="Lato" w:hAnsi="Lato" w:cs="Times New Roman"/>
                <w:b/>
                <w:bCs/>
                <w:sz w:val="20"/>
                <w:szCs w:val="20"/>
              </w:rPr>
              <w:t xml:space="preserve"> lub </w:t>
            </w:r>
            <w:r w:rsidRPr="000100D7">
              <w:rPr>
                <w:rFonts w:ascii="Lato" w:hAnsi="Lato" w:cs="Times New Roman"/>
                <w:b/>
                <w:bCs/>
                <w:sz w:val="20"/>
                <w:szCs w:val="20"/>
              </w:rPr>
              <w:t>ekspertyzy</w:t>
            </w:r>
          </w:p>
        </w:tc>
        <w:tc>
          <w:tcPr>
            <w:tcW w:w="939" w:type="pct"/>
          </w:tcPr>
          <w:p w14:paraId="7BAEE4B7" w14:textId="77777777" w:rsidR="000100D7" w:rsidRPr="000100D7" w:rsidRDefault="000100D7" w:rsidP="000100D7">
            <w:pPr>
              <w:spacing w:after="200" w:line="276" w:lineRule="auto"/>
              <w:rPr>
                <w:rFonts w:ascii="Lato" w:hAnsi="Lato" w:cs="Times New Roman"/>
                <w:b/>
                <w:bCs/>
                <w:sz w:val="20"/>
                <w:szCs w:val="20"/>
              </w:rPr>
            </w:pPr>
            <w:r w:rsidRPr="000100D7">
              <w:rPr>
                <w:rFonts w:ascii="Lato" w:hAnsi="Lato" w:cs="Times New Roman"/>
                <w:b/>
                <w:bCs/>
                <w:sz w:val="20"/>
                <w:szCs w:val="20"/>
              </w:rPr>
              <w:t xml:space="preserve">Podstawa do dysponowania </w:t>
            </w:r>
          </w:p>
        </w:tc>
      </w:tr>
      <w:tr w:rsidR="000100D7" w:rsidRPr="000100D7" w14:paraId="3E3E9B63" w14:textId="77777777" w:rsidTr="000100D7">
        <w:trPr>
          <w:trHeight w:val="548"/>
        </w:trPr>
        <w:tc>
          <w:tcPr>
            <w:tcW w:w="936" w:type="pct"/>
          </w:tcPr>
          <w:p w14:paraId="0D5E4F2B" w14:textId="77777777" w:rsidR="000100D7" w:rsidRPr="000100D7" w:rsidRDefault="000100D7" w:rsidP="000100D7">
            <w:pPr>
              <w:rPr>
                <w:rFonts w:ascii="Lato" w:hAnsi="Lato" w:cs="Times New Roman"/>
                <w:b/>
                <w:bCs/>
                <w:sz w:val="20"/>
                <w:szCs w:val="20"/>
              </w:rPr>
            </w:pPr>
          </w:p>
        </w:tc>
        <w:tc>
          <w:tcPr>
            <w:tcW w:w="1420" w:type="pct"/>
          </w:tcPr>
          <w:p w14:paraId="760FCC1B" w14:textId="77777777" w:rsidR="000100D7" w:rsidRPr="000100D7" w:rsidRDefault="000100D7" w:rsidP="000100D7">
            <w:pPr>
              <w:rPr>
                <w:rFonts w:ascii="Lato" w:hAnsi="Lato" w:cs="Times New Roman"/>
                <w:b/>
                <w:bCs/>
                <w:sz w:val="20"/>
                <w:szCs w:val="20"/>
              </w:rPr>
            </w:pPr>
          </w:p>
        </w:tc>
        <w:tc>
          <w:tcPr>
            <w:tcW w:w="1705" w:type="pct"/>
          </w:tcPr>
          <w:p w14:paraId="57161D72" w14:textId="77777777" w:rsidR="000100D7" w:rsidRPr="000100D7" w:rsidRDefault="000100D7" w:rsidP="000100D7">
            <w:pPr>
              <w:rPr>
                <w:rFonts w:ascii="Lato" w:hAnsi="Lato" w:cs="Times New Roman"/>
                <w:b/>
                <w:bCs/>
                <w:sz w:val="20"/>
                <w:szCs w:val="20"/>
              </w:rPr>
            </w:pPr>
          </w:p>
        </w:tc>
        <w:tc>
          <w:tcPr>
            <w:tcW w:w="939" w:type="pct"/>
          </w:tcPr>
          <w:p w14:paraId="06747F26" w14:textId="77777777" w:rsidR="000100D7" w:rsidRPr="000100D7" w:rsidRDefault="000100D7" w:rsidP="000100D7">
            <w:pPr>
              <w:rPr>
                <w:rFonts w:ascii="Lato" w:hAnsi="Lato" w:cs="Times New Roman"/>
                <w:b/>
                <w:bCs/>
                <w:sz w:val="20"/>
                <w:szCs w:val="20"/>
              </w:rPr>
            </w:pPr>
          </w:p>
        </w:tc>
      </w:tr>
    </w:tbl>
    <w:p w14:paraId="56A0B469" w14:textId="179D0457" w:rsidR="00E36CC1" w:rsidRPr="00B54564" w:rsidRDefault="00E36CC1" w:rsidP="00B54564">
      <w:pPr>
        <w:tabs>
          <w:tab w:val="left" w:pos="924"/>
        </w:tabs>
        <w:rPr>
          <w:rFonts w:ascii="Lato" w:eastAsia="Times New Roman" w:hAnsi="Lato" w:cs="Times New Roman"/>
          <w:sz w:val="20"/>
          <w:szCs w:val="20"/>
          <w:lang w:eastAsia="pl-PL"/>
        </w:rPr>
      </w:pPr>
    </w:p>
    <w:sectPr w:rsidR="00E36CC1" w:rsidRPr="00B54564" w:rsidSect="004803CA">
      <w:headerReference w:type="default" r:id="rId9"/>
      <w:footerReference w:type="default" r:id="rId10"/>
      <w:endnotePr>
        <w:numFmt w:val="decimal"/>
      </w:endnotePr>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DFB51" w14:textId="77777777" w:rsidR="00530CC1" w:rsidRDefault="00530CC1" w:rsidP="005420D3">
      <w:pPr>
        <w:spacing w:after="0" w:line="240" w:lineRule="auto"/>
      </w:pPr>
      <w:r>
        <w:separator/>
      </w:r>
    </w:p>
  </w:endnote>
  <w:endnote w:type="continuationSeparator" w:id="0">
    <w:p w14:paraId="76A77BE6" w14:textId="77777777" w:rsidR="00530CC1" w:rsidRDefault="00530CC1" w:rsidP="00542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892083"/>
      <w:docPartObj>
        <w:docPartGallery w:val="Page Numbers (Bottom of Page)"/>
        <w:docPartUnique/>
      </w:docPartObj>
    </w:sdtPr>
    <w:sdtContent>
      <w:p w14:paraId="3E817807" w14:textId="67CBC923" w:rsidR="00D70FC7" w:rsidRDefault="00D70FC7" w:rsidP="00D70FC7">
        <w:pPr>
          <w:pStyle w:val="Stopka"/>
        </w:pPr>
      </w:p>
      <w:sdt>
        <w:sdtPr>
          <w:id w:val="860082579"/>
          <w:docPartObj>
            <w:docPartGallery w:val="Page Numbers (Top of Page)"/>
            <w:docPartUnique/>
          </w:docPartObj>
        </w:sdtPr>
        <w:sdtContent>
          <w:p w14:paraId="297AEB46" w14:textId="4CAA5B68" w:rsidR="00972BE0" w:rsidRDefault="00972BE0">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6A33AE">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6A33AE">
              <w:rPr>
                <w:b/>
                <w:bCs/>
                <w:noProof/>
              </w:rPr>
              <w:t>23</w:t>
            </w:r>
            <w:r>
              <w:rPr>
                <w:b/>
                <w:bCs/>
                <w:sz w:val="24"/>
                <w:szCs w:val="24"/>
              </w:rPr>
              <w:fldChar w:fldCharType="end"/>
            </w:r>
          </w:p>
        </w:sdtContent>
      </w:sdt>
    </w:sdtContent>
  </w:sdt>
  <w:p w14:paraId="6BA0B5F7" w14:textId="6FA36BEB" w:rsidR="00972BE0" w:rsidRDefault="00414950">
    <w:pPr>
      <w:pStyle w:val="Stopka"/>
    </w:pPr>
    <w:r>
      <w:rPr>
        <w:noProof/>
      </w:rPr>
      <w:drawing>
        <wp:inline distT="0" distB="0" distL="0" distR="0" wp14:anchorId="109A4705" wp14:editId="00B25609">
          <wp:extent cx="2078990" cy="548640"/>
          <wp:effectExtent l="0" t="0" r="0" b="3810"/>
          <wp:docPr id="1990504218"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8990" cy="54864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2A016" w14:textId="77777777" w:rsidR="00530CC1" w:rsidRDefault="00530CC1" w:rsidP="005420D3">
      <w:pPr>
        <w:spacing w:after="0" w:line="240" w:lineRule="auto"/>
      </w:pPr>
      <w:r>
        <w:separator/>
      </w:r>
    </w:p>
  </w:footnote>
  <w:footnote w:type="continuationSeparator" w:id="0">
    <w:p w14:paraId="262C1ECF" w14:textId="77777777" w:rsidR="00530CC1" w:rsidRDefault="00530CC1" w:rsidP="005420D3">
      <w:pPr>
        <w:spacing w:after="0" w:line="240" w:lineRule="auto"/>
      </w:pPr>
      <w:r>
        <w:continuationSeparator/>
      </w:r>
    </w:p>
  </w:footnote>
  <w:footnote w:id="1">
    <w:p w14:paraId="20A71030" w14:textId="61499E03" w:rsidR="00BD5F30" w:rsidRDefault="00BD5F30">
      <w:pPr>
        <w:pStyle w:val="Tekstprzypisudolnego"/>
      </w:pPr>
      <w:r>
        <w:rPr>
          <w:rStyle w:val="Odwoanieprzypisudolnego"/>
        </w:rPr>
        <w:footnoteRef/>
      </w:r>
      <w:r>
        <w:t xml:space="preserve"> </w:t>
      </w:r>
      <w:r w:rsidRPr="00BD5F30">
        <w:t>O ile dotyczy.</w:t>
      </w:r>
    </w:p>
  </w:footnote>
  <w:footnote w:id="2">
    <w:p w14:paraId="7ACDC6D6" w14:textId="07D8312B" w:rsidR="00F569B6" w:rsidRDefault="00F569B6">
      <w:pPr>
        <w:pStyle w:val="Tekstprzypisudolnego"/>
      </w:pPr>
      <w:r>
        <w:rPr>
          <w:rStyle w:val="Odwoanieprzypisudolnego"/>
        </w:rPr>
        <w:footnoteRef/>
      </w:r>
      <w:r>
        <w:t xml:space="preserve"> </w:t>
      </w:r>
      <w:r w:rsidRPr="00F569B6">
        <w:t>Niewłaściwe usunąć.</w:t>
      </w:r>
    </w:p>
  </w:footnote>
  <w:footnote w:id="3">
    <w:p w14:paraId="2C9D4727" w14:textId="3927D298" w:rsidR="00F569B6" w:rsidRDefault="00F569B6" w:rsidP="00C55834">
      <w:pPr>
        <w:pStyle w:val="Tekstprzypisudolnego"/>
        <w:jc w:val="both"/>
      </w:pPr>
      <w:r>
        <w:rPr>
          <w:rStyle w:val="Odwoanieprzypisudolnego"/>
        </w:rPr>
        <w:footnoteRef/>
      </w:r>
      <w:r>
        <w:t xml:space="preserve"> </w:t>
      </w:r>
      <w:r w:rsidRPr="00F569B6">
        <w:t>Dotyczy, gdy Umowa zawierana będzie wykonawcami wspólnie ubiegającymi się o udzielenie zamówienia.</w:t>
      </w:r>
    </w:p>
  </w:footnote>
  <w:footnote w:id="4">
    <w:p w14:paraId="10B337EA" w14:textId="57304439" w:rsidR="00F35719" w:rsidRPr="00F35719" w:rsidRDefault="00F35719" w:rsidP="00F35719">
      <w:pPr>
        <w:pStyle w:val="Tekstprzypisudolnego"/>
        <w:jc w:val="both"/>
        <w:rPr>
          <w:rFonts w:ascii="Lato" w:hAnsi="Lato"/>
        </w:rPr>
      </w:pPr>
      <w:r w:rsidRPr="00F35719">
        <w:rPr>
          <w:rStyle w:val="Odwoanieprzypisudolnego"/>
          <w:rFonts w:ascii="Lato" w:hAnsi="Lato"/>
        </w:rPr>
        <w:footnoteRef/>
      </w:r>
      <w:r w:rsidRPr="00F35719">
        <w:rPr>
          <w:rFonts w:ascii="Lato" w:hAnsi="Lato"/>
        </w:rPr>
        <w:t xml:space="preserve"> </w:t>
      </w:r>
      <w:r w:rsidRPr="00F35719">
        <w:rPr>
          <w:rFonts w:ascii="Lato" w:hAnsi="Lato" w:cs="Calibri"/>
        </w:rPr>
        <w:t>Niewłaściwe usunąć.</w:t>
      </w:r>
    </w:p>
  </w:footnote>
  <w:footnote w:id="5">
    <w:p w14:paraId="2C179F89" w14:textId="08FC5A7A" w:rsidR="009A7491" w:rsidRDefault="009A7491">
      <w:pPr>
        <w:pStyle w:val="Tekstprzypisudolnego"/>
      </w:pPr>
      <w:r>
        <w:rPr>
          <w:rStyle w:val="Odwoanieprzypisudolnego"/>
        </w:rPr>
        <w:footnoteRef/>
      </w:r>
      <w:r>
        <w:t xml:space="preserve"> </w:t>
      </w:r>
      <w:r w:rsidRPr="009A7491">
        <w:rPr>
          <w:rFonts w:ascii="Times New Roman" w:eastAsia="Calibri" w:hAnsi="Times New Roman"/>
          <w:i/>
          <w:sz w:val="16"/>
          <w:szCs w:val="16"/>
        </w:rPr>
        <w:t>Rozporządzenie Parlamentu Europejskiego i Rady (UE) 2018/841 z dnia 30 maja 2018 r. w sprawie włączenia emisji i pochłaniania gazów cieplarnianych w wyniku działalności związanej z użytkowaniem gruntów, zmianą użytkowania gruntów i leśnictwem do ram polityki klimatyczno-energetycznej do roku 2030 i zmieniające rozporządzenie (UE) nr 525/2013 oraz decyzję nr 529/2013/UE.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60A0F" w14:textId="10E309BD" w:rsidR="00414950" w:rsidRDefault="00414950" w:rsidP="00414950">
    <w:pPr>
      <w:pStyle w:val="Nagwek"/>
    </w:pPr>
    <w:r>
      <w:rPr>
        <w:noProof/>
      </w:rPr>
      <w:drawing>
        <wp:inline distT="0" distB="0" distL="0" distR="0" wp14:anchorId="486E0A17" wp14:editId="1C6D7984">
          <wp:extent cx="2272352" cy="766472"/>
          <wp:effectExtent l="0" t="0" r="0" b="0"/>
          <wp:docPr id="138302742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3318" cy="77017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028"/>
    <w:multiLevelType w:val="hybridMultilevel"/>
    <w:tmpl w:val="91FE4AF2"/>
    <w:lvl w:ilvl="0" w:tplc="73446FB8">
      <w:start w:val="1"/>
      <w:numFmt w:val="decimal"/>
      <w:lvlText w:val="%1."/>
      <w:lvlJc w:val="left"/>
      <w:pPr>
        <w:tabs>
          <w:tab w:val="num" w:pos="2340"/>
        </w:tabs>
        <w:ind w:left="2340" w:hanging="360"/>
      </w:pPr>
      <w:rPr>
        <w:rFonts w:cs="Times New Roman"/>
      </w:rPr>
    </w:lvl>
    <w:lvl w:ilvl="1" w:tplc="D0FCF504">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 w15:restartNumberingAfterBreak="0">
    <w:nsid w:val="0BF72FD6"/>
    <w:multiLevelType w:val="hybridMultilevel"/>
    <w:tmpl w:val="5AFC09C0"/>
    <w:lvl w:ilvl="0" w:tplc="FFFFFFFF">
      <w:start w:val="1"/>
      <w:numFmt w:val="decimal"/>
      <w:lvlText w:val="%1."/>
      <w:lvlJc w:val="left"/>
      <w:pPr>
        <w:ind w:left="720" w:hanging="360"/>
      </w:pPr>
      <w:rPr>
        <w:rFonts w:hint="default"/>
        <w:i w:val="0"/>
      </w:rPr>
    </w:lvl>
    <w:lvl w:ilvl="1" w:tplc="04150011">
      <w:start w:val="1"/>
      <w:numFmt w:val="decimal"/>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C7161"/>
    <w:multiLevelType w:val="hybridMultilevel"/>
    <w:tmpl w:val="27A2C9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353199"/>
    <w:multiLevelType w:val="multilevel"/>
    <w:tmpl w:val="ACC69432"/>
    <w:lvl w:ilvl="0">
      <w:start w:val="1"/>
      <w:numFmt w:val="decimal"/>
      <w:lvlText w:val="%1)"/>
      <w:lvlJc w:val="left"/>
      <w:pPr>
        <w:ind w:left="360" w:hanging="360"/>
      </w:pPr>
    </w:lvl>
    <w:lvl w:ilvl="1">
      <w:start w:val="1"/>
      <w:numFmt w:val="decimal"/>
      <w:lvlText w:val="%2)"/>
      <w:lvlJc w:val="left"/>
      <w:pPr>
        <w:ind w:left="792" w:hanging="432"/>
      </w:pPr>
      <w:rPr>
        <w:i w:val="0"/>
        <w:iCs w:val="0"/>
      </w:r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222D78"/>
    <w:multiLevelType w:val="hybridMultilevel"/>
    <w:tmpl w:val="89340082"/>
    <w:lvl w:ilvl="0" w:tplc="E9EE0C8C">
      <w:start w:val="1"/>
      <w:numFmt w:val="decimal"/>
      <w:lvlText w:val="%1."/>
      <w:lvlJc w:val="left"/>
      <w:pPr>
        <w:ind w:left="720" w:hanging="360"/>
      </w:pPr>
      <w:rPr>
        <w:b w:val="0"/>
        <w:strike w:val="0"/>
        <w:color w:val="auto"/>
      </w:rPr>
    </w:lvl>
    <w:lvl w:ilvl="1" w:tplc="3594F38C">
      <w:start w:val="1"/>
      <w:numFmt w:val="decimal"/>
      <w:lvlText w:val="%2)"/>
      <w:lvlJc w:val="left"/>
      <w:pPr>
        <w:ind w:left="1650" w:hanging="570"/>
      </w:pPr>
      <w:rPr>
        <w:rFonts w:hint="default"/>
      </w:rPr>
    </w:lvl>
    <w:lvl w:ilvl="2" w:tplc="0415000F">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376063"/>
    <w:multiLevelType w:val="hybridMultilevel"/>
    <w:tmpl w:val="19EA971C"/>
    <w:lvl w:ilvl="0" w:tplc="73446FB8">
      <w:start w:val="1"/>
      <w:numFmt w:val="decimal"/>
      <w:lvlText w:val="%1."/>
      <w:lvlJc w:val="left"/>
      <w:pPr>
        <w:tabs>
          <w:tab w:val="num" w:pos="2340"/>
        </w:tabs>
        <w:ind w:left="234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F12878"/>
    <w:multiLevelType w:val="hybridMultilevel"/>
    <w:tmpl w:val="73A87FAE"/>
    <w:lvl w:ilvl="0" w:tplc="D4CAFB48">
      <w:start w:val="1"/>
      <w:numFmt w:val="decimal"/>
      <w:lvlText w:val="%1."/>
      <w:lvlJc w:val="left"/>
      <w:pPr>
        <w:tabs>
          <w:tab w:val="num" w:pos="1080"/>
        </w:tabs>
        <w:ind w:left="720" w:hanging="360"/>
      </w:pPr>
    </w:lvl>
    <w:lvl w:ilvl="1" w:tplc="B3043886">
      <w:numFmt w:val="decimal"/>
      <w:lvlText w:val=""/>
      <w:lvlJc w:val="left"/>
    </w:lvl>
    <w:lvl w:ilvl="2" w:tplc="E5BE5CCE">
      <w:numFmt w:val="decimal"/>
      <w:lvlText w:val=""/>
      <w:lvlJc w:val="left"/>
    </w:lvl>
    <w:lvl w:ilvl="3" w:tplc="A1B6435E">
      <w:numFmt w:val="decimal"/>
      <w:lvlText w:val=""/>
      <w:lvlJc w:val="left"/>
    </w:lvl>
    <w:lvl w:ilvl="4" w:tplc="FB0A5ED0">
      <w:numFmt w:val="decimal"/>
      <w:lvlText w:val=""/>
      <w:lvlJc w:val="left"/>
    </w:lvl>
    <w:lvl w:ilvl="5" w:tplc="EFC84DF8">
      <w:numFmt w:val="decimal"/>
      <w:lvlText w:val=""/>
      <w:lvlJc w:val="left"/>
    </w:lvl>
    <w:lvl w:ilvl="6" w:tplc="8410EB2E">
      <w:numFmt w:val="decimal"/>
      <w:lvlText w:val=""/>
      <w:lvlJc w:val="left"/>
    </w:lvl>
    <w:lvl w:ilvl="7" w:tplc="EEAE0E72">
      <w:numFmt w:val="decimal"/>
      <w:lvlText w:val=""/>
      <w:lvlJc w:val="left"/>
    </w:lvl>
    <w:lvl w:ilvl="8" w:tplc="A804315C">
      <w:numFmt w:val="decimal"/>
      <w:lvlText w:val=""/>
      <w:lvlJc w:val="left"/>
    </w:lvl>
  </w:abstractNum>
  <w:abstractNum w:abstractNumId="7" w15:restartNumberingAfterBreak="0">
    <w:nsid w:val="1D3C4A50"/>
    <w:multiLevelType w:val="hybridMultilevel"/>
    <w:tmpl w:val="523E73DA"/>
    <w:lvl w:ilvl="0" w:tplc="28EC332C">
      <w:start w:val="1"/>
      <w:numFmt w:val="bullet"/>
      <w:lvlText w:val=""/>
      <w:lvlJc w:val="left"/>
      <w:pPr>
        <w:ind w:left="1636" w:hanging="360"/>
      </w:pPr>
      <w:rPr>
        <w:rFonts w:ascii="Symbol" w:hAnsi="Symbol" w:hint="default"/>
      </w:rPr>
    </w:lvl>
    <w:lvl w:ilvl="1" w:tplc="04150003">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hint="default"/>
      </w:rPr>
    </w:lvl>
    <w:lvl w:ilvl="3" w:tplc="04150001">
      <w:start w:val="1"/>
      <w:numFmt w:val="bullet"/>
      <w:lvlText w:val=""/>
      <w:lvlJc w:val="left"/>
      <w:pPr>
        <w:ind w:left="4156" w:hanging="360"/>
      </w:pPr>
      <w:rPr>
        <w:rFonts w:ascii="Symbol" w:hAnsi="Symbol" w:hint="default"/>
      </w:rPr>
    </w:lvl>
    <w:lvl w:ilvl="4" w:tplc="04150003">
      <w:start w:val="1"/>
      <w:numFmt w:val="bullet"/>
      <w:lvlText w:val="o"/>
      <w:lvlJc w:val="left"/>
      <w:pPr>
        <w:ind w:left="4876" w:hanging="360"/>
      </w:pPr>
      <w:rPr>
        <w:rFonts w:ascii="Courier New" w:hAnsi="Courier New" w:cs="Courier New" w:hint="default"/>
      </w:rPr>
    </w:lvl>
    <w:lvl w:ilvl="5" w:tplc="04150005">
      <w:start w:val="1"/>
      <w:numFmt w:val="bullet"/>
      <w:lvlText w:val=""/>
      <w:lvlJc w:val="left"/>
      <w:pPr>
        <w:ind w:left="5596" w:hanging="360"/>
      </w:pPr>
      <w:rPr>
        <w:rFonts w:ascii="Wingdings" w:hAnsi="Wingdings" w:hint="default"/>
      </w:rPr>
    </w:lvl>
    <w:lvl w:ilvl="6" w:tplc="04150001">
      <w:start w:val="1"/>
      <w:numFmt w:val="bullet"/>
      <w:lvlText w:val=""/>
      <w:lvlJc w:val="left"/>
      <w:pPr>
        <w:ind w:left="6316" w:hanging="360"/>
      </w:pPr>
      <w:rPr>
        <w:rFonts w:ascii="Symbol" w:hAnsi="Symbol" w:hint="default"/>
      </w:rPr>
    </w:lvl>
    <w:lvl w:ilvl="7" w:tplc="04150003">
      <w:start w:val="1"/>
      <w:numFmt w:val="bullet"/>
      <w:lvlText w:val="o"/>
      <w:lvlJc w:val="left"/>
      <w:pPr>
        <w:ind w:left="7036" w:hanging="360"/>
      </w:pPr>
      <w:rPr>
        <w:rFonts w:ascii="Courier New" w:hAnsi="Courier New" w:cs="Courier New" w:hint="default"/>
      </w:rPr>
    </w:lvl>
    <w:lvl w:ilvl="8" w:tplc="04150005">
      <w:start w:val="1"/>
      <w:numFmt w:val="bullet"/>
      <w:lvlText w:val=""/>
      <w:lvlJc w:val="left"/>
      <w:pPr>
        <w:ind w:left="7756" w:hanging="360"/>
      </w:pPr>
      <w:rPr>
        <w:rFonts w:ascii="Wingdings" w:hAnsi="Wingdings" w:hint="default"/>
      </w:rPr>
    </w:lvl>
  </w:abstractNum>
  <w:abstractNum w:abstractNumId="8" w15:restartNumberingAfterBreak="0">
    <w:nsid w:val="1F984733"/>
    <w:multiLevelType w:val="hybridMultilevel"/>
    <w:tmpl w:val="7D26963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0BB4F41"/>
    <w:multiLevelType w:val="hybridMultilevel"/>
    <w:tmpl w:val="84ECE4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4D36CD"/>
    <w:multiLevelType w:val="hybridMultilevel"/>
    <w:tmpl w:val="32AE8FAC"/>
    <w:lvl w:ilvl="0" w:tplc="5B56714A">
      <w:start w:val="1"/>
      <w:numFmt w:val="bullet"/>
      <w:lvlText w:val=""/>
      <w:lvlJc w:val="left"/>
      <w:pPr>
        <w:tabs>
          <w:tab w:val="num" w:pos="1080"/>
        </w:tabs>
        <w:ind w:left="720" w:hanging="360"/>
      </w:pPr>
      <w:rPr>
        <w:rFonts w:ascii="Symbol" w:hAnsi="Symbol" w:hint="default"/>
      </w:rPr>
    </w:lvl>
    <w:lvl w:ilvl="1" w:tplc="BD4826C0">
      <w:numFmt w:val="decimal"/>
      <w:lvlText w:val=""/>
      <w:lvlJc w:val="left"/>
    </w:lvl>
    <w:lvl w:ilvl="2" w:tplc="E7B6F93A">
      <w:numFmt w:val="decimal"/>
      <w:lvlText w:val=""/>
      <w:lvlJc w:val="left"/>
    </w:lvl>
    <w:lvl w:ilvl="3" w:tplc="C1C091C6">
      <w:numFmt w:val="decimal"/>
      <w:lvlText w:val=""/>
      <w:lvlJc w:val="left"/>
    </w:lvl>
    <w:lvl w:ilvl="4" w:tplc="DBE2EA6E">
      <w:numFmt w:val="decimal"/>
      <w:lvlText w:val=""/>
      <w:lvlJc w:val="left"/>
    </w:lvl>
    <w:lvl w:ilvl="5" w:tplc="0248F048">
      <w:numFmt w:val="decimal"/>
      <w:lvlText w:val=""/>
      <w:lvlJc w:val="left"/>
    </w:lvl>
    <w:lvl w:ilvl="6" w:tplc="7BA4E4CC">
      <w:numFmt w:val="decimal"/>
      <w:lvlText w:val=""/>
      <w:lvlJc w:val="left"/>
    </w:lvl>
    <w:lvl w:ilvl="7" w:tplc="0D221C6E">
      <w:numFmt w:val="decimal"/>
      <w:lvlText w:val=""/>
      <w:lvlJc w:val="left"/>
    </w:lvl>
    <w:lvl w:ilvl="8" w:tplc="02DC0D6E">
      <w:numFmt w:val="decimal"/>
      <w:lvlText w:val=""/>
      <w:lvlJc w:val="left"/>
    </w:lvl>
  </w:abstractNum>
  <w:abstractNum w:abstractNumId="11" w15:restartNumberingAfterBreak="0">
    <w:nsid w:val="2D0426E1"/>
    <w:multiLevelType w:val="hybridMultilevel"/>
    <w:tmpl w:val="7D5EF886"/>
    <w:lvl w:ilvl="0" w:tplc="486A57EC">
      <w:start w:val="1"/>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B508FF"/>
    <w:multiLevelType w:val="hybridMultilevel"/>
    <w:tmpl w:val="A03A71C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329424C6"/>
    <w:multiLevelType w:val="hybridMultilevel"/>
    <w:tmpl w:val="047C6C96"/>
    <w:lvl w:ilvl="0" w:tplc="251E358A">
      <w:start w:val="1"/>
      <w:numFmt w:val="bullet"/>
      <w:lvlText w:val=""/>
      <w:lvlJc w:val="left"/>
      <w:pPr>
        <w:tabs>
          <w:tab w:val="num" w:pos="1080"/>
        </w:tabs>
        <w:ind w:left="720" w:hanging="360"/>
      </w:pPr>
      <w:rPr>
        <w:rFonts w:ascii="Symbol" w:hAnsi="Symbol" w:hint="default"/>
      </w:rPr>
    </w:lvl>
    <w:lvl w:ilvl="1" w:tplc="5740BD58">
      <w:numFmt w:val="decimal"/>
      <w:lvlText w:val=""/>
      <w:lvlJc w:val="left"/>
    </w:lvl>
    <w:lvl w:ilvl="2" w:tplc="8C064AAA">
      <w:numFmt w:val="decimal"/>
      <w:lvlText w:val=""/>
      <w:lvlJc w:val="left"/>
    </w:lvl>
    <w:lvl w:ilvl="3" w:tplc="C6D43020">
      <w:numFmt w:val="decimal"/>
      <w:lvlText w:val=""/>
      <w:lvlJc w:val="left"/>
    </w:lvl>
    <w:lvl w:ilvl="4" w:tplc="BFC204A6">
      <w:numFmt w:val="decimal"/>
      <w:lvlText w:val=""/>
      <w:lvlJc w:val="left"/>
    </w:lvl>
    <w:lvl w:ilvl="5" w:tplc="A6A0F3A0">
      <w:numFmt w:val="decimal"/>
      <w:lvlText w:val=""/>
      <w:lvlJc w:val="left"/>
    </w:lvl>
    <w:lvl w:ilvl="6" w:tplc="E4AE7076">
      <w:numFmt w:val="decimal"/>
      <w:lvlText w:val=""/>
      <w:lvlJc w:val="left"/>
    </w:lvl>
    <w:lvl w:ilvl="7" w:tplc="C8A2A60A">
      <w:numFmt w:val="decimal"/>
      <w:lvlText w:val=""/>
      <w:lvlJc w:val="left"/>
    </w:lvl>
    <w:lvl w:ilvl="8" w:tplc="5FF0004E">
      <w:numFmt w:val="decimal"/>
      <w:lvlText w:val=""/>
      <w:lvlJc w:val="left"/>
    </w:lvl>
  </w:abstractNum>
  <w:abstractNum w:abstractNumId="14" w15:restartNumberingAfterBreak="0">
    <w:nsid w:val="35A07EEA"/>
    <w:multiLevelType w:val="hybridMultilevel"/>
    <w:tmpl w:val="3D1CEDF6"/>
    <w:lvl w:ilvl="0" w:tplc="AFEA526C">
      <w:start w:val="2"/>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77952A8"/>
    <w:multiLevelType w:val="hybridMultilevel"/>
    <w:tmpl w:val="26ACDEC6"/>
    <w:lvl w:ilvl="0" w:tplc="F55EE168">
      <w:start w:val="1"/>
      <w:numFmt w:val="decimal"/>
      <w:lvlText w:val="%1."/>
      <w:lvlJc w:val="left"/>
      <w:pPr>
        <w:ind w:left="360" w:hanging="360"/>
      </w:pPr>
      <w:rPr>
        <w:b w:val="0"/>
        <w:bCs/>
      </w:rPr>
    </w:lvl>
    <w:lvl w:ilvl="1" w:tplc="04150011">
      <w:start w:val="1"/>
      <w:numFmt w:val="decimal"/>
      <w:lvlText w:val="%2)"/>
      <w:lvlJc w:val="left"/>
      <w:pPr>
        <w:ind w:left="1080" w:hanging="360"/>
      </w:pPr>
    </w:lvl>
    <w:lvl w:ilvl="2" w:tplc="B8424B76">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7E86F25"/>
    <w:multiLevelType w:val="hybridMultilevel"/>
    <w:tmpl w:val="7A2A440A"/>
    <w:lvl w:ilvl="0" w:tplc="A79EC374">
      <w:start w:val="1"/>
      <w:numFmt w:val="none"/>
      <w:lvlText w:val="•"/>
      <w:lvlJc w:val="left"/>
      <w:pPr>
        <w:tabs>
          <w:tab w:val="num" w:pos="1080"/>
        </w:tabs>
        <w:ind w:left="720" w:hanging="360"/>
      </w:pPr>
      <w:rPr>
        <w:rFonts w:ascii="Georgia" w:eastAsia="Georgia" w:hAnsi="Georgia" w:cs="Georgia"/>
      </w:rPr>
    </w:lvl>
    <w:lvl w:ilvl="1" w:tplc="B72CB834">
      <w:numFmt w:val="decimal"/>
      <w:lvlText w:val=""/>
      <w:lvlJc w:val="left"/>
    </w:lvl>
    <w:lvl w:ilvl="2" w:tplc="127A2DE2">
      <w:numFmt w:val="decimal"/>
      <w:lvlText w:val=""/>
      <w:lvlJc w:val="left"/>
    </w:lvl>
    <w:lvl w:ilvl="3" w:tplc="9536D39E">
      <w:numFmt w:val="decimal"/>
      <w:lvlText w:val=""/>
      <w:lvlJc w:val="left"/>
    </w:lvl>
    <w:lvl w:ilvl="4" w:tplc="CF3CCD78">
      <w:numFmt w:val="decimal"/>
      <w:lvlText w:val=""/>
      <w:lvlJc w:val="left"/>
    </w:lvl>
    <w:lvl w:ilvl="5" w:tplc="00E6C70E">
      <w:numFmt w:val="decimal"/>
      <w:lvlText w:val=""/>
      <w:lvlJc w:val="left"/>
    </w:lvl>
    <w:lvl w:ilvl="6" w:tplc="FCB2C9C0">
      <w:numFmt w:val="decimal"/>
      <w:lvlText w:val=""/>
      <w:lvlJc w:val="left"/>
    </w:lvl>
    <w:lvl w:ilvl="7" w:tplc="59E8B29E">
      <w:numFmt w:val="decimal"/>
      <w:lvlText w:val=""/>
      <w:lvlJc w:val="left"/>
    </w:lvl>
    <w:lvl w:ilvl="8" w:tplc="EE26A868">
      <w:numFmt w:val="decimal"/>
      <w:lvlText w:val=""/>
      <w:lvlJc w:val="left"/>
    </w:lvl>
  </w:abstractNum>
  <w:abstractNum w:abstractNumId="17" w15:restartNumberingAfterBreak="0">
    <w:nsid w:val="38BB2185"/>
    <w:multiLevelType w:val="singleLevel"/>
    <w:tmpl w:val="F0CC63E6"/>
    <w:lvl w:ilvl="0">
      <w:start w:val="1"/>
      <w:numFmt w:val="decimal"/>
      <w:lvlText w:val="%1."/>
      <w:lvlJc w:val="left"/>
      <w:pPr>
        <w:ind w:left="360" w:hanging="360"/>
      </w:pPr>
      <w:rPr>
        <w:rFonts w:hint="default"/>
        <w:b w:val="0"/>
        <w:i w:val="0"/>
        <w:sz w:val="24"/>
        <w:szCs w:val="21"/>
      </w:rPr>
    </w:lvl>
  </w:abstractNum>
  <w:abstractNum w:abstractNumId="18" w15:restartNumberingAfterBreak="0">
    <w:nsid w:val="38C47E7C"/>
    <w:multiLevelType w:val="hybridMultilevel"/>
    <w:tmpl w:val="D5E402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9621743"/>
    <w:multiLevelType w:val="hybridMultilevel"/>
    <w:tmpl w:val="47D62D98"/>
    <w:lvl w:ilvl="0" w:tplc="4684B266">
      <w:start w:val="2"/>
      <w:numFmt w:val="upperRoman"/>
      <w:lvlText w:val="%1."/>
      <w:lvlJc w:val="right"/>
      <w:pPr>
        <w:ind w:left="280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B54DDC"/>
    <w:multiLevelType w:val="hybridMultilevel"/>
    <w:tmpl w:val="4C2E1748"/>
    <w:lvl w:ilvl="0" w:tplc="9D347056">
      <w:start w:val="1"/>
      <w:numFmt w:val="decimal"/>
      <w:lvlText w:val="%1."/>
      <w:lvlJc w:val="left"/>
      <w:pPr>
        <w:ind w:left="720" w:hanging="360"/>
      </w:pPr>
      <w:rPr>
        <w:rFonts w:hint="default"/>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D412BBE"/>
    <w:multiLevelType w:val="hybridMultilevel"/>
    <w:tmpl w:val="89E82030"/>
    <w:lvl w:ilvl="0" w:tplc="04150011">
      <w:start w:val="1"/>
      <w:numFmt w:val="decimal"/>
      <w:lvlText w:val="%1)"/>
      <w:lvlJc w:val="left"/>
      <w:pPr>
        <w:ind w:left="2412" w:hanging="360"/>
      </w:pPr>
    </w:lvl>
    <w:lvl w:ilvl="1" w:tplc="04150019">
      <w:start w:val="1"/>
      <w:numFmt w:val="lowerLetter"/>
      <w:lvlText w:val="%2."/>
      <w:lvlJc w:val="left"/>
      <w:pPr>
        <w:ind w:left="3132" w:hanging="360"/>
      </w:pPr>
    </w:lvl>
    <w:lvl w:ilvl="2" w:tplc="0415001B">
      <w:start w:val="1"/>
      <w:numFmt w:val="lowerRoman"/>
      <w:lvlText w:val="%3."/>
      <w:lvlJc w:val="right"/>
      <w:pPr>
        <w:ind w:left="3852" w:hanging="180"/>
      </w:pPr>
    </w:lvl>
    <w:lvl w:ilvl="3" w:tplc="0415000F">
      <w:start w:val="1"/>
      <w:numFmt w:val="decimal"/>
      <w:lvlText w:val="%4."/>
      <w:lvlJc w:val="left"/>
      <w:pPr>
        <w:ind w:left="4572" w:hanging="360"/>
      </w:pPr>
    </w:lvl>
    <w:lvl w:ilvl="4" w:tplc="04150019">
      <w:start w:val="1"/>
      <w:numFmt w:val="lowerLetter"/>
      <w:lvlText w:val="%5."/>
      <w:lvlJc w:val="left"/>
      <w:pPr>
        <w:ind w:left="5292" w:hanging="360"/>
      </w:pPr>
    </w:lvl>
    <w:lvl w:ilvl="5" w:tplc="0415001B">
      <w:start w:val="1"/>
      <w:numFmt w:val="lowerRoman"/>
      <w:lvlText w:val="%6."/>
      <w:lvlJc w:val="right"/>
      <w:pPr>
        <w:ind w:left="6012" w:hanging="180"/>
      </w:pPr>
    </w:lvl>
    <w:lvl w:ilvl="6" w:tplc="0415000F">
      <w:start w:val="1"/>
      <w:numFmt w:val="decimal"/>
      <w:lvlText w:val="%7."/>
      <w:lvlJc w:val="left"/>
      <w:pPr>
        <w:ind w:left="6732" w:hanging="360"/>
      </w:pPr>
    </w:lvl>
    <w:lvl w:ilvl="7" w:tplc="04150019">
      <w:start w:val="1"/>
      <w:numFmt w:val="lowerLetter"/>
      <w:lvlText w:val="%8."/>
      <w:lvlJc w:val="left"/>
      <w:pPr>
        <w:ind w:left="7452" w:hanging="360"/>
      </w:pPr>
    </w:lvl>
    <w:lvl w:ilvl="8" w:tplc="0415001B">
      <w:start w:val="1"/>
      <w:numFmt w:val="lowerRoman"/>
      <w:lvlText w:val="%9."/>
      <w:lvlJc w:val="right"/>
      <w:pPr>
        <w:ind w:left="8172" w:hanging="180"/>
      </w:pPr>
    </w:lvl>
  </w:abstractNum>
  <w:abstractNum w:abstractNumId="22" w15:restartNumberingAfterBreak="0">
    <w:nsid w:val="3E087529"/>
    <w:multiLevelType w:val="multilevel"/>
    <w:tmpl w:val="7D7C5DA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EF62380"/>
    <w:multiLevelType w:val="hybridMultilevel"/>
    <w:tmpl w:val="145EDE1C"/>
    <w:lvl w:ilvl="0" w:tplc="1D7ED56E">
      <w:start w:val="1"/>
      <w:numFmt w:val="decimal"/>
      <w:lvlText w:val="%1."/>
      <w:lvlJc w:val="left"/>
      <w:pPr>
        <w:tabs>
          <w:tab w:val="num" w:pos="360"/>
        </w:tabs>
        <w:ind w:left="360" w:hanging="360"/>
      </w:pPr>
      <w:rPr>
        <w:rFonts w:hint="default"/>
        <w:b w:val="0"/>
        <w:sz w:val="24"/>
        <w:szCs w:val="24"/>
        <w:vertAlign w:val="baseline"/>
      </w:rPr>
    </w:lvl>
    <w:lvl w:ilvl="1" w:tplc="04150011">
      <w:start w:val="1"/>
      <w:numFmt w:val="decimal"/>
      <w:lvlText w:val="%2)"/>
      <w:lvlJc w:val="left"/>
      <w:pPr>
        <w:tabs>
          <w:tab w:val="num" w:pos="1260"/>
        </w:tabs>
        <w:ind w:left="1260" w:hanging="360"/>
      </w:pPr>
      <w:rPr>
        <w:rFonts w:hint="default"/>
      </w:rPr>
    </w:lvl>
    <w:lvl w:ilvl="2" w:tplc="04150017">
      <w:start w:val="1"/>
      <w:numFmt w:val="lowerLetter"/>
      <w:lvlText w:val="%3)"/>
      <w:lvlJc w:val="left"/>
      <w:pPr>
        <w:ind w:left="2160" w:hanging="36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24" w15:restartNumberingAfterBreak="0">
    <w:nsid w:val="426B36D1"/>
    <w:multiLevelType w:val="hybridMultilevel"/>
    <w:tmpl w:val="A12E0BCE"/>
    <w:lvl w:ilvl="0" w:tplc="4E92C71E">
      <w:start w:val="1"/>
      <w:numFmt w:val="decimal"/>
      <w:lvlText w:val="%1."/>
      <w:lvlJc w:val="left"/>
      <w:pPr>
        <w:ind w:left="36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B91DFD"/>
    <w:multiLevelType w:val="hybridMultilevel"/>
    <w:tmpl w:val="357AEB5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B6C4451"/>
    <w:multiLevelType w:val="hybridMultilevel"/>
    <w:tmpl w:val="1D300BE6"/>
    <w:lvl w:ilvl="0" w:tplc="990CE148">
      <w:start w:val="1"/>
      <w:numFmt w:val="lowerLetter"/>
      <w:lvlText w:val="%1)"/>
      <w:lvlJc w:val="right"/>
      <w:pPr>
        <w:tabs>
          <w:tab w:val="num" w:pos="1980"/>
        </w:tabs>
        <w:ind w:left="1980" w:hanging="18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E0E35FF"/>
    <w:multiLevelType w:val="hybridMultilevel"/>
    <w:tmpl w:val="253CE82C"/>
    <w:lvl w:ilvl="0" w:tplc="FFFFFFFF">
      <w:start w:val="1"/>
      <w:numFmt w:val="decimal"/>
      <w:lvlText w:val="%1."/>
      <w:lvlJc w:val="left"/>
      <w:pPr>
        <w:ind w:left="720" w:hanging="360"/>
      </w:pPr>
      <w:rPr>
        <w:rFonts w:hint="default"/>
        <w:i w:val="0"/>
      </w:rPr>
    </w:lvl>
    <w:lvl w:ilvl="1" w:tplc="04150011">
      <w:start w:val="1"/>
      <w:numFmt w:val="decimal"/>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3A4941"/>
    <w:multiLevelType w:val="hybridMultilevel"/>
    <w:tmpl w:val="0A90842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51724A2C"/>
    <w:multiLevelType w:val="hybridMultilevel"/>
    <w:tmpl w:val="160E93C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BB57D05"/>
    <w:multiLevelType w:val="hybridMultilevel"/>
    <w:tmpl w:val="8026C2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BC72EA2"/>
    <w:multiLevelType w:val="hybridMultilevel"/>
    <w:tmpl w:val="8258F008"/>
    <w:lvl w:ilvl="0" w:tplc="E9702962">
      <w:start w:val="1"/>
      <w:numFmt w:val="bullet"/>
      <w:lvlText w:val=""/>
      <w:lvlJc w:val="left"/>
      <w:pPr>
        <w:tabs>
          <w:tab w:val="num" w:pos="1080"/>
        </w:tabs>
        <w:ind w:left="720" w:hanging="360"/>
      </w:pPr>
      <w:rPr>
        <w:rFonts w:ascii="Symbol" w:hAnsi="Symbol" w:hint="default"/>
      </w:rPr>
    </w:lvl>
    <w:lvl w:ilvl="1" w:tplc="F99A0EB2">
      <w:numFmt w:val="decimal"/>
      <w:lvlText w:val=""/>
      <w:lvlJc w:val="left"/>
    </w:lvl>
    <w:lvl w:ilvl="2" w:tplc="05E6C548">
      <w:numFmt w:val="decimal"/>
      <w:lvlText w:val=""/>
      <w:lvlJc w:val="left"/>
    </w:lvl>
    <w:lvl w:ilvl="3" w:tplc="0DFE20B0">
      <w:numFmt w:val="decimal"/>
      <w:lvlText w:val=""/>
      <w:lvlJc w:val="left"/>
    </w:lvl>
    <w:lvl w:ilvl="4" w:tplc="597C7A02">
      <w:numFmt w:val="decimal"/>
      <w:lvlText w:val=""/>
      <w:lvlJc w:val="left"/>
    </w:lvl>
    <w:lvl w:ilvl="5" w:tplc="3E5CB2D6">
      <w:numFmt w:val="decimal"/>
      <w:lvlText w:val=""/>
      <w:lvlJc w:val="left"/>
    </w:lvl>
    <w:lvl w:ilvl="6" w:tplc="4FB8DA2A">
      <w:numFmt w:val="decimal"/>
      <w:lvlText w:val=""/>
      <w:lvlJc w:val="left"/>
    </w:lvl>
    <w:lvl w:ilvl="7" w:tplc="0492B3FC">
      <w:numFmt w:val="decimal"/>
      <w:lvlText w:val=""/>
      <w:lvlJc w:val="left"/>
    </w:lvl>
    <w:lvl w:ilvl="8" w:tplc="41AE17E6">
      <w:numFmt w:val="decimal"/>
      <w:lvlText w:val=""/>
      <w:lvlJc w:val="left"/>
    </w:lvl>
  </w:abstractNum>
  <w:abstractNum w:abstractNumId="32" w15:restartNumberingAfterBreak="0">
    <w:nsid w:val="5BDA0DC4"/>
    <w:multiLevelType w:val="multilevel"/>
    <w:tmpl w:val="8BBAE6CE"/>
    <w:lvl w:ilvl="0">
      <w:start w:val="1"/>
      <w:numFmt w:val="decimal"/>
      <w:lvlText w:val="%1)"/>
      <w:lvlJc w:val="left"/>
      <w:pPr>
        <w:ind w:left="720" w:hanging="360"/>
      </w:pPr>
    </w:lvl>
    <w:lvl w:ilvl="1">
      <w:start w:val="1"/>
      <w:numFmt w:val="decimal"/>
      <w:lvlText w:val="%2)"/>
      <w:lvlJc w:val="left"/>
      <w:pPr>
        <w:ind w:left="1142" w:hanging="432"/>
      </w:pPr>
      <w:rPr>
        <w:i w:val="0"/>
        <w:iCs w:val="0"/>
      </w:rPr>
    </w:lvl>
    <w:lvl w:ilvl="2">
      <w:start w:val="1"/>
      <w:numFmt w:val="decimal"/>
      <w:lvlText w:val="%3)"/>
      <w:lvlJc w:val="left"/>
      <w:pPr>
        <w:ind w:left="1584" w:hanging="504"/>
      </w:pPr>
      <w:rPr>
        <w:b/>
        <w:bCs/>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3" w15:restartNumberingAfterBreak="0">
    <w:nsid w:val="5E1C2F83"/>
    <w:multiLevelType w:val="hybridMultilevel"/>
    <w:tmpl w:val="044AD0A0"/>
    <w:lvl w:ilvl="0" w:tplc="02C8FF9E">
      <w:start w:val="1"/>
      <w:numFmt w:val="bullet"/>
      <w:lvlText w:val=""/>
      <w:lvlJc w:val="left"/>
      <w:pPr>
        <w:tabs>
          <w:tab w:val="num" w:pos="1080"/>
        </w:tabs>
        <w:ind w:left="720" w:hanging="360"/>
      </w:pPr>
      <w:rPr>
        <w:rFonts w:ascii="Symbol" w:hAnsi="Symbol" w:hint="default"/>
      </w:rPr>
    </w:lvl>
    <w:lvl w:ilvl="1" w:tplc="E15AD40A">
      <w:numFmt w:val="decimal"/>
      <w:lvlText w:val=""/>
      <w:lvlJc w:val="left"/>
    </w:lvl>
    <w:lvl w:ilvl="2" w:tplc="27507D04">
      <w:numFmt w:val="decimal"/>
      <w:lvlText w:val=""/>
      <w:lvlJc w:val="left"/>
    </w:lvl>
    <w:lvl w:ilvl="3" w:tplc="8D9652A6">
      <w:numFmt w:val="decimal"/>
      <w:lvlText w:val=""/>
      <w:lvlJc w:val="left"/>
    </w:lvl>
    <w:lvl w:ilvl="4" w:tplc="4192CE74">
      <w:numFmt w:val="decimal"/>
      <w:lvlText w:val=""/>
      <w:lvlJc w:val="left"/>
    </w:lvl>
    <w:lvl w:ilvl="5" w:tplc="D3480BF6">
      <w:numFmt w:val="decimal"/>
      <w:lvlText w:val=""/>
      <w:lvlJc w:val="left"/>
    </w:lvl>
    <w:lvl w:ilvl="6" w:tplc="297CF474">
      <w:numFmt w:val="decimal"/>
      <w:lvlText w:val=""/>
      <w:lvlJc w:val="left"/>
    </w:lvl>
    <w:lvl w:ilvl="7" w:tplc="9F84F132">
      <w:numFmt w:val="decimal"/>
      <w:lvlText w:val=""/>
      <w:lvlJc w:val="left"/>
    </w:lvl>
    <w:lvl w:ilvl="8" w:tplc="9266F8BC">
      <w:numFmt w:val="decimal"/>
      <w:lvlText w:val=""/>
      <w:lvlJc w:val="left"/>
    </w:lvl>
  </w:abstractNum>
  <w:abstractNum w:abstractNumId="34" w15:restartNumberingAfterBreak="0">
    <w:nsid w:val="62924EE0"/>
    <w:multiLevelType w:val="hybridMultilevel"/>
    <w:tmpl w:val="160E93CE"/>
    <w:lvl w:ilvl="0" w:tplc="FFFFFFFF">
      <w:start w:val="1"/>
      <w:numFmt w:val="decimal"/>
      <w:lvlText w:val="%1."/>
      <w:lvlJc w:val="left"/>
      <w:pPr>
        <w:ind w:left="360" w:hanging="360"/>
      </w:p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CF9543E"/>
    <w:multiLevelType w:val="hybridMultilevel"/>
    <w:tmpl w:val="C35AD378"/>
    <w:lvl w:ilvl="0" w:tplc="0415000F">
      <w:start w:val="1"/>
      <w:numFmt w:val="decimal"/>
      <w:lvlText w:val="%1."/>
      <w:lvlJc w:val="left"/>
      <w:pPr>
        <w:ind w:left="417" w:hanging="360"/>
      </w:pPr>
    </w:lvl>
    <w:lvl w:ilvl="1" w:tplc="59488B48">
      <w:start w:val="1"/>
      <w:numFmt w:val="decimal"/>
      <w:lvlText w:val="%2)"/>
      <w:lvlJc w:val="left"/>
      <w:pPr>
        <w:ind w:left="1137" w:hanging="360"/>
      </w:pPr>
      <w:rPr>
        <w:rFonts w:hint="default"/>
        <w:sz w:val="22"/>
      </w:rPr>
    </w:lvl>
    <w:lvl w:ilvl="2" w:tplc="0415001B">
      <w:start w:val="1"/>
      <w:numFmt w:val="lowerRoman"/>
      <w:lvlText w:val="%3."/>
      <w:lvlJc w:val="right"/>
      <w:pPr>
        <w:ind w:left="1857" w:hanging="180"/>
      </w:pPr>
    </w:lvl>
    <w:lvl w:ilvl="3" w:tplc="ECDC4F5C">
      <w:start w:val="1"/>
      <w:numFmt w:val="lowerLetter"/>
      <w:lvlText w:val="%4)"/>
      <w:lvlJc w:val="left"/>
      <w:pPr>
        <w:ind w:left="2577" w:hanging="360"/>
      </w:pPr>
      <w:rPr>
        <w:rFonts w:hint="default"/>
      </w:r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36" w15:restartNumberingAfterBreak="0">
    <w:nsid w:val="6E690C62"/>
    <w:multiLevelType w:val="hybridMultilevel"/>
    <w:tmpl w:val="7C44B480"/>
    <w:lvl w:ilvl="0" w:tplc="28EC332C">
      <w:start w:val="1"/>
      <w:numFmt w:val="bullet"/>
      <w:lvlText w:val=""/>
      <w:lvlJc w:val="left"/>
      <w:pPr>
        <w:ind w:left="1996" w:hanging="360"/>
      </w:pPr>
      <w:rPr>
        <w:rFonts w:ascii="Symbol" w:hAnsi="Symbol" w:hint="default"/>
      </w:rPr>
    </w:lvl>
    <w:lvl w:ilvl="1" w:tplc="04150003">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hint="default"/>
      </w:rPr>
    </w:lvl>
    <w:lvl w:ilvl="3" w:tplc="04150001">
      <w:start w:val="1"/>
      <w:numFmt w:val="bullet"/>
      <w:lvlText w:val=""/>
      <w:lvlJc w:val="left"/>
      <w:pPr>
        <w:ind w:left="4156" w:hanging="360"/>
      </w:pPr>
      <w:rPr>
        <w:rFonts w:ascii="Symbol" w:hAnsi="Symbol" w:hint="default"/>
      </w:rPr>
    </w:lvl>
    <w:lvl w:ilvl="4" w:tplc="04150003">
      <w:start w:val="1"/>
      <w:numFmt w:val="bullet"/>
      <w:lvlText w:val="o"/>
      <w:lvlJc w:val="left"/>
      <w:pPr>
        <w:ind w:left="4876" w:hanging="360"/>
      </w:pPr>
      <w:rPr>
        <w:rFonts w:ascii="Courier New" w:hAnsi="Courier New" w:cs="Courier New" w:hint="default"/>
      </w:rPr>
    </w:lvl>
    <w:lvl w:ilvl="5" w:tplc="04150005">
      <w:start w:val="1"/>
      <w:numFmt w:val="bullet"/>
      <w:lvlText w:val=""/>
      <w:lvlJc w:val="left"/>
      <w:pPr>
        <w:ind w:left="5596" w:hanging="360"/>
      </w:pPr>
      <w:rPr>
        <w:rFonts w:ascii="Wingdings" w:hAnsi="Wingdings" w:hint="default"/>
      </w:rPr>
    </w:lvl>
    <w:lvl w:ilvl="6" w:tplc="04150001">
      <w:start w:val="1"/>
      <w:numFmt w:val="bullet"/>
      <w:lvlText w:val=""/>
      <w:lvlJc w:val="left"/>
      <w:pPr>
        <w:ind w:left="6316" w:hanging="360"/>
      </w:pPr>
      <w:rPr>
        <w:rFonts w:ascii="Symbol" w:hAnsi="Symbol" w:hint="default"/>
      </w:rPr>
    </w:lvl>
    <w:lvl w:ilvl="7" w:tplc="04150003">
      <w:start w:val="1"/>
      <w:numFmt w:val="bullet"/>
      <w:lvlText w:val="o"/>
      <w:lvlJc w:val="left"/>
      <w:pPr>
        <w:ind w:left="7036" w:hanging="360"/>
      </w:pPr>
      <w:rPr>
        <w:rFonts w:ascii="Courier New" w:hAnsi="Courier New" w:cs="Courier New" w:hint="default"/>
      </w:rPr>
    </w:lvl>
    <w:lvl w:ilvl="8" w:tplc="04150005">
      <w:start w:val="1"/>
      <w:numFmt w:val="bullet"/>
      <w:lvlText w:val=""/>
      <w:lvlJc w:val="left"/>
      <w:pPr>
        <w:ind w:left="7756" w:hanging="360"/>
      </w:pPr>
      <w:rPr>
        <w:rFonts w:ascii="Wingdings" w:hAnsi="Wingdings" w:hint="default"/>
      </w:rPr>
    </w:lvl>
  </w:abstractNum>
  <w:abstractNum w:abstractNumId="37" w15:restartNumberingAfterBreak="0">
    <w:nsid w:val="7F0E1330"/>
    <w:multiLevelType w:val="hybridMultilevel"/>
    <w:tmpl w:val="AA143ED2"/>
    <w:lvl w:ilvl="0" w:tplc="71D21D6A">
      <w:start w:val="1"/>
      <w:numFmt w:val="decimal"/>
      <w:lvlText w:val="%1."/>
      <w:lvlJc w:val="left"/>
      <w:pPr>
        <w:ind w:left="360" w:hanging="360"/>
      </w:pPr>
      <w:rPr>
        <w:rFonts w:ascii="Lato" w:hAnsi="Lato"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F664ADD"/>
    <w:multiLevelType w:val="hybridMultilevel"/>
    <w:tmpl w:val="CD1AF4BA"/>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461263065">
    <w:abstractNumId w:val="15"/>
  </w:num>
  <w:num w:numId="2" w16cid:durableId="368456572">
    <w:abstractNumId w:val="38"/>
  </w:num>
  <w:num w:numId="3" w16cid:durableId="189414257">
    <w:abstractNumId w:val="29"/>
  </w:num>
  <w:num w:numId="4" w16cid:durableId="2081517137">
    <w:abstractNumId w:val="25"/>
  </w:num>
  <w:num w:numId="5" w16cid:durableId="1347900543">
    <w:abstractNumId w:val="4"/>
  </w:num>
  <w:num w:numId="6" w16cid:durableId="205455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42351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4330463">
    <w:abstractNumId w:val="14"/>
  </w:num>
  <w:num w:numId="9" w16cid:durableId="1346396193">
    <w:abstractNumId w:val="22"/>
  </w:num>
  <w:num w:numId="10" w16cid:durableId="1949969007">
    <w:abstractNumId w:val="20"/>
  </w:num>
  <w:num w:numId="11" w16cid:durableId="761611059">
    <w:abstractNumId w:val="5"/>
  </w:num>
  <w:num w:numId="12" w16cid:durableId="169149205">
    <w:abstractNumId w:val="32"/>
  </w:num>
  <w:num w:numId="13" w16cid:durableId="1901556500">
    <w:abstractNumId w:val="3"/>
  </w:num>
  <w:num w:numId="14" w16cid:durableId="2044134036">
    <w:abstractNumId w:val="8"/>
  </w:num>
  <w:num w:numId="15" w16cid:durableId="269364606">
    <w:abstractNumId w:val="27"/>
  </w:num>
  <w:num w:numId="16" w16cid:durableId="1418789258">
    <w:abstractNumId w:val="1"/>
  </w:num>
  <w:num w:numId="17" w16cid:durableId="2108304065">
    <w:abstractNumId w:val="9"/>
  </w:num>
  <w:num w:numId="18" w16cid:durableId="763457960">
    <w:abstractNumId w:val="23"/>
  </w:num>
  <w:num w:numId="19" w16cid:durableId="1137406839">
    <w:abstractNumId w:val="30"/>
  </w:num>
  <w:num w:numId="20" w16cid:durableId="1483111404">
    <w:abstractNumId w:val="2"/>
  </w:num>
  <w:num w:numId="21" w16cid:durableId="1064914449">
    <w:abstractNumId w:val="11"/>
  </w:num>
  <w:num w:numId="22" w16cid:durableId="1453746561">
    <w:abstractNumId w:val="24"/>
  </w:num>
  <w:num w:numId="23" w16cid:durableId="128480236">
    <w:abstractNumId w:val="34"/>
  </w:num>
  <w:num w:numId="24" w16cid:durableId="1882281658">
    <w:abstractNumId w:val="35"/>
  </w:num>
  <w:num w:numId="25" w16cid:durableId="1533106759">
    <w:abstractNumId w:val="18"/>
  </w:num>
  <w:num w:numId="26" w16cid:durableId="13209598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315074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10164853">
    <w:abstractNumId w:val="7"/>
  </w:num>
  <w:num w:numId="29" w16cid:durableId="794521688">
    <w:abstractNumId w:val="36"/>
  </w:num>
  <w:num w:numId="30" w16cid:durableId="2029600566">
    <w:abstractNumId w:val="19"/>
  </w:num>
  <w:num w:numId="31" w16cid:durableId="1594672">
    <w:abstractNumId w:val="37"/>
  </w:num>
  <w:num w:numId="32" w16cid:durableId="1805464795">
    <w:abstractNumId w:val="12"/>
  </w:num>
  <w:num w:numId="33" w16cid:durableId="1431387612">
    <w:abstractNumId w:val="16"/>
  </w:num>
  <w:num w:numId="34" w16cid:durableId="616720838">
    <w:abstractNumId w:val="10"/>
  </w:num>
  <w:num w:numId="35" w16cid:durableId="462306384">
    <w:abstractNumId w:val="31"/>
  </w:num>
  <w:num w:numId="36" w16cid:durableId="1734308155">
    <w:abstractNumId w:val="33"/>
  </w:num>
  <w:num w:numId="37" w16cid:durableId="745111504">
    <w:abstractNumId w:val="13"/>
  </w:num>
  <w:num w:numId="38" w16cid:durableId="1492797195">
    <w:abstractNumId w:val="6"/>
  </w:num>
  <w:num w:numId="39" w16cid:durableId="760613660">
    <w:abstractNumId w:val="0"/>
  </w:num>
  <w:num w:numId="40" w16cid:durableId="1232542421">
    <w:abstractNumId w:val="1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30C"/>
    <w:rsid w:val="000039D9"/>
    <w:rsid w:val="000051C7"/>
    <w:rsid w:val="00005EFB"/>
    <w:rsid w:val="0000641B"/>
    <w:rsid w:val="00007033"/>
    <w:rsid w:val="000100D7"/>
    <w:rsid w:val="0001044A"/>
    <w:rsid w:val="0001167E"/>
    <w:rsid w:val="00011F79"/>
    <w:rsid w:val="00014393"/>
    <w:rsid w:val="000151BC"/>
    <w:rsid w:val="000166E9"/>
    <w:rsid w:val="000171BC"/>
    <w:rsid w:val="00020226"/>
    <w:rsid w:val="00020E33"/>
    <w:rsid w:val="00020FD2"/>
    <w:rsid w:val="0002574A"/>
    <w:rsid w:val="00027D34"/>
    <w:rsid w:val="0003203E"/>
    <w:rsid w:val="00032141"/>
    <w:rsid w:val="00032176"/>
    <w:rsid w:val="00035759"/>
    <w:rsid w:val="00035E1F"/>
    <w:rsid w:val="00040DAB"/>
    <w:rsid w:val="0004146F"/>
    <w:rsid w:val="000419C9"/>
    <w:rsid w:val="00042DA9"/>
    <w:rsid w:val="00045ACA"/>
    <w:rsid w:val="000472BA"/>
    <w:rsid w:val="00047691"/>
    <w:rsid w:val="00052543"/>
    <w:rsid w:val="00052714"/>
    <w:rsid w:val="00055822"/>
    <w:rsid w:val="000568E8"/>
    <w:rsid w:val="000576A3"/>
    <w:rsid w:val="000578CA"/>
    <w:rsid w:val="000608B5"/>
    <w:rsid w:val="000622DB"/>
    <w:rsid w:val="000627C9"/>
    <w:rsid w:val="00062893"/>
    <w:rsid w:val="000628CC"/>
    <w:rsid w:val="0006568F"/>
    <w:rsid w:val="000727E3"/>
    <w:rsid w:val="00073E8E"/>
    <w:rsid w:val="000777D4"/>
    <w:rsid w:val="00084448"/>
    <w:rsid w:val="0008491A"/>
    <w:rsid w:val="00084CF9"/>
    <w:rsid w:val="00084F5A"/>
    <w:rsid w:val="0008505F"/>
    <w:rsid w:val="00086F8B"/>
    <w:rsid w:val="0009243D"/>
    <w:rsid w:val="00092EBF"/>
    <w:rsid w:val="00092EC0"/>
    <w:rsid w:val="0009437F"/>
    <w:rsid w:val="00094E14"/>
    <w:rsid w:val="0009506E"/>
    <w:rsid w:val="000956E8"/>
    <w:rsid w:val="000A24C6"/>
    <w:rsid w:val="000A280A"/>
    <w:rsid w:val="000A36EA"/>
    <w:rsid w:val="000A3A57"/>
    <w:rsid w:val="000A41A1"/>
    <w:rsid w:val="000A46E2"/>
    <w:rsid w:val="000A59F4"/>
    <w:rsid w:val="000A5F11"/>
    <w:rsid w:val="000A67F1"/>
    <w:rsid w:val="000A6B41"/>
    <w:rsid w:val="000B0587"/>
    <w:rsid w:val="000B430E"/>
    <w:rsid w:val="000C05B2"/>
    <w:rsid w:val="000C1F38"/>
    <w:rsid w:val="000C28DF"/>
    <w:rsid w:val="000C3671"/>
    <w:rsid w:val="000D552B"/>
    <w:rsid w:val="000E0AFE"/>
    <w:rsid w:val="000E0BBE"/>
    <w:rsid w:val="000E1CC4"/>
    <w:rsid w:val="000E2F68"/>
    <w:rsid w:val="000E4F39"/>
    <w:rsid w:val="000E7015"/>
    <w:rsid w:val="000F2E2A"/>
    <w:rsid w:val="000F41D6"/>
    <w:rsid w:val="000F5710"/>
    <w:rsid w:val="000F5C1D"/>
    <w:rsid w:val="000F7298"/>
    <w:rsid w:val="000F75F1"/>
    <w:rsid w:val="000F7B7B"/>
    <w:rsid w:val="0010131E"/>
    <w:rsid w:val="00102146"/>
    <w:rsid w:val="001039D0"/>
    <w:rsid w:val="00104893"/>
    <w:rsid w:val="00105AC2"/>
    <w:rsid w:val="00106E98"/>
    <w:rsid w:val="00111FF9"/>
    <w:rsid w:val="001201D6"/>
    <w:rsid w:val="0012054A"/>
    <w:rsid w:val="001207E8"/>
    <w:rsid w:val="001223F5"/>
    <w:rsid w:val="0012324E"/>
    <w:rsid w:val="00123404"/>
    <w:rsid w:val="00126051"/>
    <w:rsid w:val="00127F2D"/>
    <w:rsid w:val="001313EC"/>
    <w:rsid w:val="00131D0C"/>
    <w:rsid w:val="001333C2"/>
    <w:rsid w:val="00135C73"/>
    <w:rsid w:val="00140383"/>
    <w:rsid w:val="00145422"/>
    <w:rsid w:val="00150846"/>
    <w:rsid w:val="00150E15"/>
    <w:rsid w:val="001514F8"/>
    <w:rsid w:val="00152C61"/>
    <w:rsid w:val="00154AE4"/>
    <w:rsid w:val="00156CF8"/>
    <w:rsid w:val="00161E42"/>
    <w:rsid w:val="00164248"/>
    <w:rsid w:val="00164982"/>
    <w:rsid w:val="00165337"/>
    <w:rsid w:val="00166C03"/>
    <w:rsid w:val="00170B3F"/>
    <w:rsid w:val="0017136F"/>
    <w:rsid w:val="001724A6"/>
    <w:rsid w:val="00177D3A"/>
    <w:rsid w:val="00184007"/>
    <w:rsid w:val="001846C3"/>
    <w:rsid w:val="00187C13"/>
    <w:rsid w:val="00190168"/>
    <w:rsid w:val="00191D09"/>
    <w:rsid w:val="00192E9E"/>
    <w:rsid w:val="00192FA7"/>
    <w:rsid w:val="001960DC"/>
    <w:rsid w:val="00197A73"/>
    <w:rsid w:val="001A0534"/>
    <w:rsid w:val="001A2C41"/>
    <w:rsid w:val="001A44D0"/>
    <w:rsid w:val="001A4D93"/>
    <w:rsid w:val="001B0BED"/>
    <w:rsid w:val="001B2A1B"/>
    <w:rsid w:val="001B4907"/>
    <w:rsid w:val="001B69ED"/>
    <w:rsid w:val="001C27BB"/>
    <w:rsid w:val="001C33C2"/>
    <w:rsid w:val="001C385A"/>
    <w:rsid w:val="001C50FC"/>
    <w:rsid w:val="001C73DD"/>
    <w:rsid w:val="001D17C5"/>
    <w:rsid w:val="001D3680"/>
    <w:rsid w:val="001E0497"/>
    <w:rsid w:val="001E1FA1"/>
    <w:rsid w:val="001E2F8D"/>
    <w:rsid w:val="001E60D1"/>
    <w:rsid w:val="001E7191"/>
    <w:rsid w:val="001F096C"/>
    <w:rsid w:val="001F0992"/>
    <w:rsid w:val="001F1679"/>
    <w:rsid w:val="00200474"/>
    <w:rsid w:val="002035E6"/>
    <w:rsid w:val="00206AC9"/>
    <w:rsid w:val="002070CA"/>
    <w:rsid w:val="002107AB"/>
    <w:rsid w:val="00213252"/>
    <w:rsid w:val="00214C92"/>
    <w:rsid w:val="00214CF0"/>
    <w:rsid w:val="00214D26"/>
    <w:rsid w:val="00216388"/>
    <w:rsid w:val="00216AB6"/>
    <w:rsid w:val="00217E5F"/>
    <w:rsid w:val="002216C9"/>
    <w:rsid w:val="002235DC"/>
    <w:rsid w:val="002249F1"/>
    <w:rsid w:val="00225190"/>
    <w:rsid w:val="00226257"/>
    <w:rsid w:val="0023071D"/>
    <w:rsid w:val="0023140A"/>
    <w:rsid w:val="00231647"/>
    <w:rsid w:val="00231B85"/>
    <w:rsid w:val="00232B4F"/>
    <w:rsid w:val="00234408"/>
    <w:rsid w:val="00237323"/>
    <w:rsid w:val="002411BE"/>
    <w:rsid w:val="00243934"/>
    <w:rsid w:val="002454E7"/>
    <w:rsid w:val="002457C4"/>
    <w:rsid w:val="00245F4C"/>
    <w:rsid w:val="00246A64"/>
    <w:rsid w:val="00247F63"/>
    <w:rsid w:val="00253CA9"/>
    <w:rsid w:val="002543F0"/>
    <w:rsid w:val="002546EF"/>
    <w:rsid w:val="00257D5C"/>
    <w:rsid w:val="0026244D"/>
    <w:rsid w:val="00263EFE"/>
    <w:rsid w:val="0026451F"/>
    <w:rsid w:val="00265EAD"/>
    <w:rsid w:val="00266A17"/>
    <w:rsid w:val="002746D1"/>
    <w:rsid w:val="002748F8"/>
    <w:rsid w:val="00276301"/>
    <w:rsid w:val="00277871"/>
    <w:rsid w:val="002807AF"/>
    <w:rsid w:val="00281F2C"/>
    <w:rsid w:val="00284A92"/>
    <w:rsid w:val="00286359"/>
    <w:rsid w:val="0028781B"/>
    <w:rsid w:val="00287A35"/>
    <w:rsid w:val="00291020"/>
    <w:rsid w:val="002912ED"/>
    <w:rsid w:val="00292AAF"/>
    <w:rsid w:val="00293D5C"/>
    <w:rsid w:val="00294156"/>
    <w:rsid w:val="002A0A21"/>
    <w:rsid w:val="002A0D0A"/>
    <w:rsid w:val="002A3073"/>
    <w:rsid w:val="002A3BF9"/>
    <w:rsid w:val="002A5CBD"/>
    <w:rsid w:val="002A5E2D"/>
    <w:rsid w:val="002A6316"/>
    <w:rsid w:val="002A649B"/>
    <w:rsid w:val="002A65E5"/>
    <w:rsid w:val="002A76B1"/>
    <w:rsid w:val="002B0233"/>
    <w:rsid w:val="002B0DAE"/>
    <w:rsid w:val="002B522A"/>
    <w:rsid w:val="002B52FA"/>
    <w:rsid w:val="002C2421"/>
    <w:rsid w:val="002C29D4"/>
    <w:rsid w:val="002C3AB7"/>
    <w:rsid w:val="002D10DC"/>
    <w:rsid w:val="002D2159"/>
    <w:rsid w:val="002D481C"/>
    <w:rsid w:val="002D5A87"/>
    <w:rsid w:val="002D6A72"/>
    <w:rsid w:val="002D7451"/>
    <w:rsid w:val="002E1815"/>
    <w:rsid w:val="002E515E"/>
    <w:rsid w:val="002E642F"/>
    <w:rsid w:val="002F573C"/>
    <w:rsid w:val="002F74C5"/>
    <w:rsid w:val="00302431"/>
    <w:rsid w:val="00302CF1"/>
    <w:rsid w:val="00305E7B"/>
    <w:rsid w:val="00307802"/>
    <w:rsid w:val="00315262"/>
    <w:rsid w:val="003208FE"/>
    <w:rsid w:val="0032169F"/>
    <w:rsid w:val="00321B35"/>
    <w:rsid w:val="003230B2"/>
    <w:rsid w:val="00323E65"/>
    <w:rsid w:val="00325645"/>
    <w:rsid w:val="0032627C"/>
    <w:rsid w:val="003277D5"/>
    <w:rsid w:val="003314E2"/>
    <w:rsid w:val="0033172C"/>
    <w:rsid w:val="00332F85"/>
    <w:rsid w:val="0033379B"/>
    <w:rsid w:val="00335FE8"/>
    <w:rsid w:val="00336392"/>
    <w:rsid w:val="00337EDC"/>
    <w:rsid w:val="003418C3"/>
    <w:rsid w:val="00347D0F"/>
    <w:rsid w:val="003545E8"/>
    <w:rsid w:val="00356811"/>
    <w:rsid w:val="003605F3"/>
    <w:rsid w:val="00362045"/>
    <w:rsid w:val="003656D0"/>
    <w:rsid w:val="00370016"/>
    <w:rsid w:val="003717C9"/>
    <w:rsid w:val="00372988"/>
    <w:rsid w:val="00374FC9"/>
    <w:rsid w:val="003756BB"/>
    <w:rsid w:val="00375810"/>
    <w:rsid w:val="0037733A"/>
    <w:rsid w:val="00381C0A"/>
    <w:rsid w:val="003827B8"/>
    <w:rsid w:val="00382A84"/>
    <w:rsid w:val="003856E4"/>
    <w:rsid w:val="00385F41"/>
    <w:rsid w:val="0039144E"/>
    <w:rsid w:val="0039199A"/>
    <w:rsid w:val="00391A31"/>
    <w:rsid w:val="003936C4"/>
    <w:rsid w:val="003940CB"/>
    <w:rsid w:val="0039735A"/>
    <w:rsid w:val="003973B9"/>
    <w:rsid w:val="00397AF7"/>
    <w:rsid w:val="003A07DB"/>
    <w:rsid w:val="003A4436"/>
    <w:rsid w:val="003B2AAE"/>
    <w:rsid w:val="003B3376"/>
    <w:rsid w:val="003C0C00"/>
    <w:rsid w:val="003C3915"/>
    <w:rsid w:val="003C4A45"/>
    <w:rsid w:val="003C5C75"/>
    <w:rsid w:val="003C7E2C"/>
    <w:rsid w:val="003D2DF7"/>
    <w:rsid w:val="003D344D"/>
    <w:rsid w:val="003D5BEB"/>
    <w:rsid w:val="003E5667"/>
    <w:rsid w:val="003E74D5"/>
    <w:rsid w:val="003F0AF5"/>
    <w:rsid w:val="003F0F3D"/>
    <w:rsid w:val="003F3A18"/>
    <w:rsid w:val="003F47C4"/>
    <w:rsid w:val="003F4DD4"/>
    <w:rsid w:val="003F63AD"/>
    <w:rsid w:val="003F63CB"/>
    <w:rsid w:val="003F7DDD"/>
    <w:rsid w:val="004009FC"/>
    <w:rsid w:val="00407367"/>
    <w:rsid w:val="004114A4"/>
    <w:rsid w:val="0041158A"/>
    <w:rsid w:val="00411E10"/>
    <w:rsid w:val="00412DA3"/>
    <w:rsid w:val="00412DEF"/>
    <w:rsid w:val="00414950"/>
    <w:rsid w:val="00416C2F"/>
    <w:rsid w:val="00417169"/>
    <w:rsid w:val="0042245C"/>
    <w:rsid w:val="0043257C"/>
    <w:rsid w:val="004328B9"/>
    <w:rsid w:val="004335C7"/>
    <w:rsid w:val="00435158"/>
    <w:rsid w:val="00435A73"/>
    <w:rsid w:val="0044495A"/>
    <w:rsid w:val="00445DE0"/>
    <w:rsid w:val="00446D63"/>
    <w:rsid w:val="0044779A"/>
    <w:rsid w:val="004478E9"/>
    <w:rsid w:val="00451444"/>
    <w:rsid w:val="0045322B"/>
    <w:rsid w:val="00453925"/>
    <w:rsid w:val="004540EE"/>
    <w:rsid w:val="0045413A"/>
    <w:rsid w:val="004559D2"/>
    <w:rsid w:val="00461BF7"/>
    <w:rsid w:val="00462B4B"/>
    <w:rsid w:val="0046565A"/>
    <w:rsid w:val="0046633B"/>
    <w:rsid w:val="00467B3D"/>
    <w:rsid w:val="004708A1"/>
    <w:rsid w:val="0047385B"/>
    <w:rsid w:val="00476398"/>
    <w:rsid w:val="00476480"/>
    <w:rsid w:val="0047743B"/>
    <w:rsid w:val="0047751B"/>
    <w:rsid w:val="004803CA"/>
    <w:rsid w:val="004862FA"/>
    <w:rsid w:val="00492244"/>
    <w:rsid w:val="00492650"/>
    <w:rsid w:val="004927EF"/>
    <w:rsid w:val="00492B4C"/>
    <w:rsid w:val="00495714"/>
    <w:rsid w:val="00495A6C"/>
    <w:rsid w:val="00495F13"/>
    <w:rsid w:val="004960FA"/>
    <w:rsid w:val="004A3AC5"/>
    <w:rsid w:val="004A4547"/>
    <w:rsid w:val="004B0C31"/>
    <w:rsid w:val="004B155B"/>
    <w:rsid w:val="004B28CA"/>
    <w:rsid w:val="004B3A79"/>
    <w:rsid w:val="004C0FFF"/>
    <w:rsid w:val="004C5353"/>
    <w:rsid w:val="004D1D71"/>
    <w:rsid w:val="004D293E"/>
    <w:rsid w:val="004D7CBC"/>
    <w:rsid w:val="004D7E56"/>
    <w:rsid w:val="004E0968"/>
    <w:rsid w:val="004E1B8F"/>
    <w:rsid w:val="004E3972"/>
    <w:rsid w:val="004E5013"/>
    <w:rsid w:val="004E692C"/>
    <w:rsid w:val="004E704A"/>
    <w:rsid w:val="004F00ED"/>
    <w:rsid w:val="004F1C6F"/>
    <w:rsid w:val="004F2496"/>
    <w:rsid w:val="004F2CBF"/>
    <w:rsid w:val="004F3B5B"/>
    <w:rsid w:val="004F50D8"/>
    <w:rsid w:val="004F64A5"/>
    <w:rsid w:val="00505313"/>
    <w:rsid w:val="00505C57"/>
    <w:rsid w:val="0051078A"/>
    <w:rsid w:val="00510983"/>
    <w:rsid w:val="005114D9"/>
    <w:rsid w:val="0051196D"/>
    <w:rsid w:val="005129CB"/>
    <w:rsid w:val="0051633A"/>
    <w:rsid w:val="00516F86"/>
    <w:rsid w:val="005216BD"/>
    <w:rsid w:val="00530CC1"/>
    <w:rsid w:val="005310CC"/>
    <w:rsid w:val="00532CA0"/>
    <w:rsid w:val="0053461B"/>
    <w:rsid w:val="00534855"/>
    <w:rsid w:val="005362C4"/>
    <w:rsid w:val="00540110"/>
    <w:rsid w:val="005420D3"/>
    <w:rsid w:val="00543578"/>
    <w:rsid w:val="00543607"/>
    <w:rsid w:val="00544058"/>
    <w:rsid w:val="005449AA"/>
    <w:rsid w:val="00544B87"/>
    <w:rsid w:val="00545323"/>
    <w:rsid w:val="0054535F"/>
    <w:rsid w:val="00546788"/>
    <w:rsid w:val="0054708B"/>
    <w:rsid w:val="00547FA9"/>
    <w:rsid w:val="00547FCC"/>
    <w:rsid w:val="00550664"/>
    <w:rsid w:val="00550D6A"/>
    <w:rsid w:val="0055129E"/>
    <w:rsid w:val="00551549"/>
    <w:rsid w:val="00552536"/>
    <w:rsid w:val="00552CD0"/>
    <w:rsid w:val="0055698E"/>
    <w:rsid w:val="005572FD"/>
    <w:rsid w:val="0056050D"/>
    <w:rsid w:val="0056386A"/>
    <w:rsid w:val="00564E2B"/>
    <w:rsid w:val="005665D7"/>
    <w:rsid w:val="00566BE3"/>
    <w:rsid w:val="00566F02"/>
    <w:rsid w:val="0057256D"/>
    <w:rsid w:val="00573520"/>
    <w:rsid w:val="00574867"/>
    <w:rsid w:val="00576692"/>
    <w:rsid w:val="005818A3"/>
    <w:rsid w:val="005825A1"/>
    <w:rsid w:val="005875E0"/>
    <w:rsid w:val="00590780"/>
    <w:rsid w:val="005915B6"/>
    <w:rsid w:val="0059283E"/>
    <w:rsid w:val="0059365D"/>
    <w:rsid w:val="00596BFC"/>
    <w:rsid w:val="00597A49"/>
    <w:rsid w:val="005A09C3"/>
    <w:rsid w:val="005A1295"/>
    <w:rsid w:val="005A2200"/>
    <w:rsid w:val="005A3AF4"/>
    <w:rsid w:val="005A599E"/>
    <w:rsid w:val="005A69E0"/>
    <w:rsid w:val="005A6FD5"/>
    <w:rsid w:val="005A7C4D"/>
    <w:rsid w:val="005B5142"/>
    <w:rsid w:val="005B6A92"/>
    <w:rsid w:val="005C0E89"/>
    <w:rsid w:val="005C3A97"/>
    <w:rsid w:val="005C3B42"/>
    <w:rsid w:val="005C3D5F"/>
    <w:rsid w:val="005C43D6"/>
    <w:rsid w:val="005C6BE5"/>
    <w:rsid w:val="005D13D4"/>
    <w:rsid w:val="005D410F"/>
    <w:rsid w:val="005D6B4E"/>
    <w:rsid w:val="005D72B4"/>
    <w:rsid w:val="005D756F"/>
    <w:rsid w:val="005E0877"/>
    <w:rsid w:val="005E550F"/>
    <w:rsid w:val="005E57A0"/>
    <w:rsid w:val="005E5AD4"/>
    <w:rsid w:val="005F1226"/>
    <w:rsid w:val="005F1331"/>
    <w:rsid w:val="005F25FC"/>
    <w:rsid w:val="005F2692"/>
    <w:rsid w:val="005F2E90"/>
    <w:rsid w:val="005F50F6"/>
    <w:rsid w:val="005F5C3A"/>
    <w:rsid w:val="005F7BF4"/>
    <w:rsid w:val="0060541C"/>
    <w:rsid w:val="00605D5E"/>
    <w:rsid w:val="006064BE"/>
    <w:rsid w:val="0061183B"/>
    <w:rsid w:val="00612B28"/>
    <w:rsid w:val="00616596"/>
    <w:rsid w:val="006239DB"/>
    <w:rsid w:val="006254FB"/>
    <w:rsid w:val="00625BB8"/>
    <w:rsid w:val="00626826"/>
    <w:rsid w:val="00630BCC"/>
    <w:rsid w:val="00631120"/>
    <w:rsid w:val="0063181D"/>
    <w:rsid w:val="00636BFB"/>
    <w:rsid w:val="00636C64"/>
    <w:rsid w:val="006375F2"/>
    <w:rsid w:val="00637C01"/>
    <w:rsid w:val="00640933"/>
    <w:rsid w:val="00640989"/>
    <w:rsid w:val="00650209"/>
    <w:rsid w:val="0065190C"/>
    <w:rsid w:val="0065639D"/>
    <w:rsid w:val="006575DE"/>
    <w:rsid w:val="00661155"/>
    <w:rsid w:val="006676EB"/>
    <w:rsid w:val="0067098C"/>
    <w:rsid w:val="006711EC"/>
    <w:rsid w:val="00674C1F"/>
    <w:rsid w:val="00680051"/>
    <w:rsid w:val="00683646"/>
    <w:rsid w:val="00685BDE"/>
    <w:rsid w:val="00687406"/>
    <w:rsid w:val="00691486"/>
    <w:rsid w:val="006928B0"/>
    <w:rsid w:val="00696EC7"/>
    <w:rsid w:val="0069786B"/>
    <w:rsid w:val="006A03ED"/>
    <w:rsid w:val="006A33AE"/>
    <w:rsid w:val="006A42B9"/>
    <w:rsid w:val="006A626C"/>
    <w:rsid w:val="006B01D6"/>
    <w:rsid w:val="006B6A9F"/>
    <w:rsid w:val="006B7752"/>
    <w:rsid w:val="006C172C"/>
    <w:rsid w:val="006C3E20"/>
    <w:rsid w:val="006C6603"/>
    <w:rsid w:val="006D0641"/>
    <w:rsid w:val="006D30FF"/>
    <w:rsid w:val="006D3F11"/>
    <w:rsid w:val="006D5C72"/>
    <w:rsid w:val="006D7CD1"/>
    <w:rsid w:val="006E0FEB"/>
    <w:rsid w:val="006E1041"/>
    <w:rsid w:val="006E2295"/>
    <w:rsid w:val="006E58B6"/>
    <w:rsid w:val="006F0FD9"/>
    <w:rsid w:val="006F1F85"/>
    <w:rsid w:val="006F34F8"/>
    <w:rsid w:val="006F35BF"/>
    <w:rsid w:val="006F3B46"/>
    <w:rsid w:val="006F5EB8"/>
    <w:rsid w:val="006F62BE"/>
    <w:rsid w:val="006F6FE0"/>
    <w:rsid w:val="00703EA3"/>
    <w:rsid w:val="007040BF"/>
    <w:rsid w:val="00705AF8"/>
    <w:rsid w:val="00706B2D"/>
    <w:rsid w:val="007118B0"/>
    <w:rsid w:val="0071291D"/>
    <w:rsid w:val="00713138"/>
    <w:rsid w:val="00714548"/>
    <w:rsid w:val="00715906"/>
    <w:rsid w:val="00715914"/>
    <w:rsid w:val="00717307"/>
    <w:rsid w:val="00720335"/>
    <w:rsid w:val="0072275F"/>
    <w:rsid w:val="007272A0"/>
    <w:rsid w:val="00727871"/>
    <w:rsid w:val="00733988"/>
    <w:rsid w:val="00734548"/>
    <w:rsid w:val="00735A3A"/>
    <w:rsid w:val="0073784B"/>
    <w:rsid w:val="00740A79"/>
    <w:rsid w:val="0074183B"/>
    <w:rsid w:val="0074431F"/>
    <w:rsid w:val="00744B2D"/>
    <w:rsid w:val="00755AE8"/>
    <w:rsid w:val="007600FB"/>
    <w:rsid w:val="007609AB"/>
    <w:rsid w:val="00764F39"/>
    <w:rsid w:val="00765FD1"/>
    <w:rsid w:val="007660FC"/>
    <w:rsid w:val="007708CE"/>
    <w:rsid w:val="0077314D"/>
    <w:rsid w:val="00780A2A"/>
    <w:rsid w:val="00780E7C"/>
    <w:rsid w:val="00782EA0"/>
    <w:rsid w:val="00785CF1"/>
    <w:rsid w:val="007868DA"/>
    <w:rsid w:val="00786D2F"/>
    <w:rsid w:val="00793F5A"/>
    <w:rsid w:val="007962DF"/>
    <w:rsid w:val="007A01DA"/>
    <w:rsid w:val="007A32B2"/>
    <w:rsid w:val="007A3B87"/>
    <w:rsid w:val="007B04D9"/>
    <w:rsid w:val="007B11DC"/>
    <w:rsid w:val="007B1C47"/>
    <w:rsid w:val="007B1FDA"/>
    <w:rsid w:val="007B234A"/>
    <w:rsid w:val="007B6236"/>
    <w:rsid w:val="007C0385"/>
    <w:rsid w:val="007C09E7"/>
    <w:rsid w:val="007C0E3B"/>
    <w:rsid w:val="007C47F1"/>
    <w:rsid w:val="007D4407"/>
    <w:rsid w:val="007D5176"/>
    <w:rsid w:val="007D6E26"/>
    <w:rsid w:val="007D75C6"/>
    <w:rsid w:val="007E12C4"/>
    <w:rsid w:val="007E3AF7"/>
    <w:rsid w:val="007E3D9A"/>
    <w:rsid w:val="007E5C69"/>
    <w:rsid w:val="007E7410"/>
    <w:rsid w:val="007F4496"/>
    <w:rsid w:val="007F5DAC"/>
    <w:rsid w:val="007F657B"/>
    <w:rsid w:val="007F68D0"/>
    <w:rsid w:val="0080098B"/>
    <w:rsid w:val="00801C79"/>
    <w:rsid w:val="00804447"/>
    <w:rsid w:val="00805D82"/>
    <w:rsid w:val="00806C17"/>
    <w:rsid w:val="008071B2"/>
    <w:rsid w:val="0081173D"/>
    <w:rsid w:val="00811BCB"/>
    <w:rsid w:val="008126F0"/>
    <w:rsid w:val="00813608"/>
    <w:rsid w:val="00820BC4"/>
    <w:rsid w:val="00820BFE"/>
    <w:rsid w:val="008247B4"/>
    <w:rsid w:val="008253D3"/>
    <w:rsid w:val="00830958"/>
    <w:rsid w:val="00832495"/>
    <w:rsid w:val="00833AA7"/>
    <w:rsid w:val="00834DFD"/>
    <w:rsid w:val="00836EC2"/>
    <w:rsid w:val="008373C7"/>
    <w:rsid w:val="0084075C"/>
    <w:rsid w:val="0084192F"/>
    <w:rsid w:val="008436DE"/>
    <w:rsid w:val="0084476A"/>
    <w:rsid w:val="00845211"/>
    <w:rsid w:val="00846364"/>
    <w:rsid w:val="00846CE8"/>
    <w:rsid w:val="00846E6C"/>
    <w:rsid w:val="00847D80"/>
    <w:rsid w:val="00853ED9"/>
    <w:rsid w:val="00857B87"/>
    <w:rsid w:val="008645AE"/>
    <w:rsid w:val="0086650B"/>
    <w:rsid w:val="00867766"/>
    <w:rsid w:val="00872B44"/>
    <w:rsid w:val="00873F2A"/>
    <w:rsid w:val="00874AED"/>
    <w:rsid w:val="00880CD7"/>
    <w:rsid w:val="00881CDE"/>
    <w:rsid w:val="00881FE6"/>
    <w:rsid w:val="008821F9"/>
    <w:rsid w:val="0088642F"/>
    <w:rsid w:val="0088662C"/>
    <w:rsid w:val="008868D8"/>
    <w:rsid w:val="00887B4A"/>
    <w:rsid w:val="00891B79"/>
    <w:rsid w:val="0089204E"/>
    <w:rsid w:val="0089301E"/>
    <w:rsid w:val="008A1AF6"/>
    <w:rsid w:val="008A348F"/>
    <w:rsid w:val="008A4F61"/>
    <w:rsid w:val="008A5101"/>
    <w:rsid w:val="008B0759"/>
    <w:rsid w:val="008B18DA"/>
    <w:rsid w:val="008B30A6"/>
    <w:rsid w:val="008B4564"/>
    <w:rsid w:val="008C056C"/>
    <w:rsid w:val="008C42B2"/>
    <w:rsid w:val="008C59D4"/>
    <w:rsid w:val="008C7A29"/>
    <w:rsid w:val="008D0C14"/>
    <w:rsid w:val="008D1385"/>
    <w:rsid w:val="008D387C"/>
    <w:rsid w:val="008D4AEF"/>
    <w:rsid w:val="008D5B18"/>
    <w:rsid w:val="008D6EFC"/>
    <w:rsid w:val="008E1774"/>
    <w:rsid w:val="008E395F"/>
    <w:rsid w:val="008E6B79"/>
    <w:rsid w:val="008F048A"/>
    <w:rsid w:val="008F6779"/>
    <w:rsid w:val="00901769"/>
    <w:rsid w:val="00901DA5"/>
    <w:rsid w:val="00902286"/>
    <w:rsid w:val="00903E51"/>
    <w:rsid w:val="00904EB3"/>
    <w:rsid w:val="00907C79"/>
    <w:rsid w:val="00910782"/>
    <w:rsid w:val="00911A44"/>
    <w:rsid w:val="00911AE0"/>
    <w:rsid w:val="0091200A"/>
    <w:rsid w:val="009134C3"/>
    <w:rsid w:val="009154DA"/>
    <w:rsid w:val="0091624E"/>
    <w:rsid w:val="0091790E"/>
    <w:rsid w:val="00922BCF"/>
    <w:rsid w:val="009278C8"/>
    <w:rsid w:val="00934301"/>
    <w:rsid w:val="00934D4F"/>
    <w:rsid w:val="00935821"/>
    <w:rsid w:val="00935D68"/>
    <w:rsid w:val="00940127"/>
    <w:rsid w:val="00940173"/>
    <w:rsid w:val="00941326"/>
    <w:rsid w:val="00941416"/>
    <w:rsid w:val="0094164D"/>
    <w:rsid w:val="00943965"/>
    <w:rsid w:val="00943C6D"/>
    <w:rsid w:val="00947D8E"/>
    <w:rsid w:val="009511C4"/>
    <w:rsid w:val="00952559"/>
    <w:rsid w:val="00956F00"/>
    <w:rsid w:val="0095782F"/>
    <w:rsid w:val="00963BDE"/>
    <w:rsid w:val="00967E7D"/>
    <w:rsid w:val="00971E45"/>
    <w:rsid w:val="00972BE0"/>
    <w:rsid w:val="0097491A"/>
    <w:rsid w:val="009849DC"/>
    <w:rsid w:val="00985FD4"/>
    <w:rsid w:val="009949C5"/>
    <w:rsid w:val="009A074C"/>
    <w:rsid w:val="009A0A5A"/>
    <w:rsid w:val="009A33C1"/>
    <w:rsid w:val="009A3438"/>
    <w:rsid w:val="009A4AD5"/>
    <w:rsid w:val="009A551B"/>
    <w:rsid w:val="009A7491"/>
    <w:rsid w:val="009B5135"/>
    <w:rsid w:val="009C4C6D"/>
    <w:rsid w:val="009C5200"/>
    <w:rsid w:val="009C52AF"/>
    <w:rsid w:val="009C5A5C"/>
    <w:rsid w:val="009C6F7E"/>
    <w:rsid w:val="009D228F"/>
    <w:rsid w:val="009D2902"/>
    <w:rsid w:val="009D42F6"/>
    <w:rsid w:val="009D46C6"/>
    <w:rsid w:val="009D4957"/>
    <w:rsid w:val="009D50B3"/>
    <w:rsid w:val="009D51BE"/>
    <w:rsid w:val="009D627B"/>
    <w:rsid w:val="009E2A24"/>
    <w:rsid w:val="009E5A49"/>
    <w:rsid w:val="009E5CFB"/>
    <w:rsid w:val="009F29C2"/>
    <w:rsid w:val="009F471A"/>
    <w:rsid w:val="009F4A2B"/>
    <w:rsid w:val="009F531F"/>
    <w:rsid w:val="009F6D8E"/>
    <w:rsid w:val="00A0178E"/>
    <w:rsid w:val="00A02327"/>
    <w:rsid w:val="00A04A9C"/>
    <w:rsid w:val="00A04CE5"/>
    <w:rsid w:val="00A04D57"/>
    <w:rsid w:val="00A133AD"/>
    <w:rsid w:val="00A13524"/>
    <w:rsid w:val="00A17AC1"/>
    <w:rsid w:val="00A17B61"/>
    <w:rsid w:val="00A30195"/>
    <w:rsid w:val="00A30A32"/>
    <w:rsid w:val="00A323E6"/>
    <w:rsid w:val="00A344FF"/>
    <w:rsid w:val="00A34F95"/>
    <w:rsid w:val="00A40844"/>
    <w:rsid w:val="00A41FA1"/>
    <w:rsid w:val="00A44609"/>
    <w:rsid w:val="00A457E6"/>
    <w:rsid w:val="00A52A47"/>
    <w:rsid w:val="00A53523"/>
    <w:rsid w:val="00A54625"/>
    <w:rsid w:val="00A54C59"/>
    <w:rsid w:val="00A54F10"/>
    <w:rsid w:val="00A570EF"/>
    <w:rsid w:val="00A626DC"/>
    <w:rsid w:val="00A64DE1"/>
    <w:rsid w:val="00A6731C"/>
    <w:rsid w:val="00A6738F"/>
    <w:rsid w:val="00A7111D"/>
    <w:rsid w:val="00A73E0A"/>
    <w:rsid w:val="00A745E4"/>
    <w:rsid w:val="00A74EC9"/>
    <w:rsid w:val="00A75A6E"/>
    <w:rsid w:val="00A75B13"/>
    <w:rsid w:val="00A76163"/>
    <w:rsid w:val="00A81A07"/>
    <w:rsid w:val="00A822FF"/>
    <w:rsid w:val="00A823AF"/>
    <w:rsid w:val="00A85F5C"/>
    <w:rsid w:val="00A8624E"/>
    <w:rsid w:val="00A86805"/>
    <w:rsid w:val="00A91671"/>
    <w:rsid w:val="00A947AE"/>
    <w:rsid w:val="00A9481A"/>
    <w:rsid w:val="00A95166"/>
    <w:rsid w:val="00AA0B3F"/>
    <w:rsid w:val="00AA11D4"/>
    <w:rsid w:val="00AB196C"/>
    <w:rsid w:val="00AB3AB8"/>
    <w:rsid w:val="00AB4DC8"/>
    <w:rsid w:val="00AB68FF"/>
    <w:rsid w:val="00AB6A02"/>
    <w:rsid w:val="00AB7A88"/>
    <w:rsid w:val="00AC14DB"/>
    <w:rsid w:val="00AC1DFD"/>
    <w:rsid w:val="00AC34EE"/>
    <w:rsid w:val="00AC497B"/>
    <w:rsid w:val="00AC6AF2"/>
    <w:rsid w:val="00AC722B"/>
    <w:rsid w:val="00AD2D99"/>
    <w:rsid w:val="00AD4049"/>
    <w:rsid w:val="00AD4094"/>
    <w:rsid w:val="00AD455D"/>
    <w:rsid w:val="00AD4E40"/>
    <w:rsid w:val="00AD584B"/>
    <w:rsid w:val="00AD5A95"/>
    <w:rsid w:val="00AE2374"/>
    <w:rsid w:val="00AE38A8"/>
    <w:rsid w:val="00AE4DDC"/>
    <w:rsid w:val="00AE799B"/>
    <w:rsid w:val="00AF2530"/>
    <w:rsid w:val="00AF547B"/>
    <w:rsid w:val="00AF6B7F"/>
    <w:rsid w:val="00AF7F24"/>
    <w:rsid w:val="00B00BB9"/>
    <w:rsid w:val="00B01AD7"/>
    <w:rsid w:val="00B01E86"/>
    <w:rsid w:val="00B02568"/>
    <w:rsid w:val="00B0315E"/>
    <w:rsid w:val="00B05158"/>
    <w:rsid w:val="00B05D9B"/>
    <w:rsid w:val="00B10C11"/>
    <w:rsid w:val="00B15B94"/>
    <w:rsid w:val="00B15F8D"/>
    <w:rsid w:val="00B16109"/>
    <w:rsid w:val="00B16336"/>
    <w:rsid w:val="00B2151C"/>
    <w:rsid w:val="00B22909"/>
    <w:rsid w:val="00B22B14"/>
    <w:rsid w:val="00B243BE"/>
    <w:rsid w:val="00B24996"/>
    <w:rsid w:val="00B25B76"/>
    <w:rsid w:val="00B2625D"/>
    <w:rsid w:val="00B268C8"/>
    <w:rsid w:val="00B30474"/>
    <w:rsid w:val="00B3084D"/>
    <w:rsid w:val="00B3090F"/>
    <w:rsid w:val="00B31C75"/>
    <w:rsid w:val="00B31CBF"/>
    <w:rsid w:val="00B32954"/>
    <w:rsid w:val="00B32CE4"/>
    <w:rsid w:val="00B35C51"/>
    <w:rsid w:val="00B36883"/>
    <w:rsid w:val="00B40200"/>
    <w:rsid w:val="00B43389"/>
    <w:rsid w:val="00B43C9C"/>
    <w:rsid w:val="00B440A0"/>
    <w:rsid w:val="00B52270"/>
    <w:rsid w:val="00B52286"/>
    <w:rsid w:val="00B535EA"/>
    <w:rsid w:val="00B54564"/>
    <w:rsid w:val="00B63643"/>
    <w:rsid w:val="00B63D4F"/>
    <w:rsid w:val="00B63FD8"/>
    <w:rsid w:val="00B66435"/>
    <w:rsid w:val="00B71471"/>
    <w:rsid w:val="00B73355"/>
    <w:rsid w:val="00B75FB4"/>
    <w:rsid w:val="00B77378"/>
    <w:rsid w:val="00B7759E"/>
    <w:rsid w:val="00B776CD"/>
    <w:rsid w:val="00B77842"/>
    <w:rsid w:val="00B8071A"/>
    <w:rsid w:val="00B812AA"/>
    <w:rsid w:val="00B83DCB"/>
    <w:rsid w:val="00B84432"/>
    <w:rsid w:val="00B86A93"/>
    <w:rsid w:val="00B90781"/>
    <w:rsid w:val="00B91E72"/>
    <w:rsid w:val="00B9225A"/>
    <w:rsid w:val="00B922AD"/>
    <w:rsid w:val="00B93A80"/>
    <w:rsid w:val="00B93BCD"/>
    <w:rsid w:val="00B94CE4"/>
    <w:rsid w:val="00B94F7F"/>
    <w:rsid w:val="00B967ED"/>
    <w:rsid w:val="00B96BF8"/>
    <w:rsid w:val="00B97425"/>
    <w:rsid w:val="00BA211B"/>
    <w:rsid w:val="00BA3E15"/>
    <w:rsid w:val="00BA7800"/>
    <w:rsid w:val="00BB0557"/>
    <w:rsid w:val="00BB222E"/>
    <w:rsid w:val="00BB3E59"/>
    <w:rsid w:val="00BC094C"/>
    <w:rsid w:val="00BC390A"/>
    <w:rsid w:val="00BC46A6"/>
    <w:rsid w:val="00BC5E92"/>
    <w:rsid w:val="00BC65D1"/>
    <w:rsid w:val="00BC6D87"/>
    <w:rsid w:val="00BC6FDA"/>
    <w:rsid w:val="00BD5F30"/>
    <w:rsid w:val="00BD6D18"/>
    <w:rsid w:val="00BD7E07"/>
    <w:rsid w:val="00BE1B2B"/>
    <w:rsid w:val="00BE57C8"/>
    <w:rsid w:val="00BE6890"/>
    <w:rsid w:val="00BF0FF4"/>
    <w:rsid w:val="00BF1492"/>
    <w:rsid w:val="00BF4A8F"/>
    <w:rsid w:val="00BF4BAF"/>
    <w:rsid w:val="00BF696E"/>
    <w:rsid w:val="00C0165A"/>
    <w:rsid w:val="00C01CF9"/>
    <w:rsid w:val="00C0430C"/>
    <w:rsid w:val="00C04627"/>
    <w:rsid w:val="00C069BC"/>
    <w:rsid w:val="00C072D0"/>
    <w:rsid w:val="00C07F3D"/>
    <w:rsid w:val="00C111A8"/>
    <w:rsid w:val="00C11215"/>
    <w:rsid w:val="00C112CE"/>
    <w:rsid w:val="00C143E3"/>
    <w:rsid w:val="00C17039"/>
    <w:rsid w:val="00C17B6D"/>
    <w:rsid w:val="00C2045A"/>
    <w:rsid w:val="00C23E9F"/>
    <w:rsid w:val="00C335BF"/>
    <w:rsid w:val="00C36D65"/>
    <w:rsid w:val="00C3718A"/>
    <w:rsid w:val="00C40A2A"/>
    <w:rsid w:val="00C4448D"/>
    <w:rsid w:val="00C44FEA"/>
    <w:rsid w:val="00C50F4B"/>
    <w:rsid w:val="00C521E2"/>
    <w:rsid w:val="00C5239C"/>
    <w:rsid w:val="00C543AE"/>
    <w:rsid w:val="00C5559A"/>
    <w:rsid w:val="00C55834"/>
    <w:rsid w:val="00C5657C"/>
    <w:rsid w:val="00C60D3E"/>
    <w:rsid w:val="00C60FAB"/>
    <w:rsid w:val="00C6164F"/>
    <w:rsid w:val="00C61F84"/>
    <w:rsid w:val="00C63BB9"/>
    <w:rsid w:val="00C640A4"/>
    <w:rsid w:val="00C64E35"/>
    <w:rsid w:val="00C64E71"/>
    <w:rsid w:val="00C70460"/>
    <w:rsid w:val="00C71FBA"/>
    <w:rsid w:val="00C7426E"/>
    <w:rsid w:val="00C74FA0"/>
    <w:rsid w:val="00C756FF"/>
    <w:rsid w:val="00C75867"/>
    <w:rsid w:val="00C75DEE"/>
    <w:rsid w:val="00C7651C"/>
    <w:rsid w:val="00C876FE"/>
    <w:rsid w:val="00C90049"/>
    <w:rsid w:val="00C90810"/>
    <w:rsid w:val="00CA017C"/>
    <w:rsid w:val="00CA165A"/>
    <w:rsid w:val="00CA5777"/>
    <w:rsid w:val="00CA5949"/>
    <w:rsid w:val="00CA648B"/>
    <w:rsid w:val="00CA7F7D"/>
    <w:rsid w:val="00CB28B2"/>
    <w:rsid w:val="00CB2F4F"/>
    <w:rsid w:val="00CB309B"/>
    <w:rsid w:val="00CB3C11"/>
    <w:rsid w:val="00CB3E72"/>
    <w:rsid w:val="00CB54F0"/>
    <w:rsid w:val="00CB6E0F"/>
    <w:rsid w:val="00CB7746"/>
    <w:rsid w:val="00CC255A"/>
    <w:rsid w:val="00CC2748"/>
    <w:rsid w:val="00CC45FF"/>
    <w:rsid w:val="00CC5DB3"/>
    <w:rsid w:val="00CC5F13"/>
    <w:rsid w:val="00CD4981"/>
    <w:rsid w:val="00CE119E"/>
    <w:rsid w:val="00CE6339"/>
    <w:rsid w:val="00CE6AAD"/>
    <w:rsid w:val="00CF048C"/>
    <w:rsid w:val="00CF2794"/>
    <w:rsid w:val="00CF3010"/>
    <w:rsid w:val="00D00131"/>
    <w:rsid w:val="00D00FA1"/>
    <w:rsid w:val="00D013F1"/>
    <w:rsid w:val="00D037C1"/>
    <w:rsid w:val="00D03DD7"/>
    <w:rsid w:val="00D1049F"/>
    <w:rsid w:val="00D10DE4"/>
    <w:rsid w:val="00D1497B"/>
    <w:rsid w:val="00D14D4C"/>
    <w:rsid w:val="00D1661A"/>
    <w:rsid w:val="00D16649"/>
    <w:rsid w:val="00D17C72"/>
    <w:rsid w:val="00D213B1"/>
    <w:rsid w:val="00D23CB9"/>
    <w:rsid w:val="00D25A90"/>
    <w:rsid w:val="00D2721A"/>
    <w:rsid w:val="00D27329"/>
    <w:rsid w:val="00D33BD9"/>
    <w:rsid w:val="00D37586"/>
    <w:rsid w:val="00D40052"/>
    <w:rsid w:val="00D40FF7"/>
    <w:rsid w:val="00D4359F"/>
    <w:rsid w:val="00D452F1"/>
    <w:rsid w:val="00D52010"/>
    <w:rsid w:val="00D605B4"/>
    <w:rsid w:val="00D623CB"/>
    <w:rsid w:val="00D63D8D"/>
    <w:rsid w:val="00D66519"/>
    <w:rsid w:val="00D67837"/>
    <w:rsid w:val="00D679F6"/>
    <w:rsid w:val="00D70118"/>
    <w:rsid w:val="00D707DE"/>
    <w:rsid w:val="00D70FC7"/>
    <w:rsid w:val="00D7472D"/>
    <w:rsid w:val="00D74D30"/>
    <w:rsid w:val="00D75E2E"/>
    <w:rsid w:val="00D76F7E"/>
    <w:rsid w:val="00D802D1"/>
    <w:rsid w:val="00D90561"/>
    <w:rsid w:val="00D92108"/>
    <w:rsid w:val="00D92751"/>
    <w:rsid w:val="00D929C1"/>
    <w:rsid w:val="00D93A53"/>
    <w:rsid w:val="00D96B93"/>
    <w:rsid w:val="00DA4CCB"/>
    <w:rsid w:val="00DA6C64"/>
    <w:rsid w:val="00DB0D71"/>
    <w:rsid w:val="00DB1648"/>
    <w:rsid w:val="00DB718C"/>
    <w:rsid w:val="00DB7C52"/>
    <w:rsid w:val="00DC048B"/>
    <w:rsid w:val="00DC28F5"/>
    <w:rsid w:val="00DC3120"/>
    <w:rsid w:val="00DC3C83"/>
    <w:rsid w:val="00DC442D"/>
    <w:rsid w:val="00DC4B38"/>
    <w:rsid w:val="00DC791E"/>
    <w:rsid w:val="00DC7E49"/>
    <w:rsid w:val="00DD0A42"/>
    <w:rsid w:val="00DD0BC8"/>
    <w:rsid w:val="00DD3B11"/>
    <w:rsid w:val="00DD50F9"/>
    <w:rsid w:val="00DD552F"/>
    <w:rsid w:val="00DD57F4"/>
    <w:rsid w:val="00DE458C"/>
    <w:rsid w:val="00DE4D54"/>
    <w:rsid w:val="00DF2774"/>
    <w:rsid w:val="00DF28FC"/>
    <w:rsid w:val="00DF34E2"/>
    <w:rsid w:val="00DF3795"/>
    <w:rsid w:val="00DF394A"/>
    <w:rsid w:val="00DF3E6D"/>
    <w:rsid w:val="00DF4662"/>
    <w:rsid w:val="00DF5596"/>
    <w:rsid w:val="00DF5ED8"/>
    <w:rsid w:val="00E00302"/>
    <w:rsid w:val="00E01673"/>
    <w:rsid w:val="00E0645C"/>
    <w:rsid w:val="00E15AA1"/>
    <w:rsid w:val="00E15F2D"/>
    <w:rsid w:val="00E21638"/>
    <w:rsid w:val="00E21BEF"/>
    <w:rsid w:val="00E23B7B"/>
    <w:rsid w:val="00E243F7"/>
    <w:rsid w:val="00E25E8F"/>
    <w:rsid w:val="00E26561"/>
    <w:rsid w:val="00E273F3"/>
    <w:rsid w:val="00E31EA1"/>
    <w:rsid w:val="00E357BE"/>
    <w:rsid w:val="00E36003"/>
    <w:rsid w:val="00E36CC1"/>
    <w:rsid w:val="00E3732C"/>
    <w:rsid w:val="00E40273"/>
    <w:rsid w:val="00E41104"/>
    <w:rsid w:val="00E41943"/>
    <w:rsid w:val="00E4310C"/>
    <w:rsid w:val="00E46CAA"/>
    <w:rsid w:val="00E52820"/>
    <w:rsid w:val="00E56DF8"/>
    <w:rsid w:val="00E573E3"/>
    <w:rsid w:val="00E60CE0"/>
    <w:rsid w:val="00E67524"/>
    <w:rsid w:val="00E766CE"/>
    <w:rsid w:val="00E86554"/>
    <w:rsid w:val="00E871A6"/>
    <w:rsid w:val="00E907CE"/>
    <w:rsid w:val="00E90DCA"/>
    <w:rsid w:val="00E94560"/>
    <w:rsid w:val="00E94D51"/>
    <w:rsid w:val="00E9556F"/>
    <w:rsid w:val="00E955D9"/>
    <w:rsid w:val="00E95D35"/>
    <w:rsid w:val="00E96D2E"/>
    <w:rsid w:val="00E96F00"/>
    <w:rsid w:val="00EA2657"/>
    <w:rsid w:val="00EA30E3"/>
    <w:rsid w:val="00EA38E7"/>
    <w:rsid w:val="00EA5F83"/>
    <w:rsid w:val="00EB0775"/>
    <w:rsid w:val="00EB12C7"/>
    <w:rsid w:val="00EB1668"/>
    <w:rsid w:val="00EB1AAE"/>
    <w:rsid w:val="00EB266C"/>
    <w:rsid w:val="00EB3823"/>
    <w:rsid w:val="00EB3F02"/>
    <w:rsid w:val="00EB6A71"/>
    <w:rsid w:val="00EB77F4"/>
    <w:rsid w:val="00EC1B4C"/>
    <w:rsid w:val="00EC1C4B"/>
    <w:rsid w:val="00EC293F"/>
    <w:rsid w:val="00EC30C6"/>
    <w:rsid w:val="00EC3E00"/>
    <w:rsid w:val="00EC5DC7"/>
    <w:rsid w:val="00EC691F"/>
    <w:rsid w:val="00EC7DD1"/>
    <w:rsid w:val="00ED45FD"/>
    <w:rsid w:val="00ED48E0"/>
    <w:rsid w:val="00ED5930"/>
    <w:rsid w:val="00ED7349"/>
    <w:rsid w:val="00ED78B9"/>
    <w:rsid w:val="00EE0727"/>
    <w:rsid w:val="00EE0A4E"/>
    <w:rsid w:val="00EE5A08"/>
    <w:rsid w:val="00EF0827"/>
    <w:rsid w:val="00EF0892"/>
    <w:rsid w:val="00EF2404"/>
    <w:rsid w:val="00EF396B"/>
    <w:rsid w:val="00EF4D9A"/>
    <w:rsid w:val="00EF6D72"/>
    <w:rsid w:val="00F01461"/>
    <w:rsid w:val="00F0172F"/>
    <w:rsid w:val="00F02B27"/>
    <w:rsid w:val="00F02EF9"/>
    <w:rsid w:val="00F03870"/>
    <w:rsid w:val="00F03B1D"/>
    <w:rsid w:val="00F043E6"/>
    <w:rsid w:val="00F04F65"/>
    <w:rsid w:val="00F05164"/>
    <w:rsid w:val="00F06216"/>
    <w:rsid w:val="00F06BA0"/>
    <w:rsid w:val="00F10B77"/>
    <w:rsid w:val="00F13A28"/>
    <w:rsid w:val="00F14E8F"/>
    <w:rsid w:val="00F218DF"/>
    <w:rsid w:val="00F220BA"/>
    <w:rsid w:val="00F30FD1"/>
    <w:rsid w:val="00F33904"/>
    <w:rsid w:val="00F34079"/>
    <w:rsid w:val="00F34476"/>
    <w:rsid w:val="00F351F8"/>
    <w:rsid w:val="00F35719"/>
    <w:rsid w:val="00F37F01"/>
    <w:rsid w:val="00F416BB"/>
    <w:rsid w:val="00F4574B"/>
    <w:rsid w:val="00F45BCB"/>
    <w:rsid w:val="00F50D2A"/>
    <w:rsid w:val="00F55ED9"/>
    <w:rsid w:val="00F569B6"/>
    <w:rsid w:val="00F607FA"/>
    <w:rsid w:val="00F613C8"/>
    <w:rsid w:val="00F7005D"/>
    <w:rsid w:val="00F73656"/>
    <w:rsid w:val="00F751B7"/>
    <w:rsid w:val="00F7599F"/>
    <w:rsid w:val="00F75AA0"/>
    <w:rsid w:val="00F76148"/>
    <w:rsid w:val="00F80CB8"/>
    <w:rsid w:val="00F81743"/>
    <w:rsid w:val="00F818C6"/>
    <w:rsid w:val="00F827D8"/>
    <w:rsid w:val="00F837E9"/>
    <w:rsid w:val="00F86162"/>
    <w:rsid w:val="00F8705D"/>
    <w:rsid w:val="00F87A7E"/>
    <w:rsid w:val="00F917C7"/>
    <w:rsid w:val="00FA0059"/>
    <w:rsid w:val="00FA01B4"/>
    <w:rsid w:val="00FA0DB7"/>
    <w:rsid w:val="00FA4B78"/>
    <w:rsid w:val="00FA4D6A"/>
    <w:rsid w:val="00FA5926"/>
    <w:rsid w:val="00FA783E"/>
    <w:rsid w:val="00FA7F3D"/>
    <w:rsid w:val="00FB0370"/>
    <w:rsid w:val="00FB1097"/>
    <w:rsid w:val="00FB1BB0"/>
    <w:rsid w:val="00FB4FAA"/>
    <w:rsid w:val="00FB51B8"/>
    <w:rsid w:val="00FC2D12"/>
    <w:rsid w:val="00FC3CE3"/>
    <w:rsid w:val="00FC447E"/>
    <w:rsid w:val="00FC78BC"/>
    <w:rsid w:val="00FD0DEC"/>
    <w:rsid w:val="00FD1073"/>
    <w:rsid w:val="00FD1421"/>
    <w:rsid w:val="00FD1B20"/>
    <w:rsid w:val="00FD26B6"/>
    <w:rsid w:val="00FD2CD4"/>
    <w:rsid w:val="00FD491B"/>
    <w:rsid w:val="00FD67DC"/>
    <w:rsid w:val="00FD6C1B"/>
    <w:rsid w:val="00FE0361"/>
    <w:rsid w:val="00FE073C"/>
    <w:rsid w:val="00FE0957"/>
    <w:rsid w:val="00FE7C2D"/>
    <w:rsid w:val="00FF0D66"/>
    <w:rsid w:val="00FF4D7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C3E2F"/>
  <w15:docId w15:val="{8D6B52A4-F387-426A-A7C3-9F715C299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3EFE"/>
  </w:style>
  <w:style w:type="paragraph" w:styleId="Nagwek1">
    <w:name w:val="heading 1"/>
    <w:basedOn w:val="Normalny"/>
    <w:next w:val="Normalny"/>
    <w:link w:val="Nagwek1Znak"/>
    <w:uiPriority w:val="9"/>
    <w:qFormat/>
    <w:rsid w:val="00D9275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link w:val="Nagwek2Znak"/>
    <w:uiPriority w:val="99"/>
    <w:qFormat/>
    <w:rsid w:val="00ED5930"/>
    <w:pPr>
      <w:spacing w:before="120" w:after="0" w:line="240" w:lineRule="auto"/>
      <w:ind w:left="1134" w:hanging="567"/>
      <w:outlineLvl w:val="1"/>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Sl_Akapit z listą,A_wyliczenie,K-P_odwolanie,Akapit z listą5,maz_wyliczenie,opis dzialania,Akapit z listą2,Podsis rysunku,Numerowanie,Akapit z listą BS,Kolorowa lista — akcent 11,L1,List Paragraph,Preambuła,Akapit z listą 1,lp1,CP-UC"/>
    <w:basedOn w:val="Normalny"/>
    <w:link w:val="AkapitzlistZnak"/>
    <w:uiPriority w:val="34"/>
    <w:qFormat/>
    <w:rsid w:val="009A33C1"/>
    <w:pPr>
      <w:ind w:left="720"/>
      <w:contextualSpacing/>
    </w:pPr>
  </w:style>
  <w:style w:type="character" w:styleId="Hipercze">
    <w:name w:val="Hyperlink"/>
    <w:basedOn w:val="Domylnaczcionkaakapitu"/>
    <w:uiPriority w:val="99"/>
    <w:unhideWhenUsed/>
    <w:rsid w:val="003F63AD"/>
    <w:rPr>
      <w:color w:val="0000FF" w:themeColor="hyperlink"/>
      <w:u w:val="single"/>
    </w:rPr>
  </w:style>
  <w:style w:type="paragraph" w:styleId="Tekstdymka">
    <w:name w:val="Balloon Text"/>
    <w:basedOn w:val="Normalny"/>
    <w:link w:val="TekstdymkaZnak"/>
    <w:uiPriority w:val="99"/>
    <w:semiHidden/>
    <w:unhideWhenUsed/>
    <w:rsid w:val="000A67F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A67F1"/>
    <w:rPr>
      <w:rFonts w:ascii="Tahoma" w:hAnsi="Tahoma" w:cs="Tahoma"/>
      <w:sz w:val="16"/>
      <w:szCs w:val="16"/>
    </w:rPr>
  </w:style>
  <w:style w:type="character" w:styleId="Odwoaniedokomentarza">
    <w:name w:val="annotation reference"/>
    <w:basedOn w:val="Domylnaczcionkaakapitu"/>
    <w:uiPriority w:val="99"/>
    <w:semiHidden/>
    <w:unhideWhenUsed/>
    <w:rsid w:val="002C29D4"/>
    <w:rPr>
      <w:sz w:val="16"/>
      <w:szCs w:val="16"/>
    </w:rPr>
  </w:style>
  <w:style w:type="paragraph" w:styleId="Tekstkomentarza">
    <w:name w:val="annotation text"/>
    <w:basedOn w:val="Normalny"/>
    <w:link w:val="TekstkomentarzaZnak"/>
    <w:uiPriority w:val="99"/>
    <w:unhideWhenUsed/>
    <w:rsid w:val="002C29D4"/>
    <w:pPr>
      <w:spacing w:line="240" w:lineRule="auto"/>
    </w:pPr>
    <w:rPr>
      <w:sz w:val="20"/>
      <w:szCs w:val="20"/>
    </w:rPr>
  </w:style>
  <w:style w:type="character" w:customStyle="1" w:styleId="TekstkomentarzaZnak">
    <w:name w:val="Tekst komentarza Znak"/>
    <w:basedOn w:val="Domylnaczcionkaakapitu"/>
    <w:link w:val="Tekstkomentarza"/>
    <w:uiPriority w:val="99"/>
    <w:rsid w:val="002C29D4"/>
    <w:rPr>
      <w:sz w:val="20"/>
      <w:szCs w:val="20"/>
    </w:rPr>
  </w:style>
  <w:style w:type="paragraph" w:styleId="Tematkomentarza">
    <w:name w:val="annotation subject"/>
    <w:basedOn w:val="Tekstkomentarza"/>
    <w:next w:val="Tekstkomentarza"/>
    <w:link w:val="TematkomentarzaZnak"/>
    <w:uiPriority w:val="99"/>
    <w:semiHidden/>
    <w:unhideWhenUsed/>
    <w:rsid w:val="002C29D4"/>
    <w:rPr>
      <w:b/>
      <w:bCs/>
    </w:rPr>
  </w:style>
  <w:style w:type="character" w:customStyle="1" w:styleId="TematkomentarzaZnak">
    <w:name w:val="Temat komentarza Znak"/>
    <w:basedOn w:val="TekstkomentarzaZnak"/>
    <w:link w:val="Tematkomentarza"/>
    <w:uiPriority w:val="99"/>
    <w:semiHidden/>
    <w:rsid w:val="002C29D4"/>
    <w:rPr>
      <w:b/>
      <w:bCs/>
      <w:sz w:val="20"/>
      <w:szCs w:val="20"/>
    </w:rPr>
  </w:style>
  <w:style w:type="paragraph" w:styleId="Nagwek">
    <w:name w:val="header"/>
    <w:basedOn w:val="Normalny"/>
    <w:link w:val="NagwekZnak"/>
    <w:uiPriority w:val="99"/>
    <w:unhideWhenUsed/>
    <w:rsid w:val="005420D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20D3"/>
  </w:style>
  <w:style w:type="paragraph" w:styleId="Stopka">
    <w:name w:val="footer"/>
    <w:basedOn w:val="Normalny"/>
    <w:link w:val="StopkaZnak"/>
    <w:uiPriority w:val="99"/>
    <w:unhideWhenUsed/>
    <w:rsid w:val="005420D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20D3"/>
  </w:style>
  <w:style w:type="paragraph" w:styleId="Tekstprzypisudolnego">
    <w:name w:val="footnote text"/>
    <w:basedOn w:val="Normalny"/>
    <w:link w:val="TekstprzypisudolnegoZnak"/>
    <w:uiPriority w:val="99"/>
    <w:unhideWhenUsed/>
    <w:rsid w:val="004F3B5B"/>
    <w:pPr>
      <w:suppressAutoHyphens/>
      <w:autoSpaceDN w:val="0"/>
      <w:spacing w:after="0" w:line="240" w:lineRule="auto"/>
      <w:textAlignment w:val="baseline"/>
    </w:pPr>
    <w:rPr>
      <w:rFonts w:ascii="Cambria" w:eastAsia="Times New Roman" w:hAnsi="Cambria" w:cs="Times New Roman"/>
      <w:sz w:val="20"/>
      <w:szCs w:val="20"/>
    </w:rPr>
  </w:style>
  <w:style w:type="character" w:customStyle="1" w:styleId="TekstprzypisudolnegoZnak">
    <w:name w:val="Tekst przypisu dolnego Znak"/>
    <w:basedOn w:val="Domylnaczcionkaakapitu"/>
    <w:link w:val="Tekstprzypisudolnego"/>
    <w:uiPriority w:val="99"/>
    <w:rsid w:val="004F3B5B"/>
    <w:rPr>
      <w:rFonts w:ascii="Cambria" w:eastAsia="Times New Roman" w:hAnsi="Cambria" w:cs="Times New Roman"/>
      <w:sz w:val="20"/>
      <w:szCs w:val="20"/>
    </w:rPr>
  </w:style>
  <w:style w:type="character" w:styleId="Odwoanieprzypisudolnego">
    <w:name w:val="footnote reference"/>
    <w:unhideWhenUsed/>
    <w:rsid w:val="004F3B5B"/>
    <w:rPr>
      <w:vertAlign w:val="superscript"/>
    </w:rPr>
  </w:style>
  <w:style w:type="paragraph" w:customStyle="1" w:styleId="Tekstpodstawowy-konty">
    <w:name w:val="Tekst podstawowy - konty"/>
    <w:basedOn w:val="Tekstpodstawowy"/>
    <w:uiPriority w:val="99"/>
    <w:rsid w:val="00ED5930"/>
    <w:pPr>
      <w:spacing w:after="0" w:line="240" w:lineRule="auto"/>
    </w:pPr>
    <w:rPr>
      <w:rFonts w:ascii="Times New Roman" w:eastAsia="Times New Roman" w:hAnsi="Times New Roman" w:cs="Times New Roman"/>
      <w:color w:val="000000"/>
      <w:sz w:val="24"/>
      <w:szCs w:val="24"/>
      <w:lang w:eastAsia="pl-PL"/>
    </w:rPr>
  </w:style>
  <w:style w:type="character" w:customStyle="1" w:styleId="AkapitzlistZnak">
    <w:name w:val="Akapit z listą Znak"/>
    <w:aliases w:val="Sl_Akapit z listą Znak,A_wyliczenie Znak,K-P_odwolanie Znak,Akapit z listą5 Znak,maz_wyliczenie Znak,opis dzialania Znak,Akapit z listą2 Znak,Podsis rysunku Znak,Numerowanie Znak,Akapit z listą BS Znak,Kolorowa lista — akcent 11 Znak"/>
    <w:link w:val="Akapitzlist"/>
    <w:uiPriority w:val="34"/>
    <w:qFormat/>
    <w:rsid w:val="00ED5930"/>
  </w:style>
  <w:style w:type="paragraph" w:styleId="Tekstpodstawowy">
    <w:name w:val="Body Text"/>
    <w:basedOn w:val="Normalny"/>
    <w:link w:val="TekstpodstawowyZnak"/>
    <w:uiPriority w:val="99"/>
    <w:semiHidden/>
    <w:unhideWhenUsed/>
    <w:rsid w:val="00ED5930"/>
    <w:pPr>
      <w:spacing w:after="120"/>
    </w:pPr>
  </w:style>
  <w:style w:type="character" w:customStyle="1" w:styleId="TekstpodstawowyZnak">
    <w:name w:val="Tekst podstawowy Znak"/>
    <w:basedOn w:val="Domylnaczcionkaakapitu"/>
    <w:link w:val="Tekstpodstawowy"/>
    <w:uiPriority w:val="99"/>
    <w:semiHidden/>
    <w:rsid w:val="00ED5930"/>
  </w:style>
  <w:style w:type="character" w:customStyle="1" w:styleId="Nagwek2Znak">
    <w:name w:val="Nagłówek 2 Znak"/>
    <w:basedOn w:val="Domylnaczcionkaakapitu"/>
    <w:link w:val="Nagwek2"/>
    <w:uiPriority w:val="99"/>
    <w:rsid w:val="00ED5930"/>
    <w:rPr>
      <w:rFonts w:ascii="Times New Roman" w:eastAsia="Times New Roman" w:hAnsi="Times New Roman" w:cs="Times New Roman"/>
      <w:sz w:val="24"/>
      <w:szCs w:val="24"/>
      <w:lang w:eastAsia="pl-PL"/>
    </w:rPr>
  </w:style>
  <w:style w:type="paragraph" w:styleId="Poprawka">
    <w:name w:val="Revision"/>
    <w:hidden/>
    <w:uiPriority w:val="99"/>
    <w:semiHidden/>
    <w:rsid w:val="00AD455D"/>
    <w:pPr>
      <w:spacing w:after="0" w:line="240" w:lineRule="auto"/>
    </w:pPr>
  </w:style>
  <w:style w:type="paragraph" w:styleId="Tekstpodstawowy3">
    <w:name w:val="Body Text 3"/>
    <w:basedOn w:val="Normalny"/>
    <w:link w:val="Tekstpodstawowy3Znak"/>
    <w:uiPriority w:val="99"/>
    <w:semiHidden/>
    <w:unhideWhenUsed/>
    <w:rsid w:val="00CE119E"/>
    <w:pPr>
      <w:spacing w:after="120"/>
    </w:pPr>
    <w:rPr>
      <w:sz w:val="16"/>
      <w:szCs w:val="16"/>
    </w:rPr>
  </w:style>
  <w:style w:type="character" w:customStyle="1" w:styleId="Tekstpodstawowy3Znak">
    <w:name w:val="Tekst podstawowy 3 Znak"/>
    <w:basedOn w:val="Domylnaczcionkaakapitu"/>
    <w:link w:val="Tekstpodstawowy3"/>
    <w:uiPriority w:val="99"/>
    <w:semiHidden/>
    <w:rsid w:val="00CE119E"/>
    <w:rPr>
      <w:sz w:val="16"/>
      <w:szCs w:val="16"/>
    </w:rPr>
  </w:style>
  <w:style w:type="paragraph" w:customStyle="1" w:styleId="xmsolistparagraph">
    <w:name w:val="x_msolistparagraph"/>
    <w:basedOn w:val="Normalny"/>
    <w:rsid w:val="00CE119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basedOn w:val="Domylnaczcionkaakapitu"/>
    <w:link w:val="Tytu"/>
    <w:uiPriority w:val="99"/>
    <w:locked/>
    <w:rsid w:val="00FF0D66"/>
    <w:rPr>
      <w:b/>
      <w:sz w:val="24"/>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uiPriority w:val="99"/>
    <w:qFormat/>
    <w:rsid w:val="00FF0D66"/>
    <w:pPr>
      <w:spacing w:after="0" w:line="240" w:lineRule="auto"/>
      <w:jc w:val="center"/>
    </w:pPr>
    <w:rPr>
      <w:b/>
      <w:sz w:val="24"/>
    </w:rPr>
  </w:style>
  <w:style w:type="character" w:customStyle="1" w:styleId="TytuZnak1">
    <w:name w:val="Tytuł Znak1"/>
    <w:basedOn w:val="Domylnaczcionkaakapitu"/>
    <w:uiPriority w:val="10"/>
    <w:rsid w:val="00FF0D66"/>
    <w:rPr>
      <w:rFonts w:asciiTheme="majorHAnsi" w:eastAsiaTheme="majorEastAsia" w:hAnsiTheme="majorHAnsi" w:cstheme="majorBidi"/>
      <w:spacing w:val="-10"/>
      <w:kern w:val="28"/>
      <w:sz w:val="56"/>
      <w:szCs w:val="56"/>
    </w:rPr>
  </w:style>
  <w:style w:type="character" w:customStyle="1" w:styleId="Nierozpoznanawzmianka1">
    <w:name w:val="Nierozpoznana wzmianka1"/>
    <w:basedOn w:val="Domylnaczcionkaakapitu"/>
    <w:uiPriority w:val="99"/>
    <w:semiHidden/>
    <w:unhideWhenUsed/>
    <w:rsid w:val="00B967ED"/>
    <w:rPr>
      <w:color w:val="605E5C"/>
      <w:shd w:val="clear" w:color="auto" w:fill="E1DFDD"/>
    </w:rPr>
  </w:style>
  <w:style w:type="character" w:styleId="UyteHipercze">
    <w:name w:val="FollowedHyperlink"/>
    <w:basedOn w:val="Domylnaczcionkaakapitu"/>
    <w:uiPriority w:val="99"/>
    <w:semiHidden/>
    <w:unhideWhenUsed/>
    <w:rsid w:val="00B967ED"/>
    <w:rPr>
      <w:color w:val="800080" w:themeColor="followedHyperlink"/>
      <w:u w:val="single"/>
    </w:rPr>
  </w:style>
  <w:style w:type="character" w:styleId="Uwydatnienie">
    <w:name w:val="Emphasis"/>
    <w:uiPriority w:val="20"/>
    <w:qFormat/>
    <w:rsid w:val="000F7B7B"/>
    <w:rPr>
      <w:i/>
      <w:iCs/>
    </w:rPr>
  </w:style>
  <w:style w:type="character" w:customStyle="1" w:styleId="Nagwek1Znak">
    <w:name w:val="Nagłówek 1 Znak"/>
    <w:basedOn w:val="Domylnaczcionkaakapitu"/>
    <w:link w:val="Nagwek1"/>
    <w:uiPriority w:val="9"/>
    <w:rsid w:val="00D92751"/>
    <w:rPr>
      <w:rFonts w:asciiTheme="majorHAnsi" w:eastAsiaTheme="majorEastAsia" w:hAnsiTheme="majorHAnsi" w:cstheme="majorBidi"/>
      <w:color w:val="365F91" w:themeColor="accent1" w:themeShade="BF"/>
      <w:sz w:val="32"/>
      <w:szCs w:val="32"/>
    </w:rPr>
  </w:style>
  <w:style w:type="paragraph" w:customStyle="1" w:styleId="pf0">
    <w:name w:val="pf0"/>
    <w:basedOn w:val="Normalny"/>
    <w:rsid w:val="0094012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940127"/>
    <w:rPr>
      <w:rFonts w:ascii="Segoe UI" w:hAnsi="Segoe UI" w:cs="Segoe UI" w:hint="default"/>
      <w:i/>
      <w:iCs/>
      <w:sz w:val="18"/>
      <w:szCs w:val="18"/>
    </w:rPr>
  </w:style>
  <w:style w:type="character" w:customStyle="1" w:styleId="cf11">
    <w:name w:val="cf11"/>
    <w:basedOn w:val="Domylnaczcionkaakapitu"/>
    <w:rsid w:val="00940127"/>
    <w:rPr>
      <w:rFonts w:ascii="Segoe UI" w:hAnsi="Segoe UI" w:cs="Segoe UI" w:hint="default"/>
      <w:b/>
      <w:bCs/>
      <w:i/>
      <w:iCs/>
      <w:sz w:val="18"/>
      <w:szCs w:val="18"/>
    </w:rPr>
  </w:style>
  <w:style w:type="character" w:styleId="Nierozpoznanawzmianka">
    <w:name w:val="Unresolved Mention"/>
    <w:basedOn w:val="Domylnaczcionkaakapitu"/>
    <w:uiPriority w:val="99"/>
    <w:semiHidden/>
    <w:unhideWhenUsed/>
    <w:rsid w:val="006A03ED"/>
    <w:rPr>
      <w:color w:val="605E5C"/>
      <w:shd w:val="clear" w:color="auto" w:fill="E1DFDD"/>
    </w:rPr>
  </w:style>
  <w:style w:type="paragraph" w:styleId="NormalnyWeb">
    <w:name w:val="Normal (Web)"/>
    <w:basedOn w:val="Normalny"/>
    <w:uiPriority w:val="99"/>
    <w:semiHidden/>
    <w:unhideWhenUsed/>
    <w:rsid w:val="00E573E3"/>
    <w:rPr>
      <w:rFonts w:ascii="Times New Roman" w:hAnsi="Times New Roman" w:cs="Times New Roman"/>
      <w:sz w:val="24"/>
      <w:szCs w:val="24"/>
    </w:rPr>
  </w:style>
  <w:style w:type="table" w:styleId="Tabela-Siatka">
    <w:name w:val="Table Grid"/>
    <w:basedOn w:val="Standardowy"/>
    <w:uiPriority w:val="59"/>
    <w:rsid w:val="00010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8">
    <w:name w:val="Style18"/>
    <w:basedOn w:val="Normalny"/>
    <w:uiPriority w:val="99"/>
    <w:rsid w:val="00F35719"/>
    <w:pPr>
      <w:spacing w:after="120"/>
    </w:pPr>
    <w:rPr>
      <w:rFonts w:ascii="Calibri" w:eastAsia="Times New Roman" w:hAnsi="Calibri" w:cs="Times New Roman"/>
      <w:lang w:eastAsia="pl-PL"/>
    </w:rPr>
  </w:style>
  <w:style w:type="paragraph" w:styleId="Tekstprzypisukocowego">
    <w:name w:val="endnote text"/>
    <w:basedOn w:val="Normalny"/>
    <w:link w:val="TekstprzypisukocowegoZnak"/>
    <w:uiPriority w:val="99"/>
    <w:semiHidden/>
    <w:unhideWhenUsed/>
    <w:rsid w:val="00F569B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569B6"/>
    <w:rPr>
      <w:sz w:val="20"/>
      <w:szCs w:val="20"/>
    </w:rPr>
  </w:style>
  <w:style w:type="character" w:styleId="Odwoanieprzypisukocowego">
    <w:name w:val="endnote reference"/>
    <w:basedOn w:val="Domylnaczcionkaakapitu"/>
    <w:uiPriority w:val="99"/>
    <w:semiHidden/>
    <w:unhideWhenUsed/>
    <w:rsid w:val="00F569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536742">
      <w:bodyDiv w:val="1"/>
      <w:marLeft w:val="0"/>
      <w:marRight w:val="0"/>
      <w:marTop w:val="0"/>
      <w:marBottom w:val="0"/>
      <w:divBdr>
        <w:top w:val="none" w:sz="0" w:space="0" w:color="auto"/>
        <w:left w:val="none" w:sz="0" w:space="0" w:color="auto"/>
        <w:bottom w:val="none" w:sz="0" w:space="0" w:color="auto"/>
        <w:right w:val="none" w:sz="0" w:space="0" w:color="auto"/>
      </w:divBdr>
    </w:div>
    <w:div w:id="327832362">
      <w:bodyDiv w:val="1"/>
      <w:marLeft w:val="0"/>
      <w:marRight w:val="0"/>
      <w:marTop w:val="0"/>
      <w:marBottom w:val="0"/>
      <w:divBdr>
        <w:top w:val="none" w:sz="0" w:space="0" w:color="auto"/>
        <w:left w:val="none" w:sz="0" w:space="0" w:color="auto"/>
        <w:bottom w:val="none" w:sz="0" w:space="0" w:color="auto"/>
        <w:right w:val="none" w:sz="0" w:space="0" w:color="auto"/>
      </w:divBdr>
    </w:div>
    <w:div w:id="710417605">
      <w:bodyDiv w:val="1"/>
      <w:marLeft w:val="0"/>
      <w:marRight w:val="0"/>
      <w:marTop w:val="0"/>
      <w:marBottom w:val="0"/>
      <w:divBdr>
        <w:top w:val="none" w:sz="0" w:space="0" w:color="auto"/>
        <w:left w:val="none" w:sz="0" w:space="0" w:color="auto"/>
        <w:bottom w:val="none" w:sz="0" w:space="0" w:color="auto"/>
        <w:right w:val="none" w:sz="0" w:space="0" w:color="auto"/>
      </w:divBdr>
    </w:div>
    <w:div w:id="835003004">
      <w:bodyDiv w:val="1"/>
      <w:marLeft w:val="0"/>
      <w:marRight w:val="0"/>
      <w:marTop w:val="0"/>
      <w:marBottom w:val="0"/>
      <w:divBdr>
        <w:top w:val="none" w:sz="0" w:space="0" w:color="auto"/>
        <w:left w:val="none" w:sz="0" w:space="0" w:color="auto"/>
        <w:bottom w:val="none" w:sz="0" w:space="0" w:color="auto"/>
        <w:right w:val="none" w:sz="0" w:space="0" w:color="auto"/>
      </w:divBdr>
    </w:div>
    <w:div w:id="997807951">
      <w:bodyDiv w:val="1"/>
      <w:marLeft w:val="0"/>
      <w:marRight w:val="0"/>
      <w:marTop w:val="0"/>
      <w:marBottom w:val="0"/>
      <w:divBdr>
        <w:top w:val="none" w:sz="0" w:space="0" w:color="auto"/>
        <w:left w:val="none" w:sz="0" w:space="0" w:color="auto"/>
        <w:bottom w:val="none" w:sz="0" w:space="0" w:color="auto"/>
        <w:right w:val="none" w:sz="0" w:space="0" w:color="auto"/>
      </w:divBdr>
    </w:div>
    <w:div w:id="1092509388">
      <w:bodyDiv w:val="1"/>
      <w:marLeft w:val="0"/>
      <w:marRight w:val="0"/>
      <w:marTop w:val="0"/>
      <w:marBottom w:val="0"/>
      <w:divBdr>
        <w:top w:val="none" w:sz="0" w:space="0" w:color="auto"/>
        <w:left w:val="none" w:sz="0" w:space="0" w:color="auto"/>
        <w:bottom w:val="none" w:sz="0" w:space="0" w:color="auto"/>
        <w:right w:val="none" w:sz="0" w:space="0" w:color="auto"/>
      </w:divBdr>
    </w:div>
    <w:div w:id="187723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partament.Lesnictwa@klimat.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0C471-0608-4DA1-A048-23FEF416A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20</Pages>
  <Words>5800</Words>
  <Characters>34802</Characters>
  <Application>Microsoft Office Word</Application>
  <DocSecurity>0</DocSecurity>
  <Lines>290</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Bogumil.Tratkiewicz@klimat.gov.pl</dc:creator>
  <cp:keywords/>
  <dc:description/>
  <cp:lastModifiedBy>Kozłowska Paulina</cp:lastModifiedBy>
  <cp:revision>41</cp:revision>
  <cp:lastPrinted>2017-12-12T11:15:00Z</cp:lastPrinted>
  <dcterms:created xsi:type="dcterms:W3CDTF">2026-04-20T07:39:00Z</dcterms:created>
  <dcterms:modified xsi:type="dcterms:W3CDTF">2026-05-15T07:00:00Z</dcterms:modified>
</cp:coreProperties>
</file>