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4E2" w:rsidRPr="00B875EB" w:rsidRDefault="007D24E2" w:rsidP="007D24E2">
      <w:pPr>
        <w:jc w:val="right"/>
        <w:rPr>
          <w:rFonts w:ascii="Arial" w:hAnsi="Arial" w:cs="Arial"/>
          <w:sz w:val="20"/>
          <w:szCs w:val="20"/>
          <w:u w:val="single"/>
        </w:rPr>
      </w:pPr>
      <w:bookmarkStart w:id="0" w:name="_GoBack"/>
      <w:bookmarkEnd w:id="0"/>
    </w:p>
    <w:p w:rsidR="007D24E2" w:rsidRPr="00B875EB" w:rsidRDefault="007D24E2" w:rsidP="007D24E2">
      <w:pPr>
        <w:jc w:val="right"/>
        <w:rPr>
          <w:rFonts w:ascii="Arial" w:hAnsi="Arial" w:cs="Arial"/>
          <w:sz w:val="20"/>
          <w:szCs w:val="20"/>
          <w:u w:val="single"/>
        </w:rPr>
      </w:pPr>
    </w:p>
    <w:p w:rsidR="004E7976" w:rsidRPr="00B875EB" w:rsidRDefault="004E7976" w:rsidP="00643E7F">
      <w:pPr>
        <w:spacing w:line="240" w:lineRule="exact"/>
        <w:jc w:val="center"/>
        <w:rPr>
          <w:rFonts w:ascii="Arial" w:hAnsi="Arial" w:cs="Arial"/>
          <w:b/>
        </w:rPr>
      </w:pPr>
      <w:r w:rsidRPr="00B875EB">
        <w:rPr>
          <w:rFonts w:ascii="Arial" w:hAnsi="Arial" w:cs="Arial"/>
          <w:b/>
        </w:rPr>
        <w:t xml:space="preserve">Sprawozdanie z wykonania planu działalności </w:t>
      </w:r>
    </w:p>
    <w:p w:rsidR="004E7976" w:rsidRPr="00B875EB" w:rsidRDefault="00245CBE" w:rsidP="00643E7F">
      <w:pPr>
        <w:spacing w:line="240" w:lineRule="exact"/>
        <w:jc w:val="center"/>
        <w:rPr>
          <w:rFonts w:ascii="Arial" w:hAnsi="Arial" w:cs="Arial"/>
          <w:b/>
        </w:rPr>
      </w:pPr>
      <w:r w:rsidRPr="00B875EB">
        <w:rPr>
          <w:rFonts w:ascii="Arial" w:hAnsi="Arial" w:cs="Arial"/>
          <w:b/>
        </w:rPr>
        <w:t>Ministra</w:t>
      </w:r>
      <w:r w:rsidR="00820515" w:rsidRPr="00B875EB">
        <w:rPr>
          <w:rFonts w:ascii="Arial" w:hAnsi="Arial" w:cs="Arial"/>
          <w:b/>
        </w:rPr>
        <w:t xml:space="preserve"> </w:t>
      </w:r>
      <w:r w:rsidR="0005773F" w:rsidRPr="00B875EB">
        <w:rPr>
          <w:rFonts w:ascii="Arial" w:hAnsi="Arial" w:cs="Arial"/>
          <w:b/>
        </w:rPr>
        <w:t xml:space="preserve">Infrastruktury </w:t>
      </w:r>
    </w:p>
    <w:p w:rsidR="00643E7F" w:rsidRPr="00B875EB" w:rsidRDefault="004E7976" w:rsidP="00643E7F">
      <w:pPr>
        <w:spacing w:line="240" w:lineRule="exact"/>
        <w:jc w:val="center"/>
        <w:rPr>
          <w:rFonts w:ascii="Arial" w:hAnsi="Arial" w:cs="Arial"/>
          <w:b/>
        </w:rPr>
      </w:pPr>
      <w:r w:rsidRPr="00B875EB">
        <w:rPr>
          <w:rFonts w:ascii="Arial" w:hAnsi="Arial" w:cs="Arial"/>
          <w:b/>
        </w:rPr>
        <w:t>za</w:t>
      </w:r>
      <w:r w:rsidR="004D5B35" w:rsidRPr="00B875EB">
        <w:rPr>
          <w:rFonts w:ascii="Arial" w:hAnsi="Arial" w:cs="Arial"/>
          <w:b/>
        </w:rPr>
        <w:t xml:space="preserve"> rok</w:t>
      </w:r>
      <w:r w:rsidR="0005773F" w:rsidRPr="00B875EB">
        <w:rPr>
          <w:rFonts w:ascii="Arial" w:hAnsi="Arial" w:cs="Arial"/>
          <w:b/>
        </w:rPr>
        <w:t xml:space="preserve"> 20</w:t>
      </w:r>
      <w:r w:rsidR="00771CBF" w:rsidRPr="00B875EB">
        <w:rPr>
          <w:rFonts w:ascii="Arial" w:hAnsi="Arial" w:cs="Arial"/>
          <w:b/>
        </w:rPr>
        <w:t>20</w:t>
      </w:r>
    </w:p>
    <w:p w:rsidR="004E7976" w:rsidRPr="00B875EB" w:rsidRDefault="004E7976" w:rsidP="00E655C8">
      <w:pPr>
        <w:jc w:val="center"/>
        <w:rPr>
          <w:rFonts w:ascii="Arial" w:hAnsi="Arial" w:cs="Arial"/>
          <w:b/>
          <w:sz w:val="20"/>
          <w:szCs w:val="20"/>
        </w:rPr>
      </w:pPr>
      <w:r w:rsidRPr="00B875EB">
        <w:rPr>
          <w:rFonts w:ascii="Arial" w:hAnsi="Arial" w:cs="Arial"/>
          <w:b/>
        </w:rPr>
        <w:t xml:space="preserve">dla działów administracji rządowej: </w:t>
      </w:r>
      <w:r w:rsidR="00E655C8" w:rsidRPr="00B875EB">
        <w:rPr>
          <w:rFonts w:ascii="Arial" w:hAnsi="Arial" w:cs="Arial"/>
          <w:b/>
        </w:rPr>
        <w:t>transport, gospodarka morska, gospodarka wodna, żegluga śródlądowa</w:t>
      </w:r>
    </w:p>
    <w:p w:rsidR="004E7976" w:rsidRPr="00B875EB" w:rsidRDefault="004E7976" w:rsidP="0005773F">
      <w:pPr>
        <w:rPr>
          <w:rFonts w:ascii="Arial" w:hAnsi="Arial" w:cs="Arial"/>
          <w:b/>
          <w:sz w:val="20"/>
          <w:szCs w:val="20"/>
        </w:rPr>
      </w:pPr>
    </w:p>
    <w:p w:rsidR="0005773F" w:rsidRPr="00B875EB" w:rsidRDefault="0005773F" w:rsidP="0005773F">
      <w:pPr>
        <w:rPr>
          <w:rFonts w:ascii="Arial" w:hAnsi="Arial" w:cs="Arial"/>
          <w:b/>
        </w:rPr>
      </w:pPr>
      <w:r w:rsidRPr="00B875EB">
        <w:rPr>
          <w:rFonts w:ascii="Arial" w:hAnsi="Arial" w:cs="Arial"/>
          <w:b/>
        </w:rPr>
        <w:t xml:space="preserve">CZĘŚĆ A: </w:t>
      </w:r>
      <w:r w:rsidR="004E7976" w:rsidRPr="00B875EB">
        <w:rPr>
          <w:rFonts w:ascii="Arial" w:hAnsi="Arial" w:cs="Arial"/>
          <w:b/>
        </w:rPr>
        <w:t>Realizacja n</w:t>
      </w:r>
      <w:r w:rsidRPr="00B875EB">
        <w:rPr>
          <w:rFonts w:ascii="Arial" w:hAnsi="Arial" w:cs="Arial"/>
          <w:b/>
        </w:rPr>
        <w:t>ajważniejsz</w:t>
      </w:r>
      <w:r w:rsidR="004E7976" w:rsidRPr="00B875EB">
        <w:rPr>
          <w:rFonts w:ascii="Arial" w:hAnsi="Arial" w:cs="Arial"/>
          <w:b/>
        </w:rPr>
        <w:t xml:space="preserve">ych </w:t>
      </w:r>
      <w:r w:rsidRPr="00B875EB">
        <w:rPr>
          <w:rFonts w:ascii="Arial" w:hAnsi="Arial" w:cs="Arial"/>
          <w:b/>
        </w:rPr>
        <w:t>cel</w:t>
      </w:r>
      <w:r w:rsidR="004E7976" w:rsidRPr="00B875EB">
        <w:rPr>
          <w:rFonts w:ascii="Arial" w:hAnsi="Arial" w:cs="Arial"/>
          <w:b/>
        </w:rPr>
        <w:t>ów</w:t>
      </w:r>
      <w:r w:rsidR="00771CBF" w:rsidRPr="00B875EB">
        <w:rPr>
          <w:rFonts w:ascii="Arial" w:hAnsi="Arial" w:cs="Arial"/>
          <w:b/>
        </w:rPr>
        <w:t xml:space="preserve"> w roku 2020</w:t>
      </w:r>
    </w:p>
    <w:p w:rsidR="0005773F" w:rsidRPr="00B875EB" w:rsidRDefault="0005773F" w:rsidP="003C1E65">
      <w:pPr>
        <w:spacing w:line="240" w:lineRule="exact"/>
        <w:jc w:val="center"/>
        <w:rPr>
          <w:rFonts w:ascii="Arial" w:hAnsi="Arial" w:cs="Arial"/>
          <w:sz w:val="20"/>
          <w:szCs w:val="20"/>
          <w:vertAlign w:val="superscript"/>
        </w:rPr>
      </w:pPr>
    </w:p>
    <w:tbl>
      <w:tblPr>
        <w:tblpPr w:leftFromText="142" w:rightFromText="142" w:vertAnchor="text" w:horzAnchor="margin"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1837"/>
        <w:gridCol w:w="1871"/>
        <w:gridCol w:w="1559"/>
        <w:gridCol w:w="1560"/>
        <w:gridCol w:w="3685"/>
        <w:gridCol w:w="2977"/>
      </w:tblGrid>
      <w:tr w:rsidR="00E7022F" w:rsidRPr="00B875EB" w:rsidTr="005D1AB6">
        <w:trPr>
          <w:trHeight w:val="559"/>
        </w:trPr>
        <w:tc>
          <w:tcPr>
            <w:tcW w:w="511" w:type="dxa"/>
            <w:vMerge w:val="restart"/>
            <w:shd w:val="clear" w:color="auto" w:fill="auto"/>
            <w:vAlign w:val="center"/>
          </w:tcPr>
          <w:p w:rsidR="004E7976" w:rsidRPr="00B875EB" w:rsidRDefault="004E7976" w:rsidP="004D5B35">
            <w:pPr>
              <w:jc w:val="center"/>
              <w:rPr>
                <w:rFonts w:ascii="Arial" w:hAnsi="Arial" w:cs="Arial"/>
                <w:sz w:val="20"/>
                <w:szCs w:val="20"/>
              </w:rPr>
            </w:pPr>
            <w:r w:rsidRPr="00B875EB">
              <w:rPr>
                <w:rFonts w:ascii="Arial" w:hAnsi="Arial" w:cs="Arial"/>
                <w:sz w:val="20"/>
                <w:szCs w:val="20"/>
              </w:rPr>
              <w:t>Lp.</w:t>
            </w:r>
          </w:p>
        </w:tc>
        <w:tc>
          <w:tcPr>
            <w:tcW w:w="1837" w:type="dxa"/>
            <w:vMerge w:val="restart"/>
            <w:shd w:val="clear" w:color="auto" w:fill="auto"/>
            <w:vAlign w:val="center"/>
          </w:tcPr>
          <w:p w:rsidR="004E7976" w:rsidRPr="00B875EB" w:rsidRDefault="004E7976" w:rsidP="004E7976">
            <w:pPr>
              <w:jc w:val="center"/>
              <w:rPr>
                <w:rFonts w:ascii="Arial" w:hAnsi="Arial" w:cs="Arial"/>
                <w:sz w:val="20"/>
                <w:szCs w:val="20"/>
              </w:rPr>
            </w:pPr>
            <w:r w:rsidRPr="00B875EB">
              <w:rPr>
                <w:rFonts w:ascii="Arial" w:hAnsi="Arial" w:cs="Arial"/>
                <w:sz w:val="20"/>
                <w:szCs w:val="20"/>
              </w:rPr>
              <w:t xml:space="preserve">Cel </w:t>
            </w:r>
          </w:p>
        </w:tc>
        <w:tc>
          <w:tcPr>
            <w:tcW w:w="4990" w:type="dxa"/>
            <w:gridSpan w:val="3"/>
            <w:shd w:val="clear" w:color="auto" w:fill="auto"/>
            <w:vAlign w:val="center"/>
          </w:tcPr>
          <w:p w:rsidR="004E7976" w:rsidRPr="00B875EB" w:rsidRDefault="004E7976" w:rsidP="004373BF">
            <w:pPr>
              <w:jc w:val="center"/>
              <w:rPr>
                <w:rFonts w:ascii="Arial" w:hAnsi="Arial" w:cs="Arial"/>
                <w:sz w:val="20"/>
                <w:szCs w:val="20"/>
              </w:rPr>
            </w:pPr>
            <w:r w:rsidRPr="00B875EB">
              <w:rPr>
                <w:rFonts w:ascii="Arial" w:hAnsi="Arial" w:cs="Arial"/>
                <w:sz w:val="20"/>
                <w:szCs w:val="20"/>
              </w:rPr>
              <w:t>Mierniki określające stopień realizacji celu</w:t>
            </w:r>
          </w:p>
        </w:tc>
        <w:tc>
          <w:tcPr>
            <w:tcW w:w="3685" w:type="dxa"/>
            <w:vMerge w:val="restart"/>
            <w:vAlign w:val="center"/>
          </w:tcPr>
          <w:p w:rsidR="004E7976" w:rsidRPr="00B875EB" w:rsidRDefault="004E7976" w:rsidP="004F30B6">
            <w:pPr>
              <w:jc w:val="center"/>
              <w:rPr>
                <w:rFonts w:ascii="Arial" w:hAnsi="Arial" w:cs="Arial"/>
                <w:sz w:val="20"/>
                <w:szCs w:val="20"/>
              </w:rPr>
            </w:pPr>
          </w:p>
          <w:p w:rsidR="004E7976" w:rsidRPr="00B875EB" w:rsidRDefault="004E7976" w:rsidP="004F30B6">
            <w:pPr>
              <w:jc w:val="center"/>
              <w:rPr>
                <w:rFonts w:ascii="Arial" w:hAnsi="Arial" w:cs="Arial"/>
                <w:sz w:val="20"/>
                <w:szCs w:val="20"/>
                <w:vertAlign w:val="superscript"/>
              </w:rPr>
            </w:pPr>
            <w:r w:rsidRPr="00B875EB">
              <w:rPr>
                <w:rFonts w:ascii="Arial" w:hAnsi="Arial" w:cs="Arial"/>
                <w:sz w:val="20"/>
                <w:szCs w:val="20"/>
              </w:rPr>
              <w:t xml:space="preserve">Najważniejsze </w:t>
            </w:r>
            <w:r w:rsidR="005D1AB6" w:rsidRPr="00B875EB">
              <w:rPr>
                <w:rFonts w:ascii="Arial" w:hAnsi="Arial" w:cs="Arial"/>
                <w:sz w:val="20"/>
                <w:szCs w:val="20"/>
              </w:rPr>
              <w:t>planowane zadania</w:t>
            </w:r>
            <w:r w:rsidRPr="00B875EB">
              <w:rPr>
                <w:rFonts w:ascii="Arial" w:hAnsi="Arial" w:cs="Arial"/>
                <w:sz w:val="20"/>
                <w:szCs w:val="20"/>
              </w:rPr>
              <w:t xml:space="preserve"> służące realizacji celu</w:t>
            </w:r>
          </w:p>
          <w:p w:rsidR="004E7976" w:rsidRPr="00B875EB" w:rsidRDefault="004E7976" w:rsidP="004F30B6">
            <w:pPr>
              <w:jc w:val="center"/>
              <w:rPr>
                <w:rFonts w:ascii="Arial" w:hAnsi="Arial" w:cs="Arial"/>
                <w:sz w:val="20"/>
                <w:szCs w:val="20"/>
              </w:rPr>
            </w:pPr>
          </w:p>
        </w:tc>
        <w:tc>
          <w:tcPr>
            <w:tcW w:w="2977" w:type="dxa"/>
            <w:vMerge w:val="restart"/>
            <w:vAlign w:val="center"/>
          </w:tcPr>
          <w:p w:rsidR="004E7976" w:rsidRPr="00B875EB" w:rsidRDefault="004E7976" w:rsidP="005D1AB6">
            <w:pPr>
              <w:ind w:right="-58"/>
              <w:jc w:val="center"/>
              <w:rPr>
                <w:rFonts w:ascii="Arial" w:hAnsi="Arial" w:cs="Arial"/>
                <w:sz w:val="20"/>
                <w:szCs w:val="20"/>
              </w:rPr>
            </w:pPr>
            <w:r w:rsidRPr="00B875EB">
              <w:rPr>
                <w:rFonts w:ascii="Arial" w:hAnsi="Arial" w:cs="Arial"/>
                <w:sz w:val="20"/>
                <w:szCs w:val="20"/>
              </w:rPr>
              <w:t xml:space="preserve">Najważniejsze podjęte </w:t>
            </w:r>
            <w:r w:rsidR="006A5C59" w:rsidRPr="00B875EB">
              <w:rPr>
                <w:rFonts w:ascii="Arial" w:hAnsi="Arial" w:cs="Arial"/>
                <w:sz w:val="20"/>
                <w:szCs w:val="20"/>
              </w:rPr>
              <w:t>zadania służące realizacji celu</w:t>
            </w:r>
          </w:p>
        </w:tc>
      </w:tr>
      <w:tr w:rsidR="00E7022F" w:rsidRPr="00B875EB" w:rsidTr="005D1AB6">
        <w:trPr>
          <w:trHeight w:val="490"/>
        </w:trPr>
        <w:tc>
          <w:tcPr>
            <w:tcW w:w="511" w:type="dxa"/>
            <w:vMerge/>
            <w:shd w:val="clear" w:color="auto" w:fill="auto"/>
            <w:vAlign w:val="center"/>
          </w:tcPr>
          <w:p w:rsidR="004E7976" w:rsidRPr="00B875EB" w:rsidRDefault="004E7976" w:rsidP="004D5B35">
            <w:pPr>
              <w:jc w:val="center"/>
              <w:rPr>
                <w:rFonts w:ascii="Arial" w:hAnsi="Arial" w:cs="Arial"/>
                <w:sz w:val="20"/>
                <w:szCs w:val="20"/>
              </w:rPr>
            </w:pPr>
          </w:p>
        </w:tc>
        <w:tc>
          <w:tcPr>
            <w:tcW w:w="1837" w:type="dxa"/>
            <w:vMerge/>
            <w:shd w:val="clear" w:color="auto" w:fill="auto"/>
            <w:vAlign w:val="center"/>
          </w:tcPr>
          <w:p w:rsidR="004E7976" w:rsidRPr="00B875EB" w:rsidRDefault="004E7976" w:rsidP="004D5B35">
            <w:pPr>
              <w:jc w:val="center"/>
              <w:rPr>
                <w:rFonts w:ascii="Arial" w:hAnsi="Arial" w:cs="Arial"/>
                <w:sz w:val="20"/>
                <w:szCs w:val="20"/>
              </w:rPr>
            </w:pPr>
          </w:p>
        </w:tc>
        <w:tc>
          <w:tcPr>
            <w:tcW w:w="1871" w:type="dxa"/>
            <w:shd w:val="clear" w:color="auto" w:fill="auto"/>
            <w:vAlign w:val="center"/>
          </w:tcPr>
          <w:p w:rsidR="004E7976" w:rsidRPr="00B875EB" w:rsidRDefault="004E7976" w:rsidP="007A17C6">
            <w:pPr>
              <w:jc w:val="center"/>
              <w:rPr>
                <w:rFonts w:ascii="Arial" w:hAnsi="Arial" w:cs="Arial"/>
                <w:sz w:val="20"/>
                <w:szCs w:val="20"/>
              </w:rPr>
            </w:pPr>
            <w:r w:rsidRPr="00B875EB">
              <w:rPr>
                <w:rFonts w:ascii="Arial" w:hAnsi="Arial" w:cs="Arial"/>
                <w:sz w:val="20"/>
                <w:szCs w:val="20"/>
              </w:rPr>
              <w:t xml:space="preserve">Nazwa </w:t>
            </w:r>
          </w:p>
        </w:tc>
        <w:tc>
          <w:tcPr>
            <w:tcW w:w="1559" w:type="dxa"/>
            <w:shd w:val="clear" w:color="auto" w:fill="auto"/>
            <w:vAlign w:val="center"/>
          </w:tcPr>
          <w:p w:rsidR="004E7976" w:rsidRPr="00B875EB" w:rsidRDefault="004E7976" w:rsidP="004E7976">
            <w:pPr>
              <w:jc w:val="center"/>
              <w:rPr>
                <w:rFonts w:ascii="Arial" w:hAnsi="Arial" w:cs="Arial"/>
                <w:sz w:val="20"/>
                <w:szCs w:val="20"/>
              </w:rPr>
            </w:pPr>
            <w:r w:rsidRPr="00B875EB">
              <w:rPr>
                <w:rFonts w:ascii="Arial" w:hAnsi="Arial" w:cs="Arial"/>
                <w:sz w:val="20"/>
                <w:szCs w:val="20"/>
              </w:rPr>
              <w:t>Planowana wartość do osiągnięcia na koniec roku, którego dotyczy sprawozdanie</w:t>
            </w:r>
          </w:p>
        </w:tc>
        <w:tc>
          <w:tcPr>
            <w:tcW w:w="1560" w:type="dxa"/>
            <w:shd w:val="clear" w:color="auto" w:fill="auto"/>
            <w:vAlign w:val="center"/>
          </w:tcPr>
          <w:p w:rsidR="004E7976" w:rsidRPr="00B875EB" w:rsidRDefault="004E7976" w:rsidP="004E7976">
            <w:pPr>
              <w:jc w:val="center"/>
              <w:rPr>
                <w:rFonts w:ascii="Arial" w:hAnsi="Arial" w:cs="Arial"/>
                <w:sz w:val="20"/>
                <w:szCs w:val="20"/>
              </w:rPr>
            </w:pPr>
            <w:r w:rsidRPr="00B875EB">
              <w:rPr>
                <w:rFonts w:ascii="Arial" w:hAnsi="Arial" w:cs="Arial"/>
                <w:sz w:val="20"/>
                <w:szCs w:val="20"/>
              </w:rPr>
              <w:t>Osiągnięta wartość na koniec roku, którego dotyczy sprawozdanie</w:t>
            </w:r>
          </w:p>
        </w:tc>
        <w:tc>
          <w:tcPr>
            <w:tcW w:w="3685" w:type="dxa"/>
            <w:vMerge/>
            <w:vAlign w:val="center"/>
          </w:tcPr>
          <w:p w:rsidR="004E7976" w:rsidRPr="00B875EB" w:rsidRDefault="004E7976" w:rsidP="004D5B35">
            <w:pPr>
              <w:jc w:val="center"/>
              <w:rPr>
                <w:rFonts w:ascii="Arial" w:hAnsi="Arial" w:cs="Arial"/>
                <w:sz w:val="20"/>
                <w:szCs w:val="20"/>
              </w:rPr>
            </w:pPr>
          </w:p>
        </w:tc>
        <w:tc>
          <w:tcPr>
            <w:tcW w:w="2977" w:type="dxa"/>
            <w:vMerge/>
            <w:vAlign w:val="center"/>
          </w:tcPr>
          <w:p w:rsidR="004E7976" w:rsidRPr="00B875EB" w:rsidRDefault="004E7976" w:rsidP="004D5B35">
            <w:pPr>
              <w:jc w:val="center"/>
              <w:rPr>
                <w:rFonts w:ascii="Arial" w:hAnsi="Arial" w:cs="Arial"/>
                <w:sz w:val="20"/>
                <w:szCs w:val="20"/>
              </w:rPr>
            </w:pPr>
          </w:p>
        </w:tc>
      </w:tr>
      <w:tr w:rsidR="00E7022F" w:rsidRPr="00B875EB" w:rsidTr="005D1AB6">
        <w:tc>
          <w:tcPr>
            <w:tcW w:w="511" w:type="dxa"/>
            <w:shd w:val="clear" w:color="auto" w:fill="EEECE1"/>
          </w:tcPr>
          <w:p w:rsidR="004E7976" w:rsidRPr="00B875EB" w:rsidRDefault="004E7976" w:rsidP="008B3FEF">
            <w:pPr>
              <w:jc w:val="center"/>
              <w:rPr>
                <w:rFonts w:ascii="Arial" w:hAnsi="Arial" w:cs="Arial"/>
                <w:sz w:val="20"/>
                <w:szCs w:val="20"/>
              </w:rPr>
            </w:pPr>
            <w:r w:rsidRPr="00B875EB">
              <w:rPr>
                <w:rFonts w:ascii="Arial" w:hAnsi="Arial" w:cs="Arial"/>
                <w:sz w:val="20"/>
                <w:szCs w:val="20"/>
              </w:rPr>
              <w:t>1</w:t>
            </w:r>
          </w:p>
        </w:tc>
        <w:tc>
          <w:tcPr>
            <w:tcW w:w="1837" w:type="dxa"/>
            <w:shd w:val="clear" w:color="auto" w:fill="EEECE1"/>
          </w:tcPr>
          <w:p w:rsidR="004E7976" w:rsidRPr="00B875EB" w:rsidRDefault="004E7976" w:rsidP="008B3FEF">
            <w:pPr>
              <w:jc w:val="center"/>
              <w:rPr>
                <w:rFonts w:ascii="Arial" w:hAnsi="Arial" w:cs="Arial"/>
                <w:sz w:val="20"/>
                <w:szCs w:val="20"/>
              </w:rPr>
            </w:pPr>
            <w:r w:rsidRPr="00B875EB">
              <w:rPr>
                <w:rFonts w:ascii="Arial" w:hAnsi="Arial" w:cs="Arial"/>
                <w:sz w:val="20"/>
                <w:szCs w:val="20"/>
              </w:rPr>
              <w:t>2</w:t>
            </w:r>
          </w:p>
        </w:tc>
        <w:tc>
          <w:tcPr>
            <w:tcW w:w="1871" w:type="dxa"/>
            <w:shd w:val="clear" w:color="auto" w:fill="EEECE1"/>
          </w:tcPr>
          <w:p w:rsidR="004E7976" w:rsidRPr="00B875EB" w:rsidRDefault="004E7976" w:rsidP="008B3FEF">
            <w:pPr>
              <w:jc w:val="center"/>
              <w:rPr>
                <w:rFonts w:ascii="Arial" w:hAnsi="Arial" w:cs="Arial"/>
                <w:sz w:val="20"/>
                <w:szCs w:val="20"/>
              </w:rPr>
            </w:pPr>
            <w:r w:rsidRPr="00B875EB">
              <w:rPr>
                <w:rFonts w:ascii="Arial" w:hAnsi="Arial" w:cs="Arial"/>
                <w:sz w:val="20"/>
                <w:szCs w:val="20"/>
              </w:rPr>
              <w:t>3</w:t>
            </w:r>
          </w:p>
        </w:tc>
        <w:tc>
          <w:tcPr>
            <w:tcW w:w="1559" w:type="dxa"/>
            <w:shd w:val="clear" w:color="auto" w:fill="EEECE1"/>
          </w:tcPr>
          <w:p w:rsidR="004E7976" w:rsidRPr="00B875EB" w:rsidRDefault="004E7976" w:rsidP="008B3FEF">
            <w:pPr>
              <w:jc w:val="center"/>
              <w:rPr>
                <w:rFonts w:ascii="Arial" w:hAnsi="Arial" w:cs="Arial"/>
                <w:sz w:val="20"/>
                <w:szCs w:val="20"/>
              </w:rPr>
            </w:pPr>
            <w:r w:rsidRPr="00B875EB">
              <w:rPr>
                <w:rFonts w:ascii="Arial" w:hAnsi="Arial" w:cs="Arial"/>
                <w:sz w:val="20"/>
                <w:szCs w:val="20"/>
              </w:rPr>
              <w:t>4</w:t>
            </w:r>
          </w:p>
        </w:tc>
        <w:tc>
          <w:tcPr>
            <w:tcW w:w="1560" w:type="dxa"/>
            <w:shd w:val="clear" w:color="auto" w:fill="EEECE1"/>
          </w:tcPr>
          <w:p w:rsidR="004E7976" w:rsidRPr="00B875EB" w:rsidRDefault="004E7976" w:rsidP="008B3FEF">
            <w:pPr>
              <w:jc w:val="center"/>
              <w:rPr>
                <w:rFonts w:ascii="Arial" w:hAnsi="Arial" w:cs="Arial"/>
                <w:sz w:val="20"/>
                <w:szCs w:val="20"/>
              </w:rPr>
            </w:pPr>
            <w:r w:rsidRPr="00B875EB">
              <w:rPr>
                <w:rFonts w:ascii="Arial" w:hAnsi="Arial" w:cs="Arial"/>
                <w:sz w:val="20"/>
                <w:szCs w:val="20"/>
              </w:rPr>
              <w:t>5</w:t>
            </w:r>
          </w:p>
        </w:tc>
        <w:tc>
          <w:tcPr>
            <w:tcW w:w="3685" w:type="dxa"/>
            <w:shd w:val="clear" w:color="auto" w:fill="EEECE1"/>
          </w:tcPr>
          <w:p w:rsidR="004E7976" w:rsidRPr="00B875EB" w:rsidRDefault="004E7976" w:rsidP="008B3FEF">
            <w:pPr>
              <w:jc w:val="center"/>
              <w:rPr>
                <w:rFonts w:ascii="Arial" w:hAnsi="Arial" w:cs="Arial"/>
                <w:sz w:val="20"/>
                <w:szCs w:val="20"/>
              </w:rPr>
            </w:pPr>
            <w:r w:rsidRPr="00B875EB">
              <w:rPr>
                <w:rFonts w:ascii="Arial" w:hAnsi="Arial" w:cs="Arial"/>
                <w:sz w:val="20"/>
                <w:szCs w:val="20"/>
              </w:rPr>
              <w:t>6</w:t>
            </w:r>
          </w:p>
        </w:tc>
        <w:tc>
          <w:tcPr>
            <w:tcW w:w="2977" w:type="dxa"/>
            <w:shd w:val="clear" w:color="auto" w:fill="EEECE1"/>
          </w:tcPr>
          <w:p w:rsidR="004E7976" w:rsidRPr="00B875EB" w:rsidRDefault="004E7976" w:rsidP="004E7976">
            <w:pPr>
              <w:jc w:val="center"/>
              <w:rPr>
                <w:rFonts w:ascii="Arial" w:hAnsi="Arial" w:cs="Arial"/>
                <w:sz w:val="20"/>
                <w:szCs w:val="20"/>
              </w:rPr>
            </w:pPr>
            <w:r w:rsidRPr="00B875EB">
              <w:rPr>
                <w:rFonts w:ascii="Arial" w:hAnsi="Arial" w:cs="Arial"/>
                <w:sz w:val="20"/>
                <w:szCs w:val="20"/>
              </w:rPr>
              <w:t>7</w:t>
            </w:r>
          </w:p>
        </w:tc>
      </w:tr>
      <w:tr w:rsidR="00E7022F" w:rsidRPr="00B875EB" w:rsidTr="005D1AB6">
        <w:tc>
          <w:tcPr>
            <w:tcW w:w="511" w:type="dxa"/>
            <w:shd w:val="clear" w:color="auto" w:fill="auto"/>
          </w:tcPr>
          <w:p w:rsidR="004E7976" w:rsidRPr="00B875EB" w:rsidRDefault="004E7976" w:rsidP="008B3FEF">
            <w:pPr>
              <w:jc w:val="center"/>
              <w:rPr>
                <w:rFonts w:ascii="Arial" w:hAnsi="Arial" w:cs="Arial"/>
                <w:sz w:val="20"/>
                <w:szCs w:val="20"/>
              </w:rPr>
            </w:pPr>
          </w:p>
          <w:p w:rsidR="004E7976" w:rsidRPr="00B875EB" w:rsidRDefault="004E7976" w:rsidP="008B3FEF">
            <w:pPr>
              <w:jc w:val="center"/>
              <w:rPr>
                <w:rFonts w:ascii="Arial" w:hAnsi="Arial" w:cs="Arial"/>
                <w:sz w:val="20"/>
                <w:szCs w:val="20"/>
              </w:rPr>
            </w:pPr>
            <w:r w:rsidRPr="00B875EB">
              <w:rPr>
                <w:rFonts w:ascii="Arial" w:hAnsi="Arial" w:cs="Arial"/>
                <w:sz w:val="20"/>
                <w:szCs w:val="20"/>
              </w:rPr>
              <w:t>1</w:t>
            </w:r>
            <w:r w:rsidR="005A310B" w:rsidRPr="00B875EB">
              <w:rPr>
                <w:rFonts w:ascii="Arial" w:hAnsi="Arial" w:cs="Arial"/>
                <w:sz w:val="20"/>
                <w:szCs w:val="20"/>
              </w:rPr>
              <w:t>.</w:t>
            </w:r>
          </w:p>
        </w:tc>
        <w:tc>
          <w:tcPr>
            <w:tcW w:w="1837" w:type="dxa"/>
            <w:shd w:val="clear" w:color="auto" w:fill="auto"/>
          </w:tcPr>
          <w:p w:rsidR="004E7976" w:rsidRPr="00B875EB" w:rsidRDefault="004E7976" w:rsidP="004D5B35">
            <w:pPr>
              <w:rPr>
                <w:rFonts w:ascii="Arial" w:hAnsi="Arial" w:cs="Arial"/>
                <w:sz w:val="20"/>
                <w:szCs w:val="20"/>
              </w:rPr>
            </w:pPr>
          </w:p>
          <w:p w:rsidR="004E7976" w:rsidRPr="00B875EB" w:rsidRDefault="004E7976" w:rsidP="004D5B35">
            <w:pPr>
              <w:rPr>
                <w:rFonts w:ascii="Arial" w:hAnsi="Arial" w:cs="Arial"/>
                <w:sz w:val="20"/>
                <w:szCs w:val="20"/>
              </w:rPr>
            </w:pPr>
            <w:r w:rsidRPr="00B875EB">
              <w:rPr>
                <w:rFonts w:ascii="Arial" w:hAnsi="Arial" w:cs="Arial"/>
                <w:sz w:val="20"/>
                <w:szCs w:val="20"/>
              </w:rPr>
              <w:t>Zwiększenie dostępności i poprawa jakości transportu kolejowego.</w:t>
            </w:r>
          </w:p>
        </w:tc>
        <w:tc>
          <w:tcPr>
            <w:tcW w:w="1871" w:type="dxa"/>
            <w:shd w:val="clear" w:color="auto" w:fill="auto"/>
          </w:tcPr>
          <w:p w:rsidR="004E7976" w:rsidRPr="00B875EB" w:rsidRDefault="004E7976" w:rsidP="004D5B35">
            <w:pPr>
              <w:rPr>
                <w:rFonts w:ascii="Arial" w:hAnsi="Arial" w:cs="Arial"/>
                <w:sz w:val="20"/>
                <w:szCs w:val="20"/>
              </w:rPr>
            </w:pPr>
          </w:p>
          <w:p w:rsidR="004E7976" w:rsidRPr="00B875EB" w:rsidRDefault="004E7976" w:rsidP="004D5B35">
            <w:pPr>
              <w:rPr>
                <w:rFonts w:ascii="Arial" w:hAnsi="Arial" w:cs="Arial"/>
                <w:sz w:val="20"/>
                <w:szCs w:val="20"/>
              </w:rPr>
            </w:pPr>
            <w:r w:rsidRPr="00B875EB">
              <w:rPr>
                <w:rFonts w:ascii="Arial" w:hAnsi="Arial" w:cs="Arial"/>
                <w:sz w:val="20"/>
                <w:szCs w:val="20"/>
              </w:rPr>
              <w:t>Udział długości eksploatowanych linii kolejowych spełniających standardy do ogólnej długości eksploatowanych linii kolejowych (w %).</w:t>
            </w:r>
          </w:p>
          <w:p w:rsidR="00BD18AC" w:rsidRPr="00B875EB" w:rsidRDefault="00BD18AC" w:rsidP="004D5B35">
            <w:pPr>
              <w:rPr>
                <w:rFonts w:ascii="Arial" w:hAnsi="Arial" w:cs="Arial"/>
                <w:sz w:val="20"/>
                <w:szCs w:val="20"/>
              </w:rPr>
            </w:pPr>
          </w:p>
        </w:tc>
        <w:tc>
          <w:tcPr>
            <w:tcW w:w="1559" w:type="dxa"/>
            <w:shd w:val="clear" w:color="auto" w:fill="auto"/>
          </w:tcPr>
          <w:p w:rsidR="004E7976" w:rsidRPr="00B875EB" w:rsidRDefault="004E7976" w:rsidP="00E8621C">
            <w:pPr>
              <w:jc w:val="center"/>
              <w:rPr>
                <w:rFonts w:ascii="Arial" w:hAnsi="Arial" w:cs="Arial"/>
                <w:sz w:val="20"/>
                <w:szCs w:val="20"/>
              </w:rPr>
            </w:pPr>
          </w:p>
          <w:p w:rsidR="004E7976" w:rsidRPr="00B875EB" w:rsidRDefault="00E178A6" w:rsidP="00E8621C">
            <w:pPr>
              <w:jc w:val="center"/>
              <w:rPr>
                <w:rFonts w:ascii="Arial" w:hAnsi="Arial" w:cs="Arial"/>
                <w:sz w:val="20"/>
                <w:szCs w:val="20"/>
              </w:rPr>
            </w:pPr>
            <w:r w:rsidRPr="00B875EB">
              <w:rPr>
                <w:rFonts w:ascii="Arial" w:hAnsi="Arial" w:cs="Arial"/>
                <w:sz w:val="20"/>
                <w:szCs w:val="20"/>
              </w:rPr>
              <w:t>83,3</w:t>
            </w:r>
            <w:r w:rsidR="004E7976" w:rsidRPr="00B875EB">
              <w:rPr>
                <w:rFonts w:ascii="Arial" w:hAnsi="Arial" w:cs="Arial"/>
                <w:sz w:val="20"/>
                <w:szCs w:val="20"/>
              </w:rPr>
              <w:t>%</w:t>
            </w:r>
          </w:p>
        </w:tc>
        <w:tc>
          <w:tcPr>
            <w:tcW w:w="1560" w:type="dxa"/>
            <w:shd w:val="clear" w:color="auto" w:fill="auto"/>
          </w:tcPr>
          <w:p w:rsidR="004E7976" w:rsidRPr="00B875EB" w:rsidRDefault="004E7976" w:rsidP="0070351A">
            <w:pPr>
              <w:tabs>
                <w:tab w:val="left" w:pos="287"/>
              </w:tabs>
              <w:ind w:left="284"/>
              <w:rPr>
                <w:rFonts w:ascii="Arial" w:hAnsi="Arial" w:cs="Arial"/>
                <w:sz w:val="20"/>
                <w:szCs w:val="20"/>
              </w:rPr>
            </w:pPr>
          </w:p>
          <w:p w:rsidR="004E7976" w:rsidRPr="00B875EB" w:rsidRDefault="00A63CE6" w:rsidP="00E923FE">
            <w:pPr>
              <w:tabs>
                <w:tab w:val="left" w:pos="287"/>
              </w:tabs>
              <w:ind w:left="284"/>
              <w:rPr>
                <w:rFonts w:ascii="Arial" w:hAnsi="Arial" w:cs="Arial"/>
                <w:sz w:val="20"/>
                <w:szCs w:val="20"/>
              </w:rPr>
            </w:pPr>
            <w:r w:rsidRPr="00B875EB">
              <w:rPr>
                <w:rFonts w:ascii="Arial" w:hAnsi="Arial" w:cs="Arial"/>
                <w:sz w:val="20"/>
                <w:szCs w:val="20"/>
              </w:rPr>
              <w:t>89,9</w:t>
            </w:r>
            <w:r w:rsidRPr="00B875EB">
              <w:rPr>
                <w:rStyle w:val="Odwoanieprzypisudolnego"/>
                <w:rFonts w:ascii="Arial" w:hAnsi="Arial" w:cs="Arial"/>
                <w:sz w:val="20"/>
                <w:szCs w:val="20"/>
              </w:rPr>
              <w:footnoteReference w:id="1"/>
            </w:r>
          </w:p>
        </w:tc>
        <w:tc>
          <w:tcPr>
            <w:tcW w:w="3685" w:type="dxa"/>
          </w:tcPr>
          <w:p w:rsidR="004E7976" w:rsidRPr="00B875EB" w:rsidRDefault="004E7976" w:rsidP="00E8621C">
            <w:pPr>
              <w:tabs>
                <w:tab w:val="left" w:pos="0"/>
                <w:tab w:val="left" w:pos="33"/>
                <w:tab w:val="left" w:pos="317"/>
              </w:tabs>
              <w:ind w:left="175"/>
              <w:rPr>
                <w:rFonts w:ascii="Arial" w:hAnsi="Arial" w:cs="Arial"/>
                <w:sz w:val="20"/>
                <w:szCs w:val="20"/>
              </w:rPr>
            </w:pPr>
          </w:p>
          <w:p w:rsidR="004E7976" w:rsidRPr="00B875EB" w:rsidRDefault="004E7976" w:rsidP="002820B8">
            <w:pPr>
              <w:numPr>
                <w:ilvl w:val="0"/>
                <w:numId w:val="5"/>
              </w:numPr>
              <w:tabs>
                <w:tab w:val="left" w:pos="0"/>
                <w:tab w:val="left" w:pos="33"/>
                <w:tab w:val="left" w:pos="317"/>
              </w:tabs>
              <w:ind w:left="175" w:hanging="142"/>
              <w:rPr>
                <w:rFonts w:ascii="Arial" w:hAnsi="Arial" w:cs="Arial"/>
                <w:sz w:val="20"/>
                <w:szCs w:val="20"/>
              </w:rPr>
            </w:pPr>
            <w:r w:rsidRPr="00B875EB">
              <w:rPr>
                <w:rFonts w:ascii="Arial" w:hAnsi="Arial" w:cs="Arial"/>
                <w:sz w:val="20"/>
                <w:szCs w:val="20"/>
              </w:rPr>
              <w:t>Kształtowanie warunków funkcjonowania i rozwoju transportu kolejowego.</w:t>
            </w:r>
          </w:p>
          <w:p w:rsidR="004E7976" w:rsidRPr="00B875EB" w:rsidRDefault="004E7976" w:rsidP="002820B8">
            <w:pPr>
              <w:numPr>
                <w:ilvl w:val="0"/>
                <w:numId w:val="5"/>
              </w:numPr>
              <w:tabs>
                <w:tab w:val="left" w:pos="175"/>
                <w:tab w:val="left" w:pos="317"/>
              </w:tabs>
              <w:ind w:left="175" w:hanging="142"/>
              <w:rPr>
                <w:rFonts w:ascii="Arial" w:hAnsi="Arial" w:cs="Arial"/>
                <w:sz w:val="20"/>
                <w:szCs w:val="20"/>
              </w:rPr>
            </w:pPr>
            <w:r w:rsidRPr="00B875EB">
              <w:rPr>
                <w:rFonts w:ascii="Arial" w:hAnsi="Arial" w:cs="Arial"/>
                <w:sz w:val="20"/>
                <w:szCs w:val="20"/>
              </w:rPr>
              <w:t>Efektywne wykorzystanie infrastruktury kolejowej.</w:t>
            </w:r>
          </w:p>
          <w:p w:rsidR="004E7976" w:rsidRPr="00B875EB" w:rsidRDefault="004E7976" w:rsidP="002820B8">
            <w:pPr>
              <w:numPr>
                <w:ilvl w:val="0"/>
                <w:numId w:val="5"/>
              </w:numPr>
              <w:tabs>
                <w:tab w:val="left" w:pos="175"/>
                <w:tab w:val="left" w:pos="317"/>
              </w:tabs>
              <w:ind w:left="175" w:hanging="142"/>
              <w:rPr>
                <w:rFonts w:ascii="Arial" w:hAnsi="Arial" w:cs="Arial"/>
                <w:sz w:val="20"/>
                <w:szCs w:val="20"/>
              </w:rPr>
            </w:pPr>
            <w:r w:rsidRPr="00B875EB">
              <w:rPr>
                <w:rFonts w:ascii="Arial" w:hAnsi="Arial" w:cs="Arial"/>
                <w:sz w:val="20"/>
                <w:szCs w:val="20"/>
              </w:rPr>
              <w:t>Rozwój infrastruktury kolejowej.</w:t>
            </w:r>
          </w:p>
          <w:p w:rsidR="004E7976" w:rsidRPr="00B875EB" w:rsidRDefault="004E7976" w:rsidP="004D5B35">
            <w:pPr>
              <w:rPr>
                <w:rFonts w:ascii="Arial" w:hAnsi="Arial" w:cs="Arial"/>
                <w:sz w:val="20"/>
                <w:szCs w:val="20"/>
              </w:rPr>
            </w:pPr>
          </w:p>
        </w:tc>
        <w:tc>
          <w:tcPr>
            <w:tcW w:w="2977" w:type="dxa"/>
          </w:tcPr>
          <w:p w:rsidR="004E7976" w:rsidRPr="00B875EB" w:rsidRDefault="004E7976" w:rsidP="004D5B35">
            <w:pPr>
              <w:rPr>
                <w:rFonts w:ascii="Arial" w:hAnsi="Arial" w:cs="Arial"/>
                <w:sz w:val="20"/>
                <w:szCs w:val="20"/>
              </w:rPr>
            </w:pPr>
          </w:p>
          <w:p w:rsidR="005D1AB6" w:rsidRPr="00B875EB" w:rsidRDefault="005D1AB6" w:rsidP="005D1AB6">
            <w:pPr>
              <w:numPr>
                <w:ilvl w:val="0"/>
                <w:numId w:val="14"/>
              </w:numPr>
              <w:tabs>
                <w:tab w:val="left" w:pos="0"/>
                <w:tab w:val="left" w:pos="33"/>
                <w:tab w:val="left" w:pos="317"/>
              </w:tabs>
              <w:rPr>
                <w:rFonts w:ascii="Arial" w:hAnsi="Arial" w:cs="Arial"/>
                <w:sz w:val="20"/>
                <w:szCs w:val="20"/>
              </w:rPr>
            </w:pPr>
            <w:r w:rsidRPr="00B875EB">
              <w:rPr>
                <w:rFonts w:ascii="Arial" w:hAnsi="Arial" w:cs="Arial"/>
                <w:sz w:val="20"/>
                <w:szCs w:val="20"/>
              </w:rPr>
              <w:t>Kształtowanie warunków funkcjonowania i rozwoju transportu kolejowego.</w:t>
            </w:r>
          </w:p>
          <w:p w:rsidR="005D1AB6" w:rsidRPr="00B875EB" w:rsidRDefault="005D1AB6" w:rsidP="005D1AB6">
            <w:pPr>
              <w:numPr>
                <w:ilvl w:val="0"/>
                <w:numId w:val="14"/>
              </w:numPr>
              <w:tabs>
                <w:tab w:val="left" w:pos="175"/>
                <w:tab w:val="left" w:pos="317"/>
              </w:tabs>
              <w:rPr>
                <w:rFonts w:ascii="Arial" w:hAnsi="Arial" w:cs="Arial"/>
                <w:sz w:val="20"/>
                <w:szCs w:val="20"/>
              </w:rPr>
            </w:pPr>
            <w:r w:rsidRPr="00B875EB">
              <w:rPr>
                <w:rFonts w:ascii="Arial" w:hAnsi="Arial" w:cs="Arial"/>
                <w:sz w:val="20"/>
                <w:szCs w:val="20"/>
              </w:rPr>
              <w:t>Efektywne wykorzystanie infrastruktury kolejowej.</w:t>
            </w:r>
          </w:p>
          <w:p w:rsidR="005D1AB6" w:rsidRPr="00B875EB" w:rsidRDefault="005D1AB6" w:rsidP="005D1AB6">
            <w:pPr>
              <w:numPr>
                <w:ilvl w:val="0"/>
                <w:numId w:val="14"/>
              </w:numPr>
              <w:tabs>
                <w:tab w:val="left" w:pos="175"/>
                <w:tab w:val="left" w:pos="317"/>
              </w:tabs>
              <w:rPr>
                <w:rFonts w:ascii="Arial" w:hAnsi="Arial" w:cs="Arial"/>
                <w:sz w:val="20"/>
                <w:szCs w:val="20"/>
              </w:rPr>
            </w:pPr>
            <w:r w:rsidRPr="00B875EB">
              <w:rPr>
                <w:rFonts w:ascii="Arial" w:hAnsi="Arial" w:cs="Arial"/>
                <w:sz w:val="20"/>
                <w:szCs w:val="20"/>
              </w:rPr>
              <w:t>Rozwój infrastruktury kolejowej.</w:t>
            </w:r>
          </w:p>
          <w:p w:rsidR="004E7976" w:rsidRPr="00B875EB" w:rsidRDefault="004E7976" w:rsidP="004D5B35">
            <w:pPr>
              <w:rPr>
                <w:rFonts w:ascii="Arial" w:hAnsi="Arial" w:cs="Arial"/>
                <w:sz w:val="20"/>
                <w:szCs w:val="20"/>
              </w:rPr>
            </w:pPr>
          </w:p>
        </w:tc>
      </w:tr>
      <w:tr w:rsidR="00E7022F" w:rsidRPr="00B875EB" w:rsidTr="005D1AB6">
        <w:trPr>
          <w:trHeight w:val="288"/>
        </w:trPr>
        <w:tc>
          <w:tcPr>
            <w:tcW w:w="511" w:type="dxa"/>
            <w:shd w:val="clear" w:color="auto" w:fill="auto"/>
          </w:tcPr>
          <w:p w:rsidR="004E7976" w:rsidRPr="00B875EB" w:rsidRDefault="004E7976" w:rsidP="008B3FEF">
            <w:pPr>
              <w:jc w:val="center"/>
              <w:rPr>
                <w:rFonts w:ascii="Arial" w:hAnsi="Arial" w:cs="Arial"/>
                <w:sz w:val="20"/>
                <w:szCs w:val="20"/>
              </w:rPr>
            </w:pPr>
          </w:p>
          <w:p w:rsidR="004E7976" w:rsidRPr="00B875EB" w:rsidRDefault="004E7976" w:rsidP="008B3FEF">
            <w:pPr>
              <w:jc w:val="center"/>
              <w:rPr>
                <w:rFonts w:ascii="Arial" w:hAnsi="Arial" w:cs="Arial"/>
                <w:sz w:val="20"/>
                <w:szCs w:val="20"/>
              </w:rPr>
            </w:pPr>
            <w:r w:rsidRPr="00B875EB">
              <w:rPr>
                <w:rFonts w:ascii="Arial" w:hAnsi="Arial" w:cs="Arial"/>
                <w:sz w:val="20"/>
                <w:szCs w:val="20"/>
              </w:rPr>
              <w:t>2</w:t>
            </w:r>
            <w:r w:rsidR="005A310B" w:rsidRPr="00B875EB">
              <w:rPr>
                <w:rFonts w:ascii="Arial" w:hAnsi="Arial" w:cs="Arial"/>
                <w:sz w:val="20"/>
                <w:szCs w:val="20"/>
              </w:rPr>
              <w:t>.</w:t>
            </w:r>
          </w:p>
        </w:tc>
        <w:tc>
          <w:tcPr>
            <w:tcW w:w="1837" w:type="dxa"/>
            <w:shd w:val="clear" w:color="auto" w:fill="auto"/>
          </w:tcPr>
          <w:p w:rsidR="004E7976" w:rsidRPr="00B875EB" w:rsidRDefault="004E7976" w:rsidP="0070351A">
            <w:pPr>
              <w:rPr>
                <w:rFonts w:ascii="Arial" w:hAnsi="Arial" w:cs="Arial"/>
                <w:sz w:val="20"/>
                <w:szCs w:val="20"/>
              </w:rPr>
            </w:pPr>
          </w:p>
          <w:p w:rsidR="004E7976" w:rsidRPr="00B875EB" w:rsidRDefault="004E7976" w:rsidP="0070351A">
            <w:pPr>
              <w:rPr>
                <w:rFonts w:ascii="Arial" w:hAnsi="Arial" w:cs="Arial"/>
                <w:sz w:val="20"/>
                <w:szCs w:val="20"/>
              </w:rPr>
            </w:pPr>
            <w:r w:rsidRPr="00B875EB">
              <w:rPr>
                <w:rFonts w:ascii="Arial" w:hAnsi="Arial" w:cs="Arial"/>
                <w:sz w:val="20"/>
                <w:szCs w:val="20"/>
              </w:rPr>
              <w:t>Poprawa jakości, dostępności i stanu bezpieczeństwa transportu drogowego.</w:t>
            </w:r>
          </w:p>
          <w:p w:rsidR="004E7976" w:rsidRPr="00B875EB" w:rsidRDefault="004E7976" w:rsidP="004D5B35">
            <w:pPr>
              <w:rPr>
                <w:rFonts w:ascii="Arial" w:hAnsi="Arial" w:cs="Arial"/>
                <w:sz w:val="20"/>
                <w:szCs w:val="20"/>
              </w:rPr>
            </w:pPr>
          </w:p>
        </w:tc>
        <w:tc>
          <w:tcPr>
            <w:tcW w:w="1871" w:type="dxa"/>
            <w:shd w:val="clear" w:color="auto" w:fill="auto"/>
          </w:tcPr>
          <w:p w:rsidR="004E7976" w:rsidRPr="00B875EB" w:rsidRDefault="004E7976" w:rsidP="0070351A">
            <w:pPr>
              <w:rPr>
                <w:rFonts w:ascii="Arial" w:hAnsi="Arial" w:cs="Arial"/>
                <w:sz w:val="20"/>
                <w:szCs w:val="20"/>
              </w:rPr>
            </w:pPr>
          </w:p>
          <w:p w:rsidR="004E7976" w:rsidRPr="00B875EB" w:rsidRDefault="004E7976" w:rsidP="0070351A">
            <w:pPr>
              <w:rPr>
                <w:rFonts w:ascii="Arial" w:hAnsi="Arial" w:cs="Arial"/>
                <w:sz w:val="20"/>
                <w:szCs w:val="20"/>
              </w:rPr>
            </w:pPr>
            <w:r w:rsidRPr="00B875EB">
              <w:rPr>
                <w:rFonts w:ascii="Arial" w:hAnsi="Arial" w:cs="Arial"/>
                <w:sz w:val="20"/>
                <w:szCs w:val="20"/>
              </w:rPr>
              <w:t xml:space="preserve">Stopień realizacji docelowej sieci dróg szybkiego ruchu </w:t>
            </w:r>
          </w:p>
          <w:p w:rsidR="004E7976" w:rsidRPr="00B875EB" w:rsidRDefault="004E7976" w:rsidP="0070351A">
            <w:pPr>
              <w:rPr>
                <w:rFonts w:ascii="Arial" w:hAnsi="Arial" w:cs="Arial"/>
                <w:sz w:val="20"/>
                <w:szCs w:val="20"/>
              </w:rPr>
            </w:pPr>
            <w:r w:rsidRPr="00B875EB">
              <w:rPr>
                <w:rFonts w:ascii="Arial" w:hAnsi="Arial" w:cs="Arial"/>
                <w:sz w:val="20"/>
                <w:szCs w:val="20"/>
              </w:rPr>
              <w:t>(w %).</w:t>
            </w:r>
          </w:p>
          <w:p w:rsidR="004E7976" w:rsidRPr="00B875EB" w:rsidRDefault="004E7976" w:rsidP="0070351A">
            <w:pPr>
              <w:rPr>
                <w:rFonts w:ascii="Arial" w:hAnsi="Arial" w:cs="Arial"/>
                <w:sz w:val="20"/>
                <w:szCs w:val="20"/>
              </w:rPr>
            </w:pPr>
          </w:p>
          <w:p w:rsidR="00BD18AC" w:rsidRPr="00B875EB" w:rsidRDefault="00BD18AC" w:rsidP="0070351A">
            <w:pPr>
              <w:rPr>
                <w:rFonts w:ascii="Arial" w:hAnsi="Arial" w:cs="Arial"/>
                <w:sz w:val="20"/>
                <w:szCs w:val="20"/>
              </w:rPr>
            </w:pPr>
          </w:p>
          <w:p w:rsidR="004E7976" w:rsidRPr="00B875EB" w:rsidRDefault="004E7976" w:rsidP="0070351A">
            <w:pPr>
              <w:rPr>
                <w:rFonts w:ascii="Arial" w:hAnsi="Arial" w:cs="Arial"/>
                <w:sz w:val="20"/>
                <w:szCs w:val="20"/>
              </w:rPr>
            </w:pPr>
            <w:r w:rsidRPr="00B875EB">
              <w:rPr>
                <w:rFonts w:ascii="Arial" w:hAnsi="Arial" w:cs="Arial"/>
                <w:sz w:val="20"/>
                <w:szCs w:val="20"/>
              </w:rPr>
              <w:t xml:space="preserve">Spadek liczby ofiar śmiertelnych </w:t>
            </w:r>
          </w:p>
          <w:p w:rsidR="004E7976" w:rsidRPr="00B875EB" w:rsidRDefault="004E7976" w:rsidP="00E77FA9">
            <w:pPr>
              <w:rPr>
                <w:rFonts w:ascii="Arial" w:hAnsi="Arial" w:cs="Arial"/>
                <w:sz w:val="20"/>
                <w:szCs w:val="20"/>
              </w:rPr>
            </w:pPr>
            <w:r w:rsidRPr="00B875EB">
              <w:rPr>
                <w:rFonts w:ascii="Arial" w:hAnsi="Arial" w:cs="Arial"/>
                <w:sz w:val="20"/>
                <w:szCs w:val="20"/>
              </w:rPr>
              <w:t>w wyniku zdarzeń drogowych (%).</w:t>
            </w:r>
          </w:p>
          <w:p w:rsidR="001B1051" w:rsidRPr="00B875EB" w:rsidRDefault="001B1051" w:rsidP="00E77FA9">
            <w:pPr>
              <w:rPr>
                <w:rFonts w:ascii="Arial" w:hAnsi="Arial" w:cs="Arial"/>
                <w:sz w:val="20"/>
                <w:szCs w:val="20"/>
              </w:rPr>
            </w:pPr>
          </w:p>
        </w:tc>
        <w:tc>
          <w:tcPr>
            <w:tcW w:w="1559" w:type="dxa"/>
            <w:shd w:val="clear" w:color="auto" w:fill="auto"/>
          </w:tcPr>
          <w:p w:rsidR="004E7976" w:rsidRPr="00B875EB" w:rsidRDefault="004E7976" w:rsidP="0070351A">
            <w:pPr>
              <w:jc w:val="center"/>
              <w:rPr>
                <w:rFonts w:ascii="Arial" w:hAnsi="Arial" w:cs="Arial"/>
                <w:sz w:val="20"/>
                <w:szCs w:val="20"/>
              </w:rPr>
            </w:pPr>
          </w:p>
          <w:p w:rsidR="004E7976" w:rsidRPr="00B875EB" w:rsidRDefault="00E178A6" w:rsidP="0070351A">
            <w:pPr>
              <w:jc w:val="center"/>
              <w:rPr>
                <w:rFonts w:ascii="Arial" w:hAnsi="Arial" w:cs="Arial"/>
                <w:sz w:val="20"/>
                <w:szCs w:val="20"/>
              </w:rPr>
            </w:pPr>
            <w:r w:rsidRPr="00B875EB">
              <w:rPr>
                <w:rFonts w:ascii="Arial" w:hAnsi="Arial" w:cs="Arial"/>
                <w:sz w:val="20"/>
                <w:szCs w:val="20"/>
              </w:rPr>
              <w:t>5</w:t>
            </w:r>
            <w:r w:rsidR="00085D0A" w:rsidRPr="00B875EB">
              <w:rPr>
                <w:rFonts w:ascii="Arial" w:hAnsi="Arial" w:cs="Arial"/>
                <w:sz w:val="20"/>
                <w:szCs w:val="20"/>
              </w:rPr>
              <w:t>4</w:t>
            </w:r>
            <w:r w:rsidR="00DD670E" w:rsidRPr="00B875EB">
              <w:rPr>
                <w:rFonts w:ascii="Arial" w:hAnsi="Arial" w:cs="Arial"/>
                <w:sz w:val="20"/>
                <w:szCs w:val="20"/>
              </w:rPr>
              <w:t>,2</w:t>
            </w:r>
            <w:r w:rsidR="004E7976" w:rsidRPr="00B875EB">
              <w:rPr>
                <w:rFonts w:ascii="Arial" w:hAnsi="Arial" w:cs="Arial"/>
                <w:sz w:val="20"/>
                <w:szCs w:val="20"/>
              </w:rPr>
              <w:t xml:space="preserve"> %</w:t>
            </w:r>
          </w:p>
          <w:p w:rsidR="004E7976" w:rsidRPr="00B875EB" w:rsidRDefault="004E7976" w:rsidP="0070351A">
            <w:pPr>
              <w:jc w:val="center"/>
              <w:rPr>
                <w:rFonts w:ascii="Arial" w:hAnsi="Arial" w:cs="Arial"/>
                <w:sz w:val="20"/>
                <w:szCs w:val="20"/>
              </w:rPr>
            </w:pPr>
          </w:p>
          <w:p w:rsidR="004E7976" w:rsidRPr="00B875EB" w:rsidRDefault="004E7976" w:rsidP="0070351A">
            <w:pPr>
              <w:jc w:val="center"/>
              <w:rPr>
                <w:rFonts w:ascii="Arial" w:hAnsi="Arial" w:cs="Arial"/>
                <w:sz w:val="20"/>
                <w:szCs w:val="20"/>
              </w:rPr>
            </w:pPr>
          </w:p>
          <w:p w:rsidR="00BD18AC" w:rsidRPr="00B875EB" w:rsidRDefault="00BD18AC" w:rsidP="00E77FA9">
            <w:pPr>
              <w:rPr>
                <w:rFonts w:ascii="Arial" w:hAnsi="Arial" w:cs="Arial"/>
                <w:sz w:val="20"/>
                <w:szCs w:val="20"/>
              </w:rPr>
            </w:pPr>
          </w:p>
          <w:p w:rsidR="00BD18AC" w:rsidRPr="00B875EB" w:rsidRDefault="00BD18AC" w:rsidP="0070351A">
            <w:pPr>
              <w:jc w:val="center"/>
              <w:rPr>
                <w:rFonts w:ascii="Arial" w:hAnsi="Arial" w:cs="Arial"/>
                <w:sz w:val="20"/>
                <w:szCs w:val="20"/>
              </w:rPr>
            </w:pPr>
          </w:p>
          <w:p w:rsidR="00BD18AC" w:rsidRPr="00B875EB" w:rsidRDefault="00BD18AC" w:rsidP="0070351A">
            <w:pPr>
              <w:jc w:val="center"/>
              <w:rPr>
                <w:rFonts w:ascii="Arial" w:hAnsi="Arial" w:cs="Arial"/>
                <w:sz w:val="20"/>
                <w:szCs w:val="20"/>
              </w:rPr>
            </w:pPr>
          </w:p>
          <w:p w:rsidR="004E7976" w:rsidRPr="00B875EB" w:rsidRDefault="004E7976" w:rsidP="0070351A">
            <w:pPr>
              <w:jc w:val="center"/>
              <w:rPr>
                <w:rFonts w:ascii="Arial" w:hAnsi="Arial" w:cs="Arial"/>
                <w:sz w:val="20"/>
                <w:szCs w:val="20"/>
              </w:rPr>
            </w:pPr>
          </w:p>
          <w:p w:rsidR="004E7976" w:rsidRPr="00B875EB" w:rsidRDefault="004E7976" w:rsidP="005E4609">
            <w:pPr>
              <w:jc w:val="center"/>
              <w:rPr>
                <w:rFonts w:ascii="Arial" w:hAnsi="Arial" w:cs="Arial"/>
                <w:sz w:val="20"/>
                <w:szCs w:val="20"/>
              </w:rPr>
            </w:pPr>
            <w:r w:rsidRPr="00B875EB">
              <w:rPr>
                <w:rFonts w:ascii="Arial" w:hAnsi="Arial" w:cs="Arial"/>
                <w:sz w:val="20"/>
                <w:szCs w:val="20"/>
              </w:rPr>
              <w:t>5 %</w:t>
            </w:r>
          </w:p>
          <w:p w:rsidR="004E7976" w:rsidRPr="00B875EB" w:rsidRDefault="004E7976" w:rsidP="004D5B35">
            <w:pPr>
              <w:rPr>
                <w:rFonts w:ascii="Arial" w:hAnsi="Arial" w:cs="Arial"/>
                <w:sz w:val="20"/>
                <w:szCs w:val="20"/>
              </w:rPr>
            </w:pPr>
          </w:p>
        </w:tc>
        <w:tc>
          <w:tcPr>
            <w:tcW w:w="1560" w:type="dxa"/>
            <w:shd w:val="clear" w:color="auto" w:fill="auto"/>
          </w:tcPr>
          <w:p w:rsidR="004E7976" w:rsidRPr="00B875EB" w:rsidRDefault="004E7976" w:rsidP="004D5B35">
            <w:pPr>
              <w:rPr>
                <w:rFonts w:ascii="Arial" w:hAnsi="Arial" w:cs="Arial"/>
                <w:sz w:val="20"/>
                <w:szCs w:val="20"/>
              </w:rPr>
            </w:pPr>
          </w:p>
          <w:p w:rsidR="004E7976" w:rsidRPr="00B875EB" w:rsidRDefault="00DD670E" w:rsidP="00DD670E">
            <w:pPr>
              <w:jc w:val="center"/>
              <w:rPr>
                <w:rFonts w:ascii="Arial" w:hAnsi="Arial" w:cs="Arial"/>
                <w:sz w:val="20"/>
                <w:szCs w:val="20"/>
              </w:rPr>
            </w:pPr>
            <w:r w:rsidRPr="00B875EB">
              <w:rPr>
                <w:rFonts w:ascii="Arial" w:hAnsi="Arial" w:cs="Arial"/>
                <w:sz w:val="20"/>
                <w:szCs w:val="20"/>
              </w:rPr>
              <w:t>53,16%</w:t>
            </w:r>
            <w:r w:rsidR="00C25307" w:rsidRPr="00B875EB">
              <w:rPr>
                <w:rStyle w:val="Odwoanieprzypisudolnego"/>
                <w:rFonts w:ascii="Arial" w:hAnsi="Arial" w:cs="Arial"/>
                <w:sz w:val="20"/>
                <w:szCs w:val="20"/>
              </w:rPr>
              <w:footnoteReference w:id="2"/>
            </w:r>
          </w:p>
          <w:p w:rsidR="004E7976" w:rsidRPr="00B875EB" w:rsidRDefault="004E7976" w:rsidP="004D5B35">
            <w:pPr>
              <w:rPr>
                <w:rFonts w:ascii="Arial" w:hAnsi="Arial" w:cs="Arial"/>
                <w:sz w:val="20"/>
                <w:szCs w:val="20"/>
              </w:rPr>
            </w:pPr>
          </w:p>
          <w:p w:rsidR="004E7976" w:rsidRPr="00B875EB" w:rsidRDefault="004E7976" w:rsidP="004D5B35">
            <w:pPr>
              <w:rPr>
                <w:rFonts w:ascii="Arial" w:hAnsi="Arial" w:cs="Arial"/>
                <w:sz w:val="20"/>
                <w:szCs w:val="20"/>
              </w:rPr>
            </w:pPr>
          </w:p>
          <w:p w:rsidR="004E7976" w:rsidRPr="00B875EB" w:rsidRDefault="004E7976" w:rsidP="004D5B35">
            <w:pPr>
              <w:rPr>
                <w:rFonts w:ascii="Arial" w:hAnsi="Arial" w:cs="Arial"/>
                <w:sz w:val="20"/>
                <w:szCs w:val="20"/>
              </w:rPr>
            </w:pPr>
          </w:p>
          <w:p w:rsidR="00BD18AC" w:rsidRPr="00B875EB" w:rsidRDefault="00BD18AC" w:rsidP="004D5B35">
            <w:pPr>
              <w:rPr>
                <w:rFonts w:ascii="Arial" w:hAnsi="Arial" w:cs="Arial"/>
                <w:sz w:val="20"/>
                <w:szCs w:val="20"/>
              </w:rPr>
            </w:pPr>
          </w:p>
          <w:p w:rsidR="00BD18AC" w:rsidRPr="00B875EB" w:rsidRDefault="00BD18AC" w:rsidP="004D5B35">
            <w:pPr>
              <w:rPr>
                <w:rFonts w:ascii="Arial" w:hAnsi="Arial" w:cs="Arial"/>
                <w:sz w:val="20"/>
                <w:szCs w:val="20"/>
              </w:rPr>
            </w:pPr>
          </w:p>
          <w:p w:rsidR="001B1051" w:rsidRPr="00B875EB" w:rsidRDefault="001B1051" w:rsidP="004D5B35">
            <w:pPr>
              <w:rPr>
                <w:rFonts w:ascii="Arial" w:hAnsi="Arial" w:cs="Arial"/>
                <w:sz w:val="20"/>
                <w:szCs w:val="20"/>
              </w:rPr>
            </w:pPr>
          </w:p>
          <w:p w:rsidR="00BD18AC" w:rsidRPr="00B875EB" w:rsidRDefault="00731F24" w:rsidP="00731F24">
            <w:pPr>
              <w:jc w:val="center"/>
              <w:rPr>
                <w:rFonts w:ascii="Arial" w:hAnsi="Arial" w:cs="Arial"/>
                <w:sz w:val="20"/>
                <w:szCs w:val="20"/>
              </w:rPr>
            </w:pPr>
            <w:r w:rsidRPr="00B875EB">
              <w:rPr>
                <w:rFonts w:ascii="Arial" w:hAnsi="Arial" w:cs="Arial"/>
                <w:sz w:val="20"/>
                <w:szCs w:val="20"/>
              </w:rPr>
              <w:t>-14,4%</w:t>
            </w:r>
            <w:r w:rsidRPr="00B875EB">
              <w:rPr>
                <w:rStyle w:val="Odwoanieprzypisudolnego"/>
                <w:rFonts w:ascii="Arial" w:hAnsi="Arial" w:cs="Arial"/>
                <w:sz w:val="20"/>
                <w:szCs w:val="20"/>
              </w:rPr>
              <w:footnoteReference w:id="3"/>
            </w:r>
          </w:p>
          <w:p w:rsidR="001B1051" w:rsidRPr="00B875EB" w:rsidRDefault="001B1051" w:rsidP="00E923FE">
            <w:pPr>
              <w:jc w:val="center"/>
              <w:rPr>
                <w:rFonts w:ascii="Arial" w:hAnsi="Arial" w:cs="Arial"/>
                <w:sz w:val="20"/>
                <w:szCs w:val="20"/>
              </w:rPr>
            </w:pPr>
          </w:p>
          <w:p w:rsidR="004E7976" w:rsidRPr="00B875EB" w:rsidRDefault="004E7976" w:rsidP="00E923FE">
            <w:pPr>
              <w:jc w:val="center"/>
              <w:rPr>
                <w:rFonts w:ascii="Arial" w:hAnsi="Arial" w:cs="Arial"/>
                <w:sz w:val="20"/>
                <w:szCs w:val="20"/>
              </w:rPr>
            </w:pPr>
          </w:p>
          <w:p w:rsidR="00E178A6" w:rsidRPr="00B875EB" w:rsidRDefault="00E178A6" w:rsidP="00E923FE">
            <w:pPr>
              <w:jc w:val="center"/>
              <w:rPr>
                <w:rFonts w:ascii="Arial" w:hAnsi="Arial" w:cs="Arial"/>
                <w:sz w:val="20"/>
                <w:szCs w:val="20"/>
              </w:rPr>
            </w:pPr>
          </w:p>
        </w:tc>
        <w:tc>
          <w:tcPr>
            <w:tcW w:w="3685" w:type="dxa"/>
          </w:tcPr>
          <w:p w:rsidR="004E7976" w:rsidRPr="00B875EB" w:rsidRDefault="004E7976" w:rsidP="004D5B35">
            <w:pPr>
              <w:rPr>
                <w:rFonts w:ascii="Arial" w:hAnsi="Arial" w:cs="Arial"/>
                <w:sz w:val="20"/>
                <w:szCs w:val="20"/>
              </w:rPr>
            </w:pPr>
          </w:p>
          <w:p w:rsidR="004E7976" w:rsidRPr="00B875EB" w:rsidRDefault="004E7976" w:rsidP="00A96655">
            <w:pPr>
              <w:rPr>
                <w:rFonts w:ascii="Arial" w:hAnsi="Arial" w:cs="Arial"/>
                <w:sz w:val="20"/>
                <w:szCs w:val="20"/>
              </w:rPr>
            </w:pPr>
            <w:r w:rsidRPr="00B875EB">
              <w:rPr>
                <w:rFonts w:ascii="Arial" w:hAnsi="Arial" w:cs="Arial"/>
                <w:sz w:val="20"/>
                <w:szCs w:val="20"/>
              </w:rPr>
              <w:t>Budowa, przebudowa, utrzymanie i remonty sieci dróg publicznych.</w:t>
            </w:r>
          </w:p>
          <w:p w:rsidR="004E7976" w:rsidRPr="00B875EB" w:rsidRDefault="004E7976" w:rsidP="00A3137F">
            <w:pPr>
              <w:rPr>
                <w:rFonts w:ascii="Arial" w:hAnsi="Arial" w:cs="Arial"/>
                <w:sz w:val="20"/>
                <w:szCs w:val="20"/>
              </w:rPr>
            </w:pPr>
          </w:p>
          <w:p w:rsidR="004E7976" w:rsidRPr="00B875EB" w:rsidRDefault="004E7976" w:rsidP="004D5B35">
            <w:pPr>
              <w:rPr>
                <w:rFonts w:ascii="Arial" w:hAnsi="Arial" w:cs="Arial"/>
                <w:sz w:val="20"/>
                <w:szCs w:val="20"/>
              </w:rPr>
            </w:pPr>
          </w:p>
          <w:p w:rsidR="004E7976" w:rsidRPr="00B875EB" w:rsidRDefault="004E7976" w:rsidP="004D5B35">
            <w:pPr>
              <w:rPr>
                <w:rFonts w:ascii="Arial" w:hAnsi="Arial" w:cs="Arial"/>
                <w:sz w:val="20"/>
                <w:szCs w:val="20"/>
              </w:rPr>
            </w:pPr>
          </w:p>
          <w:p w:rsidR="004E7976" w:rsidRPr="00B875EB" w:rsidRDefault="004E7976" w:rsidP="004D5B35">
            <w:pPr>
              <w:rPr>
                <w:rFonts w:ascii="Arial" w:hAnsi="Arial" w:cs="Arial"/>
                <w:sz w:val="20"/>
                <w:szCs w:val="20"/>
              </w:rPr>
            </w:pPr>
          </w:p>
          <w:p w:rsidR="00BD18AC" w:rsidRPr="00B875EB" w:rsidRDefault="00BD18AC" w:rsidP="004D5B35">
            <w:pPr>
              <w:rPr>
                <w:rFonts w:ascii="Arial" w:hAnsi="Arial" w:cs="Arial"/>
                <w:sz w:val="20"/>
                <w:szCs w:val="20"/>
              </w:rPr>
            </w:pPr>
          </w:p>
          <w:p w:rsidR="004E7976" w:rsidRPr="00B875EB" w:rsidRDefault="004E7976" w:rsidP="00303AF7">
            <w:pPr>
              <w:rPr>
                <w:rFonts w:ascii="Arial" w:hAnsi="Arial" w:cs="Arial"/>
                <w:sz w:val="20"/>
                <w:szCs w:val="20"/>
              </w:rPr>
            </w:pPr>
            <w:r w:rsidRPr="00B875EB">
              <w:rPr>
                <w:rFonts w:ascii="Arial" w:hAnsi="Arial" w:cs="Arial"/>
                <w:sz w:val="20"/>
                <w:szCs w:val="20"/>
              </w:rPr>
              <w:t>Realizacja zadań wynikających z Programów Realizacyjnych do Narodowego Programu Bezpieczeństwa Ruchu Drogowego.</w:t>
            </w:r>
          </w:p>
        </w:tc>
        <w:tc>
          <w:tcPr>
            <w:tcW w:w="2977" w:type="dxa"/>
          </w:tcPr>
          <w:p w:rsidR="004E7976" w:rsidRPr="00B875EB" w:rsidRDefault="004E7976" w:rsidP="004D5B35">
            <w:pPr>
              <w:rPr>
                <w:rFonts w:ascii="Arial" w:hAnsi="Arial" w:cs="Arial"/>
                <w:sz w:val="20"/>
                <w:szCs w:val="20"/>
              </w:rPr>
            </w:pPr>
          </w:p>
          <w:p w:rsidR="00182761" w:rsidRPr="00B875EB" w:rsidRDefault="00182761" w:rsidP="00182761">
            <w:pPr>
              <w:rPr>
                <w:rFonts w:ascii="Arial" w:hAnsi="Arial" w:cs="Arial"/>
                <w:sz w:val="20"/>
                <w:szCs w:val="20"/>
              </w:rPr>
            </w:pPr>
            <w:r w:rsidRPr="00B875EB">
              <w:rPr>
                <w:rFonts w:ascii="Arial" w:hAnsi="Arial" w:cs="Arial"/>
                <w:sz w:val="20"/>
                <w:szCs w:val="20"/>
              </w:rPr>
              <w:t>Budowa, przebudowa, utrzymanie i remonty sieci dróg publicznych.</w:t>
            </w:r>
          </w:p>
          <w:p w:rsidR="002B778D" w:rsidRPr="00B875EB" w:rsidRDefault="002B778D" w:rsidP="00303AF7">
            <w:pPr>
              <w:rPr>
                <w:rFonts w:ascii="Arial" w:hAnsi="Arial" w:cs="Arial"/>
                <w:sz w:val="20"/>
                <w:szCs w:val="20"/>
              </w:rPr>
            </w:pPr>
          </w:p>
          <w:p w:rsidR="00E77FA9" w:rsidRPr="00B875EB" w:rsidRDefault="00E77FA9" w:rsidP="00303AF7">
            <w:pPr>
              <w:rPr>
                <w:rFonts w:ascii="Arial" w:hAnsi="Arial" w:cs="Arial"/>
                <w:sz w:val="20"/>
                <w:szCs w:val="20"/>
              </w:rPr>
            </w:pPr>
          </w:p>
          <w:p w:rsidR="00E77FA9" w:rsidRPr="00B875EB" w:rsidRDefault="00E77FA9" w:rsidP="00303AF7">
            <w:pPr>
              <w:rPr>
                <w:rFonts w:ascii="Arial" w:hAnsi="Arial" w:cs="Arial"/>
                <w:sz w:val="20"/>
                <w:szCs w:val="20"/>
              </w:rPr>
            </w:pPr>
          </w:p>
          <w:p w:rsidR="00E77FA9" w:rsidRPr="00B875EB" w:rsidRDefault="00E77FA9" w:rsidP="00303AF7">
            <w:pPr>
              <w:rPr>
                <w:rFonts w:ascii="Arial" w:hAnsi="Arial" w:cs="Arial"/>
                <w:sz w:val="20"/>
                <w:szCs w:val="20"/>
              </w:rPr>
            </w:pPr>
          </w:p>
          <w:p w:rsidR="00E77FA9" w:rsidRPr="00B875EB" w:rsidRDefault="008672EE" w:rsidP="00303AF7">
            <w:pPr>
              <w:rPr>
                <w:rFonts w:ascii="Arial" w:hAnsi="Arial" w:cs="Arial"/>
                <w:sz w:val="20"/>
                <w:szCs w:val="20"/>
              </w:rPr>
            </w:pPr>
            <w:r w:rsidRPr="00B875EB">
              <w:rPr>
                <w:rFonts w:ascii="Arial" w:hAnsi="Arial" w:cs="Arial"/>
                <w:sz w:val="20"/>
                <w:szCs w:val="20"/>
              </w:rPr>
              <w:t>Realizacja zadań wynikających z Programów Realizacyjnych do Narodowego Programu Bezpieczeństwa Ruchu Drogowego.</w:t>
            </w:r>
          </w:p>
          <w:p w:rsidR="001B1051" w:rsidRPr="00B875EB" w:rsidRDefault="001B1051" w:rsidP="00303AF7">
            <w:pPr>
              <w:rPr>
                <w:rFonts w:ascii="Arial" w:hAnsi="Arial" w:cs="Arial"/>
                <w:sz w:val="20"/>
                <w:szCs w:val="20"/>
              </w:rPr>
            </w:pPr>
          </w:p>
        </w:tc>
      </w:tr>
      <w:tr w:rsidR="00E7022F" w:rsidRPr="00B875EB" w:rsidTr="005D1AB6">
        <w:trPr>
          <w:trHeight w:val="288"/>
        </w:trPr>
        <w:tc>
          <w:tcPr>
            <w:tcW w:w="511" w:type="dxa"/>
            <w:shd w:val="clear" w:color="auto" w:fill="auto"/>
          </w:tcPr>
          <w:p w:rsidR="004E7976" w:rsidRPr="00B875EB" w:rsidRDefault="004E7976" w:rsidP="008B3FEF">
            <w:pPr>
              <w:jc w:val="center"/>
              <w:rPr>
                <w:rFonts w:ascii="Arial" w:hAnsi="Arial" w:cs="Arial"/>
                <w:sz w:val="20"/>
                <w:szCs w:val="20"/>
              </w:rPr>
            </w:pPr>
          </w:p>
          <w:p w:rsidR="004E7976" w:rsidRPr="00B875EB" w:rsidRDefault="004E7976" w:rsidP="008B3FEF">
            <w:pPr>
              <w:jc w:val="center"/>
              <w:rPr>
                <w:rFonts w:ascii="Arial" w:hAnsi="Arial" w:cs="Arial"/>
                <w:sz w:val="20"/>
                <w:szCs w:val="20"/>
              </w:rPr>
            </w:pPr>
            <w:r w:rsidRPr="00B875EB">
              <w:rPr>
                <w:rFonts w:ascii="Arial" w:hAnsi="Arial" w:cs="Arial"/>
                <w:sz w:val="20"/>
                <w:szCs w:val="20"/>
              </w:rPr>
              <w:t>3</w:t>
            </w:r>
            <w:r w:rsidR="005A310B" w:rsidRPr="00B875EB">
              <w:rPr>
                <w:rFonts w:ascii="Arial" w:hAnsi="Arial" w:cs="Arial"/>
                <w:sz w:val="20"/>
                <w:szCs w:val="20"/>
              </w:rPr>
              <w:t>.</w:t>
            </w:r>
          </w:p>
        </w:tc>
        <w:tc>
          <w:tcPr>
            <w:tcW w:w="1837" w:type="dxa"/>
            <w:shd w:val="clear" w:color="auto" w:fill="auto"/>
          </w:tcPr>
          <w:p w:rsidR="004E7976" w:rsidRPr="00B875EB" w:rsidRDefault="004E7976" w:rsidP="004D5B35">
            <w:pPr>
              <w:rPr>
                <w:rFonts w:ascii="Arial" w:hAnsi="Arial" w:cs="Arial"/>
                <w:sz w:val="20"/>
                <w:szCs w:val="20"/>
              </w:rPr>
            </w:pPr>
          </w:p>
          <w:p w:rsidR="004E7976" w:rsidRPr="00B875EB" w:rsidRDefault="004E7976" w:rsidP="001C030F">
            <w:pPr>
              <w:rPr>
                <w:rFonts w:ascii="Arial" w:hAnsi="Arial" w:cs="Arial"/>
                <w:sz w:val="20"/>
                <w:szCs w:val="20"/>
              </w:rPr>
            </w:pPr>
            <w:r w:rsidRPr="00B875EB">
              <w:rPr>
                <w:rFonts w:ascii="Arial" w:hAnsi="Arial" w:cs="Arial"/>
                <w:sz w:val="20"/>
                <w:szCs w:val="20"/>
              </w:rPr>
              <w:t xml:space="preserve">Zapewnienie rozwoju </w:t>
            </w:r>
            <w:r w:rsidR="001C030F" w:rsidRPr="00B875EB">
              <w:rPr>
                <w:rFonts w:ascii="Arial" w:hAnsi="Arial" w:cs="Arial"/>
                <w:sz w:val="20"/>
                <w:szCs w:val="20"/>
              </w:rPr>
              <w:t>transportu</w:t>
            </w:r>
            <w:r w:rsidRPr="00B875EB">
              <w:rPr>
                <w:rFonts w:ascii="Arial" w:hAnsi="Arial" w:cs="Arial"/>
                <w:sz w:val="20"/>
                <w:szCs w:val="20"/>
              </w:rPr>
              <w:t xml:space="preserve"> lotniczego.</w:t>
            </w:r>
          </w:p>
        </w:tc>
        <w:tc>
          <w:tcPr>
            <w:tcW w:w="1871" w:type="dxa"/>
            <w:shd w:val="clear" w:color="auto" w:fill="auto"/>
          </w:tcPr>
          <w:p w:rsidR="004E7976" w:rsidRPr="00B875EB" w:rsidRDefault="004E7976" w:rsidP="000F0EB2">
            <w:pPr>
              <w:rPr>
                <w:rFonts w:ascii="Arial" w:hAnsi="Arial" w:cs="Arial"/>
                <w:sz w:val="20"/>
                <w:szCs w:val="20"/>
              </w:rPr>
            </w:pPr>
          </w:p>
          <w:p w:rsidR="004E7976" w:rsidRPr="00B875EB" w:rsidRDefault="00E178A6" w:rsidP="000F0EB2">
            <w:pPr>
              <w:rPr>
                <w:rFonts w:ascii="Arial" w:hAnsi="Arial" w:cs="Arial"/>
                <w:sz w:val="20"/>
                <w:szCs w:val="20"/>
              </w:rPr>
            </w:pPr>
            <w:r w:rsidRPr="00B875EB">
              <w:rPr>
                <w:rFonts w:ascii="Arial" w:hAnsi="Arial" w:cs="Arial"/>
                <w:sz w:val="20"/>
                <w:szCs w:val="20"/>
              </w:rPr>
              <w:t xml:space="preserve">Liczba operacji lotniczych IFR (Instrument Flight Rules) w polskiej przestrzeni powietrznej (IFR Movements) </w:t>
            </w:r>
          </w:p>
          <w:p w:rsidR="004E7976" w:rsidRPr="00B875EB" w:rsidRDefault="004E7976" w:rsidP="004D5B35">
            <w:pPr>
              <w:rPr>
                <w:rFonts w:ascii="Arial" w:hAnsi="Arial" w:cs="Arial"/>
                <w:sz w:val="20"/>
                <w:szCs w:val="20"/>
              </w:rPr>
            </w:pPr>
          </w:p>
        </w:tc>
        <w:tc>
          <w:tcPr>
            <w:tcW w:w="1559" w:type="dxa"/>
            <w:shd w:val="clear" w:color="auto" w:fill="auto"/>
          </w:tcPr>
          <w:p w:rsidR="004E7976" w:rsidRPr="00B875EB" w:rsidRDefault="004E7976" w:rsidP="004D5B35">
            <w:pPr>
              <w:rPr>
                <w:rFonts w:ascii="Arial" w:hAnsi="Arial" w:cs="Arial"/>
                <w:sz w:val="20"/>
                <w:szCs w:val="20"/>
              </w:rPr>
            </w:pPr>
          </w:p>
          <w:p w:rsidR="004E7976" w:rsidRPr="00B875EB" w:rsidRDefault="00E178A6" w:rsidP="005A310B">
            <w:pPr>
              <w:jc w:val="center"/>
              <w:rPr>
                <w:rFonts w:ascii="Arial" w:hAnsi="Arial" w:cs="Arial"/>
                <w:sz w:val="20"/>
                <w:szCs w:val="20"/>
              </w:rPr>
            </w:pPr>
            <w:r w:rsidRPr="00B875EB">
              <w:rPr>
                <w:rFonts w:ascii="Arial" w:hAnsi="Arial" w:cs="Arial"/>
                <w:sz w:val="20"/>
                <w:szCs w:val="20"/>
              </w:rPr>
              <w:t>946 000 operacji</w:t>
            </w:r>
          </w:p>
          <w:p w:rsidR="00E178A6" w:rsidRPr="00B875EB" w:rsidRDefault="00E178A6" w:rsidP="005A310B">
            <w:pPr>
              <w:jc w:val="center"/>
              <w:rPr>
                <w:rFonts w:ascii="Arial" w:hAnsi="Arial" w:cs="Arial"/>
                <w:sz w:val="20"/>
                <w:szCs w:val="20"/>
              </w:rPr>
            </w:pPr>
          </w:p>
          <w:p w:rsidR="00E178A6" w:rsidRPr="00B875EB" w:rsidRDefault="00E178A6" w:rsidP="005A310B">
            <w:pPr>
              <w:jc w:val="center"/>
              <w:rPr>
                <w:rFonts w:ascii="Arial" w:hAnsi="Arial" w:cs="Arial"/>
                <w:sz w:val="20"/>
                <w:szCs w:val="20"/>
              </w:rPr>
            </w:pPr>
            <w:r w:rsidRPr="00B875EB">
              <w:rPr>
                <w:rFonts w:ascii="Arial" w:hAnsi="Arial" w:cs="Arial"/>
                <w:sz w:val="20"/>
                <w:szCs w:val="20"/>
              </w:rPr>
              <w:t>(źródło danych: baza STRATFOR, Seven-Year Forecast Autumn 2019 – Annex 2 Detailed Forecast 15/10/19)</w:t>
            </w:r>
          </w:p>
        </w:tc>
        <w:tc>
          <w:tcPr>
            <w:tcW w:w="1560" w:type="dxa"/>
            <w:shd w:val="clear" w:color="auto" w:fill="auto"/>
          </w:tcPr>
          <w:p w:rsidR="004E7976" w:rsidRPr="00B875EB" w:rsidRDefault="004E7976" w:rsidP="004D5B35">
            <w:pPr>
              <w:rPr>
                <w:rFonts w:ascii="Arial" w:hAnsi="Arial" w:cs="Arial"/>
                <w:sz w:val="20"/>
                <w:szCs w:val="20"/>
              </w:rPr>
            </w:pPr>
          </w:p>
          <w:p w:rsidR="004E7976" w:rsidRPr="00B875EB" w:rsidRDefault="00A16D73" w:rsidP="00A16D73">
            <w:pPr>
              <w:jc w:val="center"/>
              <w:rPr>
                <w:rFonts w:ascii="Arial" w:hAnsi="Arial" w:cs="Arial"/>
                <w:sz w:val="20"/>
                <w:szCs w:val="20"/>
              </w:rPr>
            </w:pPr>
            <w:r w:rsidRPr="00B875EB">
              <w:rPr>
                <w:rFonts w:ascii="Arial" w:hAnsi="Arial" w:cs="Arial"/>
                <w:sz w:val="20"/>
                <w:szCs w:val="20"/>
              </w:rPr>
              <w:t xml:space="preserve">376 969 operacji </w:t>
            </w:r>
          </w:p>
          <w:p w:rsidR="00A16D73" w:rsidRPr="00B875EB" w:rsidRDefault="00A16D73" w:rsidP="00A16D73">
            <w:pPr>
              <w:jc w:val="center"/>
              <w:rPr>
                <w:rFonts w:ascii="Arial" w:hAnsi="Arial" w:cs="Arial"/>
                <w:sz w:val="20"/>
                <w:szCs w:val="20"/>
              </w:rPr>
            </w:pPr>
          </w:p>
          <w:p w:rsidR="00A16D73" w:rsidRPr="00B875EB" w:rsidRDefault="00A16D73" w:rsidP="00A16D73">
            <w:pPr>
              <w:jc w:val="center"/>
              <w:rPr>
                <w:rFonts w:ascii="Arial" w:hAnsi="Arial" w:cs="Arial"/>
                <w:sz w:val="20"/>
                <w:szCs w:val="20"/>
              </w:rPr>
            </w:pPr>
            <w:r w:rsidRPr="00B875EB">
              <w:rPr>
                <w:rFonts w:ascii="Arial" w:hAnsi="Arial" w:cs="Arial"/>
                <w:sz w:val="20"/>
                <w:szCs w:val="20"/>
              </w:rPr>
              <w:t>(źródło: dane PAŻP)</w:t>
            </w:r>
          </w:p>
        </w:tc>
        <w:tc>
          <w:tcPr>
            <w:tcW w:w="3685" w:type="dxa"/>
          </w:tcPr>
          <w:p w:rsidR="004E7976" w:rsidRPr="00B875EB" w:rsidRDefault="004E7976" w:rsidP="004D5B35">
            <w:pPr>
              <w:rPr>
                <w:rFonts w:ascii="Arial" w:hAnsi="Arial" w:cs="Arial"/>
                <w:sz w:val="20"/>
                <w:szCs w:val="20"/>
              </w:rPr>
            </w:pPr>
          </w:p>
          <w:p w:rsidR="003E0F87" w:rsidRPr="00B875EB" w:rsidRDefault="003E0F87" w:rsidP="003E0F87">
            <w:pPr>
              <w:rPr>
                <w:rFonts w:ascii="Arial" w:hAnsi="Arial" w:cs="Arial"/>
                <w:sz w:val="20"/>
                <w:szCs w:val="20"/>
              </w:rPr>
            </w:pPr>
            <w:r w:rsidRPr="00B875EB">
              <w:rPr>
                <w:rFonts w:ascii="Arial" w:hAnsi="Arial" w:cs="Arial"/>
                <w:sz w:val="20"/>
                <w:szCs w:val="20"/>
              </w:rPr>
              <w:t>1.Wspieranie rozwoju infrastruktury lotniskowej, nawigacyjnej i dozorowania w żegludze powietrznej.</w:t>
            </w:r>
          </w:p>
          <w:p w:rsidR="003E0F87" w:rsidRPr="00B875EB" w:rsidRDefault="003E0F87" w:rsidP="003E0F87">
            <w:pPr>
              <w:rPr>
                <w:rFonts w:ascii="Arial" w:hAnsi="Arial" w:cs="Arial"/>
                <w:sz w:val="20"/>
                <w:szCs w:val="20"/>
              </w:rPr>
            </w:pPr>
            <w:r w:rsidRPr="00B875EB">
              <w:rPr>
                <w:rFonts w:ascii="Arial" w:hAnsi="Arial" w:cs="Arial"/>
                <w:sz w:val="20"/>
                <w:szCs w:val="20"/>
              </w:rPr>
              <w:t>2.Kształtowanie warunków dla rozwoju transportu lotniczego.</w:t>
            </w:r>
          </w:p>
          <w:p w:rsidR="004E7976" w:rsidRPr="00B875EB" w:rsidRDefault="003E0F87" w:rsidP="006913A1">
            <w:pPr>
              <w:rPr>
                <w:rFonts w:ascii="Arial" w:hAnsi="Arial" w:cs="Arial"/>
                <w:sz w:val="20"/>
                <w:szCs w:val="20"/>
              </w:rPr>
            </w:pPr>
            <w:r w:rsidRPr="00B875EB">
              <w:rPr>
                <w:rFonts w:ascii="Arial" w:hAnsi="Arial" w:cs="Arial"/>
                <w:sz w:val="20"/>
                <w:szCs w:val="20"/>
              </w:rPr>
              <w:t xml:space="preserve">3.Realizacja polityki w zakresie lotnictwa cywilnego spójnej ze Strategią </w:t>
            </w:r>
            <w:r w:rsidR="006913A1" w:rsidRPr="00B875EB">
              <w:rPr>
                <w:rFonts w:ascii="Arial" w:hAnsi="Arial" w:cs="Arial"/>
                <w:sz w:val="20"/>
                <w:szCs w:val="20"/>
              </w:rPr>
              <w:t xml:space="preserve">Zrównoważonego </w:t>
            </w:r>
            <w:r w:rsidRPr="00B875EB">
              <w:rPr>
                <w:rFonts w:ascii="Arial" w:hAnsi="Arial" w:cs="Arial"/>
                <w:sz w:val="20"/>
                <w:szCs w:val="20"/>
              </w:rPr>
              <w:t>Rozwoju Transportu do 20</w:t>
            </w:r>
            <w:r w:rsidR="006913A1" w:rsidRPr="00B875EB">
              <w:rPr>
                <w:rFonts w:ascii="Arial" w:hAnsi="Arial" w:cs="Arial"/>
                <w:sz w:val="20"/>
                <w:szCs w:val="20"/>
              </w:rPr>
              <w:t>3</w:t>
            </w:r>
            <w:r w:rsidRPr="00B875EB">
              <w:rPr>
                <w:rFonts w:ascii="Arial" w:hAnsi="Arial" w:cs="Arial"/>
                <w:sz w:val="20"/>
                <w:szCs w:val="20"/>
              </w:rPr>
              <w:t xml:space="preserve">0 roku.  </w:t>
            </w:r>
          </w:p>
        </w:tc>
        <w:tc>
          <w:tcPr>
            <w:tcW w:w="2977" w:type="dxa"/>
          </w:tcPr>
          <w:p w:rsidR="00D2642A" w:rsidRPr="00B875EB" w:rsidRDefault="00D2642A" w:rsidP="00993870">
            <w:pPr>
              <w:rPr>
                <w:rFonts w:ascii="Arial" w:hAnsi="Arial" w:cs="Arial"/>
                <w:sz w:val="20"/>
                <w:szCs w:val="20"/>
              </w:rPr>
            </w:pPr>
          </w:p>
          <w:p w:rsidR="009D7D38" w:rsidRPr="00B875EB" w:rsidRDefault="009D7D38" w:rsidP="00993870">
            <w:pPr>
              <w:rPr>
                <w:rFonts w:ascii="Arial" w:hAnsi="Arial" w:cs="Arial"/>
                <w:sz w:val="20"/>
                <w:szCs w:val="20"/>
              </w:rPr>
            </w:pPr>
            <w:r w:rsidRPr="00B875EB">
              <w:rPr>
                <w:rFonts w:ascii="Arial" w:hAnsi="Arial" w:cs="Arial"/>
                <w:sz w:val="20"/>
                <w:szCs w:val="20"/>
              </w:rPr>
              <w:t xml:space="preserve">1. </w:t>
            </w:r>
            <w:r w:rsidR="00142465" w:rsidRPr="00B875EB">
              <w:rPr>
                <w:rFonts w:ascii="Arial" w:hAnsi="Arial" w:cs="Arial"/>
                <w:sz w:val="20"/>
                <w:szCs w:val="20"/>
              </w:rPr>
              <w:t>Zakończenie</w:t>
            </w:r>
            <w:r w:rsidRPr="00B875EB">
              <w:rPr>
                <w:rFonts w:ascii="Arial" w:hAnsi="Arial" w:cs="Arial"/>
                <w:sz w:val="20"/>
                <w:szCs w:val="20"/>
              </w:rPr>
              <w:t xml:space="preserve"> </w:t>
            </w:r>
            <w:r w:rsidR="00142465" w:rsidRPr="00B875EB">
              <w:rPr>
                <w:rFonts w:ascii="Arial" w:hAnsi="Arial" w:cs="Arial"/>
                <w:sz w:val="20"/>
                <w:szCs w:val="20"/>
              </w:rPr>
              <w:t>prac legislacyjnych nad aktami</w:t>
            </w:r>
            <w:r w:rsidRPr="00B875EB">
              <w:rPr>
                <w:rFonts w:ascii="Arial" w:hAnsi="Arial" w:cs="Arial"/>
                <w:sz w:val="20"/>
                <w:szCs w:val="20"/>
              </w:rPr>
              <w:t xml:space="preserve"> </w:t>
            </w:r>
            <w:r w:rsidR="00142465" w:rsidRPr="00B875EB">
              <w:rPr>
                <w:rFonts w:ascii="Arial" w:hAnsi="Arial" w:cs="Arial"/>
                <w:sz w:val="20"/>
                <w:szCs w:val="20"/>
              </w:rPr>
              <w:t>wykonawczymi do ustawy z   dnia 3 lipca 2002 r. – Prawo lotnicze</w:t>
            </w:r>
            <w:r w:rsidRPr="00B875EB">
              <w:rPr>
                <w:rFonts w:ascii="Arial" w:hAnsi="Arial" w:cs="Arial"/>
                <w:sz w:val="20"/>
                <w:szCs w:val="20"/>
              </w:rPr>
              <w:t xml:space="preserve"> </w:t>
            </w:r>
            <w:r w:rsidR="00142465" w:rsidRPr="00B875EB">
              <w:rPr>
                <w:rFonts w:ascii="Arial" w:hAnsi="Arial" w:cs="Arial"/>
                <w:sz w:val="20"/>
                <w:szCs w:val="20"/>
              </w:rPr>
              <w:t>(Dz. U. z 2020 r. poz. 1970), których konieczność</w:t>
            </w:r>
            <w:r w:rsidRPr="00B875EB">
              <w:rPr>
                <w:rFonts w:ascii="Arial" w:hAnsi="Arial" w:cs="Arial"/>
                <w:sz w:val="20"/>
                <w:szCs w:val="20"/>
              </w:rPr>
              <w:t xml:space="preserve"> </w:t>
            </w:r>
            <w:r w:rsidR="00142465" w:rsidRPr="00B875EB">
              <w:rPr>
                <w:rFonts w:ascii="Arial" w:hAnsi="Arial" w:cs="Arial"/>
                <w:sz w:val="20"/>
                <w:szCs w:val="20"/>
              </w:rPr>
              <w:t>wydania wynikała</w:t>
            </w:r>
            <w:r w:rsidRPr="00B875EB">
              <w:rPr>
                <w:rFonts w:ascii="Arial" w:hAnsi="Arial" w:cs="Arial"/>
                <w:sz w:val="20"/>
                <w:szCs w:val="20"/>
              </w:rPr>
              <w:t xml:space="preserve"> </w:t>
            </w:r>
            <w:r w:rsidR="00142465" w:rsidRPr="00B875EB">
              <w:rPr>
                <w:rFonts w:ascii="Arial" w:hAnsi="Arial" w:cs="Arial"/>
                <w:sz w:val="20"/>
                <w:szCs w:val="20"/>
              </w:rPr>
              <w:t>z wejścia</w:t>
            </w:r>
            <w:r w:rsidRPr="00B875EB">
              <w:rPr>
                <w:rFonts w:ascii="Arial" w:hAnsi="Arial" w:cs="Arial"/>
                <w:sz w:val="20"/>
                <w:szCs w:val="20"/>
              </w:rPr>
              <w:t xml:space="preserve"> </w:t>
            </w:r>
            <w:r w:rsidR="00142465" w:rsidRPr="00B875EB">
              <w:rPr>
                <w:rFonts w:ascii="Arial" w:hAnsi="Arial" w:cs="Arial"/>
                <w:sz w:val="20"/>
                <w:szCs w:val="20"/>
              </w:rPr>
              <w:t>w życie</w:t>
            </w:r>
            <w:r w:rsidRPr="00B875EB">
              <w:rPr>
                <w:rFonts w:ascii="Arial" w:hAnsi="Arial" w:cs="Arial"/>
                <w:sz w:val="20"/>
                <w:szCs w:val="20"/>
              </w:rPr>
              <w:t xml:space="preserve"> </w:t>
            </w:r>
            <w:r w:rsidR="00142465" w:rsidRPr="00B875EB">
              <w:rPr>
                <w:rFonts w:ascii="Arial" w:hAnsi="Arial" w:cs="Arial"/>
                <w:sz w:val="20"/>
                <w:szCs w:val="20"/>
              </w:rPr>
              <w:t>ustawy z dnia 14 grudnia 2018 r. o zmianie ustawy –   Prawo lotnicze oraz niektórych innych ustaw (Dz. U. poz. 235).</w:t>
            </w:r>
          </w:p>
          <w:p w:rsidR="009D7D38" w:rsidRPr="00B875EB" w:rsidRDefault="00142465" w:rsidP="00993870">
            <w:pPr>
              <w:rPr>
                <w:rFonts w:ascii="Arial" w:hAnsi="Arial" w:cs="Arial"/>
                <w:sz w:val="20"/>
                <w:szCs w:val="20"/>
              </w:rPr>
            </w:pPr>
            <w:r w:rsidRPr="00B875EB">
              <w:rPr>
                <w:rFonts w:ascii="Arial" w:hAnsi="Arial" w:cs="Arial"/>
                <w:sz w:val="20"/>
                <w:szCs w:val="20"/>
              </w:rPr>
              <w:t>2. Podjęcie</w:t>
            </w:r>
            <w:r w:rsidR="009D7D38" w:rsidRPr="00B875EB">
              <w:rPr>
                <w:rFonts w:ascii="Arial" w:hAnsi="Arial" w:cs="Arial"/>
                <w:sz w:val="20"/>
                <w:szCs w:val="20"/>
              </w:rPr>
              <w:t xml:space="preserve"> </w:t>
            </w:r>
            <w:r w:rsidRPr="00B875EB">
              <w:rPr>
                <w:rFonts w:ascii="Arial" w:hAnsi="Arial" w:cs="Arial"/>
                <w:sz w:val="20"/>
                <w:szCs w:val="20"/>
              </w:rPr>
              <w:t>prac legislacyjnych nad projektem ustawy o zmianie ustawy o Polskiej Agencji Żeglugi</w:t>
            </w:r>
            <w:r w:rsidR="009D7D38" w:rsidRPr="00B875EB">
              <w:rPr>
                <w:rFonts w:ascii="Arial" w:hAnsi="Arial" w:cs="Arial"/>
                <w:sz w:val="20"/>
                <w:szCs w:val="20"/>
              </w:rPr>
              <w:t xml:space="preserve"> </w:t>
            </w:r>
            <w:r w:rsidRPr="00B875EB">
              <w:rPr>
                <w:rFonts w:ascii="Arial" w:hAnsi="Arial" w:cs="Arial"/>
                <w:sz w:val="20"/>
                <w:szCs w:val="20"/>
              </w:rPr>
              <w:t>Powietrznej.</w:t>
            </w:r>
          </w:p>
          <w:p w:rsidR="00E27EAA" w:rsidRPr="00B875EB" w:rsidRDefault="00142465" w:rsidP="00993870">
            <w:pPr>
              <w:rPr>
                <w:rFonts w:ascii="Arial" w:hAnsi="Arial" w:cs="Arial"/>
                <w:sz w:val="20"/>
                <w:szCs w:val="20"/>
              </w:rPr>
            </w:pPr>
            <w:r w:rsidRPr="00B875EB">
              <w:rPr>
                <w:rFonts w:ascii="Arial" w:hAnsi="Arial" w:cs="Arial"/>
                <w:sz w:val="20"/>
                <w:szCs w:val="20"/>
              </w:rPr>
              <w:t>3. Kontynuacja prac nad polityką</w:t>
            </w:r>
            <w:r w:rsidR="009D7D38" w:rsidRPr="00B875EB">
              <w:rPr>
                <w:rFonts w:ascii="Arial" w:hAnsi="Arial" w:cs="Arial"/>
                <w:sz w:val="20"/>
                <w:szCs w:val="20"/>
              </w:rPr>
              <w:t xml:space="preserve"> </w:t>
            </w:r>
            <w:r w:rsidRPr="00B875EB">
              <w:rPr>
                <w:rFonts w:ascii="Arial" w:hAnsi="Arial" w:cs="Arial"/>
                <w:sz w:val="20"/>
                <w:szCs w:val="20"/>
              </w:rPr>
              <w:t>rozwoju lotnictwa cywilnego w Polsce do 2030 r. (z perspektywą</w:t>
            </w:r>
            <w:r w:rsidR="009D7D38" w:rsidRPr="00B875EB">
              <w:rPr>
                <w:rFonts w:ascii="Arial" w:hAnsi="Arial" w:cs="Arial"/>
                <w:sz w:val="20"/>
                <w:szCs w:val="20"/>
              </w:rPr>
              <w:t xml:space="preserve"> </w:t>
            </w:r>
            <w:r w:rsidRPr="00B875EB">
              <w:rPr>
                <w:rFonts w:ascii="Arial" w:hAnsi="Arial" w:cs="Arial"/>
                <w:sz w:val="20"/>
                <w:szCs w:val="20"/>
              </w:rPr>
              <w:t>do 2040 r.)</w:t>
            </w:r>
          </w:p>
          <w:p w:rsidR="000B5AEF" w:rsidRPr="00B875EB" w:rsidRDefault="000B5AEF" w:rsidP="00993870">
            <w:pPr>
              <w:rPr>
                <w:rFonts w:ascii="Arial" w:hAnsi="Arial" w:cs="Arial"/>
                <w:sz w:val="20"/>
                <w:szCs w:val="20"/>
              </w:rPr>
            </w:pPr>
            <w:r w:rsidRPr="00B875EB">
              <w:rPr>
                <w:rFonts w:ascii="Arial" w:hAnsi="Arial" w:cs="Arial"/>
                <w:sz w:val="20"/>
                <w:szCs w:val="20"/>
              </w:rPr>
              <w:t>4. W związku z kryzysem</w:t>
            </w:r>
          </w:p>
          <w:p w:rsidR="009D7D38" w:rsidRPr="00B875EB" w:rsidRDefault="009D7D38" w:rsidP="009D7D38">
            <w:pPr>
              <w:rPr>
                <w:rFonts w:ascii="Arial" w:hAnsi="Arial" w:cs="Arial"/>
                <w:sz w:val="20"/>
                <w:szCs w:val="20"/>
              </w:rPr>
            </w:pPr>
            <w:r w:rsidRPr="00B875EB">
              <w:rPr>
                <w:rFonts w:ascii="Arial" w:hAnsi="Arial" w:cs="Arial"/>
                <w:sz w:val="20"/>
                <w:szCs w:val="20"/>
              </w:rPr>
              <w:t>wywołanym COVID-19</w:t>
            </w:r>
            <w:r w:rsidR="00290FFE" w:rsidRPr="00B875EB">
              <w:rPr>
                <w:rFonts w:ascii="Arial" w:hAnsi="Arial" w:cs="Arial"/>
                <w:sz w:val="20"/>
                <w:szCs w:val="20"/>
              </w:rPr>
              <w:t>,</w:t>
            </w:r>
            <w:r w:rsidRPr="00B875EB">
              <w:rPr>
                <w:rFonts w:ascii="Arial" w:hAnsi="Arial" w:cs="Arial"/>
                <w:sz w:val="20"/>
                <w:szCs w:val="20"/>
              </w:rPr>
              <w:t xml:space="preserve"> na podst. art. 15zzzzba ustawy z   dnia 2 marca 2020 r. o   szczególnych rozwiązaniach związanych z zapobieganiem, przeciwdziałaniem i zwalczaniem COVID-19, innych chorób zakaźnych oraz wywołanych nimi sytuacji kryzysowych (Dz.U.poz.1842)  porty lotnicze otrzymały z </w:t>
            </w:r>
            <w:r w:rsidRPr="00B875EB">
              <w:rPr>
                <w:rFonts w:ascii="Arial" w:hAnsi="Arial" w:cs="Arial"/>
                <w:sz w:val="20"/>
                <w:szCs w:val="20"/>
              </w:rPr>
              <w:lastRenderedPageBreak/>
              <w:t>Funduszu Przeciwdziałania COVID-19 środki finansowe na częściowe pokrycie straty wynikającej z obowiązywania zakazów w ruchu lotniczym określonych w przepisach wydanych na podstawie art. 119 ust. 2 ustawy z dnia 3   lipca 2002 r. – Prawo lotnicze, w okresie od dnia 15 marca 2020 r. do dnia 30 czerwca 2020 r. Program wsparcia został notyfikowany przez Komisję Europejską.</w:t>
            </w:r>
          </w:p>
          <w:p w:rsidR="009D7D38" w:rsidRPr="00B875EB" w:rsidRDefault="009D7D38" w:rsidP="009D7D38">
            <w:pPr>
              <w:rPr>
                <w:rFonts w:ascii="Arial" w:hAnsi="Arial" w:cs="Arial"/>
                <w:sz w:val="20"/>
                <w:szCs w:val="20"/>
              </w:rPr>
            </w:pPr>
          </w:p>
        </w:tc>
      </w:tr>
      <w:tr w:rsidR="00E178A6" w:rsidRPr="00B875EB" w:rsidTr="005D1AB6">
        <w:trPr>
          <w:trHeight w:val="288"/>
        </w:trPr>
        <w:tc>
          <w:tcPr>
            <w:tcW w:w="511" w:type="dxa"/>
            <w:shd w:val="clear" w:color="auto" w:fill="auto"/>
          </w:tcPr>
          <w:p w:rsidR="00E178A6" w:rsidRPr="00B875EB" w:rsidRDefault="00E178A6" w:rsidP="008B3FEF">
            <w:pPr>
              <w:jc w:val="center"/>
              <w:rPr>
                <w:rFonts w:ascii="Arial" w:hAnsi="Arial" w:cs="Arial"/>
                <w:sz w:val="20"/>
                <w:szCs w:val="20"/>
              </w:rPr>
            </w:pPr>
          </w:p>
          <w:p w:rsidR="00E178A6" w:rsidRPr="00B875EB" w:rsidRDefault="00E178A6" w:rsidP="008B3FEF">
            <w:pPr>
              <w:jc w:val="center"/>
              <w:rPr>
                <w:rFonts w:ascii="Arial" w:hAnsi="Arial" w:cs="Arial"/>
                <w:sz w:val="20"/>
                <w:szCs w:val="20"/>
              </w:rPr>
            </w:pPr>
            <w:r w:rsidRPr="00B875EB">
              <w:rPr>
                <w:rFonts w:ascii="Arial" w:hAnsi="Arial" w:cs="Arial"/>
                <w:sz w:val="20"/>
                <w:szCs w:val="20"/>
              </w:rPr>
              <w:t>4</w:t>
            </w:r>
            <w:r w:rsidR="005A310B" w:rsidRPr="00B875EB">
              <w:rPr>
                <w:rFonts w:ascii="Arial" w:hAnsi="Arial" w:cs="Arial"/>
                <w:sz w:val="20"/>
                <w:szCs w:val="20"/>
              </w:rPr>
              <w:t>.</w:t>
            </w:r>
          </w:p>
        </w:tc>
        <w:tc>
          <w:tcPr>
            <w:tcW w:w="1837" w:type="dxa"/>
            <w:shd w:val="clear" w:color="auto" w:fill="auto"/>
          </w:tcPr>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r w:rsidRPr="00B875EB">
              <w:rPr>
                <w:rFonts w:ascii="Arial" w:hAnsi="Arial" w:cs="Arial"/>
                <w:sz w:val="20"/>
                <w:szCs w:val="20"/>
              </w:rPr>
              <w:t xml:space="preserve">Zwiększenie dostępności portów morskich wraz </w:t>
            </w:r>
          </w:p>
          <w:p w:rsidR="00E178A6" w:rsidRPr="00B875EB" w:rsidRDefault="00E178A6" w:rsidP="00E178A6">
            <w:pPr>
              <w:rPr>
                <w:rFonts w:ascii="Arial" w:hAnsi="Arial" w:cs="Arial"/>
                <w:sz w:val="20"/>
                <w:szCs w:val="20"/>
              </w:rPr>
            </w:pPr>
            <w:r w:rsidRPr="00B875EB">
              <w:rPr>
                <w:rFonts w:ascii="Arial" w:hAnsi="Arial" w:cs="Arial"/>
                <w:sz w:val="20"/>
                <w:szCs w:val="20"/>
              </w:rPr>
              <w:t>z poprawą jakości transportu morskiego</w:t>
            </w:r>
          </w:p>
          <w:p w:rsidR="00E178A6" w:rsidRPr="00B875EB" w:rsidRDefault="00E178A6" w:rsidP="00E178A6">
            <w:pPr>
              <w:rPr>
                <w:rFonts w:ascii="Arial" w:hAnsi="Arial" w:cs="Arial"/>
                <w:sz w:val="20"/>
                <w:szCs w:val="20"/>
              </w:rPr>
            </w:pPr>
          </w:p>
        </w:tc>
        <w:tc>
          <w:tcPr>
            <w:tcW w:w="1871" w:type="dxa"/>
            <w:shd w:val="clear" w:color="auto" w:fill="auto"/>
          </w:tcPr>
          <w:p w:rsidR="00E178A6" w:rsidRPr="00B875EB" w:rsidRDefault="00E178A6" w:rsidP="000F0EB2">
            <w:pPr>
              <w:rPr>
                <w:rFonts w:ascii="Arial" w:hAnsi="Arial" w:cs="Arial"/>
                <w:sz w:val="20"/>
                <w:szCs w:val="20"/>
              </w:rPr>
            </w:pPr>
          </w:p>
          <w:p w:rsidR="00E178A6" w:rsidRPr="00B875EB" w:rsidRDefault="00E178A6" w:rsidP="00E178A6">
            <w:pPr>
              <w:rPr>
                <w:rFonts w:ascii="Arial" w:hAnsi="Arial" w:cs="Arial"/>
                <w:sz w:val="20"/>
                <w:szCs w:val="20"/>
              </w:rPr>
            </w:pPr>
            <w:r w:rsidRPr="00B875EB">
              <w:rPr>
                <w:rFonts w:ascii="Arial" w:hAnsi="Arial" w:cs="Arial"/>
                <w:sz w:val="20"/>
                <w:szCs w:val="20"/>
              </w:rPr>
              <w:t xml:space="preserve">Udział długości infrastruktury zapewniającej dostęp do portów od strony morza, dla której podjęto działania służące zwiększaniu dostępności i poprawie jakości (budowa, przebudowa, remont) </w:t>
            </w:r>
          </w:p>
          <w:p w:rsidR="00E178A6" w:rsidRPr="00B875EB" w:rsidRDefault="00E178A6" w:rsidP="00E178A6">
            <w:pPr>
              <w:rPr>
                <w:rFonts w:ascii="Arial" w:hAnsi="Arial" w:cs="Arial"/>
                <w:sz w:val="20"/>
                <w:szCs w:val="20"/>
              </w:rPr>
            </w:pPr>
            <w:r w:rsidRPr="00B875EB">
              <w:rPr>
                <w:rFonts w:ascii="Arial" w:hAnsi="Arial" w:cs="Arial"/>
                <w:sz w:val="20"/>
                <w:szCs w:val="20"/>
              </w:rPr>
              <w:t>w ogólnej długości infrastruktury zapewniającej dostęp do portów od strony morza w danym roku                                    [w mb/mb]</w:t>
            </w: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r w:rsidRPr="00B875EB">
              <w:rPr>
                <w:rFonts w:ascii="Arial" w:hAnsi="Arial" w:cs="Arial"/>
                <w:sz w:val="20"/>
                <w:szCs w:val="20"/>
              </w:rPr>
              <w:t xml:space="preserve">Poziom zmian wielkości przeładunkowych towarów w portach o </w:t>
            </w:r>
            <w:r w:rsidRPr="00B875EB">
              <w:rPr>
                <w:rFonts w:ascii="Arial" w:hAnsi="Arial" w:cs="Arial"/>
                <w:sz w:val="20"/>
                <w:szCs w:val="20"/>
              </w:rPr>
              <w:lastRenderedPageBreak/>
              <w:t>podstawowym znaczeniu dla gospodarki narodowej [≥ w %]</w:t>
            </w: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r w:rsidRPr="00B875EB">
              <w:rPr>
                <w:rFonts w:ascii="Arial" w:hAnsi="Arial" w:cs="Arial"/>
                <w:sz w:val="20"/>
                <w:szCs w:val="20"/>
              </w:rPr>
              <w:t xml:space="preserve">Ilość zadań realizowanych </w:t>
            </w:r>
          </w:p>
          <w:p w:rsidR="00E178A6" w:rsidRPr="00B875EB" w:rsidRDefault="00E178A6" w:rsidP="00E178A6">
            <w:pPr>
              <w:rPr>
                <w:rFonts w:ascii="Arial" w:hAnsi="Arial" w:cs="Arial"/>
                <w:sz w:val="20"/>
                <w:szCs w:val="20"/>
              </w:rPr>
            </w:pPr>
            <w:r w:rsidRPr="00B875EB">
              <w:rPr>
                <w:rFonts w:ascii="Arial" w:hAnsi="Arial" w:cs="Arial"/>
                <w:sz w:val="20"/>
                <w:szCs w:val="20"/>
              </w:rPr>
              <w:t>w ramach prac przygotowaw</w:t>
            </w:r>
            <w:r w:rsidR="00231232" w:rsidRPr="00B875EB">
              <w:rPr>
                <w:rFonts w:ascii="Arial" w:hAnsi="Arial" w:cs="Arial"/>
                <w:sz w:val="20"/>
                <w:szCs w:val="20"/>
              </w:rPr>
              <w:t>-</w:t>
            </w:r>
            <w:r w:rsidRPr="00B875EB">
              <w:rPr>
                <w:rFonts w:ascii="Arial" w:hAnsi="Arial" w:cs="Arial"/>
                <w:sz w:val="20"/>
                <w:szCs w:val="20"/>
              </w:rPr>
              <w:t>czych projektu budowy drogi wodnej łączącej Zalew Wiślany z Zatoką Gdańską [w szt.]</w:t>
            </w:r>
          </w:p>
          <w:p w:rsidR="00C22862" w:rsidRPr="00B875EB" w:rsidRDefault="00C22862" w:rsidP="00E178A6">
            <w:pPr>
              <w:rPr>
                <w:rFonts w:ascii="Arial" w:hAnsi="Arial" w:cs="Arial"/>
                <w:sz w:val="20"/>
                <w:szCs w:val="20"/>
              </w:rPr>
            </w:pPr>
          </w:p>
        </w:tc>
        <w:tc>
          <w:tcPr>
            <w:tcW w:w="1559" w:type="dxa"/>
            <w:shd w:val="clear" w:color="auto" w:fill="auto"/>
          </w:tcPr>
          <w:p w:rsidR="00E178A6" w:rsidRPr="00B875EB" w:rsidRDefault="00E178A6" w:rsidP="004D5B35">
            <w:pPr>
              <w:rPr>
                <w:rFonts w:ascii="Arial" w:hAnsi="Arial" w:cs="Arial"/>
                <w:sz w:val="20"/>
                <w:szCs w:val="20"/>
              </w:rPr>
            </w:pPr>
          </w:p>
          <w:p w:rsidR="00B66D16" w:rsidRPr="00B875EB" w:rsidRDefault="00E178A6" w:rsidP="00E178A6">
            <w:pPr>
              <w:jc w:val="center"/>
              <w:rPr>
                <w:rFonts w:ascii="Arial" w:hAnsi="Arial" w:cs="Arial"/>
                <w:sz w:val="20"/>
                <w:szCs w:val="20"/>
              </w:rPr>
            </w:pPr>
            <w:r w:rsidRPr="00B875EB">
              <w:rPr>
                <w:rFonts w:ascii="Arial" w:hAnsi="Arial" w:cs="Arial"/>
                <w:sz w:val="20"/>
                <w:szCs w:val="20"/>
              </w:rPr>
              <w:t>65 307,8/</w:t>
            </w:r>
          </w:p>
          <w:p w:rsidR="00E178A6" w:rsidRPr="00B875EB" w:rsidRDefault="00E178A6" w:rsidP="00E178A6">
            <w:pPr>
              <w:jc w:val="center"/>
              <w:rPr>
                <w:rFonts w:ascii="Arial" w:hAnsi="Arial" w:cs="Arial"/>
                <w:sz w:val="20"/>
                <w:szCs w:val="20"/>
              </w:rPr>
            </w:pPr>
            <w:r w:rsidRPr="00B875EB">
              <w:rPr>
                <w:rFonts w:ascii="Arial" w:hAnsi="Arial" w:cs="Arial"/>
                <w:sz w:val="20"/>
                <w:szCs w:val="20"/>
              </w:rPr>
              <w:t>382 581</w:t>
            </w: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jc w:val="center"/>
              <w:rPr>
                <w:rFonts w:ascii="Arial" w:hAnsi="Arial" w:cs="Arial"/>
                <w:sz w:val="20"/>
                <w:szCs w:val="20"/>
              </w:rPr>
            </w:pPr>
          </w:p>
          <w:p w:rsidR="00C22862" w:rsidRPr="00B875EB" w:rsidRDefault="00C22862" w:rsidP="00E178A6">
            <w:pPr>
              <w:jc w:val="cente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jc w:val="center"/>
              <w:rPr>
                <w:rFonts w:ascii="Arial" w:hAnsi="Arial" w:cs="Arial"/>
                <w:sz w:val="20"/>
                <w:szCs w:val="20"/>
              </w:rPr>
            </w:pPr>
            <w:r w:rsidRPr="00B875EB">
              <w:rPr>
                <w:rFonts w:ascii="Arial" w:hAnsi="Arial" w:cs="Arial"/>
                <w:sz w:val="20"/>
                <w:szCs w:val="20"/>
              </w:rPr>
              <w:t>107</w:t>
            </w: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rPr>
                <w:rFonts w:ascii="Arial" w:hAnsi="Arial" w:cs="Arial"/>
                <w:sz w:val="20"/>
                <w:szCs w:val="20"/>
              </w:rPr>
            </w:pPr>
          </w:p>
          <w:p w:rsidR="008A633E" w:rsidRPr="00B875EB" w:rsidRDefault="008A633E" w:rsidP="00E178A6">
            <w:pPr>
              <w:rPr>
                <w:rFonts w:ascii="Arial" w:hAnsi="Arial" w:cs="Arial"/>
                <w:sz w:val="20"/>
                <w:szCs w:val="20"/>
              </w:rPr>
            </w:pPr>
          </w:p>
          <w:p w:rsidR="00E178A6" w:rsidRPr="00B875EB" w:rsidRDefault="00E178A6" w:rsidP="00E178A6">
            <w:pPr>
              <w:rPr>
                <w:rFonts w:ascii="Arial" w:hAnsi="Arial" w:cs="Arial"/>
                <w:sz w:val="20"/>
                <w:szCs w:val="20"/>
              </w:rPr>
            </w:pPr>
          </w:p>
          <w:p w:rsidR="00E178A6" w:rsidRPr="00B875EB" w:rsidRDefault="00E178A6" w:rsidP="00E178A6">
            <w:pPr>
              <w:jc w:val="center"/>
              <w:rPr>
                <w:rFonts w:ascii="Arial" w:hAnsi="Arial" w:cs="Arial"/>
                <w:sz w:val="20"/>
                <w:szCs w:val="20"/>
              </w:rPr>
            </w:pPr>
            <w:r w:rsidRPr="00B875EB">
              <w:rPr>
                <w:rFonts w:ascii="Arial" w:hAnsi="Arial" w:cs="Arial"/>
                <w:sz w:val="20"/>
                <w:szCs w:val="20"/>
              </w:rPr>
              <w:t>3</w:t>
            </w:r>
          </w:p>
        </w:tc>
        <w:tc>
          <w:tcPr>
            <w:tcW w:w="1560" w:type="dxa"/>
            <w:shd w:val="clear" w:color="auto" w:fill="auto"/>
          </w:tcPr>
          <w:p w:rsidR="00E178A6" w:rsidRPr="00B875EB" w:rsidRDefault="00E178A6" w:rsidP="004D5B35">
            <w:pPr>
              <w:rPr>
                <w:rFonts w:ascii="Arial" w:hAnsi="Arial" w:cs="Arial"/>
                <w:sz w:val="20"/>
                <w:szCs w:val="20"/>
              </w:rPr>
            </w:pPr>
          </w:p>
          <w:p w:rsidR="004A3C51" w:rsidRPr="00B875EB" w:rsidRDefault="004A3C51" w:rsidP="004A3C51">
            <w:pPr>
              <w:jc w:val="center"/>
              <w:rPr>
                <w:rFonts w:ascii="Arial" w:hAnsi="Arial" w:cs="Arial"/>
                <w:sz w:val="20"/>
                <w:szCs w:val="20"/>
              </w:rPr>
            </w:pPr>
            <w:r w:rsidRPr="00B875EB">
              <w:rPr>
                <w:rFonts w:ascii="Arial" w:hAnsi="Arial" w:cs="Arial"/>
                <w:sz w:val="20"/>
                <w:szCs w:val="20"/>
              </w:rPr>
              <w:t>62 300/</w:t>
            </w:r>
          </w:p>
          <w:p w:rsidR="00E178A6" w:rsidRPr="00B875EB" w:rsidRDefault="004A3C51" w:rsidP="004A3C51">
            <w:pPr>
              <w:jc w:val="center"/>
              <w:rPr>
                <w:rFonts w:ascii="Arial" w:hAnsi="Arial" w:cs="Arial"/>
                <w:sz w:val="20"/>
                <w:szCs w:val="20"/>
              </w:rPr>
            </w:pPr>
            <w:r w:rsidRPr="00B875EB">
              <w:rPr>
                <w:rFonts w:ascii="Arial" w:hAnsi="Arial" w:cs="Arial"/>
                <w:sz w:val="20"/>
                <w:szCs w:val="20"/>
              </w:rPr>
              <w:t>382 581</w:t>
            </w: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p>
          <w:p w:rsidR="00C50B5B" w:rsidRPr="00B875EB" w:rsidRDefault="00C50B5B" w:rsidP="004A3C51">
            <w:pPr>
              <w:jc w:val="center"/>
              <w:rPr>
                <w:rFonts w:ascii="Arial" w:hAnsi="Arial" w:cs="Arial"/>
                <w:sz w:val="20"/>
                <w:szCs w:val="20"/>
              </w:rPr>
            </w:pPr>
          </w:p>
          <w:p w:rsidR="00C50B5B" w:rsidRPr="00B875EB" w:rsidRDefault="00C50B5B" w:rsidP="004A3C51">
            <w:pPr>
              <w:jc w:val="center"/>
              <w:rPr>
                <w:rFonts w:ascii="Arial" w:hAnsi="Arial" w:cs="Arial"/>
                <w:sz w:val="20"/>
                <w:szCs w:val="20"/>
              </w:rPr>
            </w:pPr>
          </w:p>
          <w:p w:rsidR="004A3C51" w:rsidRPr="00B875EB" w:rsidRDefault="004A3C51" w:rsidP="004A3C51">
            <w:pPr>
              <w:jc w:val="center"/>
              <w:rPr>
                <w:rFonts w:ascii="Arial" w:hAnsi="Arial" w:cs="Arial"/>
                <w:sz w:val="20"/>
                <w:szCs w:val="20"/>
              </w:rPr>
            </w:pPr>
            <w:r w:rsidRPr="00B875EB">
              <w:rPr>
                <w:rFonts w:ascii="Arial" w:hAnsi="Arial" w:cs="Arial"/>
                <w:sz w:val="20"/>
                <w:szCs w:val="20"/>
              </w:rPr>
              <w:t>95,9%</w:t>
            </w: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p>
          <w:p w:rsidR="008A633E" w:rsidRPr="00B875EB" w:rsidRDefault="008A633E" w:rsidP="004A3C51">
            <w:pPr>
              <w:jc w:val="center"/>
              <w:rPr>
                <w:rFonts w:ascii="Arial" w:hAnsi="Arial" w:cs="Arial"/>
                <w:sz w:val="20"/>
                <w:szCs w:val="20"/>
              </w:rPr>
            </w:pPr>
            <w:r w:rsidRPr="00B875EB">
              <w:rPr>
                <w:rFonts w:ascii="Arial" w:hAnsi="Arial" w:cs="Arial"/>
                <w:sz w:val="20"/>
                <w:szCs w:val="20"/>
              </w:rPr>
              <w:t>3</w:t>
            </w:r>
          </w:p>
        </w:tc>
        <w:tc>
          <w:tcPr>
            <w:tcW w:w="3685" w:type="dxa"/>
          </w:tcPr>
          <w:p w:rsidR="00E178A6" w:rsidRPr="00B875EB" w:rsidRDefault="00E178A6" w:rsidP="004D5B35">
            <w:pPr>
              <w:rPr>
                <w:rFonts w:ascii="Arial" w:hAnsi="Arial" w:cs="Arial"/>
                <w:sz w:val="20"/>
                <w:szCs w:val="20"/>
              </w:rPr>
            </w:pPr>
          </w:p>
          <w:p w:rsidR="00E178A6" w:rsidRPr="00B875EB" w:rsidRDefault="00E178A6" w:rsidP="00E178A6">
            <w:pPr>
              <w:rPr>
                <w:rFonts w:ascii="Arial" w:hAnsi="Arial" w:cs="Arial"/>
                <w:sz w:val="20"/>
                <w:szCs w:val="20"/>
              </w:rPr>
            </w:pPr>
            <w:r w:rsidRPr="00B875EB">
              <w:rPr>
                <w:rFonts w:ascii="Arial" w:hAnsi="Arial" w:cs="Arial"/>
                <w:sz w:val="20"/>
                <w:szCs w:val="20"/>
              </w:rPr>
              <w:t>1. Modernizacja torów wodnych i podejściowych do portów morskich.</w:t>
            </w:r>
          </w:p>
          <w:p w:rsidR="00E178A6" w:rsidRPr="00B875EB" w:rsidRDefault="00E178A6" w:rsidP="00E178A6">
            <w:pPr>
              <w:rPr>
                <w:rFonts w:ascii="Arial" w:hAnsi="Arial" w:cs="Arial"/>
                <w:sz w:val="20"/>
                <w:szCs w:val="20"/>
              </w:rPr>
            </w:pPr>
            <w:r w:rsidRPr="00B875EB">
              <w:rPr>
                <w:rFonts w:ascii="Arial" w:hAnsi="Arial" w:cs="Arial"/>
                <w:sz w:val="20"/>
                <w:szCs w:val="20"/>
              </w:rPr>
              <w:t>2. Modernizacja istniejących i budowa nowych falochronów w portach.</w:t>
            </w:r>
          </w:p>
          <w:p w:rsidR="00E178A6" w:rsidRPr="00B875EB" w:rsidRDefault="00E178A6" w:rsidP="00E178A6">
            <w:pPr>
              <w:rPr>
                <w:rFonts w:ascii="Arial" w:hAnsi="Arial" w:cs="Arial"/>
                <w:sz w:val="20"/>
                <w:szCs w:val="20"/>
              </w:rPr>
            </w:pPr>
            <w:r w:rsidRPr="00B875EB">
              <w:rPr>
                <w:rFonts w:ascii="Arial" w:hAnsi="Arial" w:cs="Arial"/>
                <w:sz w:val="20"/>
                <w:szCs w:val="20"/>
              </w:rPr>
              <w:t>3.Realizacja inwestycji, mających na celu rozwój infrastruktury zapewniającej dostęp do portów morskich.</w:t>
            </w:r>
          </w:p>
          <w:p w:rsidR="00E178A6" w:rsidRPr="00B875EB" w:rsidRDefault="00E178A6"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B77173" w:rsidRPr="00B875EB" w:rsidRDefault="00B77173" w:rsidP="004D5B35">
            <w:pPr>
              <w:rPr>
                <w:rFonts w:ascii="Arial" w:hAnsi="Arial" w:cs="Arial"/>
                <w:sz w:val="20"/>
                <w:szCs w:val="20"/>
              </w:rPr>
            </w:pPr>
          </w:p>
          <w:p w:rsidR="00C50B5B" w:rsidRPr="00B875EB" w:rsidRDefault="00C50B5B" w:rsidP="004D5B35">
            <w:pPr>
              <w:rPr>
                <w:rFonts w:ascii="Arial" w:hAnsi="Arial" w:cs="Arial"/>
                <w:sz w:val="20"/>
                <w:szCs w:val="20"/>
              </w:rPr>
            </w:pPr>
          </w:p>
          <w:p w:rsidR="00C50B5B" w:rsidRPr="00B875EB" w:rsidRDefault="00C50B5B" w:rsidP="004D5B35">
            <w:pPr>
              <w:rPr>
                <w:rFonts w:ascii="Arial" w:hAnsi="Arial" w:cs="Arial"/>
                <w:sz w:val="20"/>
                <w:szCs w:val="20"/>
              </w:rPr>
            </w:pPr>
          </w:p>
          <w:p w:rsidR="00B77173" w:rsidRPr="00B875EB" w:rsidRDefault="00B77173" w:rsidP="00B77173">
            <w:pPr>
              <w:rPr>
                <w:rFonts w:ascii="Arial" w:hAnsi="Arial" w:cs="Arial"/>
                <w:sz w:val="20"/>
                <w:szCs w:val="20"/>
              </w:rPr>
            </w:pPr>
            <w:r w:rsidRPr="00B875EB">
              <w:rPr>
                <w:rFonts w:ascii="Arial" w:hAnsi="Arial" w:cs="Arial"/>
                <w:sz w:val="20"/>
                <w:szCs w:val="20"/>
              </w:rPr>
              <w:t>1.Wydobycie obiektów ferromagnetycznych.</w:t>
            </w:r>
          </w:p>
          <w:p w:rsidR="00B77173" w:rsidRPr="00B875EB" w:rsidRDefault="00B77173" w:rsidP="00B77173">
            <w:pPr>
              <w:rPr>
                <w:rFonts w:ascii="Arial" w:hAnsi="Arial" w:cs="Arial"/>
                <w:sz w:val="20"/>
                <w:szCs w:val="20"/>
              </w:rPr>
            </w:pPr>
            <w:r w:rsidRPr="00B875EB">
              <w:rPr>
                <w:rFonts w:ascii="Arial" w:hAnsi="Arial" w:cs="Arial"/>
                <w:sz w:val="20"/>
                <w:szCs w:val="20"/>
              </w:rPr>
              <w:t>2.Realizacja robót budowlanych.</w:t>
            </w:r>
          </w:p>
          <w:p w:rsidR="00B77173" w:rsidRPr="00B875EB" w:rsidRDefault="00B77173" w:rsidP="00B77173">
            <w:pPr>
              <w:rPr>
                <w:rFonts w:ascii="Arial" w:hAnsi="Arial" w:cs="Arial"/>
                <w:sz w:val="20"/>
                <w:szCs w:val="20"/>
              </w:rPr>
            </w:pPr>
            <w:r w:rsidRPr="00B875EB">
              <w:rPr>
                <w:rFonts w:ascii="Arial" w:hAnsi="Arial" w:cs="Arial"/>
                <w:sz w:val="20"/>
                <w:szCs w:val="20"/>
              </w:rPr>
              <w:t>3. Rozpoczęcie budowy wyspy z refulatu.</w:t>
            </w:r>
          </w:p>
          <w:p w:rsidR="00B77173" w:rsidRPr="00B875EB" w:rsidRDefault="00B77173" w:rsidP="004D5B35">
            <w:pPr>
              <w:rPr>
                <w:rFonts w:ascii="Arial" w:hAnsi="Arial" w:cs="Arial"/>
                <w:sz w:val="20"/>
                <w:szCs w:val="20"/>
              </w:rPr>
            </w:pPr>
          </w:p>
        </w:tc>
        <w:tc>
          <w:tcPr>
            <w:tcW w:w="2977" w:type="dxa"/>
          </w:tcPr>
          <w:p w:rsidR="00E178A6" w:rsidRPr="00B875EB" w:rsidRDefault="00E178A6" w:rsidP="004D5B35">
            <w:pPr>
              <w:rPr>
                <w:rFonts w:ascii="Arial" w:hAnsi="Arial" w:cs="Arial"/>
                <w:sz w:val="20"/>
                <w:szCs w:val="20"/>
              </w:rPr>
            </w:pPr>
          </w:p>
          <w:p w:rsidR="004A3C51" w:rsidRPr="00B875EB" w:rsidRDefault="004A3C51" w:rsidP="004A3C51">
            <w:pPr>
              <w:rPr>
                <w:rFonts w:ascii="Arial" w:hAnsi="Arial" w:cs="Arial"/>
                <w:sz w:val="20"/>
                <w:szCs w:val="20"/>
              </w:rPr>
            </w:pPr>
            <w:r w:rsidRPr="00B875EB">
              <w:rPr>
                <w:rFonts w:ascii="Arial" w:hAnsi="Arial" w:cs="Arial"/>
                <w:sz w:val="20"/>
                <w:szCs w:val="20"/>
              </w:rPr>
              <w:t>1. Modernizacja torów wodnych i podejściowych do portów morskich.</w:t>
            </w:r>
          </w:p>
          <w:p w:rsidR="004A3C51" w:rsidRPr="00B875EB" w:rsidRDefault="004A3C51" w:rsidP="004A3C51">
            <w:pPr>
              <w:rPr>
                <w:rFonts w:ascii="Arial" w:hAnsi="Arial" w:cs="Arial"/>
                <w:sz w:val="20"/>
                <w:szCs w:val="20"/>
              </w:rPr>
            </w:pPr>
            <w:r w:rsidRPr="00B875EB">
              <w:rPr>
                <w:rFonts w:ascii="Arial" w:hAnsi="Arial" w:cs="Arial"/>
                <w:sz w:val="20"/>
                <w:szCs w:val="20"/>
              </w:rPr>
              <w:t>2. Modernizacja istniejących i budowa nowych falochronów w portach.</w:t>
            </w:r>
          </w:p>
          <w:p w:rsidR="004A3C51" w:rsidRPr="00B875EB" w:rsidRDefault="004A3C51" w:rsidP="004A3C51">
            <w:pPr>
              <w:rPr>
                <w:rFonts w:ascii="Arial" w:hAnsi="Arial" w:cs="Arial"/>
                <w:sz w:val="20"/>
                <w:szCs w:val="20"/>
              </w:rPr>
            </w:pPr>
            <w:r w:rsidRPr="00B875EB">
              <w:rPr>
                <w:rFonts w:ascii="Arial" w:hAnsi="Arial" w:cs="Arial"/>
                <w:sz w:val="20"/>
                <w:szCs w:val="20"/>
              </w:rPr>
              <w:t>3.Realizacja inwestycji, mających na celu rozwój infrastruktury zapewniającej dostęp do portów morskich.</w:t>
            </w: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4A3C51">
            <w:pPr>
              <w:rPr>
                <w:rFonts w:ascii="Arial" w:hAnsi="Arial" w:cs="Arial"/>
                <w:sz w:val="20"/>
                <w:szCs w:val="20"/>
              </w:rPr>
            </w:pPr>
          </w:p>
          <w:p w:rsidR="008A633E" w:rsidRPr="00B875EB" w:rsidRDefault="008A633E" w:rsidP="008A633E">
            <w:pPr>
              <w:rPr>
                <w:rFonts w:ascii="Arial" w:hAnsi="Arial" w:cs="Arial"/>
                <w:sz w:val="20"/>
                <w:szCs w:val="20"/>
              </w:rPr>
            </w:pPr>
            <w:r w:rsidRPr="00B875EB">
              <w:rPr>
                <w:rFonts w:ascii="Arial" w:hAnsi="Arial" w:cs="Arial"/>
                <w:sz w:val="20"/>
                <w:szCs w:val="20"/>
              </w:rPr>
              <w:t>1.Wydobycie obiektów ferromagnetycznych.</w:t>
            </w:r>
          </w:p>
          <w:p w:rsidR="008A633E" w:rsidRPr="00B875EB" w:rsidRDefault="008A633E" w:rsidP="008A633E">
            <w:pPr>
              <w:rPr>
                <w:rFonts w:ascii="Arial" w:hAnsi="Arial" w:cs="Arial"/>
                <w:sz w:val="20"/>
                <w:szCs w:val="20"/>
              </w:rPr>
            </w:pPr>
            <w:r w:rsidRPr="00B875EB">
              <w:rPr>
                <w:rFonts w:ascii="Arial" w:hAnsi="Arial" w:cs="Arial"/>
                <w:sz w:val="20"/>
                <w:szCs w:val="20"/>
              </w:rPr>
              <w:t>2.Realizacja robót budowlanych.</w:t>
            </w:r>
          </w:p>
          <w:p w:rsidR="008A633E" w:rsidRPr="00B875EB" w:rsidRDefault="008A633E" w:rsidP="008A633E">
            <w:pPr>
              <w:rPr>
                <w:rFonts w:ascii="Arial" w:hAnsi="Arial" w:cs="Arial"/>
                <w:sz w:val="20"/>
                <w:szCs w:val="20"/>
              </w:rPr>
            </w:pPr>
            <w:r w:rsidRPr="00B875EB">
              <w:rPr>
                <w:rFonts w:ascii="Arial" w:hAnsi="Arial" w:cs="Arial"/>
                <w:sz w:val="20"/>
                <w:szCs w:val="20"/>
              </w:rPr>
              <w:t>3. Rozpoczęcie budowy wyspy z refulatu.</w:t>
            </w:r>
          </w:p>
          <w:p w:rsidR="008A633E" w:rsidRPr="00B875EB" w:rsidRDefault="008A633E" w:rsidP="004A3C51">
            <w:pPr>
              <w:rPr>
                <w:rFonts w:ascii="Arial" w:hAnsi="Arial" w:cs="Arial"/>
                <w:sz w:val="20"/>
                <w:szCs w:val="20"/>
              </w:rPr>
            </w:pPr>
          </w:p>
        </w:tc>
      </w:tr>
      <w:tr w:rsidR="00E178A6" w:rsidRPr="00B875EB" w:rsidTr="005D1AB6">
        <w:trPr>
          <w:trHeight w:val="288"/>
        </w:trPr>
        <w:tc>
          <w:tcPr>
            <w:tcW w:w="511" w:type="dxa"/>
            <w:shd w:val="clear" w:color="auto" w:fill="auto"/>
          </w:tcPr>
          <w:p w:rsidR="00E178A6" w:rsidRPr="00B875EB" w:rsidRDefault="00E178A6" w:rsidP="008B3FEF">
            <w:pPr>
              <w:jc w:val="center"/>
              <w:rPr>
                <w:rFonts w:ascii="Arial" w:hAnsi="Arial" w:cs="Arial"/>
                <w:sz w:val="20"/>
                <w:szCs w:val="20"/>
              </w:rPr>
            </w:pPr>
          </w:p>
          <w:p w:rsidR="00C22862" w:rsidRPr="00B875EB" w:rsidRDefault="00C22862" w:rsidP="008B3FEF">
            <w:pPr>
              <w:jc w:val="center"/>
              <w:rPr>
                <w:rFonts w:ascii="Arial" w:hAnsi="Arial" w:cs="Arial"/>
                <w:sz w:val="20"/>
                <w:szCs w:val="20"/>
              </w:rPr>
            </w:pPr>
            <w:r w:rsidRPr="00B875EB">
              <w:rPr>
                <w:rFonts w:ascii="Arial" w:hAnsi="Arial" w:cs="Arial"/>
                <w:sz w:val="20"/>
                <w:szCs w:val="20"/>
              </w:rPr>
              <w:t>5</w:t>
            </w:r>
            <w:r w:rsidR="005A310B" w:rsidRPr="00B875EB">
              <w:rPr>
                <w:rFonts w:ascii="Arial" w:hAnsi="Arial" w:cs="Arial"/>
                <w:sz w:val="20"/>
                <w:szCs w:val="20"/>
              </w:rPr>
              <w:t>.</w:t>
            </w:r>
          </w:p>
        </w:tc>
        <w:tc>
          <w:tcPr>
            <w:tcW w:w="1837" w:type="dxa"/>
            <w:shd w:val="clear" w:color="auto" w:fill="auto"/>
          </w:tcPr>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r w:rsidRPr="00B875EB">
              <w:rPr>
                <w:rFonts w:ascii="Arial" w:hAnsi="Arial" w:cs="Arial"/>
                <w:sz w:val="20"/>
                <w:szCs w:val="20"/>
              </w:rPr>
              <w:t>Zwiększenie dyspozycyjności zasobów wodnych i osiągnięcie wysokiej jakości wód z uwzględnieniem zmian klimatu</w:t>
            </w: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r w:rsidRPr="00B875EB">
              <w:rPr>
                <w:rFonts w:ascii="Arial" w:hAnsi="Arial" w:cs="Arial"/>
                <w:sz w:val="20"/>
                <w:szCs w:val="20"/>
              </w:rPr>
              <w:tab/>
            </w: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5B778E">
            <w:pPr>
              <w:rPr>
                <w:rFonts w:ascii="Arial" w:hAnsi="Arial" w:cs="Arial"/>
                <w:sz w:val="20"/>
                <w:szCs w:val="20"/>
              </w:rPr>
            </w:pPr>
          </w:p>
        </w:tc>
        <w:tc>
          <w:tcPr>
            <w:tcW w:w="1871" w:type="dxa"/>
            <w:shd w:val="clear" w:color="auto" w:fill="auto"/>
          </w:tcPr>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r w:rsidRPr="00B875EB">
              <w:rPr>
                <w:rFonts w:ascii="Arial" w:hAnsi="Arial" w:cs="Arial"/>
                <w:sz w:val="20"/>
                <w:szCs w:val="20"/>
              </w:rPr>
              <w:t>Zaawansowanie prac nad opracowaniem dokumentu planistycznego dotyczącego retencji wód [w %]</w:t>
            </w:r>
          </w:p>
          <w:p w:rsidR="00D81433" w:rsidRPr="00B875EB" w:rsidRDefault="00D81433" w:rsidP="00D81433">
            <w:pPr>
              <w:rPr>
                <w:rFonts w:ascii="Arial" w:hAnsi="Arial" w:cs="Arial"/>
                <w:sz w:val="20"/>
                <w:szCs w:val="20"/>
              </w:rPr>
            </w:pPr>
          </w:p>
          <w:p w:rsidR="00C45C6C" w:rsidRPr="00B875EB" w:rsidRDefault="00C45C6C"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r w:rsidRPr="00B875EB">
              <w:rPr>
                <w:rFonts w:ascii="Arial" w:hAnsi="Arial" w:cs="Arial"/>
                <w:sz w:val="20"/>
                <w:szCs w:val="20"/>
              </w:rPr>
              <w:t xml:space="preserve">Etapy przygotowania projektu VI aktualizacji Krajowego Programu Oczyszczania Ścieków Komunalnych (VI AKPOŚK) </w:t>
            </w:r>
          </w:p>
          <w:p w:rsidR="00D81433" w:rsidRPr="00B875EB" w:rsidRDefault="00D81433" w:rsidP="00D81433">
            <w:pPr>
              <w:rPr>
                <w:rFonts w:ascii="Arial" w:hAnsi="Arial" w:cs="Arial"/>
                <w:sz w:val="20"/>
                <w:szCs w:val="20"/>
              </w:rPr>
            </w:pPr>
            <w:r w:rsidRPr="00B875EB">
              <w:rPr>
                <w:rFonts w:ascii="Arial" w:hAnsi="Arial" w:cs="Arial"/>
                <w:sz w:val="20"/>
                <w:szCs w:val="20"/>
              </w:rPr>
              <w:t>[w szt.]</w:t>
            </w: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FF35C2" w:rsidRPr="00B875EB" w:rsidRDefault="00FF35C2" w:rsidP="00D81433">
            <w:pPr>
              <w:rPr>
                <w:rFonts w:ascii="Arial" w:hAnsi="Arial" w:cs="Arial"/>
                <w:sz w:val="20"/>
                <w:szCs w:val="20"/>
              </w:rPr>
            </w:pPr>
          </w:p>
          <w:p w:rsidR="00D81433" w:rsidRPr="00B875EB" w:rsidRDefault="00D81433" w:rsidP="00D81433">
            <w:pPr>
              <w:rPr>
                <w:rFonts w:ascii="Arial" w:hAnsi="Arial" w:cs="Arial"/>
                <w:sz w:val="20"/>
                <w:szCs w:val="20"/>
              </w:rPr>
            </w:pPr>
            <w:r w:rsidRPr="00B875EB">
              <w:rPr>
                <w:rFonts w:ascii="Arial" w:hAnsi="Arial" w:cs="Arial"/>
                <w:sz w:val="20"/>
                <w:szCs w:val="20"/>
              </w:rPr>
              <w:t xml:space="preserve">Etapy opracowania raportu </w:t>
            </w:r>
          </w:p>
          <w:p w:rsidR="00D81433" w:rsidRPr="00B875EB" w:rsidRDefault="00D81433" w:rsidP="00D81433">
            <w:pPr>
              <w:rPr>
                <w:rFonts w:ascii="Arial" w:hAnsi="Arial" w:cs="Arial"/>
                <w:sz w:val="20"/>
                <w:szCs w:val="20"/>
              </w:rPr>
            </w:pPr>
            <w:r w:rsidRPr="00B875EB">
              <w:rPr>
                <w:rFonts w:ascii="Arial" w:hAnsi="Arial" w:cs="Arial"/>
                <w:sz w:val="20"/>
                <w:szCs w:val="20"/>
              </w:rPr>
              <w:t>z wdrażania dyrektywy azotanowej [w szt.]</w:t>
            </w:r>
            <w:r w:rsidRPr="00B875EB">
              <w:rPr>
                <w:rFonts w:ascii="Arial" w:hAnsi="Arial" w:cs="Arial"/>
                <w:sz w:val="20"/>
                <w:szCs w:val="20"/>
              </w:rPr>
              <w:tab/>
            </w:r>
          </w:p>
          <w:p w:rsidR="00E178A6" w:rsidRPr="00B875EB" w:rsidRDefault="00E178A6" w:rsidP="00DD188C">
            <w:pPr>
              <w:rPr>
                <w:rFonts w:ascii="Arial" w:hAnsi="Arial" w:cs="Arial"/>
                <w:sz w:val="20"/>
                <w:szCs w:val="20"/>
              </w:rPr>
            </w:pPr>
          </w:p>
        </w:tc>
        <w:tc>
          <w:tcPr>
            <w:tcW w:w="1559" w:type="dxa"/>
            <w:shd w:val="clear" w:color="auto" w:fill="auto"/>
          </w:tcPr>
          <w:p w:rsidR="00E178A6" w:rsidRPr="00B875EB" w:rsidRDefault="00E178A6" w:rsidP="004D5B35">
            <w:pPr>
              <w:rPr>
                <w:rFonts w:ascii="Arial" w:hAnsi="Arial" w:cs="Arial"/>
                <w:sz w:val="20"/>
                <w:szCs w:val="20"/>
              </w:rPr>
            </w:pPr>
          </w:p>
          <w:p w:rsidR="00D81433" w:rsidRPr="00B875EB" w:rsidRDefault="00D81433" w:rsidP="00C22862">
            <w:pPr>
              <w:jc w:val="center"/>
              <w:rPr>
                <w:rFonts w:ascii="Arial" w:hAnsi="Arial" w:cs="Arial"/>
                <w:sz w:val="20"/>
                <w:szCs w:val="20"/>
              </w:rPr>
            </w:pPr>
            <w:r w:rsidRPr="00B875EB">
              <w:rPr>
                <w:rFonts w:ascii="Arial" w:hAnsi="Arial" w:cs="Arial"/>
                <w:sz w:val="20"/>
                <w:szCs w:val="20"/>
              </w:rPr>
              <w:t>100</w:t>
            </w:r>
            <w:r w:rsidR="003C77D8" w:rsidRPr="00B875EB">
              <w:rPr>
                <w:rFonts w:ascii="Arial" w:hAnsi="Arial" w:cs="Arial"/>
                <w:sz w:val="20"/>
                <w:szCs w:val="20"/>
              </w:rPr>
              <w:t>%</w:t>
            </w: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C22862" w:rsidRPr="00B875EB" w:rsidRDefault="00C22862" w:rsidP="004D5B35">
            <w:pPr>
              <w:rPr>
                <w:rFonts w:ascii="Arial" w:hAnsi="Arial" w:cs="Arial"/>
                <w:sz w:val="20"/>
                <w:szCs w:val="20"/>
              </w:rPr>
            </w:pPr>
          </w:p>
          <w:p w:rsidR="00C45C6C" w:rsidRPr="00B875EB" w:rsidRDefault="00C45C6C"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C22862">
            <w:pPr>
              <w:jc w:val="center"/>
              <w:rPr>
                <w:rFonts w:ascii="Arial" w:hAnsi="Arial" w:cs="Arial"/>
                <w:sz w:val="20"/>
                <w:szCs w:val="20"/>
              </w:rPr>
            </w:pPr>
            <w:r w:rsidRPr="00B875EB">
              <w:rPr>
                <w:rFonts w:ascii="Arial" w:hAnsi="Arial" w:cs="Arial"/>
                <w:sz w:val="20"/>
                <w:szCs w:val="20"/>
              </w:rPr>
              <w:t>3</w:t>
            </w: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D81433" w:rsidRPr="00B875EB" w:rsidRDefault="00D81433" w:rsidP="004D5B35">
            <w:pPr>
              <w:rPr>
                <w:rFonts w:ascii="Arial" w:hAnsi="Arial" w:cs="Arial"/>
                <w:sz w:val="20"/>
                <w:szCs w:val="20"/>
              </w:rPr>
            </w:pPr>
          </w:p>
          <w:p w:rsidR="00FF35C2" w:rsidRPr="00B875EB" w:rsidRDefault="00FF35C2" w:rsidP="00C22862">
            <w:pPr>
              <w:jc w:val="center"/>
              <w:rPr>
                <w:rFonts w:ascii="Arial" w:hAnsi="Arial" w:cs="Arial"/>
                <w:sz w:val="20"/>
                <w:szCs w:val="20"/>
              </w:rPr>
            </w:pPr>
          </w:p>
          <w:p w:rsidR="00D81433" w:rsidRPr="00B875EB" w:rsidRDefault="00D81433" w:rsidP="00C22862">
            <w:pPr>
              <w:jc w:val="center"/>
              <w:rPr>
                <w:rFonts w:ascii="Arial" w:hAnsi="Arial" w:cs="Arial"/>
                <w:sz w:val="20"/>
                <w:szCs w:val="20"/>
              </w:rPr>
            </w:pPr>
            <w:r w:rsidRPr="00B875EB">
              <w:rPr>
                <w:rFonts w:ascii="Arial" w:hAnsi="Arial" w:cs="Arial"/>
                <w:sz w:val="20"/>
                <w:szCs w:val="20"/>
              </w:rPr>
              <w:t>2</w:t>
            </w:r>
          </w:p>
          <w:p w:rsidR="00D81433" w:rsidRPr="00B875EB" w:rsidRDefault="00D81433" w:rsidP="004D5B35">
            <w:pPr>
              <w:rPr>
                <w:rFonts w:ascii="Arial" w:hAnsi="Arial" w:cs="Arial"/>
                <w:sz w:val="20"/>
                <w:szCs w:val="20"/>
              </w:rPr>
            </w:pPr>
          </w:p>
        </w:tc>
        <w:tc>
          <w:tcPr>
            <w:tcW w:w="1560" w:type="dxa"/>
            <w:shd w:val="clear" w:color="auto" w:fill="auto"/>
          </w:tcPr>
          <w:p w:rsidR="00E178A6" w:rsidRPr="00B875EB" w:rsidRDefault="00E178A6" w:rsidP="004D5B35">
            <w:pPr>
              <w:rPr>
                <w:rFonts w:ascii="Arial" w:hAnsi="Arial" w:cs="Arial"/>
                <w:sz w:val="20"/>
                <w:szCs w:val="20"/>
              </w:rPr>
            </w:pPr>
          </w:p>
          <w:p w:rsidR="003C77D8" w:rsidRPr="00B875EB" w:rsidRDefault="003C77D8" w:rsidP="003C77D8">
            <w:pPr>
              <w:jc w:val="center"/>
              <w:rPr>
                <w:rFonts w:ascii="Arial" w:hAnsi="Arial" w:cs="Arial"/>
                <w:sz w:val="20"/>
                <w:szCs w:val="20"/>
              </w:rPr>
            </w:pPr>
            <w:r w:rsidRPr="00B875EB">
              <w:rPr>
                <w:rFonts w:ascii="Arial" w:hAnsi="Arial" w:cs="Arial"/>
                <w:sz w:val="20"/>
                <w:szCs w:val="20"/>
              </w:rPr>
              <w:t>25%</w:t>
            </w: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p>
          <w:p w:rsidR="003C77D8" w:rsidRPr="00B875EB" w:rsidRDefault="003C77D8" w:rsidP="003C77D8">
            <w:pPr>
              <w:jc w:val="center"/>
              <w:rPr>
                <w:rFonts w:ascii="Arial" w:hAnsi="Arial" w:cs="Arial"/>
                <w:sz w:val="20"/>
                <w:szCs w:val="20"/>
              </w:rPr>
            </w:pPr>
            <w:r w:rsidRPr="00B875EB">
              <w:rPr>
                <w:rFonts w:ascii="Arial" w:hAnsi="Arial" w:cs="Arial"/>
                <w:sz w:val="20"/>
                <w:szCs w:val="20"/>
              </w:rPr>
              <w:t>2</w:t>
            </w: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D60801" w:rsidRPr="00B875EB" w:rsidRDefault="00D60801" w:rsidP="003C77D8">
            <w:pPr>
              <w:jc w:val="center"/>
              <w:rPr>
                <w:rFonts w:ascii="Arial" w:hAnsi="Arial" w:cs="Arial"/>
                <w:sz w:val="20"/>
                <w:szCs w:val="20"/>
              </w:rPr>
            </w:pPr>
          </w:p>
          <w:p w:rsidR="00FF35C2" w:rsidRPr="00B875EB" w:rsidRDefault="00FF35C2" w:rsidP="00D60801">
            <w:pPr>
              <w:jc w:val="center"/>
              <w:rPr>
                <w:rFonts w:ascii="Arial" w:hAnsi="Arial" w:cs="Arial"/>
                <w:sz w:val="20"/>
                <w:szCs w:val="20"/>
              </w:rPr>
            </w:pPr>
          </w:p>
          <w:p w:rsidR="00D60801" w:rsidRPr="00B875EB" w:rsidRDefault="00D60801" w:rsidP="00D60801">
            <w:pPr>
              <w:jc w:val="center"/>
              <w:rPr>
                <w:rFonts w:ascii="Arial" w:hAnsi="Arial" w:cs="Arial"/>
                <w:sz w:val="20"/>
                <w:szCs w:val="20"/>
              </w:rPr>
            </w:pPr>
            <w:r w:rsidRPr="00B875EB">
              <w:rPr>
                <w:rFonts w:ascii="Arial" w:hAnsi="Arial" w:cs="Arial"/>
                <w:sz w:val="20"/>
                <w:szCs w:val="20"/>
              </w:rPr>
              <w:t>2</w:t>
            </w:r>
          </w:p>
        </w:tc>
        <w:tc>
          <w:tcPr>
            <w:tcW w:w="3685" w:type="dxa"/>
          </w:tcPr>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r w:rsidRPr="00B875EB">
              <w:rPr>
                <w:rFonts w:ascii="Arial" w:hAnsi="Arial" w:cs="Arial"/>
                <w:sz w:val="20"/>
                <w:szCs w:val="20"/>
              </w:rPr>
              <w:t>1. Przeprowadzenie procedury zamówień publicznych w celu wyłonienia wykonawcy.</w:t>
            </w:r>
          </w:p>
          <w:p w:rsidR="00D81433" w:rsidRPr="00B875EB" w:rsidRDefault="00D81433" w:rsidP="00D81433">
            <w:pPr>
              <w:rPr>
                <w:rFonts w:ascii="Arial" w:hAnsi="Arial" w:cs="Arial"/>
                <w:sz w:val="20"/>
                <w:szCs w:val="20"/>
              </w:rPr>
            </w:pPr>
            <w:r w:rsidRPr="00B875EB">
              <w:rPr>
                <w:rFonts w:ascii="Arial" w:hAnsi="Arial" w:cs="Arial"/>
                <w:sz w:val="20"/>
                <w:szCs w:val="20"/>
              </w:rPr>
              <w:t>2. Przygotowanie projektu dokumentu.</w:t>
            </w:r>
          </w:p>
          <w:p w:rsidR="00D81433" w:rsidRPr="00B875EB" w:rsidRDefault="00D81433" w:rsidP="00D81433">
            <w:pPr>
              <w:rPr>
                <w:rFonts w:ascii="Arial" w:hAnsi="Arial" w:cs="Arial"/>
                <w:sz w:val="20"/>
                <w:szCs w:val="20"/>
              </w:rPr>
            </w:pPr>
            <w:r w:rsidRPr="00B875EB">
              <w:rPr>
                <w:rFonts w:ascii="Arial" w:hAnsi="Arial" w:cs="Arial"/>
                <w:sz w:val="20"/>
                <w:szCs w:val="20"/>
              </w:rPr>
              <w:t>3. Rozpoczęcie konsultacji społecznych projektu dokumentu.</w:t>
            </w:r>
          </w:p>
          <w:p w:rsidR="00D81433" w:rsidRPr="00B875EB" w:rsidRDefault="00D81433" w:rsidP="00D81433">
            <w:pPr>
              <w:rPr>
                <w:rFonts w:ascii="Arial" w:hAnsi="Arial" w:cs="Arial"/>
                <w:sz w:val="20"/>
                <w:szCs w:val="20"/>
              </w:rPr>
            </w:pPr>
            <w:r w:rsidRPr="00B875EB">
              <w:rPr>
                <w:rFonts w:ascii="Arial" w:hAnsi="Arial" w:cs="Arial"/>
                <w:sz w:val="20"/>
                <w:szCs w:val="20"/>
              </w:rPr>
              <w:t>4. Rozpoczęcie procedury strategicznej oceny oddziaływania na środowisko.</w:t>
            </w: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p>
          <w:p w:rsidR="00D81433" w:rsidRPr="00B875EB" w:rsidRDefault="00D81433" w:rsidP="00D81433">
            <w:pPr>
              <w:rPr>
                <w:rFonts w:ascii="Arial" w:hAnsi="Arial" w:cs="Arial"/>
                <w:sz w:val="20"/>
                <w:szCs w:val="20"/>
              </w:rPr>
            </w:pPr>
            <w:r w:rsidRPr="00B875EB">
              <w:rPr>
                <w:rFonts w:ascii="Arial" w:hAnsi="Arial" w:cs="Arial"/>
                <w:sz w:val="20"/>
                <w:szCs w:val="20"/>
              </w:rPr>
              <w:t>1.Ankietyzacja gmin w zakresie potrzeb inwestycyjnych w gospodarce ściekowej w perspektywie 2027 roku.</w:t>
            </w:r>
          </w:p>
          <w:p w:rsidR="00D81433" w:rsidRPr="00B875EB" w:rsidRDefault="00D81433" w:rsidP="00D81433">
            <w:pPr>
              <w:rPr>
                <w:rFonts w:ascii="Arial" w:hAnsi="Arial" w:cs="Arial"/>
                <w:sz w:val="20"/>
                <w:szCs w:val="20"/>
              </w:rPr>
            </w:pPr>
            <w:r w:rsidRPr="00B875EB">
              <w:rPr>
                <w:rFonts w:ascii="Arial" w:hAnsi="Arial" w:cs="Arial"/>
                <w:sz w:val="20"/>
                <w:szCs w:val="20"/>
              </w:rPr>
              <w:t>2.Przeprowadzenie procedury legislacyjnej VI AKPOŚK.</w:t>
            </w:r>
          </w:p>
          <w:p w:rsidR="00D81433" w:rsidRPr="00B875EB" w:rsidRDefault="00D81433" w:rsidP="00D81433">
            <w:pPr>
              <w:rPr>
                <w:rFonts w:ascii="Arial" w:hAnsi="Arial" w:cs="Arial"/>
                <w:sz w:val="20"/>
                <w:szCs w:val="20"/>
              </w:rPr>
            </w:pPr>
            <w:r w:rsidRPr="00B875EB">
              <w:rPr>
                <w:rFonts w:ascii="Arial" w:hAnsi="Arial" w:cs="Arial"/>
                <w:sz w:val="20"/>
                <w:szCs w:val="20"/>
              </w:rPr>
              <w:t>3.Sprawozdanie z wykonania Krajowego Programu Oczyszczania Ścieków Komunalnych (KPOŚK).</w:t>
            </w:r>
          </w:p>
          <w:p w:rsidR="00D81433" w:rsidRPr="00B875EB" w:rsidRDefault="00D81433" w:rsidP="00D81433">
            <w:pPr>
              <w:rPr>
                <w:rFonts w:ascii="Arial" w:hAnsi="Arial" w:cs="Arial"/>
                <w:sz w:val="20"/>
                <w:szCs w:val="20"/>
              </w:rPr>
            </w:pPr>
          </w:p>
          <w:p w:rsidR="00C45C6C" w:rsidRPr="00B875EB" w:rsidRDefault="00C45C6C" w:rsidP="00D81433">
            <w:pPr>
              <w:rPr>
                <w:rFonts w:ascii="Arial" w:hAnsi="Arial" w:cs="Arial"/>
                <w:sz w:val="20"/>
                <w:szCs w:val="20"/>
              </w:rPr>
            </w:pPr>
          </w:p>
          <w:p w:rsidR="00C45C6C" w:rsidRPr="00B875EB" w:rsidRDefault="00C45C6C" w:rsidP="00D81433">
            <w:pPr>
              <w:rPr>
                <w:rFonts w:ascii="Arial" w:hAnsi="Arial" w:cs="Arial"/>
                <w:sz w:val="20"/>
                <w:szCs w:val="20"/>
              </w:rPr>
            </w:pPr>
          </w:p>
          <w:p w:rsidR="00D81433" w:rsidRPr="00B875EB" w:rsidRDefault="00D81433" w:rsidP="00D81433">
            <w:pPr>
              <w:rPr>
                <w:rFonts w:ascii="Arial" w:hAnsi="Arial" w:cs="Arial"/>
                <w:sz w:val="20"/>
                <w:szCs w:val="20"/>
              </w:rPr>
            </w:pPr>
          </w:p>
          <w:p w:rsidR="00FF35C2" w:rsidRPr="00B875EB" w:rsidRDefault="00FF35C2" w:rsidP="00D81433">
            <w:pPr>
              <w:rPr>
                <w:rFonts w:ascii="Arial" w:hAnsi="Arial" w:cs="Arial"/>
                <w:sz w:val="20"/>
                <w:szCs w:val="20"/>
              </w:rPr>
            </w:pPr>
          </w:p>
          <w:p w:rsidR="00D81433" w:rsidRPr="00B875EB" w:rsidRDefault="00D81433" w:rsidP="00D81433">
            <w:pPr>
              <w:rPr>
                <w:rFonts w:ascii="Arial" w:hAnsi="Arial" w:cs="Arial"/>
                <w:sz w:val="20"/>
                <w:szCs w:val="20"/>
              </w:rPr>
            </w:pPr>
            <w:r w:rsidRPr="00B875EB">
              <w:rPr>
                <w:rFonts w:ascii="Arial" w:hAnsi="Arial" w:cs="Arial"/>
                <w:sz w:val="20"/>
                <w:szCs w:val="20"/>
              </w:rPr>
              <w:t>1. Prowadzenie procedury przetargowej w zakresie opracowania raportu z wdrażania dyrektywy azotanowej.</w:t>
            </w:r>
          </w:p>
          <w:p w:rsidR="00E178A6" w:rsidRPr="00B875EB" w:rsidRDefault="00D81433" w:rsidP="00D81433">
            <w:pPr>
              <w:rPr>
                <w:rFonts w:ascii="Arial" w:hAnsi="Arial" w:cs="Arial"/>
                <w:sz w:val="20"/>
                <w:szCs w:val="20"/>
              </w:rPr>
            </w:pPr>
            <w:r w:rsidRPr="00B875EB">
              <w:rPr>
                <w:rFonts w:ascii="Arial" w:hAnsi="Arial" w:cs="Arial"/>
                <w:sz w:val="20"/>
                <w:szCs w:val="20"/>
              </w:rPr>
              <w:t>2. Przygotowanie raportu z wdrażania dyrektywy azotanowej do przekazania do KE.</w:t>
            </w:r>
          </w:p>
        </w:tc>
        <w:tc>
          <w:tcPr>
            <w:tcW w:w="2977" w:type="dxa"/>
          </w:tcPr>
          <w:p w:rsidR="00E178A6" w:rsidRPr="00B875EB" w:rsidRDefault="00E178A6" w:rsidP="004D5B35">
            <w:pPr>
              <w:rPr>
                <w:rFonts w:ascii="Arial" w:hAnsi="Arial" w:cs="Arial"/>
                <w:sz w:val="20"/>
                <w:szCs w:val="20"/>
              </w:rPr>
            </w:pPr>
          </w:p>
          <w:p w:rsidR="003C77D8" w:rsidRPr="00B875EB" w:rsidRDefault="003C77D8" w:rsidP="004D5B35">
            <w:pPr>
              <w:rPr>
                <w:rFonts w:ascii="Arial" w:hAnsi="Arial" w:cs="Arial"/>
                <w:sz w:val="20"/>
                <w:szCs w:val="20"/>
              </w:rPr>
            </w:pPr>
            <w:r w:rsidRPr="00B875EB">
              <w:rPr>
                <w:rFonts w:ascii="Arial" w:hAnsi="Arial" w:cs="Arial"/>
                <w:sz w:val="20"/>
                <w:szCs w:val="20"/>
              </w:rPr>
              <w:t>1. Przeprowadzenie procedury zamówień publicznych w celu wyłonienia wykonawcy.</w:t>
            </w:r>
          </w:p>
          <w:p w:rsidR="00B45A3B" w:rsidRPr="00B875EB" w:rsidRDefault="00B45A3B" w:rsidP="004D5B35">
            <w:pPr>
              <w:rPr>
                <w:rFonts w:ascii="Arial" w:hAnsi="Arial" w:cs="Arial"/>
                <w:sz w:val="20"/>
                <w:szCs w:val="20"/>
              </w:rPr>
            </w:pPr>
          </w:p>
          <w:p w:rsidR="00B45A3B" w:rsidRPr="00B875EB" w:rsidRDefault="00B45A3B" w:rsidP="004D5B35">
            <w:pPr>
              <w:rPr>
                <w:rFonts w:ascii="Arial" w:hAnsi="Arial" w:cs="Arial"/>
                <w:sz w:val="20"/>
                <w:szCs w:val="20"/>
              </w:rPr>
            </w:pPr>
          </w:p>
          <w:p w:rsidR="00B45A3B" w:rsidRPr="00B875EB" w:rsidRDefault="00B45A3B" w:rsidP="004D5B35">
            <w:pPr>
              <w:rPr>
                <w:rFonts w:ascii="Arial" w:hAnsi="Arial" w:cs="Arial"/>
                <w:sz w:val="20"/>
                <w:szCs w:val="20"/>
              </w:rPr>
            </w:pPr>
          </w:p>
          <w:p w:rsidR="00B45A3B" w:rsidRPr="00B875EB" w:rsidRDefault="00B45A3B" w:rsidP="004D5B35">
            <w:pPr>
              <w:rPr>
                <w:rFonts w:ascii="Arial" w:hAnsi="Arial" w:cs="Arial"/>
                <w:sz w:val="20"/>
                <w:szCs w:val="20"/>
              </w:rPr>
            </w:pPr>
          </w:p>
          <w:p w:rsidR="00B45A3B" w:rsidRPr="00B875EB" w:rsidRDefault="00B45A3B" w:rsidP="004D5B35">
            <w:pPr>
              <w:rPr>
                <w:rFonts w:ascii="Arial" w:hAnsi="Arial" w:cs="Arial"/>
                <w:sz w:val="20"/>
                <w:szCs w:val="20"/>
              </w:rPr>
            </w:pPr>
          </w:p>
          <w:p w:rsidR="00B45A3B" w:rsidRPr="00B875EB" w:rsidRDefault="00B45A3B" w:rsidP="004D5B35">
            <w:pPr>
              <w:rPr>
                <w:rFonts w:ascii="Arial" w:hAnsi="Arial" w:cs="Arial"/>
                <w:sz w:val="20"/>
                <w:szCs w:val="20"/>
              </w:rPr>
            </w:pPr>
          </w:p>
          <w:p w:rsidR="00B45A3B" w:rsidRPr="00B875EB" w:rsidRDefault="00B45A3B" w:rsidP="004D5B35">
            <w:pPr>
              <w:rPr>
                <w:rFonts w:ascii="Arial" w:hAnsi="Arial" w:cs="Arial"/>
                <w:sz w:val="20"/>
                <w:szCs w:val="20"/>
              </w:rPr>
            </w:pPr>
          </w:p>
          <w:p w:rsidR="00B45A3B" w:rsidRPr="00B875EB" w:rsidRDefault="00B45A3B" w:rsidP="004D5B35">
            <w:pPr>
              <w:rPr>
                <w:rFonts w:ascii="Arial" w:hAnsi="Arial" w:cs="Arial"/>
                <w:sz w:val="20"/>
                <w:szCs w:val="20"/>
              </w:rPr>
            </w:pPr>
          </w:p>
          <w:p w:rsidR="00B45A3B" w:rsidRPr="00B875EB" w:rsidRDefault="00B45A3B" w:rsidP="00B45A3B">
            <w:pPr>
              <w:rPr>
                <w:rFonts w:ascii="Arial" w:hAnsi="Arial" w:cs="Arial"/>
                <w:sz w:val="20"/>
                <w:szCs w:val="20"/>
              </w:rPr>
            </w:pPr>
            <w:r w:rsidRPr="00B875EB">
              <w:rPr>
                <w:rFonts w:ascii="Arial" w:hAnsi="Arial" w:cs="Arial"/>
                <w:sz w:val="20"/>
                <w:szCs w:val="20"/>
              </w:rPr>
              <w:t>1.Ankietyzacja gmin w zakresie potrzeb inwestycyjnych w gospodarce ściekowej w perspektywie 2027 roku.</w:t>
            </w:r>
          </w:p>
          <w:p w:rsidR="00B45A3B" w:rsidRPr="00B875EB" w:rsidRDefault="00B45A3B" w:rsidP="00B45A3B">
            <w:pPr>
              <w:rPr>
                <w:rFonts w:ascii="Arial" w:hAnsi="Arial" w:cs="Arial"/>
                <w:sz w:val="20"/>
                <w:szCs w:val="20"/>
              </w:rPr>
            </w:pPr>
            <w:r w:rsidRPr="00B875EB">
              <w:rPr>
                <w:rFonts w:ascii="Arial" w:hAnsi="Arial" w:cs="Arial"/>
                <w:sz w:val="20"/>
                <w:szCs w:val="20"/>
              </w:rPr>
              <w:t>2.Przeprowadzenie procedury legislacyjnej VI AKPOŚK.</w:t>
            </w:r>
          </w:p>
          <w:p w:rsidR="00B45A3B" w:rsidRPr="00B875EB" w:rsidRDefault="00B45A3B" w:rsidP="00B45A3B">
            <w:pPr>
              <w:rPr>
                <w:rFonts w:ascii="Arial" w:hAnsi="Arial" w:cs="Arial"/>
                <w:sz w:val="20"/>
                <w:szCs w:val="20"/>
              </w:rPr>
            </w:pPr>
            <w:r w:rsidRPr="00B875EB">
              <w:rPr>
                <w:rFonts w:ascii="Arial" w:hAnsi="Arial" w:cs="Arial"/>
                <w:sz w:val="20"/>
                <w:szCs w:val="20"/>
              </w:rPr>
              <w:t>3.Sprawozdanie z wykonania Krajowego Programu Oczyszczania Ścieków Komunalnych (KPOŚK).</w:t>
            </w:r>
          </w:p>
          <w:p w:rsidR="00D60801" w:rsidRPr="00B875EB" w:rsidRDefault="00D60801" w:rsidP="00B45A3B">
            <w:pPr>
              <w:rPr>
                <w:rFonts w:ascii="Arial" w:hAnsi="Arial" w:cs="Arial"/>
                <w:sz w:val="20"/>
                <w:szCs w:val="20"/>
              </w:rPr>
            </w:pPr>
          </w:p>
          <w:p w:rsidR="00FF35C2" w:rsidRPr="00B875EB" w:rsidRDefault="00FF35C2" w:rsidP="00D60801">
            <w:pPr>
              <w:rPr>
                <w:rFonts w:ascii="Arial" w:hAnsi="Arial" w:cs="Arial"/>
                <w:sz w:val="20"/>
                <w:szCs w:val="20"/>
              </w:rPr>
            </w:pPr>
          </w:p>
          <w:p w:rsidR="00D60801" w:rsidRPr="00B875EB" w:rsidRDefault="00D60801" w:rsidP="00D60801">
            <w:pPr>
              <w:rPr>
                <w:rFonts w:ascii="Arial" w:hAnsi="Arial" w:cs="Arial"/>
                <w:sz w:val="20"/>
                <w:szCs w:val="20"/>
              </w:rPr>
            </w:pPr>
            <w:r w:rsidRPr="00B875EB">
              <w:rPr>
                <w:rFonts w:ascii="Arial" w:hAnsi="Arial" w:cs="Arial"/>
                <w:sz w:val="20"/>
                <w:szCs w:val="20"/>
              </w:rPr>
              <w:t>1. Prowadzenie procedury przetargowej w zakresie opracowania raportu z wdrażania dyrektywy azotanowej.</w:t>
            </w:r>
          </w:p>
          <w:p w:rsidR="00D60801" w:rsidRPr="00B875EB" w:rsidRDefault="00D60801" w:rsidP="00D60801">
            <w:pPr>
              <w:rPr>
                <w:rFonts w:ascii="Arial" w:hAnsi="Arial" w:cs="Arial"/>
                <w:sz w:val="20"/>
                <w:szCs w:val="20"/>
              </w:rPr>
            </w:pPr>
            <w:r w:rsidRPr="00B875EB">
              <w:rPr>
                <w:rFonts w:ascii="Arial" w:hAnsi="Arial" w:cs="Arial"/>
                <w:sz w:val="20"/>
                <w:szCs w:val="20"/>
              </w:rPr>
              <w:t>2. Przygotowanie raportu z wdrażania dyrektywy azotanowej do przekazania do KE.</w:t>
            </w:r>
          </w:p>
          <w:p w:rsidR="00D60801" w:rsidRPr="00B875EB" w:rsidRDefault="00D60801" w:rsidP="00D60801">
            <w:pPr>
              <w:rPr>
                <w:rFonts w:ascii="Arial" w:hAnsi="Arial" w:cs="Arial"/>
                <w:sz w:val="20"/>
                <w:szCs w:val="20"/>
              </w:rPr>
            </w:pPr>
          </w:p>
        </w:tc>
      </w:tr>
    </w:tbl>
    <w:p w:rsidR="0005773F" w:rsidRPr="00B875EB" w:rsidRDefault="0005773F" w:rsidP="00B15B85">
      <w:pPr>
        <w:jc w:val="both"/>
        <w:rPr>
          <w:rFonts w:ascii="Arial" w:hAnsi="Arial" w:cs="Arial"/>
          <w:b/>
          <w:sz w:val="20"/>
          <w:szCs w:val="20"/>
          <w:u w:val="single"/>
        </w:rPr>
      </w:pPr>
    </w:p>
    <w:p w:rsidR="00C23256" w:rsidRPr="00B875EB" w:rsidRDefault="00C23256">
      <w:pPr>
        <w:rPr>
          <w:rFonts w:ascii="Arial" w:hAnsi="Arial" w:cs="Arial"/>
          <w:b/>
          <w:sz w:val="20"/>
          <w:szCs w:val="20"/>
        </w:rPr>
      </w:pPr>
      <w:r w:rsidRPr="00B875EB">
        <w:rPr>
          <w:rFonts w:ascii="Arial" w:hAnsi="Arial" w:cs="Arial"/>
          <w:b/>
          <w:sz w:val="20"/>
          <w:szCs w:val="20"/>
        </w:rPr>
        <w:br w:type="page"/>
      </w:r>
    </w:p>
    <w:p w:rsidR="00E178A6" w:rsidRPr="00B875EB" w:rsidRDefault="00E178A6" w:rsidP="0005773F">
      <w:pPr>
        <w:spacing w:line="240" w:lineRule="exact"/>
        <w:rPr>
          <w:rFonts w:ascii="Arial" w:hAnsi="Arial" w:cs="Arial"/>
          <w:b/>
          <w:sz w:val="20"/>
          <w:szCs w:val="20"/>
        </w:rPr>
      </w:pPr>
    </w:p>
    <w:p w:rsidR="00E178A6" w:rsidRPr="00B875EB" w:rsidRDefault="005B778E" w:rsidP="0005773F">
      <w:pPr>
        <w:spacing w:line="240" w:lineRule="exact"/>
        <w:rPr>
          <w:rFonts w:ascii="Arial" w:hAnsi="Arial" w:cs="Arial"/>
          <w:b/>
          <w:sz w:val="20"/>
          <w:szCs w:val="20"/>
        </w:rPr>
      </w:pPr>
      <w:r w:rsidRPr="00B875EB">
        <w:rPr>
          <w:rFonts w:ascii="Arial" w:hAnsi="Arial" w:cs="Arial"/>
          <w:b/>
          <w:sz w:val="20"/>
          <w:szCs w:val="20"/>
        </w:rPr>
        <w:t>Część B: Realizacja celów priorytetowych wynikających z budżetu państwa w układzie zadaniowym w roku 2020</w:t>
      </w:r>
    </w:p>
    <w:p w:rsidR="00E178A6" w:rsidRPr="00B875EB" w:rsidRDefault="00E178A6" w:rsidP="0005773F">
      <w:pPr>
        <w:spacing w:line="240" w:lineRule="exact"/>
        <w:rPr>
          <w:rFonts w:ascii="Arial" w:hAnsi="Arial" w:cs="Arial"/>
          <w:b/>
          <w:sz w:val="20"/>
          <w:szCs w:val="20"/>
        </w:rPr>
      </w:pPr>
    </w:p>
    <w:tbl>
      <w:tblPr>
        <w:tblStyle w:val="Tabela-Siatka"/>
        <w:tblW w:w="0" w:type="auto"/>
        <w:tblLook w:val="04A0" w:firstRow="1" w:lastRow="0" w:firstColumn="1" w:lastColumn="0" w:noHBand="0" w:noVBand="1"/>
      </w:tblPr>
      <w:tblGrid>
        <w:gridCol w:w="556"/>
        <w:gridCol w:w="1969"/>
        <w:gridCol w:w="2361"/>
        <w:gridCol w:w="1520"/>
        <w:gridCol w:w="1780"/>
        <w:gridCol w:w="2970"/>
        <w:gridCol w:w="2836"/>
      </w:tblGrid>
      <w:tr w:rsidR="005F03FE" w:rsidRPr="00B875EB" w:rsidTr="008F74C5">
        <w:tc>
          <w:tcPr>
            <w:tcW w:w="556" w:type="dxa"/>
            <w:vMerge w:val="restart"/>
            <w:vAlign w:val="center"/>
          </w:tcPr>
          <w:p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Lp.</w:t>
            </w:r>
          </w:p>
        </w:tc>
        <w:tc>
          <w:tcPr>
            <w:tcW w:w="1969" w:type="dxa"/>
            <w:vMerge w:val="restart"/>
            <w:vAlign w:val="center"/>
          </w:tcPr>
          <w:p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Cel</w:t>
            </w:r>
          </w:p>
        </w:tc>
        <w:tc>
          <w:tcPr>
            <w:tcW w:w="5661" w:type="dxa"/>
            <w:gridSpan w:val="3"/>
            <w:vAlign w:val="center"/>
          </w:tcPr>
          <w:p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Mierniki określające stopień realizacji celu</w:t>
            </w:r>
          </w:p>
        </w:tc>
        <w:tc>
          <w:tcPr>
            <w:tcW w:w="2970" w:type="dxa"/>
            <w:vMerge w:val="restart"/>
            <w:vAlign w:val="center"/>
          </w:tcPr>
          <w:p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Planowane podzadania budżetowe służące realizacji celu</w:t>
            </w:r>
          </w:p>
        </w:tc>
        <w:tc>
          <w:tcPr>
            <w:tcW w:w="2836" w:type="dxa"/>
            <w:vMerge w:val="restart"/>
            <w:vAlign w:val="center"/>
          </w:tcPr>
          <w:p w:rsidR="00F43CC2" w:rsidRPr="00B875EB" w:rsidRDefault="00F43CC2" w:rsidP="007B4157">
            <w:pPr>
              <w:spacing w:line="240" w:lineRule="exact"/>
              <w:jc w:val="center"/>
              <w:rPr>
                <w:rFonts w:ascii="Arial" w:hAnsi="Arial" w:cs="Arial"/>
                <w:sz w:val="20"/>
                <w:szCs w:val="20"/>
              </w:rPr>
            </w:pPr>
          </w:p>
          <w:p w:rsidR="007B4157"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Podjęte podzadania budżetowe służące realizacji celu</w:t>
            </w:r>
          </w:p>
        </w:tc>
      </w:tr>
      <w:tr w:rsidR="005F03FE" w:rsidRPr="00B875EB" w:rsidTr="008F74C5">
        <w:tc>
          <w:tcPr>
            <w:tcW w:w="556" w:type="dxa"/>
            <w:vMerge/>
          </w:tcPr>
          <w:p w:rsidR="00F43CC2" w:rsidRPr="00B875EB" w:rsidRDefault="00F43CC2" w:rsidP="0005773F">
            <w:pPr>
              <w:spacing w:line="240" w:lineRule="exact"/>
              <w:rPr>
                <w:rFonts w:ascii="Arial" w:hAnsi="Arial" w:cs="Arial"/>
                <w:b/>
                <w:sz w:val="20"/>
                <w:szCs w:val="20"/>
              </w:rPr>
            </w:pPr>
          </w:p>
        </w:tc>
        <w:tc>
          <w:tcPr>
            <w:tcW w:w="1969" w:type="dxa"/>
            <w:vMerge/>
          </w:tcPr>
          <w:p w:rsidR="00F43CC2" w:rsidRPr="00B875EB" w:rsidRDefault="00F43CC2" w:rsidP="0005773F">
            <w:pPr>
              <w:spacing w:line="240" w:lineRule="exact"/>
              <w:rPr>
                <w:rFonts w:ascii="Arial" w:hAnsi="Arial" w:cs="Arial"/>
                <w:b/>
                <w:sz w:val="20"/>
                <w:szCs w:val="20"/>
              </w:rPr>
            </w:pPr>
          </w:p>
        </w:tc>
        <w:tc>
          <w:tcPr>
            <w:tcW w:w="2361" w:type="dxa"/>
            <w:vAlign w:val="center"/>
          </w:tcPr>
          <w:p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Nazwa</w:t>
            </w:r>
          </w:p>
        </w:tc>
        <w:tc>
          <w:tcPr>
            <w:tcW w:w="1520" w:type="dxa"/>
            <w:vAlign w:val="center"/>
          </w:tcPr>
          <w:p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Planowana wartość do</w:t>
            </w:r>
          </w:p>
          <w:p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osiągnięcia na koniec roku, którego dotyczy plan</w:t>
            </w:r>
          </w:p>
        </w:tc>
        <w:tc>
          <w:tcPr>
            <w:tcW w:w="1780" w:type="dxa"/>
            <w:vAlign w:val="center"/>
          </w:tcPr>
          <w:p w:rsidR="00F43CC2" w:rsidRPr="00B875EB" w:rsidRDefault="00F43CC2" w:rsidP="00F43CC2">
            <w:pPr>
              <w:spacing w:line="240" w:lineRule="exact"/>
              <w:jc w:val="center"/>
              <w:rPr>
                <w:rFonts w:ascii="Arial" w:hAnsi="Arial" w:cs="Arial"/>
                <w:sz w:val="20"/>
                <w:szCs w:val="20"/>
              </w:rPr>
            </w:pPr>
            <w:r w:rsidRPr="00B875EB">
              <w:rPr>
                <w:rFonts w:ascii="Arial" w:hAnsi="Arial" w:cs="Arial"/>
                <w:sz w:val="20"/>
                <w:szCs w:val="20"/>
              </w:rPr>
              <w:t>Osiągnięta wartość na koniec roku, którego dotyczy sprawozdanie</w:t>
            </w:r>
          </w:p>
        </w:tc>
        <w:tc>
          <w:tcPr>
            <w:tcW w:w="2970" w:type="dxa"/>
            <w:vMerge/>
          </w:tcPr>
          <w:p w:rsidR="00F43CC2" w:rsidRPr="00B875EB" w:rsidRDefault="00F43CC2" w:rsidP="0005773F">
            <w:pPr>
              <w:spacing w:line="240" w:lineRule="exact"/>
              <w:rPr>
                <w:rFonts w:ascii="Arial" w:hAnsi="Arial" w:cs="Arial"/>
                <w:b/>
                <w:sz w:val="20"/>
                <w:szCs w:val="20"/>
              </w:rPr>
            </w:pPr>
          </w:p>
        </w:tc>
        <w:tc>
          <w:tcPr>
            <w:tcW w:w="2836" w:type="dxa"/>
            <w:vMerge/>
          </w:tcPr>
          <w:p w:rsidR="00F43CC2" w:rsidRPr="00B875EB" w:rsidRDefault="00F43CC2" w:rsidP="0005773F">
            <w:pPr>
              <w:spacing w:line="240" w:lineRule="exact"/>
              <w:rPr>
                <w:rFonts w:ascii="Arial" w:hAnsi="Arial" w:cs="Arial"/>
                <w:b/>
                <w:sz w:val="20"/>
                <w:szCs w:val="20"/>
              </w:rPr>
            </w:pPr>
          </w:p>
        </w:tc>
      </w:tr>
      <w:tr w:rsidR="005F03FE" w:rsidRPr="00B875EB" w:rsidTr="008F74C5">
        <w:tc>
          <w:tcPr>
            <w:tcW w:w="556" w:type="dxa"/>
            <w:shd w:val="clear" w:color="auto" w:fill="EEECE1" w:themeFill="background2"/>
            <w:vAlign w:val="center"/>
          </w:tcPr>
          <w:p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1</w:t>
            </w:r>
          </w:p>
        </w:tc>
        <w:tc>
          <w:tcPr>
            <w:tcW w:w="1969" w:type="dxa"/>
            <w:shd w:val="clear" w:color="auto" w:fill="EEECE1" w:themeFill="background2"/>
            <w:vAlign w:val="center"/>
          </w:tcPr>
          <w:p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2</w:t>
            </w:r>
          </w:p>
        </w:tc>
        <w:tc>
          <w:tcPr>
            <w:tcW w:w="2361" w:type="dxa"/>
            <w:shd w:val="clear" w:color="auto" w:fill="EEECE1" w:themeFill="background2"/>
            <w:vAlign w:val="center"/>
          </w:tcPr>
          <w:p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3</w:t>
            </w:r>
          </w:p>
        </w:tc>
        <w:tc>
          <w:tcPr>
            <w:tcW w:w="1520" w:type="dxa"/>
            <w:shd w:val="clear" w:color="auto" w:fill="EEECE1" w:themeFill="background2"/>
            <w:vAlign w:val="center"/>
          </w:tcPr>
          <w:p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4</w:t>
            </w:r>
          </w:p>
        </w:tc>
        <w:tc>
          <w:tcPr>
            <w:tcW w:w="1780" w:type="dxa"/>
            <w:shd w:val="clear" w:color="auto" w:fill="EEECE1" w:themeFill="background2"/>
            <w:vAlign w:val="center"/>
          </w:tcPr>
          <w:p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5</w:t>
            </w:r>
          </w:p>
        </w:tc>
        <w:tc>
          <w:tcPr>
            <w:tcW w:w="2970" w:type="dxa"/>
            <w:shd w:val="clear" w:color="auto" w:fill="EEECE1" w:themeFill="background2"/>
            <w:vAlign w:val="center"/>
          </w:tcPr>
          <w:p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6</w:t>
            </w:r>
          </w:p>
        </w:tc>
        <w:tc>
          <w:tcPr>
            <w:tcW w:w="2836" w:type="dxa"/>
            <w:shd w:val="clear" w:color="auto" w:fill="EEECE1" w:themeFill="background2"/>
            <w:vAlign w:val="center"/>
          </w:tcPr>
          <w:p w:rsidR="00F43CC2" w:rsidRPr="00B875EB" w:rsidRDefault="007B4157" w:rsidP="007B4157">
            <w:pPr>
              <w:spacing w:line="240" w:lineRule="exact"/>
              <w:jc w:val="center"/>
              <w:rPr>
                <w:rFonts w:ascii="Arial" w:hAnsi="Arial" w:cs="Arial"/>
                <w:sz w:val="20"/>
                <w:szCs w:val="20"/>
              </w:rPr>
            </w:pPr>
            <w:r w:rsidRPr="00B875EB">
              <w:rPr>
                <w:rFonts w:ascii="Arial" w:hAnsi="Arial" w:cs="Arial"/>
                <w:sz w:val="20"/>
                <w:szCs w:val="20"/>
              </w:rPr>
              <w:t>7</w:t>
            </w:r>
          </w:p>
        </w:tc>
      </w:tr>
      <w:tr w:rsidR="005F03FE" w:rsidRPr="00B875EB" w:rsidTr="008F74C5">
        <w:tc>
          <w:tcPr>
            <w:tcW w:w="556" w:type="dxa"/>
          </w:tcPr>
          <w:p w:rsidR="00A550E6" w:rsidRPr="00B875EB" w:rsidRDefault="00A550E6" w:rsidP="00A550E6">
            <w:pPr>
              <w:spacing w:line="240" w:lineRule="exact"/>
              <w:jc w:val="center"/>
              <w:rPr>
                <w:rFonts w:ascii="Arial" w:hAnsi="Arial" w:cs="Arial"/>
                <w:sz w:val="20"/>
                <w:szCs w:val="20"/>
              </w:rPr>
            </w:pPr>
          </w:p>
          <w:p w:rsidR="00F43CC2" w:rsidRPr="00B875EB" w:rsidRDefault="00526270" w:rsidP="00A550E6">
            <w:pPr>
              <w:spacing w:line="240" w:lineRule="exact"/>
              <w:jc w:val="center"/>
              <w:rPr>
                <w:rFonts w:ascii="Arial" w:hAnsi="Arial" w:cs="Arial"/>
                <w:sz w:val="20"/>
                <w:szCs w:val="20"/>
              </w:rPr>
            </w:pPr>
            <w:r w:rsidRPr="00B875EB">
              <w:rPr>
                <w:rFonts w:ascii="Arial" w:hAnsi="Arial" w:cs="Arial"/>
                <w:sz w:val="20"/>
                <w:szCs w:val="20"/>
              </w:rPr>
              <w:t>1</w:t>
            </w:r>
            <w:r w:rsidR="005A310B" w:rsidRPr="00B875EB">
              <w:rPr>
                <w:rFonts w:ascii="Arial" w:hAnsi="Arial" w:cs="Arial"/>
                <w:sz w:val="20"/>
                <w:szCs w:val="20"/>
              </w:rPr>
              <w:t>.</w:t>
            </w:r>
          </w:p>
        </w:tc>
        <w:tc>
          <w:tcPr>
            <w:tcW w:w="1969" w:type="dxa"/>
          </w:tcPr>
          <w:p w:rsidR="00A550E6" w:rsidRPr="00B875EB" w:rsidRDefault="00A550E6" w:rsidP="0005773F">
            <w:pPr>
              <w:spacing w:line="240" w:lineRule="exact"/>
              <w:rPr>
                <w:rFonts w:ascii="Arial" w:hAnsi="Arial" w:cs="Arial"/>
                <w:sz w:val="20"/>
                <w:szCs w:val="20"/>
              </w:rPr>
            </w:pPr>
          </w:p>
          <w:p w:rsidR="00F43CC2" w:rsidRPr="00B875EB" w:rsidRDefault="00560B81" w:rsidP="0005773F">
            <w:pPr>
              <w:spacing w:line="240" w:lineRule="exact"/>
              <w:rPr>
                <w:rFonts w:ascii="Arial" w:hAnsi="Arial" w:cs="Arial"/>
                <w:sz w:val="20"/>
                <w:szCs w:val="20"/>
              </w:rPr>
            </w:pPr>
            <w:r w:rsidRPr="00B875EB">
              <w:rPr>
                <w:rFonts w:ascii="Arial" w:hAnsi="Arial" w:cs="Arial"/>
                <w:sz w:val="20"/>
                <w:szCs w:val="20"/>
              </w:rPr>
              <w:t>Zapewnienie bezpiecznego dostępu do morskich portów od strony morza</w:t>
            </w:r>
          </w:p>
        </w:tc>
        <w:tc>
          <w:tcPr>
            <w:tcW w:w="2361" w:type="dxa"/>
          </w:tcPr>
          <w:p w:rsidR="00A550E6" w:rsidRPr="00B875EB" w:rsidRDefault="00A550E6" w:rsidP="00560B81">
            <w:pPr>
              <w:spacing w:line="240" w:lineRule="exact"/>
              <w:rPr>
                <w:rFonts w:ascii="Arial" w:hAnsi="Arial" w:cs="Arial"/>
                <w:sz w:val="20"/>
                <w:szCs w:val="20"/>
              </w:rPr>
            </w:pPr>
          </w:p>
          <w:p w:rsidR="00560B81" w:rsidRPr="00B875EB" w:rsidRDefault="00560B81" w:rsidP="00560B81">
            <w:pPr>
              <w:spacing w:line="240" w:lineRule="exact"/>
              <w:rPr>
                <w:rFonts w:ascii="Arial" w:hAnsi="Arial" w:cs="Arial"/>
                <w:sz w:val="20"/>
                <w:szCs w:val="20"/>
              </w:rPr>
            </w:pPr>
            <w:r w:rsidRPr="00B875EB">
              <w:rPr>
                <w:rFonts w:ascii="Arial" w:hAnsi="Arial" w:cs="Arial"/>
                <w:sz w:val="20"/>
                <w:szCs w:val="20"/>
              </w:rPr>
              <w:t>Wskaźnik bezpiecznych zawinięć statków do portów morskich w danym roku [%]</w:t>
            </w:r>
          </w:p>
          <w:p w:rsidR="00560B81" w:rsidRPr="00B875EB" w:rsidRDefault="00560B81" w:rsidP="00560B81">
            <w:pPr>
              <w:spacing w:line="240" w:lineRule="exact"/>
              <w:rPr>
                <w:rFonts w:ascii="Arial" w:hAnsi="Arial" w:cs="Arial"/>
                <w:sz w:val="20"/>
                <w:szCs w:val="20"/>
              </w:rPr>
            </w:pPr>
          </w:p>
          <w:p w:rsidR="00560B81" w:rsidRPr="00B875EB" w:rsidRDefault="00560B81" w:rsidP="00560B81">
            <w:pPr>
              <w:spacing w:line="240" w:lineRule="exact"/>
              <w:rPr>
                <w:rFonts w:ascii="Arial" w:hAnsi="Arial" w:cs="Arial"/>
                <w:sz w:val="20"/>
                <w:szCs w:val="20"/>
              </w:rPr>
            </w:pPr>
            <w:r w:rsidRPr="00B875EB">
              <w:rPr>
                <w:rFonts w:ascii="Arial" w:hAnsi="Arial" w:cs="Arial"/>
                <w:sz w:val="20"/>
                <w:szCs w:val="20"/>
              </w:rPr>
              <w:t>Dostępność usług wsparcia żeglugi w ciągu roku [%]</w:t>
            </w:r>
          </w:p>
          <w:p w:rsidR="00560B81" w:rsidRPr="00B875EB" w:rsidRDefault="00560B81" w:rsidP="00560B81">
            <w:pPr>
              <w:spacing w:line="240" w:lineRule="exact"/>
              <w:rPr>
                <w:rFonts w:ascii="Arial" w:hAnsi="Arial" w:cs="Arial"/>
                <w:sz w:val="20"/>
                <w:szCs w:val="20"/>
              </w:rPr>
            </w:pPr>
          </w:p>
          <w:p w:rsidR="00F43CC2" w:rsidRPr="00B875EB" w:rsidRDefault="00560B81" w:rsidP="00560B81">
            <w:pPr>
              <w:spacing w:line="240" w:lineRule="exact"/>
              <w:rPr>
                <w:rFonts w:ascii="Arial" w:hAnsi="Arial" w:cs="Arial"/>
                <w:sz w:val="20"/>
                <w:szCs w:val="20"/>
              </w:rPr>
            </w:pPr>
            <w:r w:rsidRPr="00B875EB">
              <w:rPr>
                <w:rFonts w:ascii="Arial" w:hAnsi="Arial" w:cs="Arial"/>
                <w:sz w:val="20"/>
                <w:szCs w:val="20"/>
              </w:rPr>
              <w:t>Wskaźnik stanu gotowości jednostek ratowniczych [w %]</w:t>
            </w:r>
          </w:p>
          <w:p w:rsidR="00A550E6" w:rsidRPr="00B875EB" w:rsidRDefault="00A550E6" w:rsidP="00560B81">
            <w:pPr>
              <w:spacing w:line="240" w:lineRule="exact"/>
              <w:rPr>
                <w:rFonts w:ascii="Arial" w:hAnsi="Arial" w:cs="Arial"/>
                <w:sz w:val="20"/>
                <w:szCs w:val="20"/>
              </w:rPr>
            </w:pPr>
          </w:p>
        </w:tc>
        <w:tc>
          <w:tcPr>
            <w:tcW w:w="1520" w:type="dxa"/>
          </w:tcPr>
          <w:p w:rsidR="00A550E6" w:rsidRPr="00B875EB" w:rsidRDefault="00A550E6" w:rsidP="00A550E6">
            <w:pPr>
              <w:spacing w:line="240" w:lineRule="exact"/>
              <w:jc w:val="center"/>
              <w:rPr>
                <w:rFonts w:ascii="Arial" w:hAnsi="Arial" w:cs="Arial"/>
                <w:sz w:val="20"/>
                <w:szCs w:val="20"/>
              </w:rPr>
            </w:pPr>
          </w:p>
          <w:p w:rsidR="00560B81" w:rsidRPr="00B875EB" w:rsidRDefault="00560B81" w:rsidP="00A550E6">
            <w:pPr>
              <w:spacing w:line="240" w:lineRule="exact"/>
              <w:jc w:val="center"/>
              <w:rPr>
                <w:rFonts w:ascii="Arial" w:hAnsi="Arial" w:cs="Arial"/>
                <w:sz w:val="20"/>
                <w:szCs w:val="20"/>
              </w:rPr>
            </w:pPr>
            <w:r w:rsidRPr="00B875EB">
              <w:rPr>
                <w:rFonts w:ascii="Arial" w:hAnsi="Arial" w:cs="Arial"/>
                <w:sz w:val="20"/>
                <w:szCs w:val="20"/>
              </w:rPr>
              <w:t>95</w:t>
            </w:r>
          </w:p>
          <w:p w:rsidR="00560B81" w:rsidRPr="00B875EB" w:rsidRDefault="00560B81" w:rsidP="00A550E6">
            <w:pPr>
              <w:spacing w:line="240" w:lineRule="exact"/>
              <w:jc w:val="center"/>
              <w:rPr>
                <w:rFonts w:ascii="Arial" w:hAnsi="Arial" w:cs="Arial"/>
                <w:sz w:val="20"/>
                <w:szCs w:val="20"/>
              </w:rPr>
            </w:pPr>
          </w:p>
          <w:p w:rsidR="00560B81" w:rsidRPr="00B875EB" w:rsidRDefault="00560B81" w:rsidP="00A550E6">
            <w:pPr>
              <w:spacing w:line="240" w:lineRule="exact"/>
              <w:jc w:val="center"/>
              <w:rPr>
                <w:rFonts w:ascii="Arial" w:hAnsi="Arial" w:cs="Arial"/>
                <w:sz w:val="20"/>
                <w:szCs w:val="20"/>
              </w:rPr>
            </w:pPr>
          </w:p>
          <w:p w:rsidR="00A550E6" w:rsidRPr="00B875EB" w:rsidRDefault="00A550E6" w:rsidP="00A550E6">
            <w:pPr>
              <w:spacing w:line="240" w:lineRule="exact"/>
              <w:jc w:val="center"/>
              <w:rPr>
                <w:rFonts w:ascii="Arial" w:hAnsi="Arial" w:cs="Arial"/>
                <w:sz w:val="20"/>
                <w:szCs w:val="20"/>
              </w:rPr>
            </w:pPr>
          </w:p>
          <w:p w:rsidR="00560B81" w:rsidRPr="00B875EB" w:rsidRDefault="00560B81" w:rsidP="00A550E6">
            <w:pPr>
              <w:spacing w:line="240" w:lineRule="exact"/>
              <w:jc w:val="center"/>
              <w:rPr>
                <w:rFonts w:ascii="Arial" w:hAnsi="Arial" w:cs="Arial"/>
                <w:sz w:val="20"/>
                <w:szCs w:val="20"/>
              </w:rPr>
            </w:pPr>
          </w:p>
          <w:p w:rsidR="00560B81" w:rsidRPr="00B875EB" w:rsidRDefault="00560B81" w:rsidP="00A550E6">
            <w:pPr>
              <w:spacing w:line="240" w:lineRule="exact"/>
              <w:jc w:val="center"/>
              <w:rPr>
                <w:rFonts w:ascii="Arial" w:hAnsi="Arial" w:cs="Arial"/>
                <w:sz w:val="20"/>
                <w:szCs w:val="20"/>
              </w:rPr>
            </w:pPr>
            <w:r w:rsidRPr="00B875EB">
              <w:rPr>
                <w:rFonts w:ascii="Arial" w:hAnsi="Arial" w:cs="Arial"/>
                <w:sz w:val="20"/>
                <w:szCs w:val="20"/>
              </w:rPr>
              <w:t>99,8</w:t>
            </w:r>
          </w:p>
          <w:p w:rsidR="00560B81" w:rsidRPr="00B875EB" w:rsidRDefault="00560B81" w:rsidP="00A550E6">
            <w:pPr>
              <w:spacing w:line="240" w:lineRule="exact"/>
              <w:jc w:val="center"/>
              <w:rPr>
                <w:rFonts w:ascii="Arial" w:hAnsi="Arial" w:cs="Arial"/>
                <w:sz w:val="20"/>
                <w:szCs w:val="20"/>
              </w:rPr>
            </w:pPr>
          </w:p>
          <w:p w:rsidR="00A550E6" w:rsidRPr="00B875EB" w:rsidRDefault="00A550E6" w:rsidP="00A550E6">
            <w:pPr>
              <w:spacing w:line="240" w:lineRule="exact"/>
              <w:jc w:val="center"/>
              <w:rPr>
                <w:rFonts w:ascii="Arial" w:hAnsi="Arial" w:cs="Arial"/>
                <w:sz w:val="20"/>
                <w:szCs w:val="20"/>
              </w:rPr>
            </w:pPr>
          </w:p>
          <w:p w:rsidR="00560B81" w:rsidRPr="00B875EB" w:rsidRDefault="00560B81" w:rsidP="00A550E6">
            <w:pPr>
              <w:spacing w:line="240" w:lineRule="exact"/>
              <w:jc w:val="center"/>
              <w:rPr>
                <w:rFonts w:ascii="Arial" w:hAnsi="Arial" w:cs="Arial"/>
                <w:sz w:val="20"/>
                <w:szCs w:val="20"/>
              </w:rPr>
            </w:pPr>
          </w:p>
          <w:p w:rsidR="00F43CC2" w:rsidRPr="00B875EB" w:rsidRDefault="00560B81" w:rsidP="00A550E6">
            <w:pPr>
              <w:spacing w:line="240" w:lineRule="exact"/>
              <w:jc w:val="center"/>
              <w:rPr>
                <w:rFonts w:ascii="Arial" w:hAnsi="Arial" w:cs="Arial"/>
                <w:sz w:val="20"/>
                <w:szCs w:val="20"/>
              </w:rPr>
            </w:pPr>
            <w:r w:rsidRPr="00B875EB">
              <w:rPr>
                <w:rFonts w:ascii="Arial" w:hAnsi="Arial" w:cs="Arial"/>
                <w:sz w:val="20"/>
                <w:szCs w:val="20"/>
              </w:rPr>
              <w:t>96</w:t>
            </w:r>
          </w:p>
        </w:tc>
        <w:tc>
          <w:tcPr>
            <w:tcW w:w="1780" w:type="dxa"/>
          </w:tcPr>
          <w:p w:rsidR="00F43CC2" w:rsidRPr="00B875EB" w:rsidRDefault="00F43CC2" w:rsidP="0005773F">
            <w:pPr>
              <w:spacing w:line="240" w:lineRule="exact"/>
              <w:rPr>
                <w:rFonts w:ascii="Arial" w:hAnsi="Arial" w:cs="Arial"/>
                <w:sz w:val="20"/>
                <w:szCs w:val="20"/>
              </w:rPr>
            </w:pPr>
          </w:p>
          <w:p w:rsidR="00584334" w:rsidRPr="00B875EB" w:rsidRDefault="00584334" w:rsidP="00584334">
            <w:pPr>
              <w:spacing w:line="240" w:lineRule="exact"/>
              <w:jc w:val="center"/>
              <w:rPr>
                <w:rFonts w:ascii="Arial" w:hAnsi="Arial" w:cs="Arial"/>
                <w:sz w:val="20"/>
                <w:szCs w:val="20"/>
              </w:rPr>
            </w:pPr>
            <w:r w:rsidRPr="00B875EB">
              <w:rPr>
                <w:rFonts w:ascii="Arial" w:hAnsi="Arial" w:cs="Arial"/>
                <w:sz w:val="20"/>
                <w:szCs w:val="20"/>
              </w:rPr>
              <w:t>99,93</w:t>
            </w:r>
          </w:p>
          <w:p w:rsidR="00584334" w:rsidRPr="00B875EB" w:rsidRDefault="00584334" w:rsidP="00584334">
            <w:pPr>
              <w:spacing w:line="240" w:lineRule="exact"/>
              <w:jc w:val="center"/>
              <w:rPr>
                <w:rFonts w:ascii="Arial" w:hAnsi="Arial" w:cs="Arial"/>
                <w:sz w:val="20"/>
                <w:szCs w:val="20"/>
              </w:rPr>
            </w:pPr>
          </w:p>
          <w:p w:rsidR="00584334" w:rsidRPr="00B875EB" w:rsidRDefault="00584334" w:rsidP="00584334">
            <w:pPr>
              <w:spacing w:line="240" w:lineRule="exact"/>
              <w:jc w:val="center"/>
              <w:rPr>
                <w:rFonts w:ascii="Arial" w:hAnsi="Arial" w:cs="Arial"/>
                <w:sz w:val="20"/>
                <w:szCs w:val="20"/>
              </w:rPr>
            </w:pPr>
          </w:p>
          <w:p w:rsidR="00584334" w:rsidRPr="00B875EB" w:rsidRDefault="00584334" w:rsidP="00584334">
            <w:pPr>
              <w:spacing w:line="240" w:lineRule="exact"/>
              <w:jc w:val="center"/>
              <w:rPr>
                <w:rFonts w:ascii="Arial" w:hAnsi="Arial" w:cs="Arial"/>
                <w:sz w:val="20"/>
                <w:szCs w:val="20"/>
              </w:rPr>
            </w:pPr>
          </w:p>
          <w:p w:rsidR="00584334" w:rsidRPr="00B875EB" w:rsidRDefault="00584334" w:rsidP="00584334">
            <w:pPr>
              <w:spacing w:line="240" w:lineRule="exact"/>
              <w:jc w:val="center"/>
              <w:rPr>
                <w:rFonts w:ascii="Arial" w:hAnsi="Arial" w:cs="Arial"/>
                <w:sz w:val="20"/>
                <w:szCs w:val="20"/>
              </w:rPr>
            </w:pPr>
          </w:p>
          <w:p w:rsidR="00584334" w:rsidRPr="00B875EB" w:rsidRDefault="00584334" w:rsidP="00584334">
            <w:pPr>
              <w:spacing w:line="240" w:lineRule="exact"/>
              <w:jc w:val="center"/>
              <w:rPr>
                <w:rFonts w:ascii="Arial" w:hAnsi="Arial" w:cs="Arial"/>
                <w:sz w:val="20"/>
                <w:szCs w:val="20"/>
              </w:rPr>
            </w:pPr>
            <w:r w:rsidRPr="00B875EB">
              <w:rPr>
                <w:rFonts w:ascii="Arial" w:hAnsi="Arial" w:cs="Arial"/>
                <w:sz w:val="20"/>
                <w:szCs w:val="20"/>
              </w:rPr>
              <w:t>99,8</w:t>
            </w:r>
          </w:p>
          <w:p w:rsidR="00584334" w:rsidRPr="00B875EB" w:rsidRDefault="00584334" w:rsidP="00584334">
            <w:pPr>
              <w:spacing w:line="240" w:lineRule="exact"/>
              <w:jc w:val="center"/>
              <w:rPr>
                <w:rFonts w:ascii="Arial" w:hAnsi="Arial" w:cs="Arial"/>
                <w:sz w:val="20"/>
                <w:szCs w:val="20"/>
              </w:rPr>
            </w:pPr>
          </w:p>
          <w:p w:rsidR="00584334" w:rsidRPr="00B875EB" w:rsidRDefault="00584334" w:rsidP="00584334">
            <w:pPr>
              <w:spacing w:line="240" w:lineRule="exact"/>
              <w:jc w:val="center"/>
              <w:rPr>
                <w:rFonts w:ascii="Arial" w:hAnsi="Arial" w:cs="Arial"/>
                <w:sz w:val="20"/>
                <w:szCs w:val="20"/>
              </w:rPr>
            </w:pPr>
          </w:p>
          <w:p w:rsidR="00584334" w:rsidRPr="00B875EB" w:rsidRDefault="00584334" w:rsidP="00584334">
            <w:pPr>
              <w:spacing w:line="240" w:lineRule="exact"/>
              <w:jc w:val="center"/>
              <w:rPr>
                <w:rFonts w:ascii="Arial" w:hAnsi="Arial" w:cs="Arial"/>
                <w:sz w:val="20"/>
                <w:szCs w:val="20"/>
              </w:rPr>
            </w:pPr>
          </w:p>
          <w:p w:rsidR="00584334" w:rsidRPr="00B875EB" w:rsidRDefault="00584334" w:rsidP="00584334">
            <w:pPr>
              <w:spacing w:line="240" w:lineRule="exact"/>
              <w:jc w:val="center"/>
              <w:rPr>
                <w:rFonts w:ascii="Arial" w:hAnsi="Arial" w:cs="Arial"/>
                <w:sz w:val="20"/>
                <w:szCs w:val="20"/>
              </w:rPr>
            </w:pPr>
            <w:r w:rsidRPr="00B875EB">
              <w:rPr>
                <w:rFonts w:ascii="Arial" w:hAnsi="Arial" w:cs="Arial"/>
                <w:sz w:val="20"/>
                <w:szCs w:val="20"/>
              </w:rPr>
              <w:t>98</w:t>
            </w:r>
          </w:p>
        </w:tc>
        <w:tc>
          <w:tcPr>
            <w:tcW w:w="2970" w:type="dxa"/>
          </w:tcPr>
          <w:p w:rsidR="00A550E6" w:rsidRPr="00B875EB" w:rsidRDefault="00A550E6" w:rsidP="0005773F">
            <w:pPr>
              <w:spacing w:line="240" w:lineRule="exact"/>
              <w:rPr>
                <w:rFonts w:ascii="Arial" w:hAnsi="Arial" w:cs="Arial"/>
                <w:sz w:val="20"/>
                <w:szCs w:val="20"/>
              </w:rPr>
            </w:pPr>
          </w:p>
          <w:p w:rsidR="00F43CC2" w:rsidRPr="00B875EB" w:rsidRDefault="00560B81" w:rsidP="0005773F">
            <w:pPr>
              <w:spacing w:line="240" w:lineRule="exact"/>
              <w:rPr>
                <w:rFonts w:ascii="Arial" w:hAnsi="Arial" w:cs="Arial"/>
                <w:sz w:val="20"/>
                <w:szCs w:val="20"/>
              </w:rPr>
            </w:pPr>
            <w:r w:rsidRPr="00B875EB">
              <w:rPr>
                <w:rFonts w:ascii="Arial" w:hAnsi="Arial" w:cs="Arial"/>
                <w:sz w:val="20"/>
                <w:szCs w:val="20"/>
              </w:rPr>
              <w:t>Administracja morska, bezpieczeństwo żeglugi morskiej i ratownictwo morskie.</w:t>
            </w:r>
          </w:p>
        </w:tc>
        <w:tc>
          <w:tcPr>
            <w:tcW w:w="2836" w:type="dxa"/>
          </w:tcPr>
          <w:p w:rsidR="00F43CC2" w:rsidRPr="00B875EB" w:rsidRDefault="00F43CC2" w:rsidP="0005773F">
            <w:pPr>
              <w:spacing w:line="240" w:lineRule="exact"/>
              <w:rPr>
                <w:rFonts w:ascii="Arial" w:hAnsi="Arial" w:cs="Arial"/>
                <w:b/>
                <w:sz w:val="20"/>
                <w:szCs w:val="20"/>
              </w:rPr>
            </w:pPr>
          </w:p>
          <w:p w:rsidR="00584334" w:rsidRPr="00B875EB" w:rsidRDefault="00584334" w:rsidP="0005773F">
            <w:pPr>
              <w:spacing w:line="240" w:lineRule="exact"/>
              <w:rPr>
                <w:rFonts w:ascii="Arial" w:hAnsi="Arial" w:cs="Arial"/>
                <w:sz w:val="20"/>
                <w:szCs w:val="20"/>
              </w:rPr>
            </w:pPr>
            <w:r w:rsidRPr="00B875EB">
              <w:rPr>
                <w:rFonts w:ascii="Arial" w:hAnsi="Arial" w:cs="Arial"/>
                <w:sz w:val="20"/>
                <w:szCs w:val="20"/>
              </w:rPr>
              <w:t>19.3.2.</w:t>
            </w:r>
          </w:p>
          <w:p w:rsidR="00584334" w:rsidRPr="00B875EB" w:rsidRDefault="00584334" w:rsidP="0005773F">
            <w:pPr>
              <w:spacing w:line="240" w:lineRule="exact"/>
              <w:rPr>
                <w:rFonts w:ascii="Arial" w:hAnsi="Arial" w:cs="Arial"/>
                <w:sz w:val="20"/>
                <w:szCs w:val="20"/>
              </w:rPr>
            </w:pPr>
            <w:r w:rsidRPr="00B875EB">
              <w:rPr>
                <w:rFonts w:ascii="Arial" w:hAnsi="Arial" w:cs="Arial"/>
                <w:sz w:val="20"/>
                <w:szCs w:val="20"/>
              </w:rPr>
              <w:t>Administracja morska, bezpieczeństwo żeglugi morskiej i ratownictwo morskie.</w:t>
            </w:r>
          </w:p>
        </w:tc>
      </w:tr>
      <w:tr w:rsidR="005F03FE" w:rsidRPr="00B875EB" w:rsidTr="008F74C5">
        <w:tc>
          <w:tcPr>
            <w:tcW w:w="556" w:type="dxa"/>
          </w:tcPr>
          <w:p w:rsidR="00A550E6" w:rsidRPr="00B875EB" w:rsidRDefault="00A550E6" w:rsidP="00A550E6">
            <w:pPr>
              <w:spacing w:line="240" w:lineRule="exact"/>
              <w:jc w:val="center"/>
              <w:rPr>
                <w:rFonts w:ascii="Arial" w:hAnsi="Arial" w:cs="Arial"/>
                <w:sz w:val="20"/>
                <w:szCs w:val="20"/>
              </w:rPr>
            </w:pPr>
          </w:p>
          <w:p w:rsidR="00F43CC2" w:rsidRPr="00B875EB" w:rsidRDefault="00526270" w:rsidP="00A550E6">
            <w:pPr>
              <w:spacing w:line="240" w:lineRule="exact"/>
              <w:jc w:val="center"/>
              <w:rPr>
                <w:rFonts w:ascii="Arial" w:hAnsi="Arial" w:cs="Arial"/>
                <w:sz w:val="20"/>
                <w:szCs w:val="20"/>
              </w:rPr>
            </w:pPr>
            <w:r w:rsidRPr="00B875EB">
              <w:rPr>
                <w:rFonts w:ascii="Arial" w:hAnsi="Arial" w:cs="Arial"/>
                <w:sz w:val="20"/>
                <w:szCs w:val="20"/>
              </w:rPr>
              <w:t>2</w:t>
            </w:r>
            <w:r w:rsidR="005A310B" w:rsidRPr="00B875EB">
              <w:rPr>
                <w:rFonts w:ascii="Arial" w:hAnsi="Arial" w:cs="Arial"/>
                <w:sz w:val="20"/>
                <w:szCs w:val="20"/>
              </w:rPr>
              <w:t>.</w:t>
            </w:r>
          </w:p>
        </w:tc>
        <w:tc>
          <w:tcPr>
            <w:tcW w:w="1969" w:type="dxa"/>
          </w:tcPr>
          <w:p w:rsidR="00A550E6" w:rsidRPr="00B875EB" w:rsidRDefault="00A550E6" w:rsidP="0005773F">
            <w:pPr>
              <w:spacing w:line="240" w:lineRule="exact"/>
              <w:rPr>
                <w:rFonts w:ascii="Arial" w:hAnsi="Arial" w:cs="Arial"/>
                <w:sz w:val="20"/>
                <w:szCs w:val="20"/>
              </w:rPr>
            </w:pPr>
          </w:p>
          <w:p w:rsidR="00F43CC2" w:rsidRPr="00B875EB" w:rsidRDefault="00F47FDD" w:rsidP="0005773F">
            <w:pPr>
              <w:spacing w:line="240" w:lineRule="exact"/>
              <w:rPr>
                <w:rFonts w:ascii="Arial" w:hAnsi="Arial" w:cs="Arial"/>
                <w:sz w:val="20"/>
                <w:szCs w:val="20"/>
              </w:rPr>
            </w:pPr>
            <w:r w:rsidRPr="00B875EB">
              <w:rPr>
                <w:rFonts w:ascii="Arial" w:hAnsi="Arial" w:cs="Arial"/>
                <w:sz w:val="20"/>
                <w:szCs w:val="20"/>
              </w:rPr>
              <w:t>Zapewnienie dostępu do edukacji na poziomie wyższym</w:t>
            </w:r>
          </w:p>
        </w:tc>
        <w:tc>
          <w:tcPr>
            <w:tcW w:w="2361" w:type="dxa"/>
          </w:tcPr>
          <w:p w:rsidR="00A550E6" w:rsidRPr="00B875EB" w:rsidRDefault="00A550E6" w:rsidP="0005773F">
            <w:pPr>
              <w:spacing w:line="240" w:lineRule="exact"/>
              <w:rPr>
                <w:rFonts w:ascii="Arial" w:hAnsi="Arial" w:cs="Arial"/>
                <w:sz w:val="20"/>
                <w:szCs w:val="20"/>
              </w:rPr>
            </w:pPr>
          </w:p>
          <w:p w:rsidR="00F43CC2" w:rsidRPr="00B875EB" w:rsidRDefault="00F47FDD" w:rsidP="0005773F">
            <w:pPr>
              <w:spacing w:line="240" w:lineRule="exact"/>
              <w:rPr>
                <w:rFonts w:ascii="Arial" w:hAnsi="Arial" w:cs="Arial"/>
                <w:sz w:val="20"/>
                <w:szCs w:val="20"/>
              </w:rPr>
            </w:pPr>
            <w:r w:rsidRPr="00B875EB">
              <w:rPr>
                <w:rFonts w:ascii="Arial" w:hAnsi="Arial" w:cs="Arial"/>
                <w:sz w:val="20"/>
                <w:szCs w:val="20"/>
              </w:rPr>
              <w:t>Udział liczby studentów kształconych zgodnie z Konwencją STCW w ogólnej liczbie studentów, których kształcenie finansowane jest z budżetu państwa [w %]</w:t>
            </w:r>
          </w:p>
          <w:p w:rsidR="002E1A8C" w:rsidRPr="00B875EB" w:rsidRDefault="002E1A8C" w:rsidP="0005773F">
            <w:pPr>
              <w:spacing w:line="240" w:lineRule="exact"/>
              <w:rPr>
                <w:rFonts w:ascii="Arial" w:hAnsi="Arial" w:cs="Arial"/>
                <w:sz w:val="20"/>
                <w:szCs w:val="20"/>
              </w:rPr>
            </w:pPr>
          </w:p>
          <w:p w:rsidR="002E1A8C" w:rsidRPr="00B875EB" w:rsidRDefault="002E1A8C" w:rsidP="0005773F">
            <w:pPr>
              <w:spacing w:line="240" w:lineRule="exact"/>
              <w:rPr>
                <w:rFonts w:ascii="Arial" w:hAnsi="Arial" w:cs="Arial"/>
                <w:sz w:val="20"/>
                <w:szCs w:val="20"/>
              </w:rPr>
            </w:pPr>
          </w:p>
          <w:p w:rsidR="002E1A8C" w:rsidRPr="00B875EB" w:rsidRDefault="002E1A8C" w:rsidP="0005773F">
            <w:pPr>
              <w:spacing w:line="240" w:lineRule="exact"/>
              <w:rPr>
                <w:rFonts w:ascii="Arial" w:hAnsi="Arial" w:cs="Arial"/>
                <w:sz w:val="20"/>
                <w:szCs w:val="20"/>
              </w:rPr>
            </w:pPr>
          </w:p>
          <w:p w:rsidR="002E1A8C" w:rsidRPr="00B875EB" w:rsidRDefault="002E1A8C" w:rsidP="0005773F">
            <w:pPr>
              <w:spacing w:line="240" w:lineRule="exact"/>
              <w:rPr>
                <w:rFonts w:ascii="Arial" w:hAnsi="Arial" w:cs="Arial"/>
                <w:sz w:val="20"/>
                <w:szCs w:val="20"/>
              </w:rPr>
            </w:pPr>
          </w:p>
          <w:p w:rsidR="002E1A8C" w:rsidRPr="00B875EB" w:rsidRDefault="002E1A8C" w:rsidP="0005773F">
            <w:pPr>
              <w:spacing w:line="240" w:lineRule="exact"/>
              <w:rPr>
                <w:rFonts w:ascii="Arial" w:hAnsi="Arial" w:cs="Arial"/>
                <w:sz w:val="20"/>
                <w:szCs w:val="20"/>
              </w:rPr>
            </w:pPr>
          </w:p>
          <w:p w:rsidR="00A550E6" w:rsidRPr="00B875EB" w:rsidRDefault="00A550E6" w:rsidP="0005773F">
            <w:pPr>
              <w:spacing w:line="240" w:lineRule="exact"/>
              <w:rPr>
                <w:rFonts w:ascii="Arial" w:hAnsi="Arial" w:cs="Arial"/>
                <w:sz w:val="20"/>
                <w:szCs w:val="20"/>
              </w:rPr>
            </w:pPr>
          </w:p>
        </w:tc>
        <w:tc>
          <w:tcPr>
            <w:tcW w:w="1520" w:type="dxa"/>
          </w:tcPr>
          <w:p w:rsidR="00A550E6" w:rsidRPr="00B875EB" w:rsidRDefault="00A550E6" w:rsidP="00A550E6">
            <w:pPr>
              <w:spacing w:line="240" w:lineRule="exact"/>
              <w:jc w:val="center"/>
              <w:rPr>
                <w:rFonts w:ascii="Arial" w:hAnsi="Arial" w:cs="Arial"/>
                <w:sz w:val="20"/>
                <w:szCs w:val="20"/>
              </w:rPr>
            </w:pPr>
          </w:p>
          <w:p w:rsidR="00F43CC2" w:rsidRPr="00B875EB" w:rsidRDefault="00F47FDD" w:rsidP="00A550E6">
            <w:pPr>
              <w:spacing w:line="240" w:lineRule="exact"/>
              <w:jc w:val="center"/>
              <w:rPr>
                <w:rFonts w:ascii="Arial" w:hAnsi="Arial" w:cs="Arial"/>
                <w:sz w:val="20"/>
                <w:szCs w:val="20"/>
              </w:rPr>
            </w:pPr>
            <w:r w:rsidRPr="00B875EB">
              <w:rPr>
                <w:rFonts w:ascii="Arial" w:hAnsi="Arial" w:cs="Arial"/>
                <w:sz w:val="20"/>
                <w:szCs w:val="20"/>
              </w:rPr>
              <w:t>56%</w:t>
            </w:r>
          </w:p>
        </w:tc>
        <w:tc>
          <w:tcPr>
            <w:tcW w:w="1780" w:type="dxa"/>
          </w:tcPr>
          <w:p w:rsidR="00F43CC2" w:rsidRPr="00B875EB" w:rsidRDefault="00F43CC2" w:rsidP="0005773F">
            <w:pPr>
              <w:spacing w:line="240" w:lineRule="exact"/>
              <w:rPr>
                <w:rFonts w:ascii="Arial" w:hAnsi="Arial" w:cs="Arial"/>
                <w:sz w:val="20"/>
                <w:szCs w:val="20"/>
              </w:rPr>
            </w:pPr>
          </w:p>
          <w:p w:rsidR="00382F6A" w:rsidRPr="00B875EB" w:rsidRDefault="00382F6A" w:rsidP="00382F6A">
            <w:pPr>
              <w:spacing w:line="240" w:lineRule="exact"/>
              <w:jc w:val="center"/>
              <w:rPr>
                <w:rFonts w:ascii="Arial" w:hAnsi="Arial" w:cs="Arial"/>
                <w:sz w:val="20"/>
                <w:szCs w:val="20"/>
              </w:rPr>
            </w:pPr>
            <w:r w:rsidRPr="00B875EB">
              <w:rPr>
                <w:rFonts w:ascii="Arial" w:hAnsi="Arial" w:cs="Arial"/>
                <w:sz w:val="20"/>
                <w:szCs w:val="20"/>
              </w:rPr>
              <w:t>48%</w:t>
            </w:r>
          </w:p>
        </w:tc>
        <w:tc>
          <w:tcPr>
            <w:tcW w:w="2970" w:type="dxa"/>
          </w:tcPr>
          <w:p w:rsidR="00A550E6" w:rsidRPr="00B875EB" w:rsidRDefault="00A550E6" w:rsidP="00F47FDD">
            <w:pPr>
              <w:spacing w:line="240" w:lineRule="exact"/>
              <w:rPr>
                <w:rFonts w:ascii="Arial" w:hAnsi="Arial" w:cs="Arial"/>
                <w:sz w:val="20"/>
                <w:szCs w:val="20"/>
              </w:rPr>
            </w:pPr>
          </w:p>
          <w:p w:rsidR="00F47FDD" w:rsidRPr="00B875EB" w:rsidRDefault="00F47FDD" w:rsidP="00F47FDD">
            <w:pPr>
              <w:spacing w:line="240" w:lineRule="exact"/>
              <w:rPr>
                <w:rFonts w:ascii="Arial" w:hAnsi="Arial" w:cs="Arial"/>
                <w:sz w:val="20"/>
                <w:szCs w:val="20"/>
              </w:rPr>
            </w:pPr>
            <w:r w:rsidRPr="00B875EB">
              <w:rPr>
                <w:rFonts w:ascii="Arial" w:hAnsi="Arial" w:cs="Arial"/>
                <w:sz w:val="20"/>
                <w:szCs w:val="20"/>
              </w:rPr>
              <w:t>1.</w:t>
            </w:r>
            <w:r w:rsidR="00A550E6" w:rsidRPr="00B875EB">
              <w:rPr>
                <w:rFonts w:ascii="Arial" w:hAnsi="Arial" w:cs="Arial"/>
                <w:sz w:val="20"/>
                <w:szCs w:val="20"/>
              </w:rPr>
              <w:t xml:space="preserve"> </w:t>
            </w:r>
            <w:r w:rsidRPr="00B875EB">
              <w:rPr>
                <w:rFonts w:ascii="Arial" w:hAnsi="Arial" w:cs="Arial"/>
                <w:sz w:val="20"/>
                <w:szCs w:val="20"/>
              </w:rPr>
              <w:t>Wspieranie działalności naukowej i dydaktycznej.</w:t>
            </w:r>
          </w:p>
          <w:p w:rsidR="00F47FDD" w:rsidRPr="00B875EB" w:rsidRDefault="00F47FDD" w:rsidP="00F47FDD">
            <w:pPr>
              <w:spacing w:line="240" w:lineRule="exact"/>
              <w:rPr>
                <w:rFonts w:ascii="Arial" w:hAnsi="Arial" w:cs="Arial"/>
                <w:sz w:val="20"/>
                <w:szCs w:val="20"/>
              </w:rPr>
            </w:pPr>
            <w:r w:rsidRPr="00B875EB">
              <w:rPr>
                <w:rFonts w:ascii="Arial" w:hAnsi="Arial" w:cs="Arial"/>
                <w:sz w:val="20"/>
                <w:szCs w:val="20"/>
              </w:rPr>
              <w:t>2.</w:t>
            </w:r>
            <w:r w:rsidR="00A550E6" w:rsidRPr="00B875EB">
              <w:rPr>
                <w:rFonts w:ascii="Arial" w:hAnsi="Arial" w:cs="Arial"/>
                <w:sz w:val="20"/>
                <w:szCs w:val="20"/>
              </w:rPr>
              <w:t xml:space="preserve"> </w:t>
            </w:r>
            <w:r w:rsidRPr="00B875EB">
              <w:rPr>
                <w:rFonts w:ascii="Arial" w:hAnsi="Arial" w:cs="Arial"/>
                <w:sz w:val="20"/>
                <w:szCs w:val="20"/>
              </w:rPr>
              <w:t>Wsparcie procesu kształcenia.</w:t>
            </w:r>
          </w:p>
          <w:p w:rsidR="00F43CC2" w:rsidRPr="00B875EB" w:rsidRDefault="00F47FDD" w:rsidP="00A550E6">
            <w:pPr>
              <w:spacing w:line="240" w:lineRule="exact"/>
              <w:rPr>
                <w:rFonts w:ascii="Arial" w:hAnsi="Arial" w:cs="Arial"/>
                <w:sz w:val="20"/>
                <w:szCs w:val="20"/>
              </w:rPr>
            </w:pPr>
            <w:r w:rsidRPr="00B875EB">
              <w:rPr>
                <w:rFonts w:ascii="Arial" w:hAnsi="Arial" w:cs="Arial"/>
                <w:sz w:val="20"/>
                <w:szCs w:val="20"/>
              </w:rPr>
              <w:t>3.</w:t>
            </w:r>
            <w:r w:rsidR="00A550E6" w:rsidRPr="00B875EB">
              <w:rPr>
                <w:rFonts w:ascii="Arial" w:hAnsi="Arial" w:cs="Arial"/>
                <w:sz w:val="20"/>
                <w:szCs w:val="20"/>
              </w:rPr>
              <w:t xml:space="preserve"> </w:t>
            </w:r>
            <w:r w:rsidRPr="00B875EB">
              <w:rPr>
                <w:rFonts w:ascii="Arial" w:hAnsi="Arial" w:cs="Arial"/>
                <w:sz w:val="20"/>
                <w:szCs w:val="20"/>
              </w:rPr>
              <w:t>Utrzymanie i rozwój infrastruktury szkolnictwa wyższego i nauki.</w:t>
            </w:r>
          </w:p>
        </w:tc>
        <w:tc>
          <w:tcPr>
            <w:tcW w:w="2836" w:type="dxa"/>
          </w:tcPr>
          <w:p w:rsidR="00F43CC2" w:rsidRPr="00B875EB" w:rsidRDefault="00F43CC2" w:rsidP="0005773F">
            <w:pPr>
              <w:spacing w:line="240" w:lineRule="exact"/>
              <w:rPr>
                <w:rFonts w:ascii="Arial" w:hAnsi="Arial" w:cs="Arial"/>
                <w:b/>
                <w:sz w:val="20"/>
                <w:szCs w:val="20"/>
              </w:rPr>
            </w:pPr>
          </w:p>
          <w:p w:rsidR="00382F6A" w:rsidRPr="00B875EB" w:rsidRDefault="00382F6A" w:rsidP="00382F6A">
            <w:pPr>
              <w:spacing w:line="240" w:lineRule="exact"/>
              <w:rPr>
                <w:rFonts w:ascii="Arial" w:hAnsi="Arial" w:cs="Arial"/>
                <w:sz w:val="20"/>
                <w:szCs w:val="20"/>
              </w:rPr>
            </w:pPr>
            <w:r w:rsidRPr="00B875EB">
              <w:rPr>
                <w:rFonts w:ascii="Arial" w:hAnsi="Arial" w:cs="Arial"/>
                <w:sz w:val="20"/>
                <w:szCs w:val="20"/>
              </w:rPr>
              <w:t>1. Wspieranie działalności naukowej i dydaktycznej.</w:t>
            </w:r>
          </w:p>
          <w:p w:rsidR="00382F6A" w:rsidRPr="00B875EB" w:rsidRDefault="00382F6A" w:rsidP="00382F6A">
            <w:pPr>
              <w:spacing w:line="240" w:lineRule="exact"/>
              <w:rPr>
                <w:rFonts w:ascii="Arial" w:hAnsi="Arial" w:cs="Arial"/>
                <w:sz w:val="20"/>
                <w:szCs w:val="20"/>
              </w:rPr>
            </w:pPr>
            <w:r w:rsidRPr="00B875EB">
              <w:rPr>
                <w:rFonts w:ascii="Arial" w:hAnsi="Arial" w:cs="Arial"/>
                <w:sz w:val="20"/>
                <w:szCs w:val="20"/>
              </w:rPr>
              <w:t>2. Wsparcie procesu kształcenia.</w:t>
            </w:r>
          </w:p>
          <w:p w:rsidR="00382F6A" w:rsidRPr="00B875EB" w:rsidRDefault="00382F6A" w:rsidP="00382F6A">
            <w:pPr>
              <w:spacing w:line="240" w:lineRule="exact"/>
              <w:rPr>
                <w:rFonts w:ascii="Arial" w:hAnsi="Arial" w:cs="Arial"/>
                <w:b/>
                <w:sz w:val="20"/>
                <w:szCs w:val="20"/>
              </w:rPr>
            </w:pPr>
            <w:r w:rsidRPr="00B875EB">
              <w:rPr>
                <w:rFonts w:ascii="Arial" w:hAnsi="Arial" w:cs="Arial"/>
                <w:sz w:val="20"/>
                <w:szCs w:val="20"/>
              </w:rPr>
              <w:t>3. Utrzymanie i rozwój infrastruktury szkolnictwa wyższego i nauki.</w:t>
            </w:r>
          </w:p>
        </w:tc>
      </w:tr>
      <w:tr w:rsidR="005F03FE" w:rsidRPr="00B875EB" w:rsidTr="008F74C5">
        <w:tc>
          <w:tcPr>
            <w:tcW w:w="556" w:type="dxa"/>
          </w:tcPr>
          <w:p w:rsidR="00A550E6" w:rsidRPr="00B875EB" w:rsidRDefault="00A550E6" w:rsidP="00A550E6">
            <w:pPr>
              <w:spacing w:line="240" w:lineRule="exact"/>
              <w:jc w:val="center"/>
              <w:rPr>
                <w:rFonts w:ascii="Arial" w:hAnsi="Arial" w:cs="Arial"/>
                <w:sz w:val="20"/>
                <w:szCs w:val="20"/>
              </w:rPr>
            </w:pPr>
          </w:p>
          <w:p w:rsidR="00F43CC2" w:rsidRPr="00B875EB" w:rsidRDefault="00526270" w:rsidP="00A550E6">
            <w:pPr>
              <w:spacing w:line="240" w:lineRule="exact"/>
              <w:jc w:val="center"/>
              <w:rPr>
                <w:rFonts w:ascii="Arial" w:hAnsi="Arial" w:cs="Arial"/>
                <w:sz w:val="20"/>
                <w:szCs w:val="20"/>
              </w:rPr>
            </w:pPr>
            <w:r w:rsidRPr="00B875EB">
              <w:rPr>
                <w:rFonts w:ascii="Arial" w:hAnsi="Arial" w:cs="Arial"/>
                <w:sz w:val="20"/>
                <w:szCs w:val="20"/>
              </w:rPr>
              <w:t>3</w:t>
            </w:r>
            <w:r w:rsidR="005A310B" w:rsidRPr="00B875EB">
              <w:rPr>
                <w:rFonts w:ascii="Arial" w:hAnsi="Arial" w:cs="Arial"/>
                <w:sz w:val="20"/>
                <w:szCs w:val="20"/>
              </w:rPr>
              <w:t>.</w:t>
            </w:r>
          </w:p>
        </w:tc>
        <w:tc>
          <w:tcPr>
            <w:tcW w:w="1969" w:type="dxa"/>
          </w:tcPr>
          <w:p w:rsidR="00A550E6" w:rsidRPr="00B875EB" w:rsidRDefault="00A550E6" w:rsidP="0005773F">
            <w:pPr>
              <w:spacing w:line="240" w:lineRule="exact"/>
              <w:rPr>
                <w:rFonts w:ascii="Arial" w:hAnsi="Arial" w:cs="Arial"/>
                <w:sz w:val="20"/>
                <w:szCs w:val="20"/>
              </w:rPr>
            </w:pPr>
          </w:p>
          <w:p w:rsidR="00F43CC2" w:rsidRPr="00B875EB" w:rsidRDefault="000E6E33" w:rsidP="0005773F">
            <w:pPr>
              <w:spacing w:line="240" w:lineRule="exact"/>
              <w:rPr>
                <w:rFonts w:ascii="Arial" w:hAnsi="Arial" w:cs="Arial"/>
                <w:sz w:val="20"/>
                <w:szCs w:val="20"/>
              </w:rPr>
            </w:pPr>
            <w:r w:rsidRPr="00B875EB">
              <w:rPr>
                <w:rFonts w:ascii="Arial" w:hAnsi="Arial" w:cs="Arial"/>
                <w:sz w:val="20"/>
                <w:szCs w:val="20"/>
              </w:rPr>
              <w:t>Zwiększenie bezpieczeństwa ruchu i postoju statków na śródlądowych drogach wodnych</w:t>
            </w:r>
          </w:p>
        </w:tc>
        <w:tc>
          <w:tcPr>
            <w:tcW w:w="2361" w:type="dxa"/>
          </w:tcPr>
          <w:p w:rsidR="00A550E6" w:rsidRPr="00B875EB" w:rsidRDefault="00A550E6" w:rsidP="000E6E33">
            <w:pPr>
              <w:spacing w:line="240" w:lineRule="exact"/>
              <w:rPr>
                <w:rFonts w:ascii="Arial" w:hAnsi="Arial" w:cs="Arial"/>
                <w:sz w:val="20"/>
                <w:szCs w:val="20"/>
              </w:rPr>
            </w:pPr>
          </w:p>
          <w:p w:rsidR="000E6E33" w:rsidRPr="00B875EB" w:rsidRDefault="000E6E33" w:rsidP="000E6E33">
            <w:pPr>
              <w:spacing w:line="240" w:lineRule="exact"/>
              <w:rPr>
                <w:rFonts w:ascii="Arial" w:hAnsi="Arial" w:cs="Arial"/>
                <w:sz w:val="20"/>
                <w:szCs w:val="20"/>
              </w:rPr>
            </w:pPr>
            <w:r w:rsidRPr="00B875EB">
              <w:rPr>
                <w:rFonts w:ascii="Arial" w:hAnsi="Arial" w:cs="Arial"/>
                <w:sz w:val="20"/>
                <w:szCs w:val="20"/>
              </w:rPr>
              <w:t>Liczba statków, w których stwierdzono uchybienia w stosunku do ogólnej liczby przeprowadzonych inspekcji statków [szt./szt.]</w:t>
            </w:r>
          </w:p>
          <w:p w:rsidR="000E6E33" w:rsidRPr="00B875EB" w:rsidRDefault="000E6E33" w:rsidP="000E6E33">
            <w:pPr>
              <w:spacing w:line="240" w:lineRule="exact"/>
              <w:rPr>
                <w:rFonts w:ascii="Arial" w:hAnsi="Arial" w:cs="Arial"/>
                <w:sz w:val="20"/>
                <w:szCs w:val="20"/>
              </w:rPr>
            </w:pPr>
          </w:p>
          <w:p w:rsidR="00C71569" w:rsidRPr="00B875EB" w:rsidRDefault="00C71569" w:rsidP="000E6E33">
            <w:pPr>
              <w:spacing w:line="240" w:lineRule="exact"/>
              <w:rPr>
                <w:rFonts w:ascii="Arial" w:hAnsi="Arial" w:cs="Arial"/>
                <w:sz w:val="20"/>
                <w:szCs w:val="20"/>
              </w:rPr>
            </w:pPr>
          </w:p>
          <w:p w:rsidR="00F43CC2" w:rsidRPr="00B875EB" w:rsidRDefault="000E6E33" w:rsidP="000E6E33">
            <w:pPr>
              <w:spacing w:line="240" w:lineRule="exact"/>
              <w:rPr>
                <w:rFonts w:ascii="Arial" w:hAnsi="Arial" w:cs="Arial"/>
                <w:sz w:val="20"/>
                <w:szCs w:val="20"/>
              </w:rPr>
            </w:pPr>
            <w:r w:rsidRPr="00B875EB">
              <w:rPr>
                <w:rFonts w:ascii="Arial" w:hAnsi="Arial" w:cs="Arial"/>
                <w:sz w:val="20"/>
                <w:szCs w:val="20"/>
              </w:rPr>
              <w:t>Długość dróg wodnych śródlądowych poddanych inspekcji [w km]</w:t>
            </w:r>
          </w:p>
          <w:p w:rsidR="00A550E6" w:rsidRPr="00B875EB" w:rsidRDefault="00A550E6" w:rsidP="000E6E33">
            <w:pPr>
              <w:spacing w:line="240" w:lineRule="exact"/>
              <w:rPr>
                <w:rFonts w:ascii="Arial" w:hAnsi="Arial" w:cs="Arial"/>
                <w:sz w:val="20"/>
                <w:szCs w:val="20"/>
              </w:rPr>
            </w:pPr>
          </w:p>
        </w:tc>
        <w:tc>
          <w:tcPr>
            <w:tcW w:w="1520" w:type="dxa"/>
          </w:tcPr>
          <w:p w:rsidR="000E6E33" w:rsidRPr="00B875EB" w:rsidRDefault="000E6E33" w:rsidP="000E6E33">
            <w:pPr>
              <w:spacing w:line="240" w:lineRule="exact"/>
              <w:rPr>
                <w:rFonts w:ascii="Arial" w:hAnsi="Arial" w:cs="Arial"/>
                <w:sz w:val="20"/>
                <w:szCs w:val="20"/>
              </w:rPr>
            </w:pPr>
          </w:p>
          <w:p w:rsidR="000E6E33" w:rsidRPr="00B875EB" w:rsidRDefault="000E6E33" w:rsidP="00A550E6">
            <w:pPr>
              <w:spacing w:line="240" w:lineRule="exact"/>
              <w:jc w:val="center"/>
              <w:rPr>
                <w:rFonts w:ascii="Arial" w:hAnsi="Arial" w:cs="Arial"/>
                <w:sz w:val="20"/>
                <w:szCs w:val="20"/>
              </w:rPr>
            </w:pPr>
            <w:r w:rsidRPr="00B875EB">
              <w:rPr>
                <w:rFonts w:ascii="Arial" w:hAnsi="Arial" w:cs="Arial"/>
                <w:sz w:val="20"/>
                <w:szCs w:val="20"/>
              </w:rPr>
              <w:t>200</w:t>
            </w:r>
            <w:r w:rsidR="00121599" w:rsidRPr="00B875EB">
              <w:rPr>
                <w:rFonts w:ascii="Arial" w:hAnsi="Arial" w:cs="Arial"/>
                <w:sz w:val="20"/>
                <w:szCs w:val="20"/>
              </w:rPr>
              <w:t xml:space="preserve"> </w:t>
            </w:r>
            <w:r w:rsidRPr="00B875EB">
              <w:rPr>
                <w:rFonts w:ascii="Arial" w:hAnsi="Arial" w:cs="Arial"/>
                <w:sz w:val="20"/>
                <w:szCs w:val="20"/>
              </w:rPr>
              <w:t>/</w:t>
            </w:r>
            <w:r w:rsidR="00121599" w:rsidRPr="00B875EB">
              <w:rPr>
                <w:rFonts w:ascii="Arial" w:hAnsi="Arial" w:cs="Arial"/>
                <w:sz w:val="20"/>
                <w:szCs w:val="20"/>
              </w:rPr>
              <w:t xml:space="preserve"> </w:t>
            </w:r>
            <w:r w:rsidRPr="00B875EB">
              <w:rPr>
                <w:rFonts w:ascii="Arial" w:hAnsi="Arial" w:cs="Arial"/>
                <w:sz w:val="20"/>
                <w:szCs w:val="20"/>
              </w:rPr>
              <w:t>3400</w:t>
            </w:r>
          </w:p>
          <w:p w:rsidR="000E6E33" w:rsidRPr="00B875EB" w:rsidRDefault="000E6E33" w:rsidP="000E6E33">
            <w:pPr>
              <w:spacing w:line="240" w:lineRule="exact"/>
              <w:rPr>
                <w:rFonts w:ascii="Arial" w:hAnsi="Arial" w:cs="Arial"/>
                <w:sz w:val="20"/>
                <w:szCs w:val="20"/>
              </w:rPr>
            </w:pPr>
          </w:p>
          <w:p w:rsidR="000E6E33" w:rsidRPr="00B875EB" w:rsidRDefault="000E6E33" w:rsidP="000E6E33">
            <w:pPr>
              <w:spacing w:line="240" w:lineRule="exact"/>
              <w:rPr>
                <w:rFonts w:ascii="Arial" w:hAnsi="Arial" w:cs="Arial"/>
                <w:sz w:val="20"/>
                <w:szCs w:val="20"/>
              </w:rPr>
            </w:pPr>
          </w:p>
          <w:p w:rsidR="00A550E6" w:rsidRPr="00B875EB" w:rsidRDefault="00A550E6" w:rsidP="000E6E33">
            <w:pPr>
              <w:spacing w:line="240" w:lineRule="exact"/>
              <w:rPr>
                <w:rFonts w:ascii="Arial" w:hAnsi="Arial" w:cs="Arial"/>
                <w:sz w:val="20"/>
                <w:szCs w:val="20"/>
              </w:rPr>
            </w:pPr>
          </w:p>
          <w:p w:rsidR="00A550E6" w:rsidRPr="00B875EB" w:rsidRDefault="00A550E6" w:rsidP="000E6E33">
            <w:pPr>
              <w:spacing w:line="240" w:lineRule="exact"/>
              <w:rPr>
                <w:rFonts w:ascii="Arial" w:hAnsi="Arial" w:cs="Arial"/>
                <w:sz w:val="20"/>
                <w:szCs w:val="20"/>
              </w:rPr>
            </w:pPr>
          </w:p>
          <w:p w:rsidR="00A550E6" w:rsidRPr="00B875EB" w:rsidRDefault="00A550E6" w:rsidP="000E6E33">
            <w:pPr>
              <w:spacing w:line="240" w:lineRule="exact"/>
              <w:rPr>
                <w:rFonts w:ascii="Arial" w:hAnsi="Arial" w:cs="Arial"/>
                <w:sz w:val="20"/>
                <w:szCs w:val="20"/>
              </w:rPr>
            </w:pPr>
          </w:p>
          <w:p w:rsidR="00A550E6" w:rsidRPr="00B875EB" w:rsidRDefault="00A550E6" w:rsidP="000E6E33">
            <w:pPr>
              <w:spacing w:line="240" w:lineRule="exact"/>
              <w:rPr>
                <w:rFonts w:ascii="Arial" w:hAnsi="Arial" w:cs="Arial"/>
                <w:sz w:val="20"/>
                <w:szCs w:val="20"/>
              </w:rPr>
            </w:pPr>
          </w:p>
          <w:p w:rsidR="000E6E33" w:rsidRPr="00B875EB" w:rsidRDefault="000E6E33" w:rsidP="000E6E33">
            <w:pPr>
              <w:spacing w:line="240" w:lineRule="exact"/>
              <w:rPr>
                <w:rFonts w:ascii="Arial" w:hAnsi="Arial" w:cs="Arial"/>
                <w:sz w:val="20"/>
                <w:szCs w:val="20"/>
              </w:rPr>
            </w:pPr>
          </w:p>
          <w:p w:rsidR="00C71569" w:rsidRPr="00B875EB" w:rsidRDefault="00C71569" w:rsidP="000E6E33">
            <w:pPr>
              <w:spacing w:line="240" w:lineRule="exact"/>
              <w:rPr>
                <w:rFonts w:ascii="Arial" w:hAnsi="Arial" w:cs="Arial"/>
                <w:sz w:val="20"/>
                <w:szCs w:val="20"/>
              </w:rPr>
            </w:pPr>
          </w:p>
          <w:p w:rsidR="00F43CC2" w:rsidRPr="00B875EB" w:rsidRDefault="000E6E33" w:rsidP="00A550E6">
            <w:pPr>
              <w:spacing w:line="240" w:lineRule="exact"/>
              <w:jc w:val="center"/>
              <w:rPr>
                <w:rFonts w:ascii="Arial" w:hAnsi="Arial" w:cs="Arial"/>
                <w:sz w:val="20"/>
                <w:szCs w:val="20"/>
              </w:rPr>
            </w:pPr>
            <w:r w:rsidRPr="00B875EB">
              <w:rPr>
                <w:rFonts w:ascii="Arial" w:hAnsi="Arial" w:cs="Arial"/>
                <w:sz w:val="20"/>
                <w:szCs w:val="20"/>
              </w:rPr>
              <w:t>3</w:t>
            </w:r>
            <w:r w:rsidR="00121599" w:rsidRPr="00B875EB">
              <w:rPr>
                <w:rFonts w:ascii="Arial" w:hAnsi="Arial" w:cs="Arial"/>
                <w:sz w:val="20"/>
                <w:szCs w:val="20"/>
              </w:rPr>
              <w:t> </w:t>
            </w:r>
            <w:r w:rsidRPr="00B875EB">
              <w:rPr>
                <w:rFonts w:ascii="Arial" w:hAnsi="Arial" w:cs="Arial"/>
                <w:sz w:val="20"/>
                <w:szCs w:val="20"/>
              </w:rPr>
              <w:t>662</w:t>
            </w:r>
          </w:p>
        </w:tc>
        <w:tc>
          <w:tcPr>
            <w:tcW w:w="1780" w:type="dxa"/>
          </w:tcPr>
          <w:p w:rsidR="00F43CC2" w:rsidRPr="00B875EB" w:rsidRDefault="00F43CC2" w:rsidP="0005773F">
            <w:pPr>
              <w:spacing w:line="240" w:lineRule="exact"/>
              <w:rPr>
                <w:rFonts w:ascii="Arial" w:hAnsi="Arial" w:cs="Arial"/>
                <w:sz w:val="20"/>
                <w:szCs w:val="20"/>
              </w:rPr>
            </w:pPr>
          </w:p>
          <w:p w:rsidR="00121599" w:rsidRPr="00B875EB" w:rsidRDefault="00121599" w:rsidP="00AB080F">
            <w:pPr>
              <w:spacing w:line="240" w:lineRule="exact"/>
              <w:jc w:val="center"/>
              <w:rPr>
                <w:rFonts w:ascii="Arial" w:hAnsi="Arial" w:cs="Arial"/>
                <w:sz w:val="20"/>
                <w:szCs w:val="20"/>
              </w:rPr>
            </w:pPr>
            <w:r w:rsidRPr="00B875EB">
              <w:rPr>
                <w:rFonts w:ascii="Arial" w:hAnsi="Arial" w:cs="Arial"/>
                <w:sz w:val="20"/>
                <w:szCs w:val="20"/>
              </w:rPr>
              <w:t>597 / 3332</w:t>
            </w:r>
          </w:p>
          <w:p w:rsidR="00C71569" w:rsidRPr="00B875EB" w:rsidRDefault="00C71569" w:rsidP="00AB080F">
            <w:pPr>
              <w:spacing w:line="240" w:lineRule="exact"/>
              <w:jc w:val="center"/>
              <w:rPr>
                <w:rFonts w:ascii="Arial" w:hAnsi="Arial" w:cs="Arial"/>
                <w:sz w:val="20"/>
                <w:szCs w:val="20"/>
              </w:rPr>
            </w:pPr>
          </w:p>
          <w:p w:rsidR="00C71569" w:rsidRPr="00B875EB" w:rsidRDefault="00C71569" w:rsidP="00AB080F">
            <w:pPr>
              <w:spacing w:line="240" w:lineRule="exact"/>
              <w:jc w:val="center"/>
              <w:rPr>
                <w:rFonts w:ascii="Arial" w:hAnsi="Arial" w:cs="Arial"/>
                <w:sz w:val="20"/>
                <w:szCs w:val="20"/>
              </w:rPr>
            </w:pPr>
          </w:p>
          <w:p w:rsidR="00C71569" w:rsidRPr="00B875EB" w:rsidRDefault="00C71569" w:rsidP="00AB080F">
            <w:pPr>
              <w:spacing w:line="240" w:lineRule="exact"/>
              <w:jc w:val="center"/>
              <w:rPr>
                <w:rFonts w:ascii="Arial" w:hAnsi="Arial" w:cs="Arial"/>
                <w:sz w:val="20"/>
                <w:szCs w:val="20"/>
              </w:rPr>
            </w:pPr>
          </w:p>
          <w:p w:rsidR="00C71569" w:rsidRPr="00B875EB" w:rsidRDefault="00C71569" w:rsidP="00AB080F">
            <w:pPr>
              <w:spacing w:line="240" w:lineRule="exact"/>
              <w:jc w:val="center"/>
              <w:rPr>
                <w:rFonts w:ascii="Arial" w:hAnsi="Arial" w:cs="Arial"/>
                <w:sz w:val="20"/>
                <w:szCs w:val="20"/>
              </w:rPr>
            </w:pPr>
          </w:p>
          <w:p w:rsidR="00C71569" w:rsidRPr="00B875EB" w:rsidRDefault="00C71569" w:rsidP="00AB080F">
            <w:pPr>
              <w:spacing w:line="240" w:lineRule="exact"/>
              <w:jc w:val="center"/>
              <w:rPr>
                <w:rFonts w:ascii="Arial" w:hAnsi="Arial" w:cs="Arial"/>
                <w:sz w:val="20"/>
                <w:szCs w:val="20"/>
              </w:rPr>
            </w:pPr>
          </w:p>
          <w:p w:rsidR="00C71569" w:rsidRPr="00B875EB" w:rsidRDefault="00C71569" w:rsidP="00AB080F">
            <w:pPr>
              <w:spacing w:line="240" w:lineRule="exact"/>
              <w:jc w:val="center"/>
              <w:rPr>
                <w:rFonts w:ascii="Arial" w:hAnsi="Arial" w:cs="Arial"/>
                <w:sz w:val="20"/>
                <w:szCs w:val="20"/>
              </w:rPr>
            </w:pPr>
          </w:p>
          <w:p w:rsidR="00C71569" w:rsidRPr="00B875EB" w:rsidRDefault="00C71569" w:rsidP="00AB080F">
            <w:pPr>
              <w:spacing w:line="240" w:lineRule="exact"/>
              <w:jc w:val="center"/>
              <w:rPr>
                <w:rFonts w:ascii="Arial" w:hAnsi="Arial" w:cs="Arial"/>
                <w:sz w:val="20"/>
                <w:szCs w:val="20"/>
              </w:rPr>
            </w:pPr>
          </w:p>
          <w:p w:rsidR="00C71569" w:rsidRPr="00B875EB" w:rsidRDefault="00C71569" w:rsidP="00AB080F">
            <w:pPr>
              <w:spacing w:line="240" w:lineRule="exact"/>
              <w:jc w:val="center"/>
              <w:rPr>
                <w:rFonts w:ascii="Arial" w:hAnsi="Arial" w:cs="Arial"/>
                <w:sz w:val="20"/>
                <w:szCs w:val="20"/>
              </w:rPr>
            </w:pPr>
          </w:p>
          <w:p w:rsidR="00C71569" w:rsidRPr="00B875EB" w:rsidRDefault="00C71569" w:rsidP="00AB080F">
            <w:pPr>
              <w:spacing w:line="240" w:lineRule="exact"/>
              <w:jc w:val="center"/>
              <w:rPr>
                <w:rFonts w:ascii="Arial" w:hAnsi="Arial" w:cs="Arial"/>
                <w:sz w:val="20"/>
                <w:szCs w:val="20"/>
              </w:rPr>
            </w:pPr>
            <w:r w:rsidRPr="00B875EB">
              <w:rPr>
                <w:rFonts w:ascii="Arial" w:hAnsi="Arial" w:cs="Arial"/>
                <w:sz w:val="20"/>
                <w:szCs w:val="20"/>
              </w:rPr>
              <w:t>2792</w:t>
            </w:r>
          </w:p>
        </w:tc>
        <w:tc>
          <w:tcPr>
            <w:tcW w:w="2970" w:type="dxa"/>
          </w:tcPr>
          <w:p w:rsidR="00A550E6" w:rsidRPr="00B875EB" w:rsidRDefault="00A550E6" w:rsidP="000E6E33">
            <w:pPr>
              <w:spacing w:line="240" w:lineRule="exact"/>
              <w:rPr>
                <w:rFonts w:ascii="Arial" w:hAnsi="Arial" w:cs="Arial"/>
                <w:sz w:val="20"/>
                <w:szCs w:val="20"/>
              </w:rPr>
            </w:pPr>
          </w:p>
          <w:p w:rsidR="000E6E33" w:rsidRPr="00B875EB" w:rsidRDefault="000E6E33" w:rsidP="000E6E33">
            <w:pPr>
              <w:spacing w:line="240" w:lineRule="exact"/>
              <w:rPr>
                <w:rFonts w:ascii="Arial" w:hAnsi="Arial" w:cs="Arial"/>
                <w:sz w:val="20"/>
                <w:szCs w:val="20"/>
              </w:rPr>
            </w:pPr>
            <w:r w:rsidRPr="00B875EB">
              <w:rPr>
                <w:rFonts w:ascii="Arial" w:hAnsi="Arial" w:cs="Arial"/>
                <w:sz w:val="20"/>
                <w:szCs w:val="20"/>
              </w:rPr>
              <w:t>1.Kształtowanie warunków funkcjonowania i rozwoju transportu morskiego oraz żeglugi śródlądowej.</w:t>
            </w:r>
          </w:p>
          <w:p w:rsidR="00F43CC2" w:rsidRPr="00B875EB" w:rsidRDefault="000E6E33" w:rsidP="000E6E33">
            <w:pPr>
              <w:spacing w:line="240" w:lineRule="exact"/>
              <w:rPr>
                <w:rFonts w:ascii="Arial" w:hAnsi="Arial" w:cs="Arial"/>
                <w:sz w:val="20"/>
                <w:szCs w:val="20"/>
              </w:rPr>
            </w:pPr>
            <w:r w:rsidRPr="00B875EB">
              <w:rPr>
                <w:rFonts w:ascii="Arial" w:hAnsi="Arial" w:cs="Arial"/>
                <w:sz w:val="20"/>
                <w:szCs w:val="20"/>
              </w:rPr>
              <w:t>2.Administracja żeglugi śródlądowej i żegluga śródlądowa.</w:t>
            </w:r>
          </w:p>
        </w:tc>
        <w:tc>
          <w:tcPr>
            <w:tcW w:w="2836" w:type="dxa"/>
          </w:tcPr>
          <w:p w:rsidR="00F43CC2" w:rsidRPr="00B875EB" w:rsidRDefault="00F43CC2" w:rsidP="0005773F">
            <w:pPr>
              <w:spacing w:line="240" w:lineRule="exact"/>
              <w:rPr>
                <w:rFonts w:ascii="Arial" w:hAnsi="Arial" w:cs="Arial"/>
                <w:b/>
                <w:sz w:val="20"/>
                <w:szCs w:val="20"/>
              </w:rPr>
            </w:pPr>
          </w:p>
          <w:p w:rsidR="00706425" w:rsidRPr="00B875EB" w:rsidRDefault="00706425" w:rsidP="00706425">
            <w:pPr>
              <w:spacing w:line="240" w:lineRule="exact"/>
              <w:rPr>
                <w:rFonts w:ascii="Arial" w:hAnsi="Arial" w:cs="Arial"/>
                <w:sz w:val="20"/>
                <w:szCs w:val="20"/>
              </w:rPr>
            </w:pPr>
            <w:r w:rsidRPr="00B875EB">
              <w:rPr>
                <w:rFonts w:ascii="Arial" w:hAnsi="Arial" w:cs="Arial"/>
                <w:sz w:val="20"/>
                <w:szCs w:val="20"/>
              </w:rPr>
              <w:t>1.Kształtowanie warunków funkcjonowania i rozwoju transportu morskiego oraz żeglugi śródlądowej.</w:t>
            </w:r>
          </w:p>
          <w:p w:rsidR="00706425" w:rsidRPr="00B875EB" w:rsidRDefault="00706425" w:rsidP="00706425">
            <w:pPr>
              <w:spacing w:line="240" w:lineRule="exact"/>
              <w:rPr>
                <w:rFonts w:ascii="Arial" w:hAnsi="Arial" w:cs="Arial"/>
                <w:b/>
                <w:sz w:val="20"/>
                <w:szCs w:val="20"/>
              </w:rPr>
            </w:pPr>
            <w:r w:rsidRPr="00B875EB">
              <w:rPr>
                <w:rFonts w:ascii="Arial" w:hAnsi="Arial" w:cs="Arial"/>
                <w:sz w:val="20"/>
                <w:szCs w:val="20"/>
              </w:rPr>
              <w:t>2.Administracja żeglugi śródlądowej i żegluga śródlądowa.</w:t>
            </w:r>
          </w:p>
        </w:tc>
      </w:tr>
      <w:tr w:rsidR="005F03FE" w:rsidRPr="00B875EB" w:rsidTr="008F74C5">
        <w:tc>
          <w:tcPr>
            <w:tcW w:w="556" w:type="dxa"/>
          </w:tcPr>
          <w:p w:rsidR="00A550E6" w:rsidRPr="00B875EB" w:rsidRDefault="00A550E6" w:rsidP="00A550E6">
            <w:pPr>
              <w:spacing w:line="240" w:lineRule="exact"/>
              <w:jc w:val="center"/>
              <w:rPr>
                <w:rFonts w:ascii="Arial" w:hAnsi="Arial" w:cs="Arial"/>
                <w:sz w:val="20"/>
                <w:szCs w:val="20"/>
              </w:rPr>
            </w:pPr>
          </w:p>
          <w:p w:rsidR="00F43CC2" w:rsidRPr="00B875EB" w:rsidRDefault="005F03FE" w:rsidP="00A550E6">
            <w:pPr>
              <w:spacing w:line="240" w:lineRule="exact"/>
              <w:jc w:val="center"/>
              <w:rPr>
                <w:rFonts w:ascii="Arial" w:hAnsi="Arial" w:cs="Arial"/>
                <w:sz w:val="20"/>
                <w:szCs w:val="20"/>
              </w:rPr>
            </w:pPr>
            <w:r w:rsidRPr="00B875EB">
              <w:rPr>
                <w:rFonts w:ascii="Arial" w:hAnsi="Arial" w:cs="Arial"/>
                <w:sz w:val="20"/>
                <w:szCs w:val="20"/>
              </w:rPr>
              <w:t>4</w:t>
            </w:r>
            <w:r w:rsidR="005A310B" w:rsidRPr="00B875EB">
              <w:rPr>
                <w:rFonts w:ascii="Arial" w:hAnsi="Arial" w:cs="Arial"/>
                <w:sz w:val="20"/>
                <w:szCs w:val="20"/>
              </w:rPr>
              <w:t>.</w:t>
            </w:r>
          </w:p>
        </w:tc>
        <w:tc>
          <w:tcPr>
            <w:tcW w:w="1969" w:type="dxa"/>
          </w:tcPr>
          <w:p w:rsidR="00A550E6" w:rsidRPr="00B875EB" w:rsidRDefault="00A550E6" w:rsidP="0005773F">
            <w:pPr>
              <w:spacing w:line="240" w:lineRule="exact"/>
              <w:rPr>
                <w:rFonts w:ascii="Arial" w:hAnsi="Arial" w:cs="Arial"/>
                <w:sz w:val="20"/>
                <w:szCs w:val="20"/>
              </w:rPr>
            </w:pPr>
          </w:p>
          <w:p w:rsidR="00F43CC2" w:rsidRPr="00B875EB" w:rsidRDefault="00526270" w:rsidP="0005773F">
            <w:pPr>
              <w:spacing w:line="240" w:lineRule="exact"/>
              <w:rPr>
                <w:rFonts w:ascii="Arial" w:hAnsi="Arial" w:cs="Arial"/>
                <w:sz w:val="20"/>
                <w:szCs w:val="20"/>
              </w:rPr>
            </w:pPr>
            <w:r w:rsidRPr="00B875EB">
              <w:rPr>
                <w:rFonts w:ascii="Arial" w:hAnsi="Arial" w:cs="Arial"/>
                <w:sz w:val="20"/>
                <w:szCs w:val="20"/>
              </w:rPr>
              <w:t>Zwiększenie możliwości transportowych śródlądowych dróg wodnych</w:t>
            </w:r>
          </w:p>
        </w:tc>
        <w:tc>
          <w:tcPr>
            <w:tcW w:w="2361" w:type="dxa"/>
          </w:tcPr>
          <w:p w:rsidR="00A550E6" w:rsidRPr="00B875EB" w:rsidRDefault="00A550E6" w:rsidP="0005773F">
            <w:pPr>
              <w:spacing w:line="240" w:lineRule="exact"/>
              <w:rPr>
                <w:rFonts w:ascii="Arial" w:hAnsi="Arial" w:cs="Arial"/>
                <w:sz w:val="20"/>
                <w:szCs w:val="20"/>
              </w:rPr>
            </w:pPr>
          </w:p>
          <w:p w:rsidR="00F43CC2" w:rsidRPr="00B875EB" w:rsidRDefault="00526270" w:rsidP="0005773F">
            <w:pPr>
              <w:spacing w:line="240" w:lineRule="exact"/>
              <w:rPr>
                <w:rFonts w:ascii="Arial" w:hAnsi="Arial" w:cs="Arial"/>
                <w:sz w:val="20"/>
                <w:szCs w:val="20"/>
              </w:rPr>
            </w:pPr>
            <w:r w:rsidRPr="00B875EB">
              <w:rPr>
                <w:rFonts w:ascii="Arial" w:hAnsi="Arial" w:cs="Arial"/>
                <w:sz w:val="20"/>
                <w:szCs w:val="20"/>
              </w:rPr>
              <w:t>Ilość ładunków przetransportowanych śródlądowymi drogami wodnymi (tony)</w:t>
            </w:r>
          </w:p>
        </w:tc>
        <w:tc>
          <w:tcPr>
            <w:tcW w:w="1520" w:type="dxa"/>
          </w:tcPr>
          <w:p w:rsidR="00A550E6" w:rsidRPr="00B875EB" w:rsidRDefault="00A550E6" w:rsidP="0005773F">
            <w:pPr>
              <w:spacing w:line="240" w:lineRule="exact"/>
              <w:rPr>
                <w:rFonts w:ascii="Arial" w:hAnsi="Arial" w:cs="Arial"/>
                <w:sz w:val="20"/>
                <w:szCs w:val="20"/>
              </w:rPr>
            </w:pPr>
          </w:p>
          <w:p w:rsidR="00F43CC2" w:rsidRPr="00B875EB" w:rsidRDefault="00526270" w:rsidP="00A550E6">
            <w:pPr>
              <w:spacing w:line="240" w:lineRule="exact"/>
              <w:jc w:val="center"/>
              <w:rPr>
                <w:rFonts w:ascii="Arial" w:hAnsi="Arial" w:cs="Arial"/>
                <w:sz w:val="20"/>
                <w:szCs w:val="20"/>
              </w:rPr>
            </w:pPr>
            <w:r w:rsidRPr="00B875EB">
              <w:rPr>
                <w:rFonts w:ascii="Arial" w:hAnsi="Arial" w:cs="Arial"/>
                <w:sz w:val="20"/>
                <w:szCs w:val="20"/>
              </w:rPr>
              <w:t>5,9 mln</w:t>
            </w:r>
          </w:p>
        </w:tc>
        <w:tc>
          <w:tcPr>
            <w:tcW w:w="1780" w:type="dxa"/>
          </w:tcPr>
          <w:p w:rsidR="00F43CC2" w:rsidRPr="00B875EB" w:rsidRDefault="00F43CC2" w:rsidP="0005773F">
            <w:pPr>
              <w:spacing w:line="240" w:lineRule="exact"/>
              <w:rPr>
                <w:rFonts w:ascii="Arial" w:hAnsi="Arial" w:cs="Arial"/>
                <w:sz w:val="20"/>
                <w:szCs w:val="20"/>
              </w:rPr>
            </w:pPr>
          </w:p>
          <w:p w:rsidR="003822B4" w:rsidRPr="00B875EB" w:rsidRDefault="003822B4" w:rsidP="003822B4">
            <w:pPr>
              <w:spacing w:line="240" w:lineRule="exact"/>
              <w:jc w:val="center"/>
              <w:rPr>
                <w:rFonts w:ascii="Arial" w:hAnsi="Arial" w:cs="Arial"/>
                <w:sz w:val="20"/>
                <w:szCs w:val="20"/>
              </w:rPr>
            </w:pPr>
            <w:r w:rsidRPr="00B875EB">
              <w:rPr>
                <w:rFonts w:ascii="Arial" w:hAnsi="Arial" w:cs="Arial"/>
                <w:sz w:val="20"/>
                <w:szCs w:val="20"/>
              </w:rPr>
              <w:t>4,6 mln</w:t>
            </w:r>
          </w:p>
        </w:tc>
        <w:tc>
          <w:tcPr>
            <w:tcW w:w="2970" w:type="dxa"/>
          </w:tcPr>
          <w:p w:rsidR="00A550E6" w:rsidRPr="00B875EB" w:rsidRDefault="00A550E6" w:rsidP="00526270">
            <w:pPr>
              <w:spacing w:line="240" w:lineRule="exact"/>
              <w:rPr>
                <w:rFonts w:ascii="Arial" w:hAnsi="Arial" w:cs="Arial"/>
                <w:sz w:val="20"/>
                <w:szCs w:val="20"/>
              </w:rPr>
            </w:pPr>
          </w:p>
          <w:p w:rsidR="00526270" w:rsidRPr="00B875EB" w:rsidRDefault="00A550E6" w:rsidP="00526270">
            <w:pPr>
              <w:spacing w:line="240" w:lineRule="exact"/>
              <w:rPr>
                <w:rFonts w:ascii="Arial" w:hAnsi="Arial" w:cs="Arial"/>
                <w:sz w:val="20"/>
                <w:szCs w:val="20"/>
              </w:rPr>
            </w:pPr>
            <w:r w:rsidRPr="00B875EB">
              <w:rPr>
                <w:rFonts w:ascii="Arial" w:hAnsi="Arial" w:cs="Arial"/>
                <w:sz w:val="20"/>
                <w:szCs w:val="20"/>
              </w:rPr>
              <w:t>1. K</w:t>
            </w:r>
            <w:r w:rsidR="00526270" w:rsidRPr="00B875EB">
              <w:rPr>
                <w:rFonts w:ascii="Arial" w:hAnsi="Arial" w:cs="Arial"/>
                <w:sz w:val="20"/>
                <w:szCs w:val="20"/>
              </w:rPr>
              <w:t>ształtowanie warunków funkcjonowania i rozwoju transportu morskiego oraz żeglugi śródlądowej.</w:t>
            </w:r>
          </w:p>
          <w:p w:rsidR="00F43CC2" w:rsidRPr="00B875EB" w:rsidRDefault="00526270" w:rsidP="00526270">
            <w:pPr>
              <w:spacing w:line="240" w:lineRule="exact"/>
              <w:rPr>
                <w:rFonts w:ascii="Arial" w:hAnsi="Arial" w:cs="Arial"/>
                <w:sz w:val="20"/>
                <w:szCs w:val="20"/>
              </w:rPr>
            </w:pPr>
            <w:r w:rsidRPr="00B875EB">
              <w:rPr>
                <w:rFonts w:ascii="Arial" w:hAnsi="Arial" w:cs="Arial"/>
                <w:sz w:val="20"/>
                <w:szCs w:val="20"/>
              </w:rPr>
              <w:t>2.</w:t>
            </w:r>
            <w:r w:rsidR="00A550E6" w:rsidRPr="00B875EB">
              <w:rPr>
                <w:rFonts w:ascii="Arial" w:hAnsi="Arial" w:cs="Arial"/>
                <w:sz w:val="20"/>
                <w:szCs w:val="20"/>
              </w:rPr>
              <w:t xml:space="preserve"> </w:t>
            </w:r>
            <w:r w:rsidRPr="00B875EB">
              <w:rPr>
                <w:rFonts w:ascii="Arial" w:hAnsi="Arial" w:cs="Arial"/>
                <w:sz w:val="20"/>
                <w:szCs w:val="20"/>
              </w:rPr>
              <w:t>Administracja żeglugi śródlądowej i żegluga śródlądowa.</w:t>
            </w:r>
          </w:p>
          <w:p w:rsidR="00526270" w:rsidRPr="00B875EB" w:rsidRDefault="00526270" w:rsidP="00526270">
            <w:pPr>
              <w:spacing w:line="240" w:lineRule="exact"/>
              <w:rPr>
                <w:rFonts w:ascii="Arial" w:hAnsi="Arial" w:cs="Arial"/>
                <w:sz w:val="20"/>
                <w:szCs w:val="20"/>
              </w:rPr>
            </w:pPr>
          </w:p>
        </w:tc>
        <w:tc>
          <w:tcPr>
            <w:tcW w:w="2836" w:type="dxa"/>
          </w:tcPr>
          <w:p w:rsidR="00F43CC2" w:rsidRPr="00B875EB" w:rsidRDefault="00F43CC2" w:rsidP="0005773F">
            <w:pPr>
              <w:spacing w:line="240" w:lineRule="exact"/>
              <w:rPr>
                <w:rFonts w:ascii="Arial" w:hAnsi="Arial" w:cs="Arial"/>
                <w:b/>
                <w:sz w:val="20"/>
                <w:szCs w:val="20"/>
              </w:rPr>
            </w:pPr>
          </w:p>
          <w:p w:rsidR="00581338" w:rsidRPr="00B875EB" w:rsidRDefault="00581338" w:rsidP="00581338">
            <w:pPr>
              <w:spacing w:line="240" w:lineRule="exact"/>
              <w:rPr>
                <w:rFonts w:ascii="Arial" w:hAnsi="Arial" w:cs="Arial"/>
                <w:sz w:val="20"/>
                <w:szCs w:val="20"/>
              </w:rPr>
            </w:pPr>
            <w:r w:rsidRPr="00B875EB">
              <w:rPr>
                <w:rFonts w:ascii="Arial" w:hAnsi="Arial" w:cs="Arial"/>
                <w:sz w:val="20"/>
                <w:szCs w:val="20"/>
              </w:rPr>
              <w:t xml:space="preserve">1. Kontynuacja prac nad programami rozwoju śródlądowych dróg wodnych, które mają pełnić rolę krótkookresowej i długookresowej strategii Rządu RP w zakresie rozwoju sektora transportu wodnego śródlądowego. Przedmiotowe Programy wyznaczą kierunek rozwoju sektora transportu wodnego śródlądowego oraz uwzględnią zakres potrzebnych inwestycji wpływających na możliwości transportowe tych dróg wodnych. W 2020 r. w ramach tych działań prowadzono prace nad Krajowym Programem Żeglugowym do 2030 – krótkookresowa strategia rozwoju transportu wodnego śródlądowego (termin </w:t>
            </w:r>
            <w:r w:rsidRPr="00B875EB">
              <w:rPr>
                <w:rFonts w:ascii="Arial" w:hAnsi="Arial" w:cs="Arial"/>
                <w:sz w:val="20"/>
                <w:szCs w:val="20"/>
              </w:rPr>
              <w:lastRenderedPageBreak/>
              <w:t xml:space="preserve">przyjęcia przez RM to I kwartał 2021) oraz zakończono prace nad analizami cząstkowymi, które staną się podstawą długookresowych Programów rozwoju – Odrzańskiej Drogi Wodnej i Drogi Wodnej Rzeki Wisły. Termin opracowania projektów tych Programów to I kwartał 2021. </w:t>
            </w:r>
          </w:p>
          <w:p w:rsidR="00581338" w:rsidRPr="00B875EB" w:rsidRDefault="00581338" w:rsidP="00581338">
            <w:pPr>
              <w:spacing w:line="240" w:lineRule="exact"/>
              <w:rPr>
                <w:rFonts w:ascii="Arial" w:hAnsi="Arial" w:cs="Arial"/>
                <w:sz w:val="20"/>
                <w:szCs w:val="20"/>
              </w:rPr>
            </w:pPr>
            <w:r w:rsidRPr="00B875EB">
              <w:rPr>
                <w:rFonts w:ascii="Arial" w:hAnsi="Arial" w:cs="Arial"/>
                <w:sz w:val="20"/>
                <w:szCs w:val="20"/>
              </w:rPr>
              <w:t>2. Wprowadzenie monitoringu stanu realizacji projektów inwestycyjnych zmierzających do poprawy parametrów eksploatacyjnych i przywrócenia stabilnych warunków nawigacyjnych.</w:t>
            </w:r>
          </w:p>
          <w:p w:rsidR="00581338" w:rsidRPr="00B875EB" w:rsidRDefault="00581338" w:rsidP="00581338">
            <w:pPr>
              <w:spacing w:line="240" w:lineRule="exact"/>
              <w:rPr>
                <w:rFonts w:ascii="Arial" w:hAnsi="Arial" w:cs="Arial"/>
                <w:sz w:val="20"/>
                <w:szCs w:val="20"/>
              </w:rPr>
            </w:pPr>
            <w:r w:rsidRPr="00B875EB">
              <w:rPr>
                <w:rFonts w:ascii="Arial" w:hAnsi="Arial" w:cs="Arial"/>
                <w:sz w:val="20"/>
                <w:szCs w:val="20"/>
              </w:rPr>
              <w:t>3. Tworzenie otoczenia regulacyjnego wspierającego rozwój sektora transportu wodnego śródlądowego – instrumenty wsparcia finansowego sektora oraz otoczenie regulacyjne i strategiczne dla rozwoju technologicznego oraz funkcjonowania administracji żeglugowej, a także koncepcje organizacyjne zarządzania systemem śródlądowych dróg wodnych.</w:t>
            </w:r>
          </w:p>
          <w:p w:rsidR="00581338" w:rsidRPr="00B875EB" w:rsidRDefault="00581338" w:rsidP="00581338">
            <w:pPr>
              <w:spacing w:line="240" w:lineRule="exact"/>
              <w:rPr>
                <w:rFonts w:ascii="Arial" w:hAnsi="Arial" w:cs="Arial"/>
                <w:sz w:val="20"/>
                <w:szCs w:val="20"/>
              </w:rPr>
            </w:pPr>
            <w:r w:rsidRPr="00B875EB">
              <w:rPr>
                <w:rFonts w:ascii="Arial" w:hAnsi="Arial" w:cs="Arial"/>
                <w:sz w:val="20"/>
                <w:szCs w:val="20"/>
              </w:rPr>
              <w:t>4. Prowadzenie działalności edukacyjno-promocyjnej m.in. poprzez realizację Planu Promocji Żeglugi Śródlądowej oraz organizację konferencji branżowych</w:t>
            </w:r>
            <w:r w:rsidR="00EE6CA1" w:rsidRPr="00B875EB">
              <w:rPr>
                <w:rFonts w:ascii="Arial" w:hAnsi="Arial" w:cs="Arial"/>
                <w:sz w:val="20"/>
                <w:szCs w:val="20"/>
              </w:rPr>
              <w:t>.</w:t>
            </w:r>
          </w:p>
          <w:p w:rsidR="00581338" w:rsidRPr="00B875EB" w:rsidRDefault="00581338" w:rsidP="00581338">
            <w:pPr>
              <w:spacing w:line="240" w:lineRule="exact"/>
              <w:rPr>
                <w:rFonts w:ascii="Arial" w:hAnsi="Arial" w:cs="Arial"/>
                <w:sz w:val="20"/>
                <w:szCs w:val="20"/>
              </w:rPr>
            </w:pPr>
            <w:r w:rsidRPr="00B875EB">
              <w:rPr>
                <w:rFonts w:ascii="Arial" w:hAnsi="Arial" w:cs="Arial"/>
                <w:sz w:val="20"/>
                <w:szCs w:val="20"/>
              </w:rPr>
              <w:lastRenderedPageBreak/>
              <w:t>5. Wspieranie transportu poprzez realizację projektu „Pełne wdrożenie RIS Dolnej Odry” – podniesienie poziomu funkcjonalności systemu RIS na Odrzańskiej Drodze Wodnej i zwiększenie terytorialne jego zasięgu.</w:t>
            </w:r>
          </w:p>
          <w:p w:rsidR="00581338" w:rsidRPr="00B875EB" w:rsidRDefault="00581338" w:rsidP="00581338">
            <w:pPr>
              <w:spacing w:line="240" w:lineRule="exact"/>
              <w:rPr>
                <w:rFonts w:ascii="Arial" w:hAnsi="Arial" w:cs="Arial"/>
                <w:sz w:val="20"/>
                <w:szCs w:val="20"/>
              </w:rPr>
            </w:pPr>
          </w:p>
        </w:tc>
      </w:tr>
      <w:tr w:rsidR="005F03FE" w:rsidRPr="00B875EB" w:rsidTr="008F74C5">
        <w:tc>
          <w:tcPr>
            <w:tcW w:w="556" w:type="dxa"/>
          </w:tcPr>
          <w:p w:rsidR="00A550E6" w:rsidRPr="00B875EB" w:rsidRDefault="00A550E6" w:rsidP="00A550E6">
            <w:pPr>
              <w:spacing w:line="240" w:lineRule="exact"/>
              <w:jc w:val="center"/>
              <w:rPr>
                <w:rFonts w:ascii="Arial" w:hAnsi="Arial" w:cs="Arial"/>
                <w:sz w:val="20"/>
                <w:szCs w:val="20"/>
              </w:rPr>
            </w:pPr>
          </w:p>
          <w:p w:rsidR="00526270" w:rsidRPr="00B875EB" w:rsidRDefault="005F03FE" w:rsidP="005F03FE">
            <w:pPr>
              <w:spacing w:line="240" w:lineRule="exact"/>
              <w:jc w:val="center"/>
              <w:rPr>
                <w:rFonts w:ascii="Arial" w:hAnsi="Arial" w:cs="Arial"/>
                <w:sz w:val="20"/>
                <w:szCs w:val="20"/>
              </w:rPr>
            </w:pPr>
            <w:r w:rsidRPr="00B875EB">
              <w:rPr>
                <w:rFonts w:ascii="Arial" w:hAnsi="Arial" w:cs="Arial"/>
                <w:sz w:val="20"/>
                <w:szCs w:val="20"/>
              </w:rPr>
              <w:t>5</w:t>
            </w:r>
            <w:r w:rsidR="005A310B" w:rsidRPr="00B875EB">
              <w:rPr>
                <w:rFonts w:ascii="Arial" w:hAnsi="Arial" w:cs="Arial"/>
                <w:sz w:val="20"/>
                <w:szCs w:val="20"/>
              </w:rPr>
              <w:t>.</w:t>
            </w:r>
          </w:p>
        </w:tc>
        <w:tc>
          <w:tcPr>
            <w:tcW w:w="1969" w:type="dxa"/>
          </w:tcPr>
          <w:p w:rsidR="00A550E6" w:rsidRPr="00B875EB" w:rsidRDefault="00A550E6" w:rsidP="0005773F">
            <w:pPr>
              <w:spacing w:line="240" w:lineRule="exact"/>
              <w:rPr>
                <w:rFonts w:ascii="Arial" w:hAnsi="Arial" w:cs="Arial"/>
                <w:sz w:val="20"/>
                <w:szCs w:val="20"/>
              </w:rPr>
            </w:pPr>
          </w:p>
          <w:p w:rsidR="00526270" w:rsidRPr="00B875EB" w:rsidRDefault="00526270" w:rsidP="0005773F">
            <w:pPr>
              <w:spacing w:line="240" w:lineRule="exact"/>
              <w:rPr>
                <w:rFonts w:ascii="Arial" w:hAnsi="Arial" w:cs="Arial"/>
                <w:sz w:val="20"/>
                <w:szCs w:val="20"/>
              </w:rPr>
            </w:pPr>
            <w:r w:rsidRPr="00B875EB">
              <w:rPr>
                <w:rFonts w:ascii="Arial" w:hAnsi="Arial" w:cs="Arial"/>
                <w:sz w:val="20"/>
                <w:szCs w:val="20"/>
              </w:rPr>
              <w:t>Zapewnienie zrównoważonego gospodarowania wodami</w:t>
            </w:r>
          </w:p>
        </w:tc>
        <w:tc>
          <w:tcPr>
            <w:tcW w:w="2361" w:type="dxa"/>
          </w:tcPr>
          <w:p w:rsidR="00A550E6" w:rsidRPr="00B875EB" w:rsidRDefault="00A550E6" w:rsidP="0005773F">
            <w:pPr>
              <w:spacing w:line="240" w:lineRule="exact"/>
              <w:rPr>
                <w:rFonts w:ascii="Arial" w:hAnsi="Arial" w:cs="Arial"/>
                <w:sz w:val="20"/>
                <w:szCs w:val="20"/>
              </w:rPr>
            </w:pPr>
          </w:p>
          <w:p w:rsidR="00526270" w:rsidRPr="00B875EB" w:rsidRDefault="00526270" w:rsidP="0005773F">
            <w:pPr>
              <w:spacing w:line="240" w:lineRule="exact"/>
              <w:rPr>
                <w:rFonts w:ascii="Arial" w:hAnsi="Arial" w:cs="Arial"/>
                <w:sz w:val="20"/>
                <w:szCs w:val="20"/>
              </w:rPr>
            </w:pPr>
            <w:r w:rsidRPr="00B875EB">
              <w:rPr>
                <w:rFonts w:ascii="Arial" w:hAnsi="Arial" w:cs="Arial"/>
                <w:sz w:val="20"/>
                <w:szCs w:val="20"/>
              </w:rPr>
              <w:t>Stopień realizacji, przez PGW Wody Polskie, zadań ujętych w planach zarządzania ryzykiem powodziowym (PZRP) oraz programie wodno-środowiskowym kraju (aPWŚK) [w %]</w:t>
            </w:r>
          </w:p>
          <w:p w:rsidR="00A550E6" w:rsidRPr="00B875EB" w:rsidRDefault="00A550E6" w:rsidP="0005773F">
            <w:pPr>
              <w:spacing w:line="240" w:lineRule="exact"/>
              <w:rPr>
                <w:rFonts w:ascii="Arial" w:hAnsi="Arial" w:cs="Arial"/>
                <w:sz w:val="20"/>
                <w:szCs w:val="20"/>
              </w:rPr>
            </w:pPr>
          </w:p>
        </w:tc>
        <w:tc>
          <w:tcPr>
            <w:tcW w:w="1520" w:type="dxa"/>
          </w:tcPr>
          <w:p w:rsidR="00A550E6" w:rsidRPr="00B875EB" w:rsidRDefault="00A550E6" w:rsidP="0005773F">
            <w:pPr>
              <w:spacing w:line="240" w:lineRule="exact"/>
              <w:rPr>
                <w:rFonts w:ascii="Arial" w:hAnsi="Arial" w:cs="Arial"/>
                <w:sz w:val="20"/>
                <w:szCs w:val="20"/>
              </w:rPr>
            </w:pPr>
          </w:p>
          <w:p w:rsidR="00526270" w:rsidRPr="00B875EB" w:rsidRDefault="005F03FE" w:rsidP="00A550E6">
            <w:pPr>
              <w:spacing w:line="240" w:lineRule="exact"/>
              <w:jc w:val="center"/>
              <w:rPr>
                <w:rFonts w:ascii="Arial" w:hAnsi="Arial" w:cs="Arial"/>
                <w:sz w:val="20"/>
                <w:szCs w:val="20"/>
              </w:rPr>
            </w:pPr>
            <w:r w:rsidRPr="00B875EB">
              <w:rPr>
                <w:rFonts w:ascii="Arial" w:hAnsi="Arial" w:cs="Arial"/>
                <w:sz w:val="20"/>
                <w:szCs w:val="20"/>
              </w:rPr>
              <w:t>90,75</w:t>
            </w:r>
          </w:p>
        </w:tc>
        <w:tc>
          <w:tcPr>
            <w:tcW w:w="1780" w:type="dxa"/>
          </w:tcPr>
          <w:p w:rsidR="00526270" w:rsidRPr="00B875EB" w:rsidRDefault="00526270" w:rsidP="0005773F">
            <w:pPr>
              <w:spacing w:line="240" w:lineRule="exact"/>
              <w:rPr>
                <w:rFonts w:ascii="Arial" w:hAnsi="Arial" w:cs="Arial"/>
                <w:sz w:val="20"/>
                <w:szCs w:val="20"/>
              </w:rPr>
            </w:pPr>
          </w:p>
          <w:p w:rsidR="00637CBE" w:rsidRPr="00B875EB" w:rsidRDefault="00637CBE" w:rsidP="00637CBE">
            <w:pPr>
              <w:spacing w:line="240" w:lineRule="exact"/>
              <w:jc w:val="center"/>
              <w:rPr>
                <w:rFonts w:ascii="Arial" w:hAnsi="Arial" w:cs="Arial"/>
                <w:sz w:val="20"/>
                <w:szCs w:val="20"/>
              </w:rPr>
            </w:pPr>
            <w:r w:rsidRPr="00B875EB">
              <w:rPr>
                <w:rFonts w:ascii="Arial" w:hAnsi="Arial" w:cs="Arial"/>
                <w:sz w:val="20"/>
                <w:szCs w:val="20"/>
              </w:rPr>
              <w:t>90,75</w:t>
            </w:r>
          </w:p>
        </w:tc>
        <w:tc>
          <w:tcPr>
            <w:tcW w:w="2970" w:type="dxa"/>
          </w:tcPr>
          <w:p w:rsidR="00A550E6" w:rsidRPr="00B875EB" w:rsidRDefault="00A550E6" w:rsidP="00526270">
            <w:pPr>
              <w:spacing w:line="240" w:lineRule="exact"/>
              <w:rPr>
                <w:rFonts w:ascii="Arial" w:hAnsi="Arial" w:cs="Arial"/>
                <w:sz w:val="20"/>
                <w:szCs w:val="20"/>
              </w:rPr>
            </w:pPr>
          </w:p>
          <w:p w:rsidR="00526270" w:rsidRPr="00B875EB" w:rsidRDefault="00526270" w:rsidP="00526270">
            <w:pPr>
              <w:spacing w:line="240" w:lineRule="exact"/>
              <w:rPr>
                <w:rFonts w:ascii="Arial" w:hAnsi="Arial" w:cs="Arial"/>
                <w:sz w:val="20"/>
                <w:szCs w:val="20"/>
              </w:rPr>
            </w:pPr>
            <w:r w:rsidRPr="00B875EB">
              <w:rPr>
                <w:rFonts w:ascii="Arial" w:hAnsi="Arial" w:cs="Arial"/>
                <w:sz w:val="20"/>
                <w:szCs w:val="20"/>
              </w:rPr>
              <w:t>1.Kształtowanie, ochrona i wykorzystanie zasobów wodnych.</w:t>
            </w:r>
          </w:p>
          <w:p w:rsidR="00526270" w:rsidRPr="00B875EB" w:rsidRDefault="00526270" w:rsidP="00526270">
            <w:pPr>
              <w:spacing w:line="240" w:lineRule="exact"/>
              <w:rPr>
                <w:rFonts w:ascii="Arial" w:hAnsi="Arial" w:cs="Arial"/>
                <w:sz w:val="20"/>
                <w:szCs w:val="20"/>
              </w:rPr>
            </w:pPr>
            <w:r w:rsidRPr="00B875EB">
              <w:rPr>
                <w:rFonts w:ascii="Arial" w:hAnsi="Arial" w:cs="Arial"/>
                <w:sz w:val="20"/>
                <w:szCs w:val="20"/>
              </w:rPr>
              <w:t>2.Ochrona przeciwpowodziowa.</w:t>
            </w:r>
          </w:p>
        </w:tc>
        <w:tc>
          <w:tcPr>
            <w:tcW w:w="2836" w:type="dxa"/>
          </w:tcPr>
          <w:p w:rsidR="00526270" w:rsidRPr="00B875EB" w:rsidRDefault="00526270" w:rsidP="0005773F">
            <w:pPr>
              <w:spacing w:line="240" w:lineRule="exact"/>
              <w:rPr>
                <w:rFonts w:ascii="Arial" w:hAnsi="Arial" w:cs="Arial"/>
                <w:b/>
                <w:sz w:val="20"/>
                <w:szCs w:val="20"/>
              </w:rPr>
            </w:pPr>
          </w:p>
          <w:p w:rsidR="00637CBE" w:rsidRPr="00B875EB" w:rsidRDefault="00637CBE" w:rsidP="0005773F">
            <w:pPr>
              <w:spacing w:line="240" w:lineRule="exact"/>
              <w:rPr>
                <w:rFonts w:ascii="Arial" w:hAnsi="Arial" w:cs="Arial"/>
                <w:sz w:val="20"/>
                <w:szCs w:val="20"/>
              </w:rPr>
            </w:pPr>
            <w:r w:rsidRPr="00B875EB">
              <w:rPr>
                <w:rFonts w:ascii="Arial" w:hAnsi="Arial" w:cs="Arial"/>
                <w:sz w:val="20"/>
                <w:szCs w:val="20"/>
              </w:rPr>
              <w:t xml:space="preserve">1. </w:t>
            </w:r>
            <w:r w:rsidR="00552ED1" w:rsidRPr="00B875EB">
              <w:rPr>
                <w:rFonts w:ascii="Arial" w:hAnsi="Arial" w:cs="Arial"/>
                <w:sz w:val="20"/>
                <w:szCs w:val="20"/>
              </w:rPr>
              <w:t>K</w:t>
            </w:r>
            <w:r w:rsidRPr="00B875EB">
              <w:rPr>
                <w:rFonts w:ascii="Arial" w:hAnsi="Arial" w:cs="Arial"/>
                <w:sz w:val="20"/>
                <w:szCs w:val="20"/>
              </w:rPr>
              <w:t>ontynuacja prac nad kampanią edukacyjną dotyczącą gospodarowania wodami.</w:t>
            </w:r>
          </w:p>
          <w:p w:rsidR="00637CBE" w:rsidRPr="00B875EB" w:rsidRDefault="00637CBE" w:rsidP="0005773F">
            <w:pPr>
              <w:spacing w:line="240" w:lineRule="exact"/>
              <w:rPr>
                <w:rFonts w:ascii="Arial" w:hAnsi="Arial" w:cs="Arial"/>
                <w:sz w:val="20"/>
                <w:szCs w:val="20"/>
              </w:rPr>
            </w:pPr>
            <w:r w:rsidRPr="00B875EB">
              <w:rPr>
                <w:rFonts w:ascii="Arial" w:hAnsi="Arial" w:cs="Arial"/>
                <w:sz w:val="20"/>
                <w:szCs w:val="20"/>
              </w:rPr>
              <w:t xml:space="preserve">2. </w:t>
            </w:r>
            <w:r w:rsidR="00552ED1" w:rsidRPr="00B875EB">
              <w:rPr>
                <w:rFonts w:ascii="Arial" w:hAnsi="Arial" w:cs="Arial"/>
                <w:sz w:val="20"/>
                <w:szCs w:val="20"/>
              </w:rPr>
              <w:t>U</w:t>
            </w:r>
            <w:r w:rsidRPr="00B875EB">
              <w:rPr>
                <w:rFonts w:ascii="Arial" w:hAnsi="Arial" w:cs="Arial"/>
                <w:sz w:val="20"/>
                <w:szCs w:val="20"/>
              </w:rPr>
              <w:t>tworzenie krajowej bazy danych o zmianach hydromorfologicznych wód z uwzględnieniem cieków lub odcinków cieków szczególnie cennych przyrodniczo – zadanie w pełni zrealizowane.</w:t>
            </w:r>
          </w:p>
          <w:p w:rsidR="00637CBE" w:rsidRPr="00B875EB" w:rsidRDefault="00552ED1" w:rsidP="0005773F">
            <w:pPr>
              <w:spacing w:line="240" w:lineRule="exact"/>
              <w:rPr>
                <w:rFonts w:ascii="Arial" w:hAnsi="Arial" w:cs="Arial"/>
                <w:sz w:val="20"/>
                <w:szCs w:val="20"/>
              </w:rPr>
            </w:pPr>
            <w:r w:rsidRPr="00B875EB">
              <w:rPr>
                <w:rFonts w:ascii="Arial" w:hAnsi="Arial" w:cs="Arial"/>
                <w:sz w:val="20"/>
                <w:szCs w:val="20"/>
              </w:rPr>
              <w:t>3. P</w:t>
            </w:r>
            <w:r w:rsidR="00637CBE" w:rsidRPr="00B875EB">
              <w:rPr>
                <w:rFonts w:ascii="Arial" w:hAnsi="Arial" w:cs="Arial"/>
                <w:sz w:val="20"/>
                <w:szCs w:val="20"/>
              </w:rPr>
              <w:t>rzeprowadzenie pogłębionej analizy oddziaływań antropogenicznych pod kątem zmian hydromorfologicznych – zadanie w pełni zrealizowane.</w:t>
            </w:r>
          </w:p>
          <w:p w:rsidR="00637CBE" w:rsidRPr="00B875EB" w:rsidRDefault="00637CBE" w:rsidP="00637CBE">
            <w:pPr>
              <w:spacing w:line="240" w:lineRule="exact"/>
              <w:rPr>
                <w:rFonts w:ascii="Arial" w:hAnsi="Arial" w:cs="Arial"/>
                <w:sz w:val="20"/>
                <w:szCs w:val="20"/>
              </w:rPr>
            </w:pPr>
            <w:r w:rsidRPr="00B875EB">
              <w:rPr>
                <w:rFonts w:ascii="Arial" w:hAnsi="Arial" w:cs="Arial"/>
                <w:sz w:val="20"/>
                <w:szCs w:val="20"/>
              </w:rPr>
              <w:t xml:space="preserve">4. </w:t>
            </w:r>
            <w:r w:rsidR="00552ED1" w:rsidRPr="00B875EB">
              <w:rPr>
                <w:rFonts w:ascii="Arial" w:hAnsi="Arial" w:cs="Arial"/>
                <w:sz w:val="20"/>
                <w:szCs w:val="20"/>
              </w:rPr>
              <w:t>O</w:t>
            </w:r>
            <w:r w:rsidRPr="00B875EB">
              <w:rPr>
                <w:rFonts w:ascii="Arial" w:hAnsi="Arial" w:cs="Arial"/>
                <w:sz w:val="20"/>
                <w:szCs w:val="20"/>
              </w:rPr>
              <w:t>pracowanie krajowego programu renaturalizacji wód powierzchniowych – zadanie w pełni zrealizowane.</w:t>
            </w:r>
          </w:p>
          <w:p w:rsidR="00637CBE" w:rsidRPr="00B875EB" w:rsidRDefault="00637CBE" w:rsidP="00637CBE">
            <w:pPr>
              <w:spacing w:line="240" w:lineRule="exact"/>
              <w:rPr>
                <w:rFonts w:ascii="Arial" w:hAnsi="Arial" w:cs="Arial"/>
                <w:sz w:val="20"/>
                <w:szCs w:val="20"/>
              </w:rPr>
            </w:pPr>
            <w:r w:rsidRPr="00B875EB">
              <w:rPr>
                <w:rFonts w:ascii="Arial" w:hAnsi="Arial" w:cs="Arial"/>
                <w:sz w:val="20"/>
                <w:szCs w:val="20"/>
              </w:rPr>
              <w:t xml:space="preserve">5. </w:t>
            </w:r>
            <w:r w:rsidR="00552ED1" w:rsidRPr="00B875EB">
              <w:rPr>
                <w:rFonts w:ascii="Arial" w:hAnsi="Arial" w:cs="Arial"/>
                <w:sz w:val="20"/>
                <w:szCs w:val="20"/>
              </w:rPr>
              <w:t>K</w:t>
            </w:r>
            <w:r w:rsidRPr="00B875EB">
              <w:rPr>
                <w:rFonts w:ascii="Arial" w:hAnsi="Arial" w:cs="Arial"/>
                <w:sz w:val="20"/>
                <w:szCs w:val="20"/>
              </w:rPr>
              <w:t>ontynuacja realizacji działań nietechnicznych wynikających z PZRP, polegająca na prowadzeniu działań informacyjno – promocyjnych.</w:t>
            </w:r>
          </w:p>
          <w:p w:rsidR="00637CBE" w:rsidRPr="00B875EB" w:rsidRDefault="00637CBE" w:rsidP="00637CBE">
            <w:pPr>
              <w:spacing w:line="240" w:lineRule="exact"/>
              <w:rPr>
                <w:rFonts w:ascii="Arial" w:hAnsi="Arial" w:cs="Arial"/>
                <w:sz w:val="20"/>
                <w:szCs w:val="20"/>
              </w:rPr>
            </w:pPr>
            <w:r w:rsidRPr="00B875EB">
              <w:rPr>
                <w:rFonts w:ascii="Arial" w:hAnsi="Arial" w:cs="Arial"/>
                <w:sz w:val="20"/>
                <w:szCs w:val="20"/>
              </w:rPr>
              <w:lastRenderedPageBreak/>
              <w:t xml:space="preserve">6. </w:t>
            </w:r>
            <w:r w:rsidR="00552ED1" w:rsidRPr="00B875EB">
              <w:rPr>
                <w:rFonts w:ascii="Arial" w:hAnsi="Arial" w:cs="Arial"/>
                <w:sz w:val="20"/>
                <w:szCs w:val="20"/>
              </w:rPr>
              <w:t>P</w:t>
            </w:r>
            <w:r w:rsidRPr="00B875EB">
              <w:rPr>
                <w:rFonts w:ascii="Arial" w:hAnsi="Arial" w:cs="Arial"/>
                <w:sz w:val="20"/>
                <w:szCs w:val="20"/>
              </w:rPr>
              <w:t>rowadzenie monitoringu realizacji działań w ramach PZRP.</w:t>
            </w:r>
          </w:p>
          <w:p w:rsidR="00637CBE" w:rsidRPr="00B875EB" w:rsidRDefault="00552ED1" w:rsidP="00637CBE">
            <w:pPr>
              <w:spacing w:line="240" w:lineRule="exact"/>
              <w:rPr>
                <w:rFonts w:ascii="Arial" w:hAnsi="Arial" w:cs="Arial"/>
                <w:sz w:val="20"/>
                <w:szCs w:val="20"/>
              </w:rPr>
            </w:pPr>
            <w:r w:rsidRPr="00B875EB">
              <w:rPr>
                <w:rFonts w:ascii="Arial" w:hAnsi="Arial" w:cs="Arial"/>
                <w:sz w:val="20"/>
                <w:szCs w:val="20"/>
              </w:rPr>
              <w:t>7. K</w:t>
            </w:r>
            <w:r w:rsidR="00637CBE" w:rsidRPr="00B875EB">
              <w:rPr>
                <w:rFonts w:ascii="Arial" w:hAnsi="Arial" w:cs="Arial"/>
                <w:sz w:val="20"/>
                <w:szCs w:val="20"/>
              </w:rPr>
              <w:t>ontynuacja prac nad wdrażaniem instrumentów wspierających realizację działań PZRP – zadanie w pełni zrealizowane.</w:t>
            </w:r>
          </w:p>
          <w:p w:rsidR="00637CBE" w:rsidRPr="00B875EB" w:rsidRDefault="00637CBE" w:rsidP="00637CBE">
            <w:pPr>
              <w:spacing w:line="240" w:lineRule="exact"/>
              <w:rPr>
                <w:rFonts w:ascii="Arial" w:hAnsi="Arial" w:cs="Arial"/>
                <w:sz w:val="20"/>
                <w:szCs w:val="20"/>
              </w:rPr>
            </w:pPr>
          </w:p>
        </w:tc>
      </w:tr>
      <w:tr w:rsidR="005F03FE" w:rsidRPr="00B875EB" w:rsidTr="008F74C5">
        <w:tc>
          <w:tcPr>
            <w:tcW w:w="556" w:type="dxa"/>
          </w:tcPr>
          <w:p w:rsidR="00A550E6" w:rsidRPr="00B875EB" w:rsidRDefault="00A550E6" w:rsidP="00A550E6">
            <w:pPr>
              <w:spacing w:line="240" w:lineRule="exact"/>
              <w:jc w:val="center"/>
              <w:rPr>
                <w:rFonts w:ascii="Arial" w:hAnsi="Arial" w:cs="Arial"/>
                <w:sz w:val="20"/>
                <w:szCs w:val="20"/>
              </w:rPr>
            </w:pPr>
          </w:p>
          <w:p w:rsidR="00526270" w:rsidRPr="00B875EB" w:rsidRDefault="005F03FE" w:rsidP="00A550E6">
            <w:pPr>
              <w:spacing w:line="240" w:lineRule="exact"/>
              <w:jc w:val="center"/>
              <w:rPr>
                <w:rFonts w:ascii="Arial" w:hAnsi="Arial" w:cs="Arial"/>
                <w:sz w:val="20"/>
                <w:szCs w:val="20"/>
              </w:rPr>
            </w:pPr>
            <w:r w:rsidRPr="00B875EB">
              <w:rPr>
                <w:rFonts w:ascii="Arial" w:hAnsi="Arial" w:cs="Arial"/>
                <w:sz w:val="20"/>
                <w:szCs w:val="20"/>
              </w:rPr>
              <w:t>6</w:t>
            </w:r>
            <w:r w:rsidR="005A310B" w:rsidRPr="00B875EB">
              <w:rPr>
                <w:rFonts w:ascii="Arial" w:hAnsi="Arial" w:cs="Arial"/>
                <w:sz w:val="20"/>
                <w:szCs w:val="20"/>
              </w:rPr>
              <w:t>.</w:t>
            </w:r>
          </w:p>
        </w:tc>
        <w:tc>
          <w:tcPr>
            <w:tcW w:w="1969" w:type="dxa"/>
          </w:tcPr>
          <w:p w:rsidR="00A550E6" w:rsidRPr="00B875EB" w:rsidRDefault="00A550E6" w:rsidP="0005773F">
            <w:pPr>
              <w:spacing w:line="240" w:lineRule="exact"/>
              <w:rPr>
                <w:rFonts w:ascii="Arial" w:hAnsi="Arial" w:cs="Arial"/>
                <w:sz w:val="20"/>
                <w:szCs w:val="20"/>
              </w:rPr>
            </w:pPr>
          </w:p>
          <w:p w:rsidR="00526270" w:rsidRPr="00B875EB" w:rsidRDefault="00526270" w:rsidP="0005773F">
            <w:pPr>
              <w:spacing w:line="240" w:lineRule="exact"/>
              <w:rPr>
                <w:rFonts w:ascii="Arial" w:hAnsi="Arial" w:cs="Arial"/>
                <w:sz w:val="20"/>
                <w:szCs w:val="20"/>
              </w:rPr>
            </w:pPr>
            <w:r w:rsidRPr="00B875EB">
              <w:rPr>
                <w:rFonts w:ascii="Arial" w:hAnsi="Arial" w:cs="Arial"/>
                <w:sz w:val="20"/>
                <w:szCs w:val="20"/>
              </w:rPr>
              <w:t>Opracowanie projektów programów rozwoju śródlądowych dróg wodnych</w:t>
            </w:r>
            <w:r w:rsidR="005F03FE" w:rsidRPr="00B875EB">
              <w:rPr>
                <w:rFonts w:ascii="Arial" w:hAnsi="Arial" w:cs="Arial"/>
                <w:sz w:val="20"/>
                <w:szCs w:val="20"/>
              </w:rPr>
              <w:t>.</w:t>
            </w:r>
          </w:p>
        </w:tc>
        <w:tc>
          <w:tcPr>
            <w:tcW w:w="2361" w:type="dxa"/>
          </w:tcPr>
          <w:p w:rsidR="00A550E6" w:rsidRPr="00B875EB" w:rsidRDefault="00A550E6" w:rsidP="0005773F">
            <w:pPr>
              <w:spacing w:line="240" w:lineRule="exact"/>
              <w:rPr>
                <w:rFonts w:ascii="Arial" w:hAnsi="Arial" w:cs="Arial"/>
                <w:sz w:val="20"/>
                <w:szCs w:val="20"/>
              </w:rPr>
            </w:pPr>
          </w:p>
          <w:p w:rsidR="00526270" w:rsidRPr="00B875EB" w:rsidRDefault="00526270" w:rsidP="0005773F">
            <w:pPr>
              <w:spacing w:line="240" w:lineRule="exact"/>
              <w:rPr>
                <w:rFonts w:ascii="Arial" w:hAnsi="Arial" w:cs="Arial"/>
                <w:sz w:val="20"/>
                <w:szCs w:val="20"/>
              </w:rPr>
            </w:pPr>
            <w:r w:rsidRPr="00B875EB">
              <w:rPr>
                <w:rFonts w:ascii="Arial" w:hAnsi="Arial" w:cs="Arial"/>
                <w:sz w:val="20"/>
                <w:szCs w:val="20"/>
              </w:rPr>
              <w:t>Liczba odebranych analiz cząstkowych stanowiących podstawę opracowania projektów programów rozwoju dróg wodnych</w:t>
            </w:r>
          </w:p>
        </w:tc>
        <w:tc>
          <w:tcPr>
            <w:tcW w:w="1520" w:type="dxa"/>
          </w:tcPr>
          <w:p w:rsidR="00A550E6" w:rsidRPr="00B875EB" w:rsidRDefault="00A550E6" w:rsidP="0005773F">
            <w:pPr>
              <w:spacing w:line="240" w:lineRule="exact"/>
              <w:rPr>
                <w:rFonts w:ascii="Arial" w:hAnsi="Arial" w:cs="Arial"/>
                <w:sz w:val="20"/>
                <w:szCs w:val="20"/>
              </w:rPr>
            </w:pPr>
          </w:p>
          <w:p w:rsidR="00526270" w:rsidRPr="00B875EB" w:rsidRDefault="00526270" w:rsidP="00A550E6">
            <w:pPr>
              <w:spacing w:line="240" w:lineRule="exact"/>
              <w:jc w:val="center"/>
              <w:rPr>
                <w:rFonts w:ascii="Arial" w:hAnsi="Arial" w:cs="Arial"/>
                <w:sz w:val="20"/>
                <w:szCs w:val="20"/>
              </w:rPr>
            </w:pPr>
            <w:r w:rsidRPr="00B875EB">
              <w:rPr>
                <w:rFonts w:ascii="Arial" w:hAnsi="Arial" w:cs="Arial"/>
                <w:sz w:val="20"/>
                <w:szCs w:val="20"/>
              </w:rPr>
              <w:t>2</w:t>
            </w:r>
          </w:p>
        </w:tc>
        <w:tc>
          <w:tcPr>
            <w:tcW w:w="1780" w:type="dxa"/>
          </w:tcPr>
          <w:p w:rsidR="00526270" w:rsidRPr="00B875EB" w:rsidRDefault="00526270" w:rsidP="0005773F">
            <w:pPr>
              <w:spacing w:line="240" w:lineRule="exact"/>
              <w:rPr>
                <w:rFonts w:ascii="Arial" w:hAnsi="Arial" w:cs="Arial"/>
                <w:sz w:val="20"/>
                <w:szCs w:val="20"/>
              </w:rPr>
            </w:pPr>
          </w:p>
          <w:p w:rsidR="00A66BC8" w:rsidRPr="00B875EB" w:rsidRDefault="00A66BC8" w:rsidP="00A66BC8">
            <w:pPr>
              <w:spacing w:line="240" w:lineRule="exact"/>
              <w:jc w:val="center"/>
              <w:rPr>
                <w:rFonts w:ascii="Arial" w:hAnsi="Arial" w:cs="Arial"/>
                <w:sz w:val="20"/>
                <w:szCs w:val="20"/>
              </w:rPr>
            </w:pPr>
            <w:r w:rsidRPr="00B875EB">
              <w:rPr>
                <w:rFonts w:ascii="Arial" w:hAnsi="Arial" w:cs="Arial"/>
                <w:sz w:val="20"/>
                <w:szCs w:val="20"/>
              </w:rPr>
              <w:t>2</w:t>
            </w:r>
          </w:p>
        </w:tc>
        <w:tc>
          <w:tcPr>
            <w:tcW w:w="2970" w:type="dxa"/>
          </w:tcPr>
          <w:p w:rsidR="00A550E6" w:rsidRPr="00B875EB" w:rsidRDefault="00A550E6" w:rsidP="00526270">
            <w:pPr>
              <w:spacing w:line="240" w:lineRule="exact"/>
              <w:rPr>
                <w:rFonts w:ascii="Arial" w:hAnsi="Arial" w:cs="Arial"/>
                <w:sz w:val="20"/>
                <w:szCs w:val="20"/>
              </w:rPr>
            </w:pPr>
          </w:p>
          <w:p w:rsidR="00526270" w:rsidRPr="00B875EB" w:rsidRDefault="00526270" w:rsidP="00526270">
            <w:pPr>
              <w:spacing w:line="240" w:lineRule="exact"/>
              <w:rPr>
                <w:rFonts w:ascii="Arial" w:hAnsi="Arial" w:cs="Arial"/>
                <w:sz w:val="20"/>
                <w:szCs w:val="20"/>
              </w:rPr>
            </w:pPr>
            <w:r w:rsidRPr="00B875EB">
              <w:rPr>
                <w:rFonts w:ascii="Arial" w:hAnsi="Arial" w:cs="Arial"/>
                <w:sz w:val="20"/>
                <w:szCs w:val="20"/>
              </w:rPr>
              <w:t>1. Wykonanie analiz środowiskowych dedykowanych programom rozwoju śródlądowych dróg wodnych oraz przeprowadzenie konsultacji społecznych w tym zakresie przez ministra ds. gospodarki morskiej.</w:t>
            </w:r>
          </w:p>
          <w:p w:rsidR="00526270" w:rsidRPr="00B875EB" w:rsidRDefault="00526270" w:rsidP="00526270">
            <w:pPr>
              <w:spacing w:line="240" w:lineRule="exact"/>
              <w:rPr>
                <w:rFonts w:ascii="Arial" w:hAnsi="Arial" w:cs="Arial"/>
                <w:sz w:val="20"/>
                <w:szCs w:val="20"/>
              </w:rPr>
            </w:pPr>
            <w:r w:rsidRPr="00B875EB">
              <w:rPr>
                <w:rFonts w:ascii="Arial" w:hAnsi="Arial" w:cs="Arial"/>
                <w:sz w:val="20"/>
                <w:szCs w:val="20"/>
              </w:rPr>
              <w:t>2. Przygotowanie studium wykonalności dla kompleksowego zagospodarowania międzynarodowych dróg wodnych: E-40 dla rzeki Wisły na odcinku od Gdańska do Warszawy, E-40 od Warszawy do granicy Polska-Białoruś (Brześć) oraz E-70 na odcinku od Wisły do Zalewu Wiślanego (Elbląg) przez Zarząd Morskiego Portu Gdańsk S.A.</w:t>
            </w:r>
          </w:p>
          <w:p w:rsidR="008F74C5" w:rsidRPr="00B875EB" w:rsidRDefault="008F74C5" w:rsidP="00526270">
            <w:pPr>
              <w:spacing w:line="240" w:lineRule="exact"/>
              <w:rPr>
                <w:rFonts w:ascii="Arial" w:hAnsi="Arial" w:cs="Arial"/>
                <w:sz w:val="20"/>
                <w:szCs w:val="20"/>
              </w:rPr>
            </w:pPr>
          </w:p>
        </w:tc>
        <w:tc>
          <w:tcPr>
            <w:tcW w:w="2836" w:type="dxa"/>
          </w:tcPr>
          <w:p w:rsidR="00526270" w:rsidRPr="00B875EB" w:rsidRDefault="00526270" w:rsidP="0005773F">
            <w:pPr>
              <w:spacing w:line="240" w:lineRule="exact"/>
              <w:rPr>
                <w:rFonts w:ascii="Arial" w:hAnsi="Arial" w:cs="Arial"/>
                <w:b/>
                <w:sz w:val="20"/>
                <w:szCs w:val="20"/>
              </w:rPr>
            </w:pP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1. Odebranie studium</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wykonalności dla kompleksowego</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zagospodarowania</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międzynarodowych dróg wodnych: E-40 dla rzeki Wisły na odcinku od Gdańska do Warszawy, E-40</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od Warszawy do granicy Polska-Białoruś (Brześć)</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oraz E-70 na odcinku od Wisły do Zalewu</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Wiślanego (Elbląg)</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przez Zarząd Morskiego Portu Gdańsk S.A.</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2. Opracowanie</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przez Zarząd Morskich Portów Szczecin i</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Świnoujście Wstępnej</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Koncepcji Przestrzenno-</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Technicznej dla Odry swobodnie płynącej.</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Koncepcja opracowana</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została zgodnie z ideą łączenia poprawy żeglowności Odrzańskiej Drogi Wodnej ze zwiększeniem jej potencjału</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środowiskowego.</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3.Przeprowadzenie konsultacji publicznych</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lastRenderedPageBreak/>
              <w:t>przebiegu nowych połączeń – Dunaj-Odra-Łaba, na</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odcinku Kędzierzyn-Koźle granica państwa,</w:t>
            </w:r>
          </w:p>
          <w:p w:rsidR="006417E1" w:rsidRPr="00B875EB" w:rsidRDefault="006417E1" w:rsidP="006417E1">
            <w:pPr>
              <w:spacing w:line="240" w:lineRule="exact"/>
              <w:rPr>
                <w:rFonts w:ascii="Arial" w:hAnsi="Arial" w:cs="Arial"/>
                <w:sz w:val="20"/>
                <w:szCs w:val="20"/>
              </w:rPr>
            </w:pPr>
            <w:r w:rsidRPr="00B875EB">
              <w:rPr>
                <w:rFonts w:ascii="Arial" w:hAnsi="Arial" w:cs="Arial"/>
                <w:sz w:val="20"/>
                <w:szCs w:val="20"/>
              </w:rPr>
              <w:t>zakończone wyborem wariantu.</w:t>
            </w:r>
          </w:p>
          <w:p w:rsidR="00A66BC8" w:rsidRPr="00B875EB" w:rsidRDefault="00A66BC8" w:rsidP="0005773F">
            <w:pPr>
              <w:spacing w:line="240" w:lineRule="exact"/>
              <w:rPr>
                <w:rFonts w:ascii="Arial" w:hAnsi="Arial" w:cs="Arial"/>
                <w:b/>
                <w:sz w:val="20"/>
                <w:szCs w:val="20"/>
              </w:rPr>
            </w:pPr>
          </w:p>
        </w:tc>
      </w:tr>
    </w:tbl>
    <w:p w:rsidR="005B778E" w:rsidRPr="00B875EB" w:rsidRDefault="005B778E" w:rsidP="0005773F">
      <w:pPr>
        <w:spacing w:line="240" w:lineRule="exact"/>
        <w:rPr>
          <w:rFonts w:ascii="Arial" w:hAnsi="Arial" w:cs="Arial"/>
          <w:b/>
          <w:sz w:val="20"/>
          <w:szCs w:val="20"/>
        </w:rPr>
      </w:pPr>
    </w:p>
    <w:p w:rsidR="005B778E" w:rsidRPr="00B875EB" w:rsidRDefault="005B778E" w:rsidP="0005773F">
      <w:pPr>
        <w:spacing w:line="240" w:lineRule="exact"/>
        <w:rPr>
          <w:rFonts w:ascii="Arial" w:hAnsi="Arial" w:cs="Arial"/>
          <w:b/>
          <w:sz w:val="20"/>
          <w:szCs w:val="20"/>
        </w:rPr>
      </w:pPr>
    </w:p>
    <w:p w:rsidR="005B778E" w:rsidRPr="00B875EB" w:rsidRDefault="005B778E" w:rsidP="0005773F">
      <w:pPr>
        <w:spacing w:line="240" w:lineRule="exact"/>
        <w:rPr>
          <w:rFonts w:ascii="Arial" w:hAnsi="Arial" w:cs="Arial"/>
          <w:b/>
          <w:sz w:val="20"/>
          <w:szCs w:val="20"/>
        </w:rPr>
      </w:pPr>
    </w:p>
    <w:p w:rsidR="005B778E" w:rsidRPr="00B875EB" w:rsidRDefault="005B778E" w:rsidP="0005773F">
      <w:pPr>
        <w:spacing w:line="240" w:lineRule="exact"/>
        <w:rPr>
          <w:rFonts w:ascii="Arial" w:hAnsi="Arial" w:cs="Arial"/>
          <w:b/>
          <w:sz w:val="20"/>
          <w:szCs w:val="20"/>
        </w:rPr>
      </w:pPr>
    </w:p>
    <w:p w:rsidR="005B778E" w:rsidRPr="00B875EB" w:rsidRDefault="005B778E" w:rsidP="0005773F">
      <w:pPr>
        <w:spacing w:line="240" w:lineRule="exact"/>
        <w:rPr>
          <w:rFonts w:ascii="Arial" w:hAnsi="Arial" w:cs="Arial"/>
          <w:b/>
          <w:sz w:val="20"/>
          <w:szCs w:val="20"/>
        </w:rPr>
      </w:pPr>
    </w:p>
    <w:p w:rsidR="00E178A6" w:rsidRPr="00B875EB" w:rsidRDefault="00E178A6" w:rsidP="0005773F">
      <w:pPr>
        <w:spacing w:line="240" w:lineRule="exact"/>
        <w:rPr>
          <w:rFonts w:ascii="Arial" w:hAnsi="Arial" w:cs="Arial"/>
          <w:b/>
          <w:sz w:val="20"/>
          <w:szCs w:val="20"/>
        </w:rPr>
      </w:pPr>
    </w:p>
    <w:p w:rsidR="00526270" w:rsidRPr="00B875EB" w:rsidRDefault="00526270" w:rsidP="0005773F">
      <w:pPr>
        <w:spacing w:line="240" w:lineRule="exact"/>
        <w:rPr>
          <w:rFonts w:ascii="Arial" w:hAnsi="Arial" w:cs="Arial"/>
          <w:b/>
          <w:sz w:val="20"/>
          <w:szCs w:val="20"/>
        </w:rPr>
      </w:pPr>
    </w:p>
    <w:p w:rsidR="006509E3" w:rsidRPr="00B875EB" w:rsidRDefault="006509E3" w:rsidP="0005773F">
      <w:pPr>
        <w:spacing w:line="240" w:lineRule="exact"/>
        <w:rPr>
          <w:rFonts w:ascii="Arial" w:hAnsi="Arial" w:cs="Arial"/>
          <w:b/>
        </w:rPr>
      </w:pPr>
    </w:p>
    <w:p w:rsidR="006509E3" w:rsidRPr="00B875EB" w:rsidRDefault="006509E3" w:rsidP="0005773F">
      <w:pPr>
        <w:spacing w:line="240" w:lineRule="exact"/>
        <w:rPr>
          <w:rFonts w:ascii="Arial" w:hAnsi="Arial" w:cs="Arial"/>
          <w:b/>
        </w:rPr>
      </w:pPr>
    </w:p>
    <w:p w:rsidR="00ED7EEB" w:rsidRPr="00B875EB" w:rsidRDefault="00ED7EEB">
      <w:pPr>
        <w:rPr>
          <w:rFonts w:ascii="Arial" w:hAnsi="Arial" w:cs="Arial"/>
          <w:b/>
        </w:rPr>
      </w:pPr>
      <w:r w:rsidRPr="00B875EB">
        <w:rPr>
          <w:rFonts w:ascii="Arial" w:hAnsi="Arial" w:cs="Arial"/>
          <w:b/>
        </w:rPr>
        <w:br w:type="page"/>
      </w:r>
    </w:p>
    <w:p w:rsidR="006509E3" w:rsidRPr="00B875EB" w:rsidRDefault="006509E3" w:rsidP="0005773F">
      <w:pPr>
        <w:spacing w:line="240" w:lineRule="exact"/>
        <w:rPr>
          <w:rFonts w:ascii="Arial" w:hAnsi="Arial" w:cs="Arial"/>
          <w:b/>
        </w:rPr>
      </w:pPr>
    </w:p>
    <w:p w:rsidR="0005773F" w:rsidRPr="00B875EB" w:rsidRDefault="0005773F" w:rsidP="0005773F">
      <w:pPr>
        <w:spacing w:line="240" w:lineRule="exact"/>
        <w:rPr>
          <w:rFonts w:ascii="Arial" w:hAnsi="Arial" w:cs="Arial"/>
          <w:b/>
        </w:rPr>
      </w:pPr>
      <w:r w:rsidRPr="00B875EB">
        <w:rPr>
          <w:rFonts w:ascii="Arial" w:hAnsi="Arial" w:cs="Arial"/>
          <w:b/>
        </w:rPr>
        <w:t>Część C:</w:t>
      </w:r>
      <w:r w:rsidR="006A5C59" w:rsidRPr="00B875EB">
        <w:rPr>
          <w:rFonts w:ascii="Arial" w:hAnsi="Arial" w:cs="Arial"/>
          <w:b/>
        </w:rPr>
        <w:t xml:space="preserve"> Realizacja innych</w:t>
      </w:r>
      <w:r w:rsidRPr="00B875EB">
        <w:rPr>
          <w:rFonts w:ascii="Arial" w:hAnsi="Arial" w:cs="Arial"/>
          <w:b/>
        </w:rPr>
        <w:t xml:space="preserve"> cel</w:t>
      </w:r>
      <w:r w:rsidR="006A5C59" w:rsidRPr="00B875EB">
        <w:rPr>
          <w:rFonts w:ascii="Arial" w:hAnsi="Arial" w:cs="Arial"/>
          <w:b/>
        </w:rPr>
        <w:t xml:space="preserve">ów w </w:t>
      </w:r>
      <w:r w:rsidRPr="00B875EB">
        <w:rPr>
          <w:rFonts w:ascii="Arial" w:hAnsi="Arial" w:cs="Arial"/>
          <w:b/>
        </w:rPr>
        <w:t>roku 20</w:t>
      </w:r>
      <w:r w:rsidR="00526270" w:rsidRPr="00B875EB">
        <w:rPr>
          <w:rFonts w:ascii="Arial" w:hAnsi="Arial" w:cs="Arial"/>
          <w:b/>
        </w:rPr>
        <w:t>20</w:t>
      </w:r>
    </w:p>
    <w:p w:rsidR="004F2C0D" w:rsidRPr="00B875EB" w:rsidRDefault="004F2C0D" w:rsidP="0005773F">
      <w:pPr>
        <w:spacing w:line="240" w:lineRule="exact"/>
        <w:rPr>
          <w:rFonts w:ascii="Arial" w:hAnsi="Arial" w:cs="Arial"/>
          <w:b/>
          <w:sz w:val="20"/>
          <w:szCs w:val="20"/>
        </w:rPr>
      </w:pPr>
    </w:p>
    <w:tbl>
      <w:tblPr>
        <w:tblpPr w:leftFromText="142" w:rightFromText="142" w:vertAnchor="text" w:horzAnchor="margin" w:tblpX="108"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2007"/>
        <w:gridCol w:w="2552"/>
        <w:gridCol w:w="1134"/>
        <w:gridCol w:w="1134"/>
        <w:gridCol w:w="4536"/>
        <w:gridCol w:w="2126"/>
      </w:tblGrid>
      <w:tr w:rsidR="00E7022F" w:rsidRPr="00B875EB" w:rsidTr="00F13729">
        <w:trPr>
          <w:trHeight w:val="984"/>
        </w:trPr>
        <w:tc>
          <w:tcPr>
            <w:tcW w:w="511" w:type="dxa"/>
            <w:vMerge w:val="restart"/>
            <w:shd w:val="clear" w:color="auto" w:fill="auto"/>
            <w:vAlign w:val="center"/>
          </w:tcPr>
          <w:p w:rsidR="006A5C59" w:rsidRPr="00B875EB" w:rsidRDefault="006A5C59" w:rsidP="005B778E">
            <w:pPr>
              <w:jc w:val="center"/>
              <w:rPr>
                <w:rFonts w:ascii="Arial" w:hAnsi="Arial" w:cs="Arial"/>
                <w:sz w:val="20"/>
                <w:szCs w:val="20"/>
              </w:rPr>
            </w:pPr>
            <w:r w:rsidRPr="00B875EB">
              <w:rPr>
                <w:rFonts w:ascii="Arial" w:hAnsi="Arial" w:cs="Arial"/>
                <w:sz w:val="20"/>
                <w:szCs w:val="20"/>
              </w:rPr>
              <w:t>Lp.</w:t>
            </w:r>
          </w:p>
        </w:tc>
        <w:tc>
          <w:tcPr>
            <w:tcW w:w="2007" w:type="dxa"/>
            <w:vMerge w:val="restart"/>
            <w:shd w:val="clear" w:color="auto" w:fill="auto"/>
            <w:vAlign w:val="center"/>
          </w:tcPr>
          <w:p w:rsidR="006A5C59" w:rsidRPr="00B875EB" w:rsidRDefault="006A5C59" w:rsidP="006A5C59">
            <w:pPr>
              <w:jc w:val="center"/>
              <w:rPr>
                <w:rFonts w:ascii="Arial" w:hAnsi="Arial" w:cs="Arial"/>
                <w:sz w:val="20"/>
                <w:szCs w:val="20"/>
              </w:rPr>
            </w:pPr>
            <w:r w:rsidRPr="00B875EB">
              <w:rPr>
                <w:rFonts w:ascii="Arial" w:hAnsi="Arial" w:cs="Arial"/>
                <w:sz w:val="20"/>
                <w:szCs w:val="20"/>
              </w:rPr>
              <w:t xml:space="preserve">Cel </w:t>
            </w:r>
          </w:p>
        </w:tc>
        <w:tc>
          <w:tcPr>
            <w:tcW w:w="4820" w:type="dxa"/>
            <w:gridSpan w:val="3"/>
            <w:shd w:val="clear" w:color="auto" w:fill="auto"/>
            <w:vAlign w:val="center"/>
          </w:tcPr>
          <w:p w:rsidR="006A5C59" w:rsidRPr="00B875EB" w:rsidRDefault="006A5C59" w:rsidP="005B778E">
            <w:pPr>
              <w:jc w:val="center"/>
              <w:rPr>
                <w:rFonts w:ascii="Arial" w:hAnsi="Arial" w:cs="Arial"/>
                <w:sz w:val="20"/>
                <w:szCs w:val="20"/>
              </w:rPr>
            </w:pPr>
            <w:r w:rsidRPr="00B875EB">
              <w:rPr>
                <w:rFonts w:ascii="Arial" w:hAnsi="Arial" w:cs="Arial"/>
                <w:sz w:val="20"/>
                <w:szCs w:val="20"/>
              </w:rPr>
              <w:t>Mierniki określające stopień realizacji celu</w:t>
            </w:r>
          </w:p>
        </w:tc>
        <w:tc>
          <w:tcPr>
            <w:tcW w:w="4536" w:type="dxa"/>
            <w:vMerge w:val="restart"/>
            <w:vAlign w:val="center"/>
          </w:tcPr>
          <w:p w:rsidR="006A5C59" w:rsidRPr="00B875EB" w:rsidRDefault="006A5C59" w:rsidP="005B778E">
            <w:pPr>
              <w:jc w:val="center"/>
              <w:rPr>
                <w:rFonts w:ascii="Arial" w:hAnsi="Arial" w:cs="Arial"/>
                <w:sz w:val="20"/>
                <w:szCs w:val="20"/>
              </w:rPr>
            </w:pPr>
          </w:p>
          <w:p w:rsidR="006A5C59" w:rsidRPr="00B875EB" w:rsidRDefault="006A5C59" w:rsidP="005B778E">
            <w:pPr>
              <w:jc w:val="center"/>
              <w:rPr>
                <w:rFonts w:ascii="Arial" w:hAnsi="Arial" w:cs="Arial"/>
                <w:sz w:val="20"/>
                <w:szCs w:val="20"/>
                <w:vertAlign w:val="superscript"/>
              </w:rPr>
            </w:pPr>
            <w:r w:rsidRPr="00B875EB">
              <w:rPr>
                <w:rFonts w:ascii="Arial" w:hAnsi="Arial" w:cs="Arial"/>
                <w:sz w:val="20"/>
                <w:szCs w:val="20"/>
              </w:rPr>
              <w:t>Najważniejsze zadania służące realizacji celu</w:t>
            </w:r>
          </w:p>
          <w:p w:rsidR="006A5C59" w:rsidRPr="00B875EB" w:rsidRDefault="006A5C59" w:rsidP="005B778E">
            <w:pPr>
              <w:jc w:val="center"/>
              <w:rPr>
                <w:rFonts w:ascii="Arial" w:hAnsi="Arial" w:cs="Arial"/>
                <w:sz w:val="20"/>
                <w:szCs w:val="20"/>
              </w:rPr>
            </w:pPr>
          </w:p>
        </w:tc>
        <w:tc>
          <w:tcPr>
            <w:tcW w:w="2126" w:type="dxa"/>
            <w:vMerge w:val="restart"/>
            <w:vAlign w:val="center"/>
          </w:tcPr>
          <w:p w:rsidR="006A5C59" w:rsidRPr="00B875EB" w:rsidRDefault="006A5C59" w:rsidP="006A5C59">
            <w:pPr>
              <w:ind w:right="-58"/>
              <w:jc w:val="center"/>
              <w:rPr>
                <w:rFonts w:ascii="Arial" w:hAnsi="Arial" w:cs="Arial"/>
                <w:sz w:val="20"/>
                <w:szCs w:val="20"/>
              </w:rPr>
            </w:pPr>
            <w:r w:rsidRPr="00B875EB">
              <w:rPr>
                <w:rFonts w:ascii="Arial" w:hAnsi="Arial" w:cs="Arial"/>
                <w:sz w:val="20"/>
                <w:szCs w:val="20"/>
              </w:rPr>
              <w:t>Najważniejsze podjęte zadania służące realizacji celu</w:t>
            </w:r>
          </w:p>
        </w:tc>
      </w:tr>
      <w:tr w:rsidR="00E7022F" w:rsidRPr="00B875EB" w:rsidTr="00F13729">
        <w:trPr>
          <w:trHeight w:val="490"/>
        </w:trPr>
        <w:tc>
          <w:tcPr>
            <w:tcW w:w="511" w:type="dxa"/>
            <w:vMerge/>
            <w:shd w:val="clear" w:color="auto" w:fill="auto"/>
            <w:vAlign w:val="center"/>
          </w:tcPr>
          <w:p w:rsidR="006A5C59" w:rsidRPr="00B875EB" w:rsidRDefault="006A5C59" w:rsidP="005B778E">
            <w:pPr>
              <w:jc w:val="center"/>
              <w:rPr>
                <w:rFonts w:ascii="Arial" w:hAnsi="Arial" w:cs="Arial"/>
                <w:sz w:val="20"/>
                <w:szCs w:val="20"/>
              </w:rPr>
            </w:pPr>
          </w:p>
        </w:tc>
        <w:tc>
          <w:tcPr>
            <w:tcW w:w="2007" w:type="dxa"/>
            <w:vMerge/>
            <w:shd w:val="clear" w:color="auto" w:fill="auto"/>
            <w:vAlign w:val="center"/>
          </w:tcPr>
          <w:p w:rsidR="006A5C59" w:rsidRPr="00B875EB" w:rsidRDefault="006A5C59" w:rsidP="005B778E">
            <w:pPr>
              <w:jc w:val="center"/>
              <w:rPr>
                <w:rFonts w:ascii="Arial" w:hAnsi="Arial" w:cs="Arial"/>
                <w:sz w:val="20"/>
                <w:szCs w:val="20"/>
              </w:rPr>
            </w:pPr>
          </w:p>
        </w:tc>
        <w:tc>
          <w:tcPr>
            <w:tcW w:w="2552" w:type="dxa"/>
            <w:shd w:val="clear" w:color="auto" w:fill="auto"/>
            <w:vAlign w:val="center"/>
          </w:tcPr>
          <w:p w:rsidR="006A5C59" w:rsidRPr="00B875EB" w:rsidRDefault="006A5C59" w:rsidP="005B778E">
            <w:pPr>
              <w:jc w:val="center"/>
              <w:rPr>
                <w:rFonts w:ascii="Arial" w:hAnsi="Arial" w:cs="Arial"/>
                <w:sz w:val="20"/>
                <w:szCs w:val="20"/>
              </w:rPr>
            </w:pPr>
            <w:r w:rsidRPr="00B875EB">
              <w:rPr>
                <w:rFonts w:ascii="Arial" w:hAnsi="Arial" w:cs="Arial"/>
                <w:sz w:val="20"/>
                <w:szCs w:val="20"/>
              </w:rPr>
              <w:t xml:space="preserve">Nazwa </w:t>
            </w:r>
          </w:p>
        </w:tc>
        <w:tc>
          <w:tcPr>
            <w:tcW w:w="1134" w:type="dxa"/>
            <w:shd w:val="clear" w:color="auto" w:fill="auto"/>
            <w:vAlign w:val="center"/>
          </w:tcPr>
          <w:p w:rsidR="006A5C59" w:rsidRPr="00B875EB" w:rsidRDefault="006A5C59" w:rsidP="005B778E">
            <w:pPr>
              <w:jc w:val="center"/>
              <w:rPr>
                <w:rFonts w:ascii="Arial" w:hAnsi="Arial" w:cs="Arial"/>
                <w:sz w:val="20"/>
                <w:szCs w:val="20"/>
              </w:rPr>
            </w:pPr>
            <w:r w:rsidRPr="00B875EB">
              <w:rPr>
                <w:rFonts w:ascii="Arial" w:hAnsi="Arial" w:cs="Arial"/>
                <w:sz w:val="20"/>
                <w:szCs w:val="20"/>
              </w:rPr>
              <w:t>Planowa</w:t>
            </w:r>
            <w:r w:rsidR="001258D2" w:rsidRPr="00B875EB">
              <w:rPr>
                <w:rFonts w:ascii="Arial" w:hAnsi="Arial" w:cs="Arial"/>
                <w:sz w:val="20"/>
                <w:szCs w:val="20"/>
              </w:rPr>
              <w:t>-</w:t>
            </w:r>
            <w:r w:rsidRPr="00B875EB">
              <w:rPr>
                <w:rFonts w:ascii="Arial" w:hAnsi="Arial" w:cs="Arial"/>
                <w:sz w:val="20"/>
                <w:szCs w:val="20"/>
              </w:rPr>
              <w:t>na wartość do</w:t>
            </w:r>
          </w:p>
          <w:p w:rsidR="006A5C59" w:rsidRPr="00B875EB" w:rsidRDefault="006A5C59" w:rsidP="001258D2">
            <w:pPr>
              <w:jc w:val="center"/>
              <w:rPr>
                <w:rFonts w:ascii="Arial" w:hAnsi="Arial" w:cs="Arial"/>
                <w:sz w:val="20"/>
                <w:szCs w:val="20"/>
              </w:rPr>
            </w:pPr>
            <w:r w:rsidRPr="00B875EB">
              <w:rPr>
                <w:rFonts w:ascii="Arial" w:hAnsi="Arial" w:cs="Arial"/>
                <w:sz w:val="20"/>
                <w:szCs w:val="20"/>
              </w:rPr>
              <w:t> </w:t>
            </w:r>
            <w:r w:rsidR="001258D2" w:rsidRPr="00B875EB">
              <w:rPr>
                <w:rFonts w:ascii="Arial" w:hAnsi="Arial" w:cs="Arial"/>
                <w:sz w:val="20"/>
                <w:szCs w:val="20"/>
              </w:rPr>
              <w:t>o</w:t>
            </w:r>
            <w:r w:rsidRPr="00B875EB">
              <w:rPr>
                <w:rFonts w:ascii="Arial" w:hAnsi="Arial" w:cs="Arial"/>
                <w:sz w:val="20"/>
                <w:szCs w:val="20"/>
              </w:rPr>
              <w:t>siągnię</w:t>
            </w:r>
            <w:r w:rsidR="001258D2" w:rsidRPr="00B875EB">
              <w:rPr>
                <w:rFonts w:ascii="Arial" w:hAnsi="Arial" w:cs="Arial"/>
                <w:sz w:val="20"/>
                <w:szCs w:val="20"/>
              </w:rPr>
              <w:t>-</w:t>
            </w:r>
            <w:r w:rsidRPr="00B875EB">
              <w:rPr>
                <w:rFonts w:ascii="Arial" w:hAnsi="Arial" w:cs="Arial"/>
                <w:sz w:val="20"/>
                <w:szCs w:val="20"/>
              </w:rPr>
              <w:t>cia na koniec roku, którego dotyczy plan</w:t>
            </w:r>
          </w:p>
        </w:tc>
        <w:tc>
          <w:tcPr>
            <w:tcW w:w="1134" w:type="dxa"/>
            <w:shd w:val="clear" w:color="auto" w:fill="auto"/>
            <w:vAlign w:val="center"/>
          </w:tcPr>
          <w:p w:rsidR="006A5C59" w:rsidRPr="00B875EB" w:rsidRDefault="006A5C59" w:rsidP="006A5C59">
            <w:pPr>
              <w:jc w:val="center"/>
              <w:rPr>
                <w:rFonts w:ascii="Arial" w:hAnsi="Arial" w:cs="Arial"/>
                <w:sz w:val="20"/>
                <w:szCs w:val="20"/>
              </w:rPr>
            </w:pPr>
            <w:r w:rsidRPr="00B875EB">
              <w:rPr>
                <w:rFonts w:ascii="Arial" w:hAnsi="Arial" w:cs="Arial"/>
                <w:sz w:val="20"/>
                <w:szCs w:val="20"/>
              </w:rPr>
              <w:t>Osiągnię</w:t>
            </w:r>
            <w:r w:rsidR="001258D2" w:rsidRPr="00B875EB">
              <w:rPr>
                <w:rFonts w:ascii="Arial" w:hAnsi="Arial" w:cs="Arial"/>
                <w:sz w:val="20"/>
                <w:szCs w:val="20"/>
              </w:rPr>
              <w:t>-</w:t>
            </w:r>
            <w:r w:rsidRPr="00B875EB">
              <w:rPr>
                <w:rFonts w:ascii="Arial" w:hAnsi="Arial" w:cs="Arial"/>
                <w:sz w:val="20"/>
                <w:szCs w:val="20"/>
              </w:rPr>
              <w:t>ta wartość na koniec roku, którego dotyczy sprawoz</w:t>
            </w:r>
            <w:r w:rsidR="001258D2" w:rsidRPr="00B875EB">
              <w:rPr>
                <w:rFonts w:ascii="Arial" w:hAnsi="Arial" w:cs="Arial"/>
                <w:sz w:val="20"/>
                <w:szCs w:val="20"/>
              </w:rPr>
              <w:t>-</w:t>
            </w:r>
            <w:r w:rsidRPr="00B875EB">
              <w:rPr>
                <w:rFonts w:ascii="Arial" w:hAnsi="Arial" w:cs="Arial"/>
                <w:sz w:val="20"/>
                <w:szCs w:val="20"/>
              </w:rPr>
              <w:t>danie</w:t>
            </w:r>
          </w:p>
        </w:tc>
        <w:tc>
          <w:tcPr>
            <w:tcW w:w="4536" w:type="dxa"/>
            <w:vMerge/>
            <w:vAlign w:val="center"/>
          </w:tcPr>
          <w:p w:rsidR="006A5C59" w:rsidRPr="00B875EB" w:rsidRDefault="006A5C59" w:rsidP="005B778E">
            <w:pPr>
              <w:jc w:val="center"/>
              <w:rPr>
                <w:rFonts w:ascii="Arial" w:hAnsi="Arial" w:cs="Arial"/>
                <w:sz w:val="20"/>
                <w:szCs w:val="20"/>
              </w:rPr>
            </w:pPr>
          </w:p>
        </w:tc>
        <w:tc>
          <w:tcPr>
            <w:tcW w:w="2126" w:type="dxa"/>
            <w:vMerge/>
            <w:vAlign w:val="center"/>
          </w:tcPr>
          <w:p w:rsidR="006A5C59" w:rsidRPr="00B875EB" w:rsidRDefault="006A5C59" w:rsidP="005B778E">
            <w:pPr>
              <w:jc w:val="center"/>
              <w:rPr>
                <w:rFonts w:ascii="Arial" w:hAnsi="Arial" w:cs="Arial"/>
                <w:sz w:val="20"/>
                <w:szCs w:val="20"/>
              </w:rPr>
            </w:pPr>
          </w:p>
        </w:tc>
      </w:tr>
      <w:tr w:rsidR="00E7022F" w:rsidRPr="00B875EB" w:rsidTr="00F13729">
        <w:tc>
          <w:tcPr>
            <w:tcW w:w="511" w:type="dxa"/>
            <w:shd w:val="clear" w:color="auto" w:fill="EEECE1"/>
          </w:tcPr>
          <w:p w:rsidR="006A5C59" w:rsidRPr="00B875EB" w:rsidRDefault="006A5C59" w:rsidP="005B778E">
            <w:pPr>
              <w:jc w:val="center"/>
              <w:rPr>
                <w:rFonts w:ascii="Arial" w:hAnsi="Arial" w:cs="Arial"/>
                <w:sz w:val="20"/>
                <w:szCs w:val="20"/>
              </w:rPr>
            </w:pPr>
            <w:r w:rsidRPr="00B875EB">
              <w:rPr>
                <w:rFonts w:ascii="Arial" w:hAnsi="Arial" w:cs="Arial"/>
                <w:sz w:val="20"/>
                <w:szCs w:val="20"/>
              </w:rPr>
              <w:t>1</w:t>
            </w:r>
          </w:p>
        </w:tc>
        <w:tc>
          <w:tcPr>
            <w:tcW w:w="2007" w:type="dxa"/>
            <w:shd w:val="clear" w:color="auto" w:fill="EEECE1"/>
          </w:tcPr>
          <w:p w:rsidR="006A5C59" w:rsidRPr="00B875EB" w:rsidRDefault="006A5C59" w:rsidP="005B778E">
            <w:pPr>
              <w:jc w:val="center"/>
              <w:rPr>
                <w:rFonts w:ascii="Arial" w:hAnsi="Arial" w:cs="Arial"/>
                <w:sz w:val="20"/>
                <w:szCs w:val="20"/>
              </w:rPr>
            </w:pPr>
            <w:r w:rsidRPr="00B875EB">
              <w:rPr>
                <w:rFonts w:ascii="Arial" w:hAnsi="Arial" w:cs="Arial"/>
                <w:sz w:val="20"/>
                <w:szCs w:val="20"/>
              </w:rPr>
              <w:t>2</w:t>
            </w:r>
          </w:p>
        </w:tc>
        <w:tc>
          <w:tcPr>
            <w:tcW w:w="2552" w:type="dxa"/>
            <w:shd w:val="clear" w:color="auto" w:fill="EEECE1"/>
          </w:tcPr>
          <w:p w:rsidR="006A5C59" w:rsidRPr="00B875EB" w:rsidRDefault="006A5C59" w:rsidP="005B778E">
            <w:pPr>
              <w:jc w:val="center"/>
              <w:rPr>
                <w:rFonts w:ascii="Arial" w:hAnsi="Arial" w:cs="Arial"/>
                <w:sz w:val="20"/>
                <w:szCs w:val="20"/>
              </w:rPr>
            </w:pPr>
            <w:r w:rsidRPr="00B875EB">
              <w:rPr>
                <w:rFonts w:ascii="Arial" w:hAnsi="Arial" w:cs="Arial"/>
                <w:sz w:val="20"/>
                <w:szCs w:val="20"/>
              </w:rPr>
              <w:t>3</w:t>
            </w:r>
          </w:p>
        </w:tc>
        <w:tc>
          <w:tcPr>
            <w:tcW w:w="1134" w:type="dxa"/>
            <w:shd w:val="clear" w:color="auto" w:fill="EEECE1"/>
          </w:tcPr>
          <w:p w:rsidR="006A5C59" w:rsidRPr="00B875EB" w:rsidRDefault="006A5C59" w:rsidP="005B778E">
            <w:pPr>
              <w:jc w:val="center"/>
              <w:rPr>
                <w:rFonts w:ascii="Arial" w:hAnsi="Arial" w:cs="Arial"/>
                <w:sz w:val="20"/>
                <w:szCs w:val="20"/>
              </w:rPr>
            </w:pPr>
            <w:r w:rsidRPr="00B875EB">
              <w:rPr>
                <w:rFonts w:ascii="Arial" w:hAnsi="Arial" w:cs="Arial"/>
                <w:sz w:val="20"/>
                <w:szCs w:val="20"/>
              </w:rPr>
              <w:t>4</w:t>
            </w:r>
          </w:p>
        </w:tc>
        <w:tc>
          <w:tcPr>
            <w:tcW w:w="1134" w:type="dxa"/>
            <w:shd w:val="clear" w:color="auto" w:fill="EEECE1"/>
          </w:tcPr>
          <w:p w:rsidR="006A5C59" w:rsidRPr="00B875EB" w:rsidRDefault="006A5C59" w:rsidP="005B778E">
            <w:pPr>
              <w:jc w:val="center"/>
              <w:rPr>
                <w:rFonts w:ascii="Arial" w:hAnsi="Arial" w:cs="Arial"/>
                <w:sz w:val="20"/>
                <w:szCs w:val="20"/>
              </w:rPr>
            </w:pPr>
            <w:r w:rsidRPr="00B875EB">
              <w:rPr>
                <w:rFonts w:ascii="Arial" w:hAnsi="Arial" w:cs="Arial"/>
                <w:sz w:val="20"/>
                <w:szCs w:val="20"/>
              </w:rPr>
              <w:t>5</w:t>
            </w:r>
          </w:p>
        </w:tc>
        <w:tc>
          <w:tcPr>
            <w:tcW w:w="4536" w:type="dxa"/>
            <w:shd w:val="clear" w:color="auto" w:fill="EEECE1"/>
          </w:tcPr>
          <w:p w:rsidR="006A5C59" w:rsidRPr="00B875EB" w:rsidRDefault="006A5C59" w:rsidP="005B778E">
            <w:pPr>
              <w:jc w:val="center"/>
              <w:rPr>
                <w:rFonts w:ascii="Arial" w:hAnsi="Arial" w:cs="Arial"/>
                <w:sz w:val="20"/>
                <w:szCs w:val="20"/>
              </w:rPr>
            </w:pPr>
            <w:r w:rsidRPr="00B875EB">
              <w:rPr>
                <w:rFonts w:ascii="Arial" w:hAnsi="Arial" w:cs="Arial"/>
                <w:sz w:val="20"/>
                <w:szCs w:val="20"/>
              </w:rPr>
              <w:t>6</w:t>
            </w:r>
          </w:p>
        </w:tc>
        <w:tc>
          <w:tcPr>
            <w:tcW w:w="2126" w:type="dxa"/>
            <w:shd w:val="clear" w:color="auto" w:fill="EEECE1"/>
          </w:tcPr>
          <w:p w:rsidR="006A5C59" w:rsidRPr="00B875EB" w:rsidRDefault="006A5C59" w:rsidP="006A5C59">
            <w:pPr>
              <w:jc w:val="center"/>
              <w:rPr>
                <w:rFonts w:ascii="Arial" w:hAnsi="Arial" w:cs="Arial"/>
                <w:sz w:val="20"/>
                <w:szCs w:val="20"/>
              </w:rPr>
            </w:pPr>
            <w:r w:rsidRPr="00B875EB">
              <w:rPr>
                <w:rFonts w:ascii="Arial" w:hAnsi="Arial" w:cs="Arial"/>
                <w:sz w:val="20"/>
                <w:szCs w:val="20"/>
              </w:rPr>
              <w:t>7</w:t>
            </w:r>
          </w:p>
        </w:tc>
      </w:tr>
      <w:tr w:rsidR="00E7022F" w:rsidRPr="00B875EB" w:rsidTr="00F13729">
        <w:tc>
          <w:tcPr>
            <w:tcW w:w="511" w:type="dxa"/>
            <w:shd w:val="clear" w:color="auto" w:fill="auto"/>
          </w:tcPr>
          <w:p w:rsidR="006A5C59" w:rsidRPr="00B875EB" w:rsidRDefault="006A5C59" w:rsidP="0052331B">
            <w:pPr>
              <w:jc w:val="center"/>
              <w:rPr>
                <w:rFonts w:ascii="Arial" w:hAnsi="Arial" w:cs="Arial"/>
                <w:sz w:val="20"/>
                <w:szCs w:val="20"/>
              </w:rPr>
            </w:pPr>
          </w:p>
          <w:p w:rsidR="006A5C59" w:rsidRPr="00B875EB" w:rsidRDefault="006A5C59" w:rsidP="0052331B">
            <w:pPr>
              <w:jc w:val="center"/>
              <w:rPr>
                <w:rFonts w:ascii="Arial" w:hAnsi="Arial" w:cs="Arial"/>
                <w:sz w:val="20"/>
                <w:szCs w:val="20"/>
              </w:rPr>
            </w:pPr>
            <w:r w:rsidRPr="00B875EB">
              <w:rPr>
                <w:rFonts w:ascii="Arial" w:hAnsi="Arial" w:cs="Arial"/>
                <w:sz w:val="20"/>
                <w:szCs w:val="20"/>
              </w:rPr>
              <w:t>1.</w:t>
            </w:r>
          </w:p>
        </w:tc>
        <w:tc>
          <w:tcPr>
            <w:tcW w:w="2007" w:type="dxa"/>
            <w:shd w:val="clear" w:color="auto" w:fill="auto"/>
          </w:tcPr>
          <w:p w:rsidR="006A5C59" w:rsidRPr="00B875EB" w:rsidRDefault="006A5C59" w:rsidP="0052331B">
            <w:pPr>
              <w:rPr>
                <w:rFonts w:ascii="Arial" w:hAnsi="Arial" w:cs="Arial"/>
                <w:sz w:val="20"/>
                <w:szCs w:val="20"/>
              </w:rPr>
            </w:pPr>
          </w:p>
          <w:p w:rsidR="006A5C59" w:rsidRPr="00B875EB" w:rsidRDefault="006A5C59" w:rsidP="0052331B">
            <w:pPr>
              <w:rPr>
                <w:rFonts w:ascii="Arial" w:hAnsi="Arial" w:cs="Arial"/>
                <w:sz w:val="20"/>
                <w:szCs w:val="20"/>
              </w:rPr>
            </w:pPr>
            <w:r w:rsidRPr="00B875EB">
              <w:rPr>
                <w:rFonts w:ascii="Arial" w:hAnsi="Arial" w:cs="Arial"/>
                <w:sz w:val="20"/>
                <w:szCs w:val="20"/>
              </w:rPr>
              <w:t>Zapewnienie finansowania usług transportu kolejowego.</w:t>
            </w:r>
          </w:p>
        </w:tc>
        <w:tc>
          <w:tcPr>
            <w:tcW w:w="2552" w:type="dxa"/>
            <w:shd w:val="clear" w:color="auto" w:fill="auto"/>
          </w:tcPr>
          <w:p w:rsidR="006A5C59" w:rsidRPr="00B875EB" w:rsidRDefault="006A5C59" w:rsidP="0052331B">
            <w:pPr>
              <w:rPr>
                <w:rFonts w:ascii="Arial" w:hAnsi="Arial" w:cs="Arial"/>
                <w:sz w:val="20"/>
                <w:szCs w:val="20"/>
              </w:rPr>
            </w:pPr>
          </w:p>
          <w:p w:rsidR="006A5C59" w:rsidRPr="00B875EB" w:rsidRDefault="006A5C59" w:rsidP="0052331B">
            <w:pPr>
              <w:rPr>
                <w:rFonts w:ascii="Arial" w:hAnsi="Arial" w:cs="Arial"/>
                <w:sz w:val="20"/>
                <w:szCs w:val="20"/>
              </w:rPr>
            </w:pPr>
            <w:r w:rsidRPr="00B875EB">
              <w:rPr>
                <w:rFonts w:ascii="Arial" w:hAnsi="Arial" w:cs="Arial"/>
                <w:sz w:val="20"/>
                <w:szCs w:val="20"/>
              </w:rPr>
              <w:t>Liczba pasażerokilometrów finansowanych w ramach przewozów międzywojewódzkich i międzynarodowych (w mln).</w:t>
            </w:r>
          </w:p>
          <w:p w:rsidR="006A5C59" w:rsidRPr="00B875EB" w:rsidRDefault="006A5C59" w:rsidP="0052331B">
            <w:pPr>
              <w:rPr>
                <w:rFonts w:ascii="Arial" w:hAnsi="Arial" w:cs="Arial"/>
                <w:sz w:val="20"/>
                <w:szCs w:val="20"/>
              </w:rPr>
            </w:pPr>
          </w:p>
        </w:tc>
        <w:tc>
          <w:tcPr>
            <w:tcW w:w="1134" w:type="dxa"/>
            <w:shd w:val="clear" w:color="auto" w:fill="auto"/>
          </w:tcPr>
          <w:p w:rsidR="006A5C59" w:rsidRPr="00B875EB" w:rsidRDefault="006A5C59" w:rsidP="0052331B">
            <w:pPr>
              <w:jc w:val="center"/>
              <w:rPr>
                <w:rFonts w:ascii="Arial" w:hAnsi="Arial" w:cs="Arial"/>
                <w:sz w:val="20"/>
                <w:szCs w:val="20"/>
              </w:rPr>
            </w:pPr>
          </w:p>
          <w:p w:rsidR="006A5C59" w:rsidRPr="00B875EB" w:rsidRDefault="00C45C6C" w:rsidP="0052331B">
            <w:pPr>
              <w:jc w:val="center"/>
              <w:rPr>
                <w:rFonts w:ascii="Arial" w:hAnsi="Arial" w:cs="Arial"/>
                <w:sz w:val="20"/>
                <w:szCs w:val="20"/>
              </w:rPr>
            </w:pPr>
            <w:r w:rsidRPr="00B875EB">
              <w:rPr>
                <w:rFonts w:ascii="Arial" w:hAnsi="Arial" w:cs="Arial"/>
                <w:sz w:val="20"/>
                <w:szCs w:val="20"/>
              </w:rPr>
              <w:t>9 594</w:t>
            </w:r>
            <w:r w:rsidR="00A03736" w:rsidRPr="00B875EB">
              <w:rPr>
                <w:rStyle w:val="Odwoanieprzypisudolnego"/>
                <w:rFonts w:ascii="Arial" w:hAnsi="Arial" w:cs="Arial"/>
                <w:sz w:val="20"/>
                <w:szCs w:val="20"/>
              </w:rPr>
              <w:footnoteReference w:id="4"/>
            </w:r>
          </w:p>
        </w:tc>
        <w:tc>
          <w:tcPr>
            <w:tcW w:w="1134" w:type="dxa"/>
            <w:shd w:val="clear" w:color="auto" w:fill="auto"/>
          </w:tcPr>
          <w:p w:rsidR="006A5C59" w:rsidRPr="00B875EB" w:rsidRDefault="006A5C59" w:rsidP="0052331B">
            <w:pPr>
              <w:rPr>
                <w:rFonts w:ascii="Arial" w:hAnsi="Arial" w:cs="Arial"/>
                <w:sz w:val="20"/>
                <w:szCs w:val="20"/>
              </w:rPr>
            </w:pPr>
          </w:p>
          <w:p w:rsidR="006A5C59" w:rsidRPr="00B875EB" w:rsidRDefault="00A35219" w:rsidP="00E923FE">
            <w:pPr>
              <w:rPr>
                <w:rFonts w:ascii="Arial" w:hAnsi="Arial" w:cs="Arial"/>
                <w:sz w:val="20"/>
                <w:szCs w:val="20"/>
              </w:rPr>
            </w:pPr>
            <w:r w:rsidRPr="00B875EB">
              <w:rPr>
                <w:rFonts w:ascii="Arial" w:hAnsi="Arial" w:cs="Arial"/>
                <w:sz w:val="20"/>
                <w:szCs w:val="20"/>
              </w:rPr>
              <w:t xml:space="preserve"> 5 070 </w:t>
            </w:r>
          </w:p>
        </w:tc>
        <w:tc>
          <w:tcPr>
            <w:tcW w:w="4536" w:type="dxa"/>
          </w:tcPr>
          <w:p w:rsidR="006A5C59" w:rsidRPr="00B875EB" w:rsidRDefault="006A5C59" w:rsidP="0052331B">
            <w:pPr>
              <w:pStyle w:val="Akapitzlist"/>
              <w:ind w:left="214"/>
              <w:rPr>
                <w:rFonts w:ascii="Arial" w:hAnsi="Arial" w:cs="Arial"/>
                <w:sz w:val="20"/>
                <w:szCs w:val="20"/>
              </w:rPr>
            </w:pPr>
          </w:p>
          <w:p w:rsidR="006A5C59" w:rsidRPr="00B875EB" w:rsidRDefault="006A5C59" w:rsidP="0052331B">
            <w:pPr>
              <w:rPr>
                <w:rFonts w:ascii="Arial" w:hAnsi="Arial" w:cs="Arial"/>
                <w:sz w:val="20"/>
                <w:szCs w:val="20"/>
                <w:u w:val="single"/>
              </w:rPr>
            </w:pPr>
            <w:r w:rsidRPr="00B875EB">
              <w:rPr>
                <w:rFonts w:ascii="Arial" w:hAnsi="Arial" w:cs="Arial"/>
                <w:sz w:val="20"/>
                <w:szCs w:val="20"/>
              </w:rPr>
              <w:t>Dofinansowanie kolejowych pasażerskich przewozów międzywojewódzkich i międzynarodowych.</w:t>
            </w:r>
          </w:p>
        </w:tc>
        <w:tc>
          <w:tcPr>
            <w:tcW w:w="2126" w:type="dxa"/>
          </w:tcPr>
          <w:p w:rsidR="001258D2" w:rsidRPr="00B875EB" w:rsidRDefault="001258D2" w:rsidP="0052331B">
            <w:pPr>
              <w:rPr>
                <w:rFonts w:ascii="Arial" w:hAnsi="Arial" w:cs="Arial"/>
                <w:sz w:val="20"/>
                <w:szCs w:val="20"/>
              </w:rPr>
            </w:pPr>
          </w:p>
          <w:p w:rsidR="006A5C59" w:rsidRPr="00B875EB" w:rsidRDefault="001258D2" w:rsidP="0052331B">
            <w:pPr>
              <w:rPr>
                <w:rFonts w:ascii="Arial" w:hAnsi="Arial" w:cs="Arial"/>
                <w:sz w:val="20"/>
                <w:szCs w:val="20"/>
              </w:rPr>
            </w:pPr>
            <w:r w:rsidRPr="00B875EB">
              <w:rPr>
                <w:rFonts w:ascii="Arial" w:hAnsi="Arial" w:cs="Arial"/>
                <w:sz w:val="20"/>
                <w:szCs w:val="20"/>
              </w:rPr>
              <w:t>Dofinansowanie kolejowych pasażerskich przewozów międzywojewódzkich i międzynarodowych.</w:t>
            </w:r>
          </w:p>
        </w:tc>
      </w:tr>
      <w:tr w:rsidR="00E7022F" w:rsidRPr="00B875EB" w:rsidTr="00F13729">
        <w:tc>
          <w:tcPr>
            <w:tcW w:w="511" w:type="dxa"/>
            <w:shd w:val="clear" w:color="auto" w:fill="auto"/>
          </w:tcPr>
          <w:p w:rsidR="006A5C59" w:rsidRPr="00B875EB" w:rsidRDefault="006A5C59" w:rsidP="0052331B">
            <w:pPr>
              <w:jc w:val="center"/>
              <w:rPr>
                <w:rFonts w:ascii="Arial" w:hAnsi="Arial" w:cs="Arial"/>
                <w:sz w:val="20"/>
                <w:szCs w:val="20"/>
              </w:rPr>
            </w:pPr>
          </w:p>
          <w:p w:rsidR="006A5C59" w:rsidRPr="00B875EB" w:rsidRDefault="006A5C59" w:rsidP="0052331B">
            <w:pPr>
              <w:jc w:val="center"/>
              <w:rPr>
                <w:rFonts w:ascii="Arial" w:hAnsi="Arial" w:cs="Arial"/>
                <w:sz w:val="20"/>
                <w:szCs w:val="20"/>
              </w:rPr>
            </w:pPr>
            <w:r w:rsidRPr="00B875EB">
              <w:rPr>
                <w:rFonts w:ascii="Arial" w:hAnsi="Arial" w:cs="Arial"/>
                <w:sz w:val="20"/>
                <w:szCs w:val="20"/>
              </w:rPr>
              <w:t>2.</w:t>
            </w:r>
          </w:p>
        </w:tc>
        <w:tc>
          <w:tcPr>
            <w:tcW w:w="2007" w:type="dxa"/>
            <w:shd w:val="clear" w:color="auto" w:fill="auto"/>
          </w:tcPr>
          <w:p w:rsidR="006A5C59" w:rsidRPr="00B875EB" w:rsidRDefault="006A5C59" w:rsidP="0052331B">
            <w:pPr>
              <w:rPr>
                <w:rFonts w:ascii="Arial" w:hAnsi="Arial" w:cs="Arial"/>
                <w:sz w:val="20"/>
                <w:szCs w:val="20"/>
              </w:rPr>
            </w:pPr>
          </w:p>
          <w:p w:rsidR="00F94509" w:rsidRPr="00B875EB" w:rsidRDefault="006A5C59" w:rsidP="0052331B">
            <w:pPr>
              <w:rPr>
                <w:rFonts w:ascii="Arial" w:hAnsi="Arial" w:cs="Arial"/>
                <w:sz w:val="20"/>
                <w:szCs w:val="20"/>
              </w:rPr>
            </w:pPr>
            <w:r w:rsidRPr="00B875EB">
              <w:rPr>
                <w:rFonts w:ascii="Arial" w:hAnsi="Arial" w:cs="Arial"/>
                <w:sz w:val="20"/>
                <w:szCs w:val="20"/>
              </w:rPr>
              <w:t>Usprawnienie organizacji ruchu na drogach krajowych, na których nadzór sprawuje minister właściwy do spraw transportu.</w:t>
            </w:r>
          </w:p>
          <w:p w:rsidR="00F94509" w:rsidRPr="00B875EB" w:rsidRDefault="00F94509" w:rsidP="0052331B">
            <w:pPr>
              <w:rPr>
                <w:rFonts w:ascii="Arial" w:hAnsi="Arial" w:cs="Arial"/>
                <w:sz w:val="20"/>
                <w:szCs w:val="20"/>
              </w:rPr>
            </w:pPr>
          </w:p>
        </w:tc>
        <w:tc>
          <w:tcPr>
            <w:tcW w:w="2552" w:type="dxa"/>
            <w:shd w:val="clear" w:color="auto" w:fill="auto"/>
          </w:tcPr>
          <w:p w:rsidR="006A5C59" w:rsidRPr="00B875EB" w:rsidRDefault="006A5C59" w:rsidP="0052331B">
            <w:pPr>
              <w:rPr>
                <w:rFonts w:ascii="Arial" w:hAnsi="Arial" w:cs="Arial"/>
                <w:sz w:val="20"/>
                <w:szCs w:val="20"/>
              </w:rPr>
            </w:pPr>
          </w:p>
          <w:p w:rsidR="006A5C59" w:rsidRPr="00B875EB" w:rsidRDefault="006A5C59" w:rsidP="0052331B">
            <w:pPr>
              <w:rPr>
                <w:rFonts w:ascii="Arial" w:hAnsi="Arial" w:cs="Arial"/>
                <w:sz w:val="20"/>
                <w:szCs w:val="20"/>
              </w:rPr>
            </w:pPr>
            <w:r w:rsidRPr="00B875EB">
              <w:rPr>
                <w:rFonts w:ascii="Arial" w:hAnsi="Arial" w:cs="Arial"/>
                <w:sz w:val="20"/>
                <w:szCs w:val="20"/>
              </w:rPr>
              <w:t>Ilość przeprowadzonych kontroli</w:t>
            </w:r>
            <w:r w:rsidR="00085D0A" w:rsidRPr="00B875EB">
              <w:rPr>
                <w:rFonts w:ascii="Arial" w:hAnsi="Arial" w:cs="Arial"/>
                <w:sz w:val="20"/>
                <w:szCs w:val="20"/>
              </w:rPr>
              <w:t xml:space="preserve"> (inspekcji)</w:t>
            </w:r>
            <w:r w:rsidRPr="00B875EB">
              <w:rPr>
                <w:rFonts w:ascii="Arial" w:hAnsi="Arial" w:cs="Arial"/>
                <w:sz w:val="20"/>
                <w:szCs w:val="20"/>
              </w:rPr>
              <w:t>.</w:t>
            </w:r>
          </w:p>
          <w:p w:rsidR="006A5C59" w:rsidRPr="00B875EB" w:rsidRDefault="006A5C59" w:rsidP="0052331B">
            <w:pPr>
              <w:rPr>
                <w:rFonts w:ascii="Arial" w:hAnsi="Arial" w:cs="Arial"/>
                <w:sz w:val="20"/>
                <w:szCs w:val="20"/>
              </w:rPr>
            </w:pPr>
          </w:p>
          <w:p w:rsidR="006A5C59" w:rsidRPr="00B875EB" w:rsidRDefault="006A5C59" w:rsidP="0052331B">
            <w:pPr>
              <w:rPr>
                <w:rFonts w:ascii="Arial" w:hAnsi="Arial" w:cs="Arial"/>
                <w:sz w:val="20"/>
                <w:szCs w:val="20"/>
              </w:rPr>
            </w:pPr>
          </w:p>
          <w:p w:rsidR="005422A4" w:rsidRPr="00B875EB" w:rsidRDefault="005422A4" w:rsidP="0052331B">
            <w:pPr>
              <w:rPr>
                <w:rFonts w:ascii="Arial" w:hAnsi="Arial" w:cs="Arial"/>
                <w:sz w:val="20"/>
                <w:szCs w:val="20"/>
              </w:rPr>
            </w:pPr>
          </w:p>
        </w:tc>
        <w:tc>
          <w:tcPr>
            <w:tcW w:w="1134" w:type="dxa"/>
            <w:shd w:val="clear" w:color="auto" w:fill="auto"/>
          </w:tcPr>
          <w:p w:rsidR="006A5C59" w:rsidRPr="00B875EB" w:rsidRDefault="006A5C59" w:rsidP="0052331B">
            <w:pPr>
              <w:jc w:val="center"/>
              <w:rPr>
                <w:rFonts w:ascii="Arial" w:hAnsi="Arial" w:cs="Arial"/>
                <w:sz w:val="20"/>
                <w:szCs w:val="20"/>
              </w:rPr>
            </w:pPr>
          </w:p>
          <w:p w:rsidR="006A5C59" w:rsidRPr="00B875EB" w:rsidRDefault="006A5C59" w:rsidP="0052331B">
            <w:pPr>
              <w:jc w:val="center"/>
              <w:rPr>
                <w:rFonts w:ascii="Arial" w:hAnsi="Arial" w:cs="Arial"/>
                <w:sz w:val="20"/>
                <w:szCs w:val="20"/>
              </w:rPr>
            </w:pPr>
            <w:r w:rsidRPr="00B875EB">
              <w:rPr>
                <w:rFonts w:ascii="Arial" w:hAnsi="Arial" w:cs="Arial"/>
                <w:sz w:val="20"/>
                <w:szCs w:val="20"/>
              </w:rPr>
              <w:t>2</w:t>
            </w:r>
          </w:p>
        </w:tc>
        <w:tc>
          <w:tcPr>
            <w:tcW w:w="1134" w:type="dxa"/>
            <w:shd w:val="clear" w:color="auto" w:fill="auto"/>
          </w:tcPr>
          <w:p w:rsidR="006A5C59" w:rsidRPr="00B875EB" w:rsidRDefault="006A5C59" w:rsidP="0052331B">
            <w:pPr>
              <w:rPr>
                <w:rFonts w:ascii="Arial" w:hAnsi="Arial" w:cs="Arial"/>
                <w:sz w:val="20"/>
                <w:szCs w:val="20"/>
              </w:rPr>
            </w:pPr>
          </w:p>
          <w:p w:rsidR="00B93C58" w:rsidRPr="00B875EB" w:rsidRDefault="00B93C58" w:rsidP="00B93C58">
            <w:pPr>
              <w:jc w:val="center"/>
              <w:rPr>
                <w:rFonts w:ascii="Arial" w:hAnsi="Arial" w:cs="Arial"/>
                <w:sz w:val="20"/>
                <w:szCs w:val="20"/>
              </w:rPr>
            </w:pPr>
            <w:r w:rsidRPr="00B875EB">
              <w:rPr>
                <w:rFonts w:ascii="Arial" w:hAnsi="Arial" w:cs="Arial"/>
                <w:sz w:val="20"/>
                <w:szCs w:val="20"/>
              </w:rPr>
              <w:t>1</w:t>
            </w:r>
          </w:p>
          <w:p w:rsidR="006A5C59" w:rsidRPr="00B875EB" w:rsidRDefault="006A5C59" w:rsidP="0025556E">
            <w:pPr>
              <w:jc w:val="center"/>
              <w:rPr>
                <w:rFonts w:ascii="Arial" w:hAnsi="Arial" w:cs="Arial"/>
                <w:sz w:val="20"/>
                <w:szCs w:val="20"/>
              </w:rPr>
            </w:pPr>
          </w:p>
        </w:tc>
        <w:tc>
          <w:tcPr>
            <w:tcW w:w="4536" w:type="dxa"/>
          </w:tcPr>
          <w:p w:rsidR="006A5C59" w:rsidRPr="00B875EB" w:rsidRDefault="006A5C59" w:rsidP="0052331B">
            <w:pPr>
              <w:rPr>
                <w:rFonts w:ascii="Arial" w:hAnsi="Arial" w:cs="Arial"/>
                <w:sz w:val="20"/>
                <w:szCs w:val="20"/>
              </w:rPr>
            </w:pPr>
          </w:p>
          <w:p w:rsidR="006A5C59" w:rsidRPr="00B875EB" w:rsidRDefault="006A5C59" w:rsidP="0025556E">
            <w:pPr>
              <w:ind w:left="72"/>
              <w:rPr>
                <w:rFonts w:ascii="Arial" w:hAnsi="Arial" w:cs="Arial"/>
                <w:sz w:val="20"/>
                <w:szCs w:val="20"/>
              </w:rPr>
            </w:pPr>
            <w:r w:rsidRPr="00B875EB">
              <w:rPr>
                <w:rFonts w:ascii="Arial" w:hAnsi="Arial" w:cs="Arial"/>
                <w:sz w:val="20"/>
                <w:szCs w:val="20"/>
              </w:rPr>
              <w:t>Weryfikacja organizacji ruchu na drogach krajowych w zakresie zgodności z przepisami oraz bezpieczeństwa ruchu drogowego.</w:t>
            </w:r>
          </w:p>
          <w:p w:rsidR="006A5C59" w:rsidRPr="00B875EB" w:rsidRDefault="006A5C59" w:rsidP="0052331B">
            <w:pPr>
              <w:rPr>
                <w:rFonts w:ascii="Arial" w:hAnsi="Arial" w:cs="Arial"/>
                <w:sz w:val="20"/>
                <w:szCs w:val="20"/>
              </w:rPr>
            </w:pPr>
          </w:p>
        </w:tc>
        <w:tc>
          <w:tcPr>
            <w:tcW w:w="2126" w:type="dxa"/>
          </w:tcPr>
          <w:p w:rsidR="005F1B6F" w:rsidRPr="00B875EB" w:rsidRDefault="005F1B6F" w:rsidP="005F1B6F">
            <w:pPr>
              <w:ind w:left="72"/>
              <w:rPr>
                <w:rFonts w:ascii="Arial" w:hAnsi="Arial" w:cs="Arial"/>
                <w:sz w:val="20"/>
                <w:szCs w:val="20"/>
              </w:rPr>
            </w:pPr>
          </w:p>
          <w:p w:rsidR="006A5C59" w:rsidRPr="00B875EB" w:rsidRDefault="005F1B6F" w:rsidP="00AE2F20">
            <w:pPr>
              <w:ind w:left="72"/>
              <w:rPr>
                <w:rFonts w:ascii="Arial" w:hAnsi="Arial" w:cs="Arial"/>
                <w:sz w:val="20"/>
                <w:szCs w:val="20"/>
              </w:rPr>
            </w:pPr>
            <w:r w:rsidRPr="00B875EB">
              <w:rPr>
                <w:rFonts w:ascii="Arial" w:hAnsi="Arial" w:cs="Arial"/>
                <w:sz w:val="20"/>
                <w:szCs w:val="20"/>
              </w:rPr>
              <w:t>Weryfikacja organizacji ruchu na drogach krajowych w zakresie zgodności z przepisami oraz bezpieczeństwa ruchu drogowego.</w:t>
            </w:r>
          </w:p>
          <w:p w:rsidR="00ED7EEB" w:rsidRPr="00B875EB" w:rsidRDefault="00ED7EEB" w:rsidP="00AE2F20">
            <w:pPr>
              <w:ind w:left="72"/>
              <w:rPr>
                <w:rFonts w:ascii="Arial" w:hAnsi="Arial" w:cs="Arial"/>
                <w:sz w:val="20"/>
                <w:szCs w:val="20"/>
              </w:rPr>
            </w:pPr>
          </w:p>
          <w:p w:rsidR="00E934BD" w:rsidRPr="00B875EB" w:rsidRDefault="00E934BD" w:rsidP="00AE2F20">
            <w:pPr>
              <w:ind w:left="72"/>
              <w:rPr>
                <w:rFonts w:ascii="Arial" w:hAnsi="Arial" w:cs="Arial"/>
                <w:sz w:val="20"/>
                <w:szCs w:val="20"/>
              </w:rPr>
            </w:pP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3.</w:t>
            </w: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Utrzymanie wysokiego poziomu bezpieczeństwa urządzeń technicznych w transporcie drogowym, kolejowym i śródlądowym.</w:t>
            </w:r>
          </w:p>
          <w:p w:rsidR="008D5EAC" w:rsidRPr="00B875EB" w:rsidRDefault="008D5EAC"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Liczba przeprowadzonych działań technicznych obejmująca liczbę przeprowadzonych badań technicznych i przeegzaminowanych osób.</w:t>
            </w:r>
          </w:p>
        </w:tc>
        <w:tc>
          <w:tcPr>
            <w:tcW w:w="1134" w:type="dxa"/>
            <w:shd w:val="clear" w:color="auto" w:fill="auto"/>
          </w:tcPr>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r w:rsidRPr="00B875EB">
              <w:rPr>
                <w:rFonts w:ascii="Arial" w:hAnsi="Arial" w:cs="Arial"/>
                <w:sz w:val="20"/>
                <w:szCs w:val="20"/>
              </w:rPr>
              <w:t>149 317</w:t>
            </w:r>
          </w:p>
        </w:tc>
        <w:tc>
          <w:tcPr>
            <w:tcW w:w="1134" w:type="dxa"/>
            <w:shd w:val="clear" w:color="auto" w:fill="auto"/>
          </w:tcPr>
          <w:p w:rsidR="00F94509" w:rsidRPr="00B875EB" w:rsidRDefault="00F94509" w:rsidP="00F94509">
            <w:pPr>
              <w:jc w:val="center"/>
              <w:rPr>
                <w:rFonts w:ascii="Arial" w:hAnsi="Arial" w:cs="Arial"/>
                <w:sz w:val="20"/>
                <w:szCs w:val="20"/>
              </w:rPr>
            </w:pPr>
          </w:p>
          <w:p w:rsidR="00F94509" w:rsidRPr="00B875EB" w:rsidRDefault="00C72F0D" w:rsidP="00F94509">
            <w:pPr>
              <w:jc w:val="center"/>
              <w:rPr>
                <w:rFonts w:ascii="Arial" w:hAnsi="Arial" w:cs="Arial"/>
                <w:sz w:val="20"/>
                <w:szCs w:val="20"/>
              </w:rPr>
            </w:pPr>
            <w:r w:rsidRPr="00B875EB">
              <w:rPr>
                <w:rFonts w:ascii="Arial" w:hAnsi="Arial" w:cs="Arial"/>
                <w:sz w:val="20"/>
                <w:szCs w:val="20"/>
              </w:rPr>
              <w:t>258 674</w:t>
            </w:r>
          </w:p>
        </w:tc>
        <w:tc>
          <w:tcPr>
            <w:tcW w:w="4536" w:type="dxa"/>
          </w:tcPr>
          <w:p w:rsidR="00F94509" w:rsidRPr="00B875EB" w:rsidRDefault="00F94509" w:rsidP="00F94509">
            <w:pPr>
              <w:pStyle w:val="Akapitzlist"/>
              <w:tabs>
                <w:tab w:val="left" w:pos="72"/>
              </w:tabs>
              <w:ind w:left="72"/>
              <w:rPr>
                <w:rFonts w:ascii="Arial" w:hAnsi="Arial" w:cs="Arial"/>
                <w:sz w:val="20"/>
                <w:szCs w:val="20"/>
              </w:rPr>
            </w:pPr>
          </w:p>
          <w:p w:rsidR="00F94509" w:rsidRPr="00B875EB" w:rsidRDefault="00F94509" w:rsidP="00F94509">
            <w:pPr>
              <w:pStyle w:val="Akapitzlist"/>
              <w:tabs>
                <w:tab w:val="left" w:pos="72"/>
              </w:tabs>
              <w:ind w:left="72"/>
              <w:rPr>
                <w:rFonts w:ascii="Arial" w:hAnsi="Arial" w:cs="Arial"/>
                <w:sz w:val="20"/>
                <w:szCs w:val="20"/>
              </w:rPr>
            </w:pPr>
            <w:r w:rsidRPr="00B875EB">
              <w:rPr>
                <w:rFonts w:ascii="Arial" w:hAnsi="Arial" w:cs="Arial"/>
                <w:sz w:val="20"/>
                <w:szCs w:val="20"/>
              </w:rPr>
              <w:t>1. Dozór techniczny w zakresie bezpieczeństwa eksploatacji urządzeń technicznych.</w:t>
            </w:r>
          </w:p>
          <w:p w:rsidR="00F94509" w:rsidRPr="00B875EB" w:rsidRDefault="00F94509" w:rsidP="00F94509">
            <w:pPr>
              <w:pStyle w:val="Akapitzlist"/>
              <w:tabs>
                <w:tab w:val="left" w:pos="72"/>
              </w:tabs>
              <w:ind w:left="72"/>
              <w:rPr>
                <w:rFonts w:ascii="Arial" w:hAnsi="Arial" w:cs="Arial"/>
                <w:sz w:val="20"/>
                <w:szCs w:val="20"/>
              </w:rPr>
            </w:pPr>
            <w:r w:rsidRPr="00B875EB">
              <w:rPr>
                <w:rFonts w:ascii="Arial" w:hAnsi="Arial" w:cs="Arial"/>
                <w:sz w:val="20"/>
                <w:szCs w:val="20"/>
              </w:rPr>
              <w:t>2. Prowadzenie spraw w zakresie homologacji typu pojazdu, przedmiotu wyposażenia lub części pojazdu.</w:t>
            </w:r>
          </w:p>
          <w:p w:rsidR="00F94509" w:rsidRPr="00B875EB" w:rsidRDefault="00F94509" w:rsidP="00F94509">
            <w:pPr>
              <w:rPr>
                <w:rFonts w:ascii="Arial" w:hAnsi="Arial" w:cs="Arial"/>
                <w:sz w:val="20"/>
                <w:szCs w:val="20"/>
              </w:rPr>
            </w:pPr>
          </w:p>
        </w:tc>
        <w:tc>
          <w:tcPr>
            <w:tcW w:w="2126" w:type="dxa"/>
          </w:tcPr>
          <w:p w:rsidR="00F94509" w:rsidRPr="00B875EB" w:rsidRDefault="00F94509" w:rsidP="00F94509">
            <w:pPr>
              <w:rPr>
                <w:rFonts w:ascii="Arial" w:hAnsi="Arial" w:cs="Arial"/>
                <w:sz w:val="20"/>
                <w:szCs w:val="20"/>
              </w:rPr>
            </w:pPr>
          </w:p>
          <w:p w:rsidR="00C72F0D" w:rsidRPr="00B875EB" w:rsidRDefault="00C72F0D" w:rsidP="00C72F0D">
            <w:pPr>
              <w:rPr>
                <w:rFonts w:ascii="Arial" w:hAnsi="Arial" w:cs="Arial"/>
                <w:sz w:val="20"/>
                <w:szCs w:val="20"/>
              </w:rPr>
            </w:pPr>
            <w:r w:rsidRPr="00B875EB">
              <w:rPr>
                <w:rFonts w:ascii="Arial" w:hAnsi="Arial" w:cs="Arial"/>
                <w:sz w:val="20"/>
                <w:szCs w:val="20"/>
              </w:rPr>
              <w:t>1. Dozór techniczny w zakresie bezpieczeństwa eksploatacji urządzeń technicznych.</w:t>
            </w:r>
          </w:p>
          <w:p w:rsidR="00C72F0D" w:rsidRPr="00B875EB" w:rsidRDefault="00C72F0D" w:rsidP="00C72F0D">
            <w:pPr>
              <w:rPr>
                <w:rFonts w:ascii="Arial" w:hAnsi="Arial" w:cs="Arial"/>
                <w:sz w:val="20"/>
                <w:szCs w:val="20"/>
              </w:rPr>
            </w:pPr>
            <w:r w:rsidRPr="00B875EB">
              <w:rPr>
                <w:rFonts w:ascii="Arial" w:hAnsi="Arial" w:cs="Arial"/>
                <w:sz w:val="20"/>
                <w:szCs w:val="20"/>
              </w:rPr>
              <w:t>2. Prowadzenie spraw w zakresie homologacji typu pojazdu, przedmiotu wyposażenia lub części pojazdu.</w:t>
            </w:r>
          </w:p>
          <w:p w:rsidR="00C72F0D" w:rsidRPr="00B875EB" w:rsidRDefault="00C72F0D" w:rsidP="00C72F0D">
            <w:pPr>
              <w:rPr>
                <w:rFonts w:ascii="Arial" w:hAnsi="Arial" w:cs="Arial"/>
                <w:sz w:val="20"/>
                <w:szCs w:val="20"/>
              </w:rPr>
            </w:pP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4.</w:t>
            </w: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 xml:space="preserve">Poprawa </w:t>
            </w:r>
            <w:r w:rsidRPr="00B875EB">
              <w:t xml:space="preserve"> </w:t>
            </w:r>
            <w:r w:rsidRPr="00B875EB">
              <w:rPr>
                <w:rFonts w:ascii="Arial" w:hAnsi="Arial" w:cs="Arial"/>
                <w:sz w:val="20"/>
                <w:szCs w:val="20"/>
              </w:rPr>
              <w:t>bezpieczeństwa transportu drogowego.</w:t>
            </w:r>
          </w:p>
          <w:p w:rsidR="00F94509" w:rsidRPr="00B875EB" w:rsidRDefault="00F94509"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pStyle w:val="Akapitzlist"/>
              <w:ind w:left="0"/>
              <w:rPr>
                <w:rFonts w:ascii="Arial" w:hAnsi="Arial" w:cs="Arial"/>
                <w:sz w:val="20"/>
                <w:szCs w:val="20"/>
              </w:rPr>
            </w:pPr>
            <w:r w:rsidRPr="00B875EB">
              <w:rPr>
                <w:rFonts w:ascii="Arial" w:hAnsi="Arial" w:cs="Arial"/>
                <w:sz w:val="20"/>
                <w:szCs w:val="20"/>
              </w:rPr>
              <w:t>Liczba przeprowadzonych kontroli drogowych w roku w stosunku do liczby zaplanowanych kontroli w roku (%).</w:t>
            </w:r>
          </w:p>
          <w:p w:rsidR="00F94509" w:rsidRPr="00B875EB" w:rsidRDefault="00F94509" w:rsidP="00F94509">
            <w:pPr>
              <w:pStyle w:val="Akapitzlist"/>
              <w:ind w:left="0"/>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ind w:left="0"/>
              <w:rPr>
                <w:rFonts w:ascii="Arial" w:hAnsi="Arial" w:cs="Arial"/>
                <w:sz w:val="20"/>
                <w:szCs w:val="20"/>
              </w:rPr>
            </w:pPr>
          </w:p>
          <w:p w:rsidR="00D3519D" w:rsidRPr="00B875EB" w:rsidRDefault="00D3519D" w:rsidP="00F94509">
            <w:pPr>
              <w:pStyle w:val="Akapitzlist"/>
              <w:ind w:left="0"/>
              <w:rPr>
                <w:rFonts w:ascii="Arial" w:hAnsi="Arial" w:cs="Arial"/>
                <w:sz w:val="20"/>
                <w:szCs w:val="20"/>
              </w:rPr>
            </w:pPr>
          </w:p>
          <w:p w:rsidR="00D3519D" w:rsidRPr="00B875EB" w:rsidRDefault="00D3519D" w:rsidP="00F94509">
            <w:pPr>
              <w:pStyle w:val="Akapitzlist"/>
              <w:ind w:left="0"/>
              <w:rPr>
                <w:rFonts w:ascii="Arial" w:hAnsi="Arial" w:cs="Arial"/>
                <w:sz w:val="20"/>
                <w:szCs w:val="20"/>
              </w:rPr>
            </w:pPr>
          </w:p>
          <w:p w:rsidR="00F94509" w:rsidRPr="00B875EB" w:rsidRDefault="00F94509" w:rsidP="00F94509">
            <w:pPr>
              <w:pStyle w:val="Akapitzlist"/>
              <w:ind w:left="0"/>
              <w:rPr>
                <w:rFonts w:ascii="Arial" w:hAnsi="Arial" w:cs="Arial"/>
                <w:sz w:val="20"/>
                <w:szCs w:val="20"/>
              </w:rPr>
            </w:pPr>
            <w:r w:rsidRPr="00B875EB">
              <w:rPr>
                <w:rFonts w:ascii="Arial" w:hAnsi="Arial" w:cs="Arial"/>
                <w:sz w:val="20"/>
                <w:szCs w:val="20"/>
              </w:rPr>
              <w:t>Liczba zrealizowanych tras patrolowych w roku.</w:t>
            </w: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D3519D" w:rsidRPr="00B875EB" w:rsidRDefault="00D3519D" w:rsidP="00F94509">
            <w:pPr>
              <w:pStyle w:val="Akapitzlist"/>
              <w:rPr>
                <w:rFonts w:ascii="Arial" w:hAnsi="Arial" w:cs="Arial"/>
                <w:sz w:val="20"/>
                <w:szCs w:val="20"/>
              </w:rPr>
            </w:pPr>
          </w:p>
          <w:p w:rsidR="00F94509" w:rsidRPr="00B875EB" w:rsidRDefault="00F94509" w:rsidP="00F94509">
            <w:pPr>
              <w:pStyle w:val="Akapitzlist"/>
              <w:ind w:left="0"/>
              <w:rPr>
                <w:rFonts w:ascii="Arial" w:hAnsi="Arial" w:cs="Arial"/>
                <w:sz w:val="20"/>
                <w:szCs w:val="20"/>
              </w:rPr>
            </w:pPr>
            <w:r w:rsidRPr="00B875EB">
              <w:rPr>
                <w:rFonts w:ascii="Arial" w:hAnsi="Arial" w:cs="Arial"/>
                <w:sz w:val="20"/>
                <w:szCs w:val="20"/>
              </w:rPr>
              <w:t>Liczba zastosowanych rozstrzygnięć w prowadzonych czynnościach wyjaśniających w stosunku do ogólnej liczby ujawnionych naruszeń.</w:t>
            </w: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rPr>
                <w:rFonts w:ascii="Arial" w:hAnsi="Arial" w:cs="Arial"/>
                <w:sz w:val="20"/>
                <w:szCs w:val="20"/>
              </w:rPr>
            </w:pPr>
          </w:p>
          <w:p w:rsidR="00F94509" w:rsidRPr="00B875EB" w:rsidRDefault="00F94509" w:rsidP="00F94509">
            <w:pPr>
              <w:pStyle w:val="Akapitzlist"/>
              <w:ind w:left="0"/>
              <w:rPr>
                <w:rFonts w:ascii="Arial" w:hAnsi="Arial" w:cs="Arial"/>
                <w:sz w:val="20"/>
                <w:szCs w:val="20"/>
              </w:rPr>
            </w:pPr>
          </w:p>
        </w:tc>
        <w:tc>
          <w:tcPr>
            <w:tcW w:w="1134" w:type="dxa"/>
            <w:shd w:val="clear" w:color="auto" w:fill="auto"/>
          </w:tcPr>
          <w:p w:rsidR="00F94509" w:rsidRPr="00B875EB" w:rsidRDefault="00F94509" w:rsidP="00F94509">
            <w:pPr>
              <w:pStyle w:val="Akapitzlist"/>
              <w:ind w:left="0"/>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r w:rsidRPr="00B875EB">
              <w:rPr>
                <w:rFonts w:ascii="Arial" w:hAnsi="Arial" w:cs="Arial"/>
                <w:sz w:val="20"/>
                <w:szCs w:val="20"/>
              </w:rPr>
              <w:t>100%</w:t>
            </w: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BA56EC" w:rsidRPr="00B875EB" w:rsidRDefault="00BA56EC"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r w:rsidRPr="00B875EB">
              <w:rPr>
                <w:rFonts w:ascii="Arial" w:hAnsi="Arial" w:cs="Arial"/>
                <w:sz w:val="20"/>
                <w:szCs w:val="20"/>
              </w:rPr>
              <w:t>2400</w:t>
            </w: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D3519D" w:rsidRPr="00B875EB" w:rsidRDefault="00D3519D"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r w:rsidRPr="00B875EB">
              <w:rPr>
                <w:rFonts w:ascii="Arial" w:hAnsi="Arial" w:cs="Arial"/>
                <w:sz w:val="20"/>
                <w:szCs w:val="20"/>
              </w:rPr>
              <w:t>Dążenie do uzyskania wskaźni-ka na poziomie 56%</w:t>
            </w:r>
          </w:p>
          <w:p w:rsidR="00F94509" w:rsidRPr="00B875EB" w:rsidRDefault="00F94509" w:rsidP="00F94509">
            <w:pPr>
              <w:pStyle w:val="Akapitzlist"/>
              <w:ind w:left="0"/>
              <w:jc w:val="center"/>
              <w:rPr>
                <w:rFonts w:ascii="Arial" w:hAnsi="Arial" w:cs="Arial"/>
                <w:sz w:val="20"/>
                <w:szCs w:val="20"/>
              </w:rPr>
            </w:pPr>
          </w:p>
          <w:p w:rsidR="00F94509" w:rsidRPr="00B875EB" w:rsidRDefault="00F94509" w:rsidP="00F94509">
            <w:pPr>
              <w:pStyle w:val="Akapitzlist"/>
              <w:ind w:left="0"/>
              <w:jc w:val="center"/>
              <w:rPr>
                <w:rFonts w:ascii="Arial" w:hAnsi="Arial" w:cs="Arial"/>
                <w:sz w:val="20"/>
                <w:szCs w:val="20"/>
              </w:rPr>
            </w:pPr>
          </w:p>
        </w:tc>
        <w:tc>
          <w:tcPr>
            <w:tcW w:w="1134" w:type="dxa"/>
            <w:shd w:val="clear" w:color="auto" w:fill="auto"/>
          </w:tcPr>
          <w:p w:rsidR="00F94509" w:rsidRPr="00B875EB" w:rsidRDefault="00F94509" w:rsidP="00F94509">
            <w:pPr>
              <w:rPr>
                <w:rFonts w:ascii="Arial" w:hAnsi="Arial" w:cs="Arial"/>
                <w:sz w:val="20"/>
                <w:szCs w:val="20"/>
              </w:rPr>
            </w:pPr>
          </w:p>
          <w:p w:rsidR="00F94509" w:rsidRPr="00B875EB" w:rsidRDefault="008D5EAC" w:rsidP="008D5EAC">
            <w:pPr>
              <w:jc w:val="center"/>
              <w:rPr>
                <w:rFonts w:ascii="Arial" w:hAnsi="Arial" w:cs="Arial"/>
                <w:sz w:val="20"/>
                <w:szCs w:val="20"/>
              </w:rPr>
            </w:pPr>
            <w:r w:rsidRPr="00B875EB">
              <w:rPr>
                <w:rFonts w:ascii="Arial" w:hAnsi="Arial" w:cs="Arial"/>
                <w:sz w:val="20"/>
                <w:szCs w:val="20"/>
              </w:rPr>
              <w:t>124%</w:t>
            </w:r>
          </w:p>
          <w:p w:rsidR="008D5EAC" w:rsidRPr="00B875EB" w:rsidRDefault="008D5EAC" w:rsidP="008D5EAC">
            <w:pPr>
              <w:jc w:val="center"/>
              <w:rPr>
                <w:rFonts w:ascii="Arial" w:hAnsi="Arial" w:cs="Arial"/>
                <w:sz w:val="20"/>
                <w:szCs w:val="20"/>
              </w:rPr>
            </w:pPr>
            <w:r w:rsidRPr="00B875EB">
              <w:rPr>
                <w:rFonts w:ascii="Arial" w:hAnsi="Arial" w:cs="Arial"/>
                <w:sz w:val="20"/>
                <w:szCs w:val="20"/>
              </w:rPr>
              <w:t>(145</w:t>
            </w:r>
            <w:r w:rsidR="0035293D" w:rsidRPr="00B875EB">
              <w:rPr>
                <w:rFonts w:ascii="Arial" w:hAnsi="Arial" w:cs="Arial"/>
                <w:sz w:val="20"/>
                <w:szCs w:val="20"/>
              </w:rPr>
              <w:t> </w:t>
            </w:r>
            <w:r w:rsidRPr="00B875EB">
              <w:rPr>
                <w:rFonts w:ascii="Arial" w:hAnsi="Arial" w:cs="Arial"/>
                <w:sz w:val="20"/>
                <w:szCs w:val="20"/>
              </w:rPr>
              <w:t>391)</w:t>
            </w:r>
          </w:p>
          <w:p w:rsidR="0035293D" w:rsidRPr="00B875EB" w:rsidRDefault="0035293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r w:rsidRPr="00B875EB">
              <w:rPr>
                <w:rFonts w:ascii="Arial" w:hAnsi="Arial" w:cs="Arial"/>
                <w:sz w:val="20"/>
                <w:szCs w:val="20"/>
              </w:rPr>
              <w:t>88%</w:t>
            </w: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r w:rsidRPr="00B875EB">
              <w:rPr>
                <w:rFonts w:ascii="Arial" w:hAnsi="Arial" w:cs="Arial"/>
                <w:sz w:val="20"/>
                <w:szCs w:val="20"/>
              </w:rPr>
              <w:t>2 772</w:t>
            </w:r>
          </w:p>
          <w:p w:rsidR="0035293D" w:rsidRPr="00B875EB" w:rsidRDefault="0035293D" w:rsidP="008D5EAC">
            <w:pPr>
              <w:jc w:val="center"/>
              <w:rPr>
                <w:rFonts w:ascii="Arial" w:hAnsi="Arial" w:cs="Arial"/>
                <w:sz w:val="20"/>
                <w:szCs w:val="20"/>
              </w:rPr>
            </w:pPr>
            <w:r w:rsidRPr="00B875EB">
              <w:rPr>
                <w:rFonts w:ascii="Arial" w:hAnsi="Arial" w:cs="Arial"/>
                <w:sz w:val="20"/>
                <w:szCs w:val="20"/>
              </w:rPr>
              <w:t>(115,5%)</w:t>
            </w: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D3519D" w:rsidRPr="00B875EB" w:rsidRDefault="00D3519D" w:rsidP="008D5EAC">
            <w:pPr>
              <w:jc w:val="center"/>
              <w:rPr>
                <w:rFonts w:ascii="Arial" w:hAnsi="Arial" w:cs="Arial"/>
                <w:sz w:val="20"/>
                <w:szCs w:val="20"/>
              </w:rPr>
            </w:pPr>
          </w:p>
          <w:p w:rsidR="0035293D" w:rsidRPr="00B875EB" w:rsidRDefault="0035293D" w:rsidP="008D5EAC">
            <w:pPr>
              <w:jc w:val="center"/>
              <w:rPr>
                <w:rFonts w:ascii="Arial" w:hAnsi="Arial" w:cs="Arial"/>
                <w:sz w:val="20"/>
                <w:szCs w:val="20"/>
              </w:rPr>
            </w:pPr>
            <w:r w:rsidRPr="00B875EB">
              <w:rPr>
                <w:rFonts w:ascii="Arial" w:hAnsi="Arial" w:cs="Arial"/>
                <w:sz w:val="20"/>
                <w:szCs w:val="20"/>
              </w:rPr>
              <w:t>54,8%</w:t>
            </w:r>
          </w:p>
          <w:p w:rsidR="0035293D" w:rsidRPr="00B875EB" w:rsidRDefault="0035293D" w:rsidP="008D5EAC">
            <w:pPr>
              <w:jc w:val="center"/>
              <w:rPr>
                <w:rFonts w:ascii="Arial" w:hAnsi="Arial" w:cs="Arial"/>
                <w:sz w:val="20"/>
                <w:szCs w:val="20"/>
              </w:rPr>
            </w:pPr>
          </w:p>
        </w:tc>
        <w:tc>
          <w:tcPr>
            <w:tcW w:w="4536" w:type="dxa"/>
          </w:tcPr>
          <w:p w:rsidR="00F94509" w:rsidRPr="00B875EB" w:rsidRDefault="00F94509" w:rsidP="00F94509">
            <w:pPr>
              <w:rPr>
                <w:rFonts w:ascii="Arial" w:hAnsi="Arial" w:cs="Arial"/>
                <w:sz w:val="20"/>
                <w:szCs w:val="20"/>
              </w:rPr>
            </w:pPr>
          </w:p>
          <w:p w:rsidR="00FF76CD" w:rsidRPr="00B875EB" w:rsidRDefault="00FF76CD" w:rsidP="00FF76CD">
            <w:pPr>
              <w:rPr>
                <w:rFonts w:ascii="Arial" w:hAnsi="Arial" w:cs="Arial"/>
                <w:sz w:val="20"/>
                <w:szCs w:val="20"/>
              </w:rPr>
            </w:pPr>
            <w:r w:rsidRPr="00B875EB">
              <w:rPr>
                <w:rFonts w:ascii="Arial" w:hAnsi="Arial" w:cs="Arial"/>
                <w:sz w:val="20"/>
                <w:szCs w:val="20"/>
              </w:rPr>
              <w:t>1. Prowadzenie kontroli drogowych dotyczących przewozu osób i rzeczy.</w:t>
            </w:r>
          </w:p>
          <w:p w:rsidR="00FF76CD" w:rsidRPr="00B875EB" w:rsidRDefault="00FF76CD" w:rsidP="00FF76CD">
            <w:pPr>
              <w:rPr>
                <w:rFonts w:ascii="Arial" w:hAnsi="Arial" w:cs="Arial"/>
                <w:sz w:val="20"/>
                <w:szCs w:val="20"/>
              </w:rPr>
            </w:pPr>
            <w:r w:rsidRPr="00B875EB">
              <w:rPr>
                <w:rFonts w:ascii="Arial" w:hAnsi="Arial" w:cs="Arial"/>
                <w:sz w:val="20"/>
                <w:szCs w:val="20"/>
              </w:rPr>
              <w:t>2. Prowadzenie czynności wyjaśniających i postępowań w sprawach o wykroczenia.</w:t>
            </w: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FF76CD" w:rsidRPr="00B875EB" w:rsidRDefault="00FF76CD" w:rsidP="00FF76CD">
            <w:pPr>
              <w:rPr>
                <w:rFonts w:ascii="Arial" w:hAnsi="Arial" w:cs="Arial"/>
                <w:sz w:val="20"/>
                <w:szCs w:val="20"/>
              </w:rPr>
            </w:pPr>
            <w:r w:rsidRPr="00B875EB">
              <w:rPr>
                <w:rFonts w:ascii="Arial" w:hAnsi="Arial" w:cs="Arial"/>
                <w:sz w:val="20"/>
                <w:szCs w:val="20"/>
              </w:rPr>
              <w:t>3. Kontrole wewnętrzne w jednostkach Inspekcji Transportu Drogowego ITD (w Wojewódzkich Inspektoratach Transportu Drogowego oraz Biurze Kontroli Opłaty Elektronicznej i delegaturach terenowych Głównego Inspektoratu Transportu Drogowego).</w:t>
            </w:r>
          </w:p>
          <w:p w:rsidR="00FF76CD" w:rsidRPr="00B875EB" w:rsidRDefault="00FF76CD" w:rsidP="00FF76CD">
            <w:pPr>
              <w:rPr>
                <w:rFonts w:ascii="Arial" w:hAnsi="Arial" w:cs="Arial"/>
                <w:sz w:val="20"/>
                <w:szCs w:val="20"/>
              </w:rPr>
            </w:pPr>
            <w:r w:rsidRPr="00B875EB">
              <w:rPr>
                <w:rFonts w:ascii="Arial" w:hAnsi="Arial" w:cs="Arial"/>
                <w:sz w:val="20"/>
                <w:szCs w:val="20"/>
              </w:rPr>
              <w:t>4. Rozpatrywanie i przygotowywanie projektów odpowiedzi na skargi dotyczące działalności kontrolnej ITD, w tym wykonywanie czynności wyjaśniających i sprawdzających dotyczących zgłaszanych skarg w ramach działalności merytorycznej biura we współpracy z Gabinetem Głównego Inspektora.</w:t>
            </w:r>
          </w:p>
          <w:p w:rsidR="00FF76CD" w:rsidRPr="00B875EB" w:rsidRDefault="00FF76CD" w:rsidP="00FF76CD">
            <w:pPr>
              <w:rPr>
                <w:rFonts w:ascii="Arial" w:hAnsi="Arial" w:cs="Arial"/>
                <w:sz w:val="20"/>
                <w:szCs w:val="20"/>
              </w:rPr>
            </w:pPr>
            <w:r w:rsidRPr="00B875EB">
              <w:rPr>
                <w:rFonts w:ascii="Arial" w:hAnsi="Arial" w:cs="Arial"/>
                <w:sz w:val="20"/>
                <w:szCs w:val="20"/>
              </w:rPr>
              <w:lastRenderedPageBreak/>
              <w:t>5. Analiza efektywności podejmowanych przez inspektorów czynności kontrolnych oraz opracowywanie nowych metod, taktyk i sposobów prowadzenia kontroli.</w:t>
            </w:r>
          </w:p>
          <w:p w:rsidR="00FF76CD" w:rsidRPr="00B875EB" w:rsidRDefault="00FF76CD" w:rsidP="00FF76CD">
            <w:pPr>
              <w:rPr>
                <w:rFonts w:ascii="Arial" w:hAnsi="Arial" w:cs="Arial"/>
                <w:sz w:val="20"/>
                <w:szCs w:val="20"/>
              </w:rPr>
            </w:pPr>
            <w:r w:rsidRPr="00B875EB">
              <w:rPr>
                <w:rFonts w:ascii="Arial" w:hAnsi="Arial" w:cs="Arial"/>
                <w:sz w:val="20"/>
                <w:szCs w:val="20"/>
              </w:rPr>
              <w:t xml:space="preserve"> </w:t>
            </w:r>
          </w:p>
          <w:p w:rsidR="00FF76CD" w:rsidRPr="00B875EB" w:rsidRDefault="00FF76C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FF76CD" w:rsidRPr="00B875EB" w:rsidRDefault="00FF76C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FF76CD" w:rsidRPr="00B875EB" w:rsidRDefault="00FF76CD" w:rsidP="00FF76CD">
            <w:pPr>
              <w:rPr>
                <w:rFonts w:ascii="Arial" w:hAnsi="Arial" w:cs="Arial"/>
                <w:sz w:val="20"/>
                <w:szCs w:val="20"/>
              </w:rPr>
            </w:pPr>
            <w:r w:rsidRPr="00B875EB">
              <w:rPr>
                <w:rFonts w:ascii="Arial" w:hAnsi="Arial" w:cs="Arial"/>
                <w:sz w:val="20"/>
                <w:szCs w:val="20"/>
              </w:rPr>
              <w:t>Ujawnienie wykroczeń drogowych za pomocą stacjonarnych i mobilnych urządzeń rejestrujących.</w:t>
            </w:r>
          </w:p>
          <w:p w:rsidR="00FF76CD" w:rsidRPr="00B875EB" w:rsidRDefault="00FF76CD" w:rsidP="00FF76CD">
            <w:pPr>
              <w:rPr>
                <w:rFonts w:ascii="Arial" w:hAnsi="Arial" w:cs="Arial"/>
                <w:sz w:val="20"/>
                <w:szCs w:val="20"/>
              </w:rPr>
            </w:pPr>
          </w:p>
          <w:p w:rsidR="00FF76CD" w:rsidRPr="00B875EB" w:rsidRDefault="00FF76C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D3519D" w:rsidRPr="00B875EB" w:rsidRDefault="00D3519D" w:rsidP="00FF76CD">
            <w:pPr>
              <w:rPr>
                <w:rFonts w:ascii="Arial" w:hAnsi="Arial" w:cs="Arial"/>
                <w:sz w:val="20"/>
                <w:szCs w:val="20"/>
              </w:rPr>
            </w:pPr>
          </w:p>
          <w:p w:rsidR="00FF76CD" w:rsidRPr="00B875EB" w:rsidRDefault="00FF76CD" w:rsidP="00FF76CD">
            <w:pPr>
              <w:rPr>
                <w:rFonts w:ascii="Arial" w:hAnsi="Arial" w:cs="Arial"/>
                <w:sz w:val="20"/>
                <w:szCs w:val="20"/>
              </w:rPr>
            </w:pPr>
          </w:p>
          <w:p w:rsidR="00FF76CD" w:rsidRPr="00B875EB" w:rsidRDefault="00FF76CD" w:rsidP="00FF76CD">
            <w:pPr>
              <w:rPr>
                <w:rFonts w:ascii="Arial" w:hAnsi="Arial" w:cs="Arial"/>
                <w:sz w:val="20"/>
                <w:szCs w:val="20"/>
              </w:rPr>
            </w:pPr>
            <w:r w:rsidRPr="00B875EB">
              <w:rPr>
                <w:rFonts w:ascii="Arial" w:hAnsi="Arial" w:cs="Arial"/>
                <w:sz w:val="20"/>
                <w:szCs w:val="20"/>
              </w:rPr>
              <w:t>1. Prowadzenie czynności wyjaśniających w sprawach o wykroczenia poprzez weryfikację zapisów naruszeń, generowanie wezwań do właścicieli/posiadaczy pojazdów, analizę materiału dowodowego, wystawianie mandatów karnych, podejmowanie czynności zmierzających do skierowania wniosków o ukaranie do sądów powszechnych.</w:t>
            </w:r>
          </w:p>
          <w:p w:rsidR="00FF76CD" w:rsidRPr="00B875EB" w:rsidRDefault="00FF76CD" w:rsidP="00FF76CD">
            <w:pPr>
              <w:rPr>
                <w:rFonts w:ascii="Arial" w:hAnsi="Arial" w:cs="Arial"/>
                <w:sz w:val="20"/>
                <w:szCs w:val="20"/>
              </w:rPr>
            </w:pPr>
            <w:r w:rsidRPr="00B875EB">
              <w:rPr>
                <w:rFonts w:ascii="Arial" w:hAnsi="Arial" w:cs="Arial"/>
                <w:sz w:val="20"/>
                <w:szCs w:val="20"/>
              </w:rPr>
              <w:t>2. Podejmowanie działań mających na celu wprowadzenie zmian prawnych wymuszających odmienny sposób procesowania naruszeń w systemie teleinformatycznym.</w:t>
            </w:r>
          </w:p>
          <w:p w:rsidR="00F94509" w:rsidRPr="00B875EB" w:rsidRDefault="00F94509" w:rsidP="00F94509">
            <w:pPr>
              <w:rPr>
                <w:rFonts w:ascii="Arial" w:hAnsi="Arial" w:cs="Arial"/>
                <w:sz w:val="20"/>
                <w:szCs w:val="20"/>
              </w:rPr>
            </w:pPr>
          </w:p>
        </w:tc>
        <w:tc>
          <w:tcPr>
            <w:tcW w:w="2126" w:type="dxa"/>
          </w:tcPr>
          <w:p w:rsidR="00F94509" w:rsidRPr="00B875EB" w:rsidRDefault="00F94509" w:rsidP="00F94509">
            <w:pPr>
              <w:rPr>
                <w:rFonts w:ascii="Arial" w:hAnsi="Arial" w:cs="Arial"/>
                <w:sz w:val="20"/>
                <w:szCs w:val="20"/>
              </w:rPr>
            </w:pPr>
          </w:p>
          <w:p w:rsidR="00D3519D" w:rsidRPr="00B875EB" w:rsidRDefault="00D3519D" w:rsidP="00D3519D">
            <w:pPr>
              <w:rPr>
                <w:rFonts w:ascii="Arial" w:hAnsi="Arial" w:cs="Arial"/>
                <w:sz w:val="20"/>
                <w:szCs w:val="20"/>
              </w:rPr>
            </w:pPr>
            <w:r w:rsidRPr="00B875EB">
              <w:rPr>
                <w:rFonts w:ascii="Arial" w:hAnsi="Arial" w:cs="Arial"/>
                <w:sz w:val="20"/>
                <w:szCs w:val="20"/>
              </w:rPr>
              <w:t>1. Prowadzenie kontroli drogowych dotyczących przewozu osób i rzeczy.</w:t>
            </w:r>
          </w:p>
          <w:p w:rsidR="00F94509" w:rsidRPr="00B875EB" w:rsidRDefault="00D3519D" w:rsidP="00D3519D">
            <w:pPr>
              <w:rPr>
                <w:rFonts w:ascii="Arial" w:hAnsi="Arial" w:cs="Arial"/>
                <w:sz w:val="20"/>
                <w:szCs w:val="20"/>
              </w:rPr>
            </w:pPr>
            <w:r w:rsidRPr="00B875EB">
              <w:rPr>
                <w:rFonts w:ascii="Arial" w:hAnsi="Arial" w:cs="Arial"/>
                <w:sz w:val="20"/>
                <w:szCs w:val="20"/>
              </w:rPr>
              <w:t>2. Prowadzenie czynności wyjaśniających i postępowań w sprawach o wykroczenia.</w:t>
            </w:r>
          </w:p>
          <w:p w:rsidR="00D3519D" w:rsidRPr="00B875EB" w:rsidRDefault="00D3519D" w:rsidP="00D3519D">
            <w:pPr>
              <w:rPr>
                <w:rFonts w:ascii="Arial" w:hAnsi="Arial" w:cs="Arial"/>
                <w:sz w:val="20"/>
                <w:szCs w:val="20"/>
              </w:rPr>
            </w:pPr>
          </w:p>
          <w:p w:rsidR="00D3519D" w:rsidRPr="00B875EB" w:rsidRDefault="00D3519D" w:rsidP="00D3519D">
            <w:pPr>
              <w:rPr>
                <w:rFonts w:ascii="Arial" w:hAnsi="Arial" w:cs="Arial"/>
                <w:sz w:val="20"/>
                <w:szCs w:val="20"/>
              </w:rPr>
            </w:pPr>
          </w:p>
          <w:p w:rsidR="00D3519D" w:rsidRPr="00B875EB" w:rsidRDefault="00D3519D" w:rsidP="00D3519D">
            <w:pPr>
              <w:rPr>
                <w:rFonts w:ascii="Arial" w:hAnsi="Arial" w:cs="Arial"/>
                <w:sz w:val="20"/>
                <w:szCs w:val="20"/>
              </w:rPr>
            </w:pPr>
            <w:r w:rsidRPr="00B875EB">
              <w:rPr>
                <w:rFonts w:ascii="Arial" w:hAnsi="Arial" w:cs="Arial"/>
                <w:sz w:val="20"/>
                <w:szCs w:val="20"/>
              </w:rPr>
              <w:t xml:space="preserve">3. Kontrole wewnętrzne w jednostkach Inspekcji Transportu Drogowego ITD (w Wojewódzkich Inspektoratach Transportu Drogowego oraz Biurze Kontroli Opłaty Elektronicznej i delegaturach terenowych Głównego </w:t>
            </w:r>
            <w:r w:rsidRPr="00B875EB">
              <w:rPr>
                <w:rFonts w:ascii="Arial" w:hAnsi="Arial" w:cs="Arial"/>
                <w:sz w:val="20"/>
                <w:szCs w:val="20"/>
              </w:rPr>
              <w:lastRenderedPageBreak/>
              <w:t>Inspektoratu Transportu Drogowego).</w:t>
            </w:r>
          </w:p>
          <w:p w:rsidR="00D3519D" w:rsidRPr="00B875EB" w:rsidRDefault="00D3519D" w:rsidP="00D3519D">
            <w:pPr>
              <w:rPr>
                <w:rFonts w:ascii="Arial" w:hAnsi="Arial" w:cs="Arial"/>
                <w:sz w:val="20"/>
                <w:szCs w:val="20"/>
              </w:rPr>
            </w:pPr>
            <w:r w:rsidRPr="00B875EB">
              <w:rPr>
                <w:rFonts w:ascii="Arial" w:hAnsi="Arial" w:cs="Arial"/>
                <w:sz w:val="20"/>
                <w:szCs w:val="20"/>
              </w:rPr>
              <w:t>4. Rozpatrywanie i przygotowywanie projektów odpowiedzi na skargi dotyczące działalności kontrolnej ITD, w tym wykonywanie czynności wyjaśniających i sprawdzających dotyczących zgłaszanych skarg w ramach działalności merytorycznej biura we współpracy z Gabinetem Głównego Inspektora.</w:t>
            </w:r>
          </w:p>
          <w:p w:rsidR="00D3519D" w:rsidRPr="00B875EB" w:rsidRDefault="00D3519D" w:rsidP="00D3519D">
            <w:pPr>
              <w:rPr>
                <w:rFonts w:ascii="Arial" w:hAnsi="Arial" w:cs="Arial"/>
                <w:sz w:val="20"/>
                <w:szCs w:val="20"/>
              </w:rPr>
            </w:pPr>
            <w:r w:rsidRPr="00B875EB">
              <w:rPr>
                <w:rFonts w:ascii="Arial" w:hAnsi="Arial" w:cs="Arial"/>
                <w:sz w:val="20"/>
                <w:szCs w:val="20"/>
              </w:rPr>
              <w:t>5. Analiza efektywności podejmowanych przez inspektorów czynności kontrolnych oraz opracowywanie nowych metod, taktyk i sposobów prowadzenia kontroli.</w:t>
            </w:r>
          </w:p>
          <w:p w:rsidR="00D3519D" w:rsidRPr="00B875EB" w:rsidRDefault="00D3519D" w:rsidP="00D3519D">
            <w:pPr>
              <w:rPr>
                <w:rFonts w:ascii="Arial" w:hAnsi="Arial" w:cs="Arial"/>
                <w:sz w:val="20"/>
                <w:szCs w:val="20"/>
              </w:rPr>
            </w:pPr>
          </w:p>
          <w:p w:rsidR="00D3519D" w:rsidRPr="00B875EB" w:rsidRDefault="00D3519D" w:rsidP="00D3519D">
            <w:pPr>
              <w:rPr>
                <w:rFonts w:ascii="Arial" w:hAnsi="Arial" w:cs="Arial"/>
                <w:sz w:val="20"/>
                <w:szCs w:val="20"/>
              </w:rPr>
            </w:pPr>
          </w:p>
          <w:p w:rsidR="00D3519D" w:rsidRPr="00B875EB" w:rsidRDefault="00D3519D" w:rsidP="00D3519D">
            <w:pPr>
              <w:rPr>
                <w:rFonts w:ascii="Arial" w:hAnsi="Arial" w:cs="Arial"/>
                <w:sz w:val="20"/>
                <w:szCs w:val="20"/>
              </w:rPr>
            </w:pPr>
            <w:r w:rsidRPr="00B875EB">
              <w:rPr>
                <w:rFonts w:ascii="Arial" w:hAnsi="Arial" w:cs="Arial"/>
                <w:sz w:val="20"/>
                <w:szCs w:val="20"/>
              </w:rPr>
              <w:t>Ujawnienie wykroczeń drogowych za pomocą stacjonarnych i mobilnych urządzeń rejestrujących.</w:t>
            </w:r>
          </w:p>
          <w:p w:rsidR="00D3519D" w:rsidRPr="00B875EB" w:rsidRDefault="00D3519D" w:rsidP="00D3519D">
            <w:pPr>
              <w:rPr>
                <w:rFonts w:ascii="Arial" w:hAnsi="Arial" w:cs="Arial"/>
                <w:sz w:val="20"/>
                <w:szCs w:val="20"/>
              </w:rPr>
            </w:pPr>
          </w:p>
          <w:p w:rsidR="00D3519D" w:rsidRPr="00B875EB" w:rsidRDefault="00D3519D" w:rsidP="00D3519D">
            <w:pPr>
              <w:rPr>
                <w:rFonts w:ascii="Arial" w:hAnsi="Arial" w:cs="Arial"/>
                <w:sz w:val="20"/>
                <w:szCs w:val="20"/>
              </w:rPr>
            </w:pPr>
          </w:p>
          <w:p w:rsidR="00D3519D" w:rsidRPr="00B875EB" w:rsidRDefault="00D3519D" w:rsidP="00D3519D">
            <w:pPr>
              <w:rPr>
                <w:rFonts w:ascii="Arial" w:hAnsi="Arial" w:cs="Arial"/>
                <w:sz w:val="20"/>
                <w:szCs w:val="20"/>
              </w:rPr>
            </w:pPr>
            <w:r w:rsidRPr="00B875EB">
              <w:rPr>
                <w:rFonts w:ascii="Arial" w:hAnsi="Arial" w:cs="Arial"/>
                <w:sz w:val="20"/>
                <w:szCs w:val="20"/>
              </w:rPr>
              <w:t>1. Prowadzenie czynności wyjaśniających w sprawach o wykroczenia poprzez weryfikację zapisów naruszeń, generowanie wezwań do właścicieli/posiada</w:t>
            </w:r>
            <w:r w:rsidR="00253679" w:rsidRPr="00B875EB">
              <w:rPr>
                <w:rFonts w:ascii="Arial" w:hAnsi="Arial" w:cs="Arial"/>
                <w:sz w:val="20"/>
                <w:szCs w:val="20"/>
              </w:rPr>
              <w:t>-</w:t>
            </w:r>
            <w:r w:rsidRPr="00B875EB">
              <w:rPr>
                <w:rFonts w:ascii="Arial" w:hAnsi="Arial" w:cs="Arial"/>
                <w:sz w:val="20"/>
                <w:szCs w:val="20"/>
              </w:rPr>
              <w:t>czy pojazdów, analizę materiału dowodowego, wystawianie mandatów karnych, podejmowanie czynności zmierzających do skierowania wniosków o ukaranie do sądów powszechnych.</w:t>
            </w:r>
          </w:p>
          <w:p w:rsidR="00D3519D" w:rsidRPr="00B875EB" w:rsidRDefault="00D3519D" w:rsidP="00D3519D">
            <w:pPr>
              <w:rPr>
                <w:rFonts w:ascii="Arial" w:hAnsi="Arial" w:cs="Arial"/>
                <w:sz w:val="20"/>
                <w:szCs w:val="20"/>
              </w:rPr>
            </w:pPr>
            <w:r w:rsidRPr="00B875EB">
              <w:rPr>
                <w:rFonts w:ascii="Arial" w:hAnsi="Arial" w:cs="Arial"/>
                <w:sz w:val="20"/>
                <w:szCs w:val="20"/>
              </w:rPr>
              <w:t>2. Podejmowanie działań mających na celu wprowadzenie zmian prawnych wymuszających odmienny sposób procesowania naruszeń w systemie teleinformatycznym.</w:t>
            </w:r>
          </w:p>
          <w:p w:rsidR="00D3519D" w:rsidRPr="00B875EB" w:rsidRDefault="00D3519D" w:rsidP="00D3519D">
            <w:pPr>
              <w:rPr>
                <w:rFonts w:ascii="Arial" w:hAnsi="Arial" w:cs="Arial"/>
                <w:sz w:val="20"/>
                <w:szCs w:val="20"/>
              </w:rPr>
            </w:pP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5.</w:t>
            </w: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Poprawa jakości, dostępności transportu drogowego.</w:t>
            </w: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Liczba postępowań administracyjnych w przedmiocie wydania świadectw kierowcy.</w:t>
            </w: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35293D" w:rsidRPr="00B875EB" w:rsidRDefault="0035293D" w:rsidP="00F94509">
            <w:pPr>
              <w:rPr>
                <w:rFonts w:ascii="Arial" w:hAnsi="Arial" w:cs="Arial"/>
                <w:sz w:val="20"/>
                <w:szCs w:val="20"/>
              </w:rPr>
            </w:pPr>
          </w:p>
          <w:p w:rsidR="0035293D" w:rsidRPr="00B875EB" w:rsidRDefault="0035293D" w:rsidP="00F94509">
            <w:pPr>
              <w:rPr>
                <w:rFonts w:ascii="Arial" w:hAnsi="Arial" w:cs="Arial"/>
                <w:sz w:val="20"/>
                <w:szCs w:val="20"/>
              </w:rPr>
            </w:pPr>
          </w:p>
          <w:p w:rsidR="00FB55F1" w:rsidRPr="00B875EB" w:rsidRDefault="00FB55F1" w:rsidP="00F94509">
            <w:pPr>
              <w:rPr>
                <w:rFonts w:ascii="Arial" w:hAnsi="Arial" w:cs="Arial"/>
                <w:sz w:val="20"/>
                <w:szCs w:val="20"/>
              </w:rPr>
            </w:pPr>
          </w:p>
          <w:p w:rsidR="00FB55F1" w:rsidRPr="00B875EB" w:rsidRDefault="00FB55F1"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Liczba weryfikacji ważnych wydanych świadectw kierowców w danym roku kalendarzowym.</w:t>
            </w: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94509" w:rsidRPr="00B875EB" w:rsidRDefault="00F94509"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57531" w:rsidRPr="00B875EB" w:rsidRDefault="00F57531" w:rsidP="00F94509">
            <w:pPr>
              <w:rPr>
                <w:rFonts w:ascii="Arial" w:hAnsi="Arial" w:cs="Arial"/>
                <w:sz w:val="20"/>
                <w:szCs w:val="20"/>
              </w:rPr>
            </w:pPr>
          </w:p>
          <w:p w:rsidR="00F57531" w:rsidRPr="00B875EB" w:rsidRDefault="00F57531" w:rsidP="00F94509">
            <w:pPr>
              <w:rPr>
                <w:rFonts w:ascii="Arial" w:hAnsi="Arial" w:cs="Arial"/>
                <w:sz w:val="20"/>
                <w:szCs w:val="20"/>
              </w:rPr>
            </w:pPr>
          </w:p>
          <w:p w:rsidR="00F57531" w:rsidRPr="00B875EB" w:rsidRDefault="00F57531"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Liczba postępowań administracyjnych przeprowadzonych w związku z kontrolą z art. 83 ustawy o transporcie drogowym.</w:t>
            </w: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94509" w:rsidRPr="00B875EB" w:rsidRDefault="00F94509" w:rsidP="00F94509">
            <w:pPr>
              <w:rPr>
                <w:rFonts w:ascii="Arial" w:hAnsi="Arial" w:cs="Arial"/>
                <w:sz w:val="20"/>
                <w:szCs w:val="20"/>
              </w:rPr>
            </w:pPr>
          </w:p>
          <w:p w:rsidR="00ED7EEB" w:rsidRPr="00B875EB" w:rsidRDefault="00ED7EEB" w:rsidP="00F94509">
            <w:pPr>
              <w:rPr>
                <w:rFonts w:ascii="Arial" w:hAnsi="Arial" w:cs="Arial"/>
                <w:sz w:val="20"/>
                <w:szCs w:val="20"/>
              </w:rPr>
            </w:pPr>
          </w:p>
          <w:p w:rsidR="00ED7EEB" w:rsidRPr="00B875EB" w:rsidRDefault="00ED7EEB" w:rsidP="00F94509">
            <w:pPr>
              <w:rPr>
                <w:rFonts w:ascii="Arial" w:hAnsi="Arial" w:cs="Arial"/>
                <w:sz w:val="20"/>
                <w:szCs w:val="20"/>
              </w:rPr>
            </w:pPr>
          </w:p>
          <w:p w:rsidR="00FE439E" w:rsidRPr="00B875EB" w:rsidRDefault="00FE439E" w:rsidP="00F94509">
            <w:pPr>
              <w:rPr>
                <w:rFonts w:ascii="Arial" w:hAnsi="Arial" w:cs="Arial"/>
                <w:sz w:val="20"/>
                <w:szCs w:val="20"/>
              </w:rPr>
            </w:pPr>
          </w:p>
          <w:p w:rsidR="00F57531" w:rsidRPr="00B875EB" w:rsidRDefault="00F57531"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Liczba postępowań administracyjnych w przedmiocie spełniania wymogu dobrej reputacji przez podmioty wskazane w art. 7d ust. 1 ustawy o transporcie drogowym.</w:t>
            </w:r>
          </w:p>
          <w:p w:rsidR="00F94509" w:rsidRPr="00B875EB" w:rsidRDefault="00F94509" w:rsidP="00F94509">
            <w:pPr>
              <w:rPr>
                <w:rFonts w:ascii="Arial" w:hAnsi="Arial" w:cs="Arial"/>
                <w:sz w:val="20"/>
                <w:szCs w:val="20"/>
              </w:rPr>
            </w:pPr>
          </w:p>
        </w:tc>
        <w:tc>
          <w:tcPr>
            <w:tcW w:w="1134"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70 000</w:t>
            </w: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35293D" w:rsidRPr="00B875EB" w:rsidRDefault="0035293D" w:rsidP="00F94509">
            <w:pPr>
              <w:jc w:val="center"/>
              <w:rPr>
                <w:rFonts w:ascii="Arial" w:hAnsi="Arial" w:cs="Arial"/>
                <w:sz w:val="20"/>
                <w:szCs w:val="20"/>
              </w:rPr>
            </w:pPr>
          </w:p>
          <w:p w:rsidR="0035293D" w:rsidRPr="00B875EB" w:rsidRDefault="0035293D" w:rsidP="00F94509">
            <w:pPr>
              <w:jc w:val="center"/>
              <w:rPr>
                <w:rFonts w:ascii="Arial" w:hAnsi="Arial" w:cs="Arial"/>
                <w:sz w:val="20"/>
                <w:szCs w:val="20"/>
              </w:rPr>
            </w:pPr>
          </w:p>
          <w:p w:rsidR="00FB55F1" w:rsidRPr="00B875EB" w:rsidRDefault="00FB55F1" w:rsidP="00F94509">
            <w:pPr>
              <w:jc w:val="center"/>
              <w:rPr>
                <w:rFonts w:ascii="Arial" w:hAnsi="Arial" w:cs="Arial"/>
                <w:sz w:val="20"/>
                <w:szCs w:val="20"/>
              </w:rPr>
            </w:pPr>
          </w:p>
          <w:p w:rsidR="00FB55F1" w:rsidRPr="00B875EB" w:rsidRDefault="00FB55F1"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20% ważnych świa</w:t>
            </w:r>
            <w:r w:rsidR="00FF76CD" w:rsidRPr="00B875EB">
              <w:rPr>
                <w:rFonts w:ascii="Arial" w:hAnsi="Arial" w:cs="Arial"/>
                <w:sz w:val="20"/>
                <w:szCs w:val="20"/>
              </w:rPr>
              <w:t>-</w:t>
            </w:r>
            <w:r w:rsidRPr="00B875EB">
              <w:rPr>
                <w:rFonts w:ascii="Arial" w:hAnsi="Arial" w:cs="Arial"/>
                <w:sz w:val="20"/>
                <w:szCs w:val="20"/>
              </w:rPr>
              <w:t>dectw kierow</w:t>
            </w:r>
            <w:r w:rsidR="00FF76CD" w:rsidRPr="00B875EB">
              <w:rPr>
                <w:rFonts w:ascii="Arial" w:hAnsi="Arial" w:cs="Arial"/>
                <w:sz w:val="20"/>
                <w:szCs w:val="20"/>
              </w:rPr>
              <w:t>-</w:t>
            </w:r>
            <w:r w:rsidRPr="00B875EB">
              <w:rPr>
                <w:rFonts w:ascii="Arial" w:hAnsi="Arial" w:cs="Arial"/>
                <w:sz w:val="20"/>
                <w:szCs w:val="20"/>
              </w:rPr>
              <w:t>ców</w:t>
            </w: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57531" w:rsidRPr="00B875EB" w:rsidRDefault="00F57531" w:rsidP="00F94509">
            <w:pPr>
              <w:jc w:val="center"/>
              <w:rPr>
                <w:rFonts w:ascii="Arial" w:hAnsi="Arial" w:cs="Arial"/>
                <w:sz w:val="20"/>
                <w:szCs w:val="20"/>
              </w:rPr>
            </w:pPr>
          </w:p>
          <w:p w:rsidR="00F57531" w:rsidRPr="00B875EB" w:rsidRDefault="00F57531" w:rsidP="00F94509">
            <w:pPr>
              <w:jc w:val="center"/>
              <w:rPr>
                <w:rFonts w:ascii="Arial" w:hAnsi="Arial" w:cs="Arial"/>
                <w:sz w:val="20"/>
                <w:szCs w:val="20"/>
              </w:rPr>
            </w:pPr>
          </w:p>
          <w:p w:rsidR="00F57531" w:rsidRPr="00B875EB" w:rsidRDefault="00F57531"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250</w:t>
            </w: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E439E" w:rsidRPr="00B875EB" w:rsidRDefault="00FE439E" w:rsidP="00F94509">
            <w:pPr>
              <w:jc w:val="center"/>
              <w:rPr>
                <w:rFonts w:ascii="Arial" w:hAnsi="Arial" w:cs="Arial"/>
                <w:sz w:val="20"/>
                <w:szCs w:val="20"/>
              </w:rPr>
            </w:pPr>
          </w:p>
          <w:p w:rsidR="00F57531" w:rsidRPr="00B875EB" w:rsidRDefault="00F57531" w:rsidP="00F94509">
            <w:pPr>
              <w:jc w:val="center"/>
              <w:rPr>
                <w:rFonts w:ascii="Arial" w:hAnsi="Arial" w:cs="Arial"/>
                <w:sz w:val="20"/>
                <w:szCs w:val="20"/>
              </w:rPr>
            </w:pPr>
          </w:p>
          <w:p w:rsidR="00ED7EEB" w:rsidRPr="00B875EB" w:rsidRDefault="00ED7EEB" w:rsidP="00F94509">
            <w:pPr>
              <w:jc w:val="center"/>
              <w:rPr>
                <w:rFonts w:ascii="Arial" w:hAnsi="Arial" w:cs="Arial"/>
                <w:sz w:val="20"/>
                <w:szCs w:val="20"/>
              </w:rPr>
            </w:pPr>
          </w:p>
          <w:p w:rsidR="00ED7EEB" w:rsidRPr="00B875EB" w:rsidRDefault="00ED7EEB" w:rsidP="00F94509">
            <w:pPr>
              <w:jc w:val="center"/>
              <w:rPr>
                <w:rFonts w:ascii="Arial" w:hAnsi="Arial" w:cs="Arial"/>
                <w:sz w:val="20"/>
                <w:szCs w:val="20"/>
              </w:rPr>
            </w:pPr>
          </w:p>
          <w:p w:rsidR="00ED7EEB" w:rsidRPr="00B875EB" w:rsidRDefault="00ED7EEB"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250</w:t>
            </w:r>
          </w:p>
        </w:tc>
        <w:tc>
          <w:tcPr>
            <w:tcW w:w="1134" w:type="dxa"/>
            <w:shd w:val="clear" w:color="auto" w:fill="auto"/>
          </w:tcPr>
          <w:p w:rsidR="00B93C58" w:rsidRPr="00B875EB" w:rsidRDefault="00B93C58" w:rsidP="00B93C58">
            <w:pPr>
              <w:jc w:val="center"/>
              <w:rPr>
                <w:rFonts w:ascii="Arial" w:hAnsi="Arial" w:cs="Arial"/>
                <w:sz w:val="20"/>
                <w:szCs w:val="20"/>
              </w:rPr>
            </w:pPr>
          </w:p>
          <w:p w:rsidR="00F94509" w:rsidRPr="00B875EB" w:rsidRDefault="0035293D" w:rsidP="00B93C58">
            <w:pPr>
              <w:jc w:val="center"/>
              <w:rPr>
                <w:rFonts w:ascii="Arial" w:hAnsi="Arial" w:cs="Arial"/>
                <w:sz w:val="20"/>
                <w:szCs w:val="20"/>
              </w:rPr>
            </w:pPr>
            <w:r w:rsidRPr="00B875EB">
              <w:rPr>
                <w:rFonts w:ascii="Arial" w:hAnsi="Arial" w:cs="Arial"/>
                <w:sz w:val="20"/>
                <w:szCs w:val="20"/>
              </w:rPr>
              <w:t>70</w:t>
            </w:r>
            <w:r w:rsidR="00B93C58" w:rsidRPr="00B875EB">
              <w:rPr>
                <w:rFonts w:ascii="Arial" w:hAnsi="Arial" w:cs="Arial"/>
                <w:sz w:val="20"/>
                <w:szCs w:val="20"/>
              </w:rPr>
              <w:t> </w:t>
            </w:r>
            <w:r w:rsidRPr="00B875EB">
              <w:rPr>
                <w:rFonts w:ascii="Arial" w:hAnsi="Arial" w:cs="Arial"/>
                <w:sz w:val="20"/>
                <w:szCs w:val="20"/>
              </w:rPr>
              <w:t>116</w:t>
            </w: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FB55F1" w:rsidRPr="00B875EB" w:rsidRDefault="00FB55F1" w:rsidP="00B93C58">
            <w:pPr>
              <w:jc w:val="center"/>
              <w:rPr>
                <w:rFonts w:ascii="Arial" w:hAnsi="Arial" w:cs="Arial"/>
                <w:sz w:val="20"/>
                <w:szCs w:val="20"/>
              </w:rPr>
            </w:pPr>
          </w:p>
          <w:p w:rsidR="00FB55F1" w:rsidRPr="00B875EB" w:rsidRDefault="00FB55F1"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r w:rsidRPr="00B875EB">
              <w:rPr>
                <w:rFonts w:ascii="Arial" w:hAnsi="Arial" w:cs="Arial"/>
                <w:sz w:val="20"/>
                <w:szCs w:val="20"/>
              </w:rPr>
              <w:t>14,71%</w:t>
            </w: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57531" w:rsidRPr="00B875EB" w:rsidRDefault="00F57531" w:rsidP="00B93C58">
            <w:pPr>
              <w:jc w:val="center"/>
              <w:rPr>
                <w:rFonts w:ascii="Arial" w:hAnsi="Arial" w:cs="Arial"/>
                <w:sz w:val="20"/>
                <w:szCs w:val="20"/>
              </w:rPr>
            </w:pPr>
          </w:p>
          <w:p w:rsidR="00F57531" w:rsidRPr="00B875EB" w:rsidRDefault="00F57531" w:rsidP="00B93C58">
            <w:pPr>
              <w:jc w:val="center"/>
              <w:rPr>
                <w:rFonts w:ascii="Arial" w:hAnsi="Arial" w:cs="Arial"/>
                <w:sz w:val="20"/>
                <w:szCs w:val="20"/>
              </w:rPr>
            </w:pPr>
          </w:p>
          <w:p w:rsidR="00F57531" w:rsidRPr="00B875EB" w:rsidRDefault="00F57531" w:rsidP="00B93C58">
            <w:pPr>
              <w:jc w:val="center"/>
              <w:rPr>
                <w:rFonts w:ascii="Arial" w:hAnsi="Arial" w:cs="Arial"/>
                <w:sz w:val="20"/>
                <w:szCs w:val="20"/>
              </w:rPr>
            </w:pPr>
          </w:p>
          <w:p w:rsidR="00B93C58" w:rsidRPr="00B875EB" w:rsidRDefault="00FE439E" w:rsidP="00B93C58">
            <w:pPr>
              <w:jc w:val="center"/>
              <w:rPr>
                <w:rFonts w:ascii="Arial" w:hAnsi="Arial" w:cs="Arial"/>
                <w:sz w:val="20"/>
                <w:szCs w:val="20"/>
              </w:rPr>
            </w:pPr>
            <w:r w:rsidRPr="00B875EB">
              <w:rPr>
                <w:rFonts w:ascii="Arial" w:hAnsi="Arial" w:cs="Arial"/>
                <w:sz w:val="20"/>
                <w:szCs w:val="20"/>
              </w:rPr>
              <w:t>501</w:t>
            </w: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B93C58" w:rsidRPr="00B875EB" w:rsidRDefault="00B93C58"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E439E" w:rsidRPr="00B875EB" w:rsidRDefault="00FE439E" w:rsidP="00B93C58">
            <w:pPr>
              <w:jc w:val="center"/>
              <w:rPr>
                <w:rFonts w:ascii="Arial" w:hAnsi="Arial" w:cs="Arial"/>
                <w:sz w:val="20"/>
                <w:szCs w:val="20"/>
              </w:rPr>
            </w:pPr>
          </w:p>
          <w:p w:rsidR="00F57531" w:rsidRPr="00B875EB" w:rsidRDefault="00F57531" w:rsidP="00B93C58">
            <w:pPr>
              <w:jc w:val="center"/>
              <w:rPr>
                <w:rFonts w:ascii="Arial" w:hAnsi="Arial" w:cs="Arial"/>
                <w:sz w:val="20"/>
                <w:szCs w:val="20"/>
              </w:rPr>
            </w:pPr>
          </w:p>
          <w:p w:rsidR="00ED7EEB" w:rsidRPr="00B875EB" w:rsidRDefault="00ED7EEB" w:rsidP="00B93C58">
            <w:pPr>
              <w:jc w:val="center"/>
              <w:rPr>
                <w:rFonts w:ascii="Arial" w:hAnsi="Arial" w:cs="Arial"/>
                <w:sz w:val="20"/>
                <w:szCs w:val="20"/>
              </w:rPr>
            </w:pPr>
          </w:p>
          <w:p w:rsidR="00ED7EEB" w:rsidRPr="00B875EB" w:rsidRDefault="00ED7EEB" w:rsidP="00B93C58">
            <w:pPr>
              <w:jc w:val="center"/>
              <w:rPr>
                <w:rFonts w:ascii="Arial" w:hAnsi="Arial" w:cs="Arial"/>
                <w:sz w:val="20"/>
                <w:szCs w:val="20"/>
              </w:rPr>
            </w:pPr>
          </w:p>
          <w:p w:rsidR="00B93C58" w:rsidRPr="00B875EB" w:rsidRDefault="00FE439E" w:rsidP="00B93C58">
            <w:pPr>
              <w:jc w:val="center"/>
              <w:rPr>
                <w:rFonts w:ascii="Arial" w:hAnsi="Arial" w:cs="Arial"/>
                <w:sz w:val="20"/>
                <w:szCs w:val="20"/>
              </w:rPr>
            </w:pPr>
            <w:r w:rsidRPr="00B875EB">
              <w:rPr>
                <w:rFonts w:ascii="Arial" w:hAnsi="Arial" w:cs="Arial"/>
                <w:sz w:val="20"/>
                <w:szCs w:val="20"/>
              </w:rPr>
              <w:t>253</w:t>
            </w:r>
          </w:p>
          <w:p w:rsidR="00B93C58" w:rsidRPr="00B875EB" w:rsidRDefault="00B93C58" w:rsidP="0035293D">
            <w:pPr>
              <w:spacing w:before="240"/>
              <w:jc w:val="center"/>
              <w:rPr>
                <w:rFonts w:ascii="Arial" w:hAnsi="Arial" w:cs="Arial"/>
                <w:sz w:val="20"/>
                <w:szCs w:val="20"/>
              </w:rPr>
            </w:pPr>
          </w:p>
        </w:tc>
        <w:tc>
          <w:tcPr>
            <w:tcW w:w="4536" w:type="dxa"/>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Weryfikacja dokumentów i oświadczeń przedsiębiorcy w toku czynności realizowanych w następstwie wniosku o wydanie świadectw kierowcy.</w:t>
            </w: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35293D" w:rsidRPr="00B875EB" w:rsidRDefault="0035293D" w:rsidP="00F94509">
            <w:pPr>
              <w:rPr>
                <w:rFonts w:ascii="Arial" w:hAnsi="Arial" w:cs="Arial"/>
                <w:sz w:val="20"/>
                <w:szCs w:val="20"/>
              </w:rPr>
            </w:pPr>
          </w:p>
          <w:p w:rsidR="0035293D" w:rsidRPr="00B875EB" w:rsidRDefault="0035293D" w:rsidP="00F94509">
            <w:pPr>
              <w:rPr>
                <w:rFonts w:ascii="Arial" w:hAnsi="Arial" w:cs="Arial"/>
                <w:sz w:val="20"/>
                <w:szCs w:val="20"/>
              </w:rPr>
            </w:pPr>
          </w:p>
          <w:p w:rsidR="0035293D" w:rsidRPr="00B875EB" w:rsidRDefault="0035293D" w:rsidP="00F94509">
            <w:pPr>
              <w:rPr>
                <w:rFonts w:ascii="Arial" w:hAnsi="Arial" w:cs="Arial"/>
                <w:sz w:val="20"/>
                <w:szCs w:val="20"/>
              </w:rPr>
            </w:pPr>
          </w:p>
          <w:p w:rsidR="00FB55F1" w:rsidRPr="00B875EB" w:rsidRDefault="00FB55F1" w:rsidP="00F94509">
            <w:pPr>
              <w:rPr>
                <w:rFonts w:ascii="Arial" w:hAnsi="Arial" w:cs="Arial"/>
                <w:sz w:val="20"/>
                <w:szCs w:val="20"/>
              </w:rPr>
            </w:pPr>
          </w:p>
          <w:p w:rsidR="00FB55F1" w:rsidRPr="00B875EB" w:rsidRDefault="00FB55F1"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Przeprowadzenie czynności wyjaśniających i postępowania administracyjnego mającego na celu weryfikację spełniania przez przedsiębiorcę wymogu właściwego wykorzystania wydanych świadectw kierowców (niespełnienie warunków bądź podanie nieprawdziwych informacji).</w:t>
            </w: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57531" w:rsidRPr="00B875EB" w:rsidRDefault="00F57531" w:rsidP="00F94509">
            <w:pPr>
              <w:rPr>
                <w:rFonts w:ascii="Arial" w:hAnsi="Arial" w:cs="Arial"/>
                <w:sz w:val="20"/>
                <w:szCs w:val="20"/>
              </w:rPr>
            </w:pPr>
          </w:p>
          <w:p w:rsidR="00F57531" w:rsidRPr="00B875EB" w:rsidRDefault="00F57531" w:rsidP="00F94509">
            <w:pPr>
              <w:rPr>
                <w:rFonts w:ascii="Arial" w:hAnsi="Arial" w:cs="Arial"/>
                <w:sz w:val="20"/>
                <w:szCs w:val="20"/>
              </w:rPr>
            </w:pPr>
          </w:p>
          <w:p w:rsidR="00F57531" w:rsidRPr="00B875EB" w:rsidRDefault="00F57531"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Przeprowadzenie czynności wyjaśniających i postępowania administracyjnego mającego na celu weryfikację spełniania przez przedsiębiorcę wymogów do wykonywania zawodu przewoźnika drogowego.</w:t>
            </w: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E439E" w:rsidRPr="00B875EB" w:rsidRDefault="00FE439E" w:rsidP="00F94509">
            <w:pPr>
              <w:rPr>
                <w:rFonts w:ascii="Arial" w:hAnsi="Arial" w:cs="Arial"/>
                <w:sz w:val="20"/>
                <w:szCs w:val="20"/>
              </w:rPr>
            </w:pPr>
          </w:p>
          <w:p w:rsidR="00F94509" w:rsidRPr="00B875EB" w:rsidRDefault="00F94509" w:rsidP="00F94509">
            <w:pPr>
              <w:rPr>
                <w:rFonts w:ascii="Arial" w:hAnsi="Arial" w:cs="Arial"/>
                <w:sz w:val="20"/>
                <w:szCs w:val="20"/>
              </w:rPr>
            </w:pPr>
          </w:p>
          <w:p w:rsidR="00F57531" w:rsidRPr="00B875EB" w:rsidRDefault="00F57531" w:rsidP="00F94509">
            <w:pPr>
              <w:rPr>
                <w:rFonts w:ascii="Arial" w:hAnsi="Arial" w:cs="Arial"/>
                <w:sz w:val="20"/>
                <w:szCs w:val="20"/>
              </w:rPr>
            </w:pPr>
          </w:p>
          <w:p w:rsidR="00ED7EEB" w:rsidRPr="00B875EB" w:rsidRDefault="00ED7EEB"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Przeprowadzenie czynności wyjaśniających i postępowania administracyjnego w przedmiocie spełniania wymogu dobrej reputacji.</w:t>
            </w:r>
          </w:p>
        </w:tc>
        <w:tc>
          <w:tcPr>
            <w:tcW w:w="2126" w:type="dxa"/>
          </w:tcPr>
          <w:p w:rsidR="00F94509" w:rsidRPr="00B875EB" w:rsidRDefault="00F94509" w:rsidP="00F94509">
            <w:pPr>
              <w:rPr>
                <w:rFonts w:ascii="Arial" w:hAnsi="Arial" w:cs="Arial"/>
                <w:sz w:val="20"/>
                <w:szCs w:val="20"/>
              </w:rPr>
            </w:pPr>
          </w:p>
          <w:p w:rsidR="00B93C58" w:rsidRPr="00B875EB" w:rsidRDefault="00FB55F1" w:rsidP="0035293D">
            <w:pPr>
              <w:rPr>
                <w:rFonts w:ascii="Arial" w:hAnsi="Arial" w:cs="Arial"/>
                <w:sz w:val="20"/>
                <w:szCs w:val="20"/>
              </w:rPr>
            </w:pPr>
            <w:r w:rsidRPr="00B875EB">
              <w:rPr>
                <w:rFonts w:ascii="Arial" w:hAnsi="Arial" w:cs="Arial"/>
                <w:sz w:val="20"/>
                <w:szCs w:val="20"/>
              </w:rPr>
              <w:t>Weryfikacja</w:t>
            </w:r>
            <w:r w:rsidR="00FE439E" w:rsidRPr="00B875EB">
              <w:rPr>
                <w:rFonts w:ascii="Arial" w:hAnsi="Arial" w:cs="Arial"/>
                <w:sz w:val="20"/>
                <w:szCs w:val="20"/>
              </w:rPr>
              <w:t xml:space="preserve"> dokumentów i oświadczeń przedsiębiorcy w toku czynności realizowanych w następstwie wniosku </w:t>
            </w:r>
            <w:r w:rsidR="00FE439E" w:rsidRPr="00B875EB">
              <w:rPr>
                <w:rFonts w:ascii="Arial" w:hAnsi="Arial" w:cs="Arial"/>
                <w:sz w:val="20"/>
                <w:szCs w:val="20"/>
              </w:rPr>
              <w:lastRenderedPageBreak/>
              <w:t>o wydanie świadectw kierowcy.</w:t>
            </w:r>
          </w:p>
          <w:p w:rsidR="00B93C58" w:rsidRPr="00B875EB" w:rsidRDefault="00B93C58" w:rsidP="0035293D">
            <w:pPr>
              <w:rPr>
                <w:rFonts w:ascii="Arial" w:hAnsi="Arial" w:cs="Arial"/>
                <w:sz w:val="20"/>
                <w:szCs w:val="20"/>
              </w:rPr>
            </w:pPr>
          </w:p>
          <w:p w:rsidR="00B93C58" w:rsidRPr="00B875EB" w:rsidRDefault="00FE439E" w:rsidP="0035293D">
            <w:pPr>
              <w:rPr>
                <w:rFonts w:ascii="Arial" w:hAnsi="Arial" w:cs="Arial"/>
                <w:sz w:val="20"/>
                <w:szCs w:val="20"/>
              </w:rPr>
            </w:pPr>
            <w:r w:rsidRPr="00B875EB">
              <w:rPr>
                <w:rFonts w:ascii="Arial" w:hAnsi="Arial" w:cs="Arial"/>
                <w:sz w:val="20"/>
                <w:szCs w:val="20"/>
              </w:rPr>
              <w:t>Przeprowadzenie czynności wyjaśniających i postępowania administracyjnego mającego na celu weryfikację spełniania przez przedsiębiorcę wymogu właściwego wykorzystania wydanych świadectw kierowców (niespełnienie warunków bądź podanie nieprawdziwych informacji).</w:t>
            </w:r>
          </w:p>
          <w:p w:rsidR="00FE439E" w:rsidRPr="00B875EB" w:rsidRDefault="00FE439E" w:rsidP="0035293D">
            <w:pPr>
              <w:rPr>
                <w:rFonts w:ascii="Arial" w:hAnsi="Arial" w:cs="Arial"/>
                <w:sz w:val="20"/>
                <w:szCs w:val="20"/>
              </w:rPr>
            </w:pPr>
          </w:p>
          <w:p w:rsidR="00F57531" w:rsidRPr="00B875EB" w:rsidRDefault="00F57531" w:rsidP="0035293D">
            <w:pPr>
              <w:rPr>
                <w:rFonts w:ascii="Arial" w:hAnsi="Arial" w:cs="Arial"/>
                <w:sz w:val="20"/>
                <w:szCs w:val="20"/>
              </w:rPr>
            </w:pPr>
          </w:p>
          <w:p w:rsidR="00F57531" w:rsidRPr="00B875EB" w:rsidRDefault="00F57531" w:rsidP="0035293D">
            <w:pPr>
              <w:rPr>
                <w:rFonts w:ascii="Arial" w:hAnsi="Arial" w:cs="Arial"/>
                <w:sz w:val="20"/>
                <w:szCs w:val="20"/>
              </w:rPr>
            </w:pPr>
          </w:p>
          <w:p w:rsidR="00F57531" w:rsidRPr="00B875EB" w:rsidRDefault="00F57531" w:rsidP="0035293D">
            <w:pPr>
              <w:rPr>
                <w:rFonts w:ascii="Arial" w:hAnsi="Arial" w:cs="Arial"/>
                <w:sz w:val="20"/>
                <w:szCs w:val="20"/>
              </w:rPr>
            </w:pPr>
          </w:p>
          <w:p w:rsidR="00FE439E" w:rsidRPr="00B875EB" w:rsidRDefault="00FE439E" w:rsidP="0035293D">
            <w:pPr>
              <w:rPr>
                <w:rFonts w:ascii="Arial" w:hAnsi="Arial" w:cs="Arial"/>
                <w:sz w:val="20"/>
                <w:szCs w:val="20"/>
              </w:rPr>
            </w:pPr>
            <w:r w:rsidRPr="00B875EB">
              <w:rPr>
                <w:rFonts w:ascii="Arial" w:hAnsi="Arial" w:cs="Arial"/>
                <w:sz w:val="20"/>
                <w:szCs w:val="20"/>
              </w:rPr>
              <w:t>Przeprowadzenie czynności wyjaśniających i postępowania administracyjnego mającego na celu weryfikację spełniania przez przedsiębiorcę wymogów do wykonywania zawodu przewoźnika drogowego.</w:t>
            </w:r>
          </w:p>
          <w:p w:rsidR="00FE439E" w:rsidRPr="00B875EB" w:rsidRDefault="00FE439E" w:rsidP="0035293D">
            <w:pPr>
              <w:rPr>
                <w:rFonts w:ascii="Arial" w:hAnsi="Arial" w:cs="Arial"/>
                <w:sz w:val="20"/>
                <w:szCs w:val="20"/>
              </w:rPr>
            </w:pPr>
          </w:p>
          <w:p w:rsidR="00FE439E" w:rsidRPr="00B875EB" w:rsidRDefault="00FE439E" w:rsidP="0035293D">
            <w:pPr>
              <w:rPr>
                <w:rFonts w:ascii="Arial" w:hAnsi="Arial" w:cs="Arial"/>
                <w:sz w:val="20"/>
                <w:szCs w:val="20"/>
              </w:rPr>
            </w:pPr>
          </w:p>
          <w:p w:rsidR="00F57531" w:rsidRPr="00B875EB" w:rsidRDefault="00F57531" w:rsidP="0035293D">
            <w:pPr>
              <w:rPr>
                <w:rFonts w:ascii="Arial" w:hAnsi="Arial" w:cs="Arial"/>
                <w:sz w:val="20"/>
                <w:szCs w:val="20"/>
              </w:rPr>
            </w:pPr>
          </w:p>
          <w:p w:rsidR="00F57531" w:rsidRPr="00B875EB" w:rsidRDefault="00F57531" w:rsidP="0035293D">
            <w:pPr>
              <w:rPr>
                <w:rFonts w:ascii="Arial" w:hAnsi="Arial" w:cs="Arial"/>
                <w:sz w:val="20"/>
                <w:szCs w:val="20"/>
              </w:rPr>
            </w:pPr>
          </w:p>
          <w:p w:rsidR="00ED7EEB" w:rsidRPr="00B875EB" w:rsidRDefault="00ED7EEB" w:rsidP="0035293D">
            <w:pPr>
              <w:rPr>
                <w:rFonts w:ascii="Arial" w:hAnsi="Arial" w:cs="Arial"/>
                <w:sz w:val="20"/>
                <w:szCs w:val="20"/>
              </w:rPr>
            </w:pPr>
          </w:p>
          <w:p w:rsidR="00FE439E" w:rsidRPr="00B875EB" w:rsidRDefault="00FE439E" w:rsidP="0035293D">
            <w:pPr>
              <w:rPr>
                <w:rFonts w:ascii="Arial" w:hAnsi="Arial" w:cs="Arial"/>
                <w:sz w:val="20"/>
                <w:szCs w:val="20"/>
              </w:rPr>
            </w:pPr>
            <w:r w:rsidRPr="00B875EB">
              <w:rPr>
                <w:rFonts w:ascii="Arial" w:hAnsi="Arial" w:cs="Arial"/>
                <w:sz w:val="20"/>
                <w:szCs w:val="20"/>
              </w:rPr>
              <w:t>Przeprowadzenie czynności wyjaśniających i postępowania administracyjnego w przedmiocie spełniania wymogu dobrej reputacji.</w:t>
            </w:r>
          </w:p>
          <w:p w:rsidR="00FE439E" w:rsidRPr="00B875EB" w:rsidRDefault="00FE439E" w:rsidP="0035293D">
            <w:pPr>
              <w:rPr>
                <w:rFonts w:ascii="Arial" w:hAnsi="Arial" w:cs="Arial"/>
                <w:sz w:val="20"/>
                <w:szCs w:val="20"/>
              </w:rPr>
            </w:pP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6.</w:t>
            </w: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Przyjęcie propozycji modyfikacji Transeuropejskiej Sieci Transportowej (TEN-T).</w:t>
            </w:r>
          </w:p>
          <w:p w:rsidR="00F94509" w:rsidRPr="00B875EB" w:rsidRDefault="00F94509"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Przyjęcie dokumentu.</w:t>
            </w:r>
          </w:p>
        </w:tc>
        <w:tc>
          <w:tcPr>
            <w:tcW w:w="1134"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100%</w:t>
            </w:r>
          </w:p>
        </w:tc>
        <w:tc>
          <w:tcPr>
            <w:tcW w:w="1134" w:type="dxa"/>
            <w:shd w:val="clear" w:color="auto" w:fill="auto"/>
          </w:tcPr>
          <w:p w:rsidR="00F94509" w:rsidRPr="00B875EB" w:rsidRDefault="00F94509" w:rsidP="00F94509">
            <w:pPr>
              <w:rPr>
                <w:rFonts w:ascii="Arial" w:hAnsi="Arial" w:cs="Arial"/>
                <w:sz w:val="20"/>
                <w:szCs w:val="20"/>
              </w:rPr>
            </w:pPr>
          </w:p>
          <w:p w:rsidR="001F6135" w:rsidRPr="00B875EB" w:rsidRDefault="001F6135" w:rsidP="001F6135">
            <w:pPr>
              <w:jc w:val="center"/>
              <w:rPr>
                <w:rFonts w:ascii="Arial" w:hAnsi="Arial" w:cs="Arial"/>
                <w:sz w:val="20"/>
                <w:szCs w:val="20"/>
              </w:rPr>
            </w:pPr>
            <w:r w:rsidRPr="00B875EB">
              <w:rPr>
                <w:rFonts w:ascii="Arial" w:hAnsi="Arial" w:cs="Arial"/>
                <w:sz w:val="20"/>
                <w:szCs w:val="20"/>
              </w:rPr>
              <w:t>100%</w:t>
            </w:r>
          </w:p>
        </w:tc>
        <w:tc>
          <w:tcPr>
            <w:tcW w:w="4536" w:type="dxa"/>
          </w:tcPr>
          <w:p w:rsidR="00F94509" w:rsidRPr="00B875EB" w:rsidRDefault="00F94509" w:rsidP="00F94509">
            <w:pPr>
              <w:pStyle w:val="Akapitzlist"/>
              <w:tabs>
                <w:tab w:val="left" w:pos="33"/>
              </w:tabs>
              <w:ind w:left="33"/>
              <w:rPr>
                <w:rFonts w:ascii="Arial" w:hAnsi="Arial" w:cs="Arial"/>
                <w:sz w:val="20"/>
                <w:szCs w:val="20"/>
              </w:rPr>
            </w:pPr>
          </w:p>
          <w:p w:rsidR="00F94509" w:rsidRPr="00B875EB" w:rsidRDefault="00F94509" w:rsidP="00F94509">
            <w:pPr>
              <w:pStyle w:val="Akapitzlist"/>
              <w:tabs>
                <w:tab w:val="left" w:pos="33"/>
              </w:tabs>
              <w:ind w:left="33"/>
              <w:rPr>
                <w:rFonts w:ascii="Arial" w:hAnsi="Arial" w:cs="Arial"/>
                <w:sz w:val="20"/>
                <w:szCs w:val="20"/>
              </w:rPr>
            </w:pPr>
            <w:r w:rsidRPr="00B875EB">
              <w:rPr>
                <w:rFonts w:ascii="Arial" w:hAnsi="Arial" w:cs="Arial"/>
                <w:sz w:val="20"/>
                <w:szCs w:val="20"/>
              </w:rPr>
              <w:t>1). Uzgodnienia w ramach Zespołu ds. przygotowania propozycji modyfikacji wspólnotowych wytycznych dotyczących rozwoju Transeuropejskiej sieci transportowej (TEN-T).</w:t>
            </w:r>
          </w:p>
          <w:p w:rsidR="00F94509" w:rsidRPr="00B875EB" w:rsidRDefault="00F94509" w:rsidP="00F94509">
            <w:pPr>
              <w:pStyle w:val="Akapitzlist"/>
              <w:tabs>
                <w:tab w:val="left" w:pos="33"/>
              </w:tabs>
              <w:ind w:left="33"/>
              <w:rPr>
                <w:rFonts w:ascii="Arial" w:hAnsi="Arial" w:cs="Arial"/>
                <w:sz w:val="20"/>
                <w:szCs w:val="20"/>
              </w:rPr>
            </w:pPr>
            <w:r w:rsidRPr="00B875EB">
              <w:rPr>
                <w:rFonts w:ascii="Arial" w:hAnsi="Arial" w:cs="Arial"/>
                <w:sz w:val="20"/>
                <w:szCs w:val="20"/>
              </w:rPr>
              <w:t>2). Uzgodnienia z zainteresowanymi podmiotami (ministerstwa, samorządy).</w:t>
            </w:r>
          </w:p>
          <w:p w:rsidR="00F94509" w:rsidRPr="00B875EB" w:rsidRDefault="00F94509" w:rsidP="00F94509">
            <w:pPr>
              <w:pStyle w:val="Akapitzlist"/>
              <w:tabs>
                <w:tab w:val="left" w:pos="33"/>
              </w:tabs>
              <w:ind w:left="33"/>
              <w:rPr>
                <w:rFonts w:ascii="Arial" w:hAnsi="Arial" w:cs="Arial"/>
                <w:sz w:val="20"/>
                <w:szCs w:val="20"/>
              </w:rPr>
            </w:pPr>
            <w:r w:rsidRPr="00B875EB">
              <w:rPr>
                <w:rFonts w:ascii="Arial" w:hAnsi="Arial" w:cs="Arial"/>
                <w:sz w:val="20"/>
                <w:szCs w:val="20"/>
              </w:rPr>
              <w:t>3). Przygotowanie projektu propozycji modyfikacji sieci TEN-T.</w:t>
            </w:r>
          </w:p>
          <w:p w:rsidR="00F94509" w:rsidRPr="00B875EB" w:rsidRDefault="00F94509" w:rsidP="00F94509">
            <w:pPr>
              <w:pStyle w:val="Akapitzlist"/>
              <w:tabs>
                <w:tab w:val="left" w:pos="33"/>
              </w:tabs>
              <w:ind w:left="33"/>
              <w:rPr>
                <w:rFonts w:ascii="Arial" w:hAnsi="Arial" w:cs="Arial"/>
                <w:sz w:val="20"/>
                <w:szCs w:val="20"/>
              </w:rPr>
            </w:pPr>
          </w:p>
        </w:tc>
        <w:tc>
          <w:tcPr>
            <w:tcW w:w="2126" w:type="dxa"/>
          </w:tcPr>
          <w:p w:rsidR="00F94509" w:rsidRPr="00B875EB" w:rsidRDefault="00F94509" w:rsidP="00F94509">
            <w:pPr>
              <w:rPr>
                <w:rFonts w:ascii="Arial" w:hAnsi="Arial" w:cs="Arial"/>
                <w:sz w:val="20"/>
                <w:szCs w:val="20"/>
              </w:rPr>
            </w:pPr>
          </w:p>
          <w:p w:rsidR="001F6135" w:rsidRPr="00B875EB" w:rsidRDefault="001F6135" w:rsidP="001F6135">
            <w:pPr>
              <w:rPr>
                <w:rFonts w:ascii="Arial" w:hAnsi="Arial" w:cs="Arial"/>
                <w:sz w:val="20"/>
                <w:szCs w:val="20"/>
              </w:rPr>
            </w:pPr>
            <w:r w:rsidRPr="00B875EB">
              <w:rPr>
                <w:rFonts w:ascii="Arial" w:hAnsi="Arial" w:cs="Arial"/>
                <w:sz w:val="20"/>
                <w:szCs w:val="20"/>
              </w:rPr>
              <w:t>1). Uzgodnienia w ramach Zespołu ds. przygotowania propozycji modyfikacji wspólnotowych wytycznych dotyczących rozwoju Transeuropejskiej sieci transportowej (TEN-T).</w:t>
            </w:r>
          </w:p>
          <w:p w:rsidR="001F6135" w:rsidRPr="00B875EB" w:rsidRDefault="001F6135" w:rsidP="001F6135">
            <w:pPr>
              <w:rPr>
                <w:rFonts w:ascii="Arial" w:hAnsi="Arial" w:cs="Arial"/>
                <w:sz w:val="20"/>
                <w:szCs w:val="20"/>
              </w:rPr>
            </w:pPr>
            <w:r w:rsidRPr="00B875EB">
              <w:rPr>
                <w:rFonts w:ascii="Arial" w:hAnsi="Arial" w:cs="Arial"/>
                <w:sz w:val="20"/>
                <w:szCs w:val="20"/>
              </w:rPr>
              <w:t>2). Uzgodnienia z zainteresowanymi podmiotami (ministerstwa, samorządy).</w:t>
            </w:r>
          </w:p>
          <w:p w:rsidR="001F6135" w:rsidRPr="00B875EB" w:rsidRDefault="001F6135" w:rsidP="001F6135">
            <w:pPr>
              <w:rPr>
                <w:rFonts w:ascii="Arial" w:hAnsi="Arial" w:cs="Arial"/>
                <w:sz w:val="20"/>
                <w:szCs w:val="20"/>
              </w:rPr>
            </w:pPr>
            <w:r w:rsidRPr="00B875EB">
              <w:rPr>
                <w:rFonts w:ascii="Arial" w:hAnsi="Arial" w:cs="Arial"/>
                <w:sz w:val="20"/>
                <w:szCs w:val="20"/>
              </w:rPr>
              <w:t>3). Przygotowanie projektu propozycji modyfikacji sieci TEN-T.</w:t>
            </w:r>
          </w:p>
          <w:p w:rsidR="001F6135" w:rsidRPr="00B875EB" w:rsidRDefault="001F6135" w:rsidP="001F6135">
            <w:pPr>
              <w:rPr>
                <w:rFonts w:ascii="Arial" w:hAnsi="Arial" w:cs="Arial"/>
                <w:sz w:val="20"/>
                <w:szCs w:val="20"/>
              </w:rPr>
            </w:pPr>
          </w:p>
          <w:p w:rsidR="0080214D" w:rsidRPr="00B875EB" w:rsidRDefault="0080214D" w:rsidP="001F6135">
            <w:pPr>
              <w:rPr>
                <w:rFonts w:ascii="Arial" w:hAnsi="Arial" w:cs="Arial"/>
                <w:sz w:val="20"/>
                <w:szCs w:val="20"/>
              </w:rPr>
            </w:pPr>
          </w:p>
          <w:p w:rsidR="0080214D" w:rsidRPr="00B875EB" w:rsidRDefault="0080214D" w:rsidP="001F6135">
            <w:pPr>
              <w:rPr>
                <w:rFonts w:ascii="Arial" w:hAnsi="Arial" w:cs="Arial"/>
                <w:sz w:val="20"/>
                <w:szCs w:val="20"/>
              </w:rPr>
            </w:pPr>
          </w:p>
          <w:p w:rsidR="0080214D" w:rsidRPr="00B875EB" w:rsidRDefault="0080214D" w:rsidP="001F6135">
            <w:pPr>
              <w:rPr>
                <w:rFonts w:ascii="Arial" w:hAnsi="Arial" w:cs="Arial"/>
                <w:sz w:val="20"/>
                <w:szCs w:val="20"/>
              </w:rPr>
            </w:pPr>
          </w:p>
          <w:p w:rsidR="0080214D" w:rsidRPr="00B875EB" w:rsidRDefault="0080214D" w:rsidP="001F6135">
            <w:pPr>
              <w:rPr>
                <w:rFonts w:ascii="Arial" w:hAnsi="Arial" w:cs="Arial"/>
                <w:sz w:val="20"/>
                <w:szCs w:val="20"/>
              </w:rPr>
            </w:pPr>
          </w:p>
          <w:p w:rsidR="0080214D" w:rsidRPr="00B875EB" w:rsidRDefault="0080214D" w:rsidP="001F6135">
            <w:pPr>
              <w:rPr>
                <w:rFonts w:ascii="Arial" w:hAnsi="Arial" w:cs="Arial"/>
                <w:sz w:val="20"/>
                <w:szCs w:val="20"/>
              </w:rPr>
            </w:pPr>
          </w:p>
          <w:p w:rsidR="0080214D" w:rsidRPr="00B875EB" w:rsidRDefault="0080214D" w:rsidP="001F6135">
            <w:pPr>
              <w:rPr>
                <w:rFonts w:ascii="Arial" w:hAnsi="Arial" w:cs="Arial"/>
                <w:sz w:val="20"/>
                <w:szCs w:val="20"/>
              </w:rPr>
            </w:pPr>
          </w:p>
          <w:p w:rsidR="0080214D" w:rsidRPr="00B875EB" w:rsidRDefault="0080214D" w:rsidP="001F6135">
            <w:pPr>
              <w:rPr>
                <w:rFonts w:ascii="Arial" w:hAnsi="Arial" w:cs="Arial"/>
                <w:sz w:val="20"/>
                <w:szCs w:val="20"/>
              </w:rPr>
            </w:pPr>
          </w:p>
          <w:p w:rsidR="0080214D" w:rsidRPr="00B875EB" w:rsidRDefault="0080214D" w:rsidP="001F6135">
            <w:pPr>
              <w:rPr>
                <w:rFonts w:ascii="Arial" w:hAnsi="Arial" w:cs="Arial"/>
                <w:sz w:val="20"/>
                <w:szCs w:val="20"/>
              </w:rPr>
            </w:pPr>
          </w:p>
          <w:p w:rsidR="0080214D" w:rsidRPr="00B875EB" w:rsidRDefault="0080214D" w:rsidP="001F6135">
            <w:pPr>
              <w:rPr>
                <w:rFonts w:ascii="Arial" w:hAnsi="Arial" w:cs="Arial"/>
                <w:sz w:val="20"/>
                <w:szCs w:val="20"/>
              </w:rPr>
            </w:pPr>
          </w:p>
          <w:p w:rsidR="0080214D" w:rsidRPr="00B875EB" w:rsidRDefault="0080214D" w:rsidP="001F6135">
            <w:pPr>
              <w:rPr>
                <w:rFonts w:ascii="Arial" w:hAnsi="Arial" w:cs="Arial"/>
                <w:sz w:val="20"/>
                <w:szCs w:val="20"/>
              </w:rPr>
            </w:pP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7.</w:t>
            </w: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Realizacja celów polskiej polityki transportowej w aspekcie międzynarodowym.</w:t>
            </w:r>
          </w:p>
          <w:p w:rsidR="00F94509" w:rsidRPr="00B875EB" w:rsidRDefault="00F94509"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 xml:space="preserve">Liczba podjętych inicjatyw, proponowanych działań. </w:t>
            </w:r>
          </w:p>
          <w:p w:rsidR="00F94509" w:rsidRPr="00B875EB" w:rsidRDefault="00F94509" w:rsidP="00F94509">
            <w:pPr>
              <w:rPr>
                <w:rFonts w:ascii="Arial" w:hAnsi="Arial" w:cs="Arial"/>
                <w:sz w:val="20"/>
                <w:szCs w:val="20"/>
              </w:rPr>
            </w:pPr>
          </w:p>
        </w:tc>
        <w:tc>
          <w:tcPr>
            <w:tcW w:w="1134"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90%</w:t>
            </w:r>
            <w:r w:rsidRPr="00B875EB">
              <w:rPr>
                <w:rStyle w:val="Odwoanieprzypisudolnego"/>
                <w:rFonts w:ascii="Arial" w:hAnsi="Arial" w:cs="Arial"/>
                <w:sz w:val="20"/>
                <w:szCs w:val="20"/>
              </w:rPr>
              <w:footnoteReference w:id="5"/>
            </w:r>
          </w:p>
        </w:tc>
        <w:tc>
          <w:tcPr>
            <w:tcW w:w="1134" w:type="dxa"/>
            <w:shd w:val="clear" w:color="auto" w:fill="auto"/>
          </w:tcPr>
          <w:p w:rsidR="00F94509" w:rsidRPr="00B875EB" w:rsidRDefault="00F94509" w:rsidP="00F94509">
            <w:pPr>
              <w:jc w:val="center"/>
              <w:rPr>
                <w:rFonts w:ascii="Arial" w:hAnsi="Arial" w:cs="Arial"/>
                <w:sz w:val="20"/>
                <w:szCs w:val="20"/>
              </w:rPr>
            </w:pPr>
          </w:p>
          <w:p w:rsidR="008E635E" w:rsidRPr="00B875EB" w:rsidRDefault="008E635E" w:rsidP="00F94509">
            <w:pPr>
              <w:jc w:val="center"/>
              <w:rPr>
                <w:rFonts w:ascii="Arial" w:hAnsi="Arial" w:cs="Arial"/>
                <w:sz w:val="20"/>
                <w:szCs w:val="20"/>
              </w:rPr>
            </w:pPr>
            <w:r w:rsidRPr="00B875EB">
              <w:rPr>
                <w:rFonts w:ascii="Arial" w:hAnsi="Arial" w:cs="Arial"/>
                <w:sz w:val="20"/>
                <w:szCs w:val="20"/>
              </w:rPr>
              <w:t>90%</w:t>
            </w:r>
          </w:p>
        </w:tc>
        <w:tc>
          <w:tcPr>
            <w:tcW w:w="4536" w:type="dxa"/>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1) Realizacja polskich interesów na forum Unii Europejskiej oraz kontaktach z państwami spoza UE, w szczególności w kontekście propozycji rewizji przepisów regulujących funkcjonowanie międzynarodowego transportu drogowego w Unii Europejskiej (Pakiet Mobilności).</w:t>
            </w:r>
          </w:p>
          <w:p w:rsidR="00F94509" w:rsidRPr="00B875EB" w:rsidRDefault="00F94509" w:rsidP="00F94509">
            <w:pPr>
              <w:rPr>
                <w:rFonts w:ascii="Arial" w:hAnsi="Arial" w:cs="Arial"/>
                <w:sz w:val="20"/>
                <w:szCs w:val="20"/>
              </w:rPr>
            </w:pPr>
            <w:r w:rsidRPr="00B875EB">
              <w:rPr>
                <w:rFonts w:ascii="Arial" w:hAnsi="Arial" w:cs="Arial"/>
                <w:sz w:val="20"/>
                <w:szCs w:val="20"/>
              </w:rPr>
              <w:t>2) Kontynuacja ścisłej współpracy z państwami bałtyckimi, V4 i Rumunią w zakresie projektów infrastrukturalnych na osi północ-południe.</w:t>
            </w:r>
          </w:p>
          <w:p w:rsidR="00F94509" w:rsidRPr="00B875EB" w:rsidRDefault="00F94509" w:rsidP="00F94509">
            <w:pPr>
              <w:rPr>
                <w:rFonts w:ascii="Arial" w:hAnsi="Arial" w:cs="Arial"/>
                <w:sz w:val="20"/>
                <w:szCs w:val="20"/>
              </w:rPr>
            </w:pPr>
            <w:r w:rsidRPr="00B875EB">
              <w:rPr>
                <w:rFonts w:ascii="Arial" w:hAnsi="Arial" w:cs="Arial"/>
                <w:sz w:val="20"/>
                <w:szCs w:val="20"/>
              </w:rPr>
              <w:t>3) Promowanie międzynarodowego szlaku Via Carpatia, w tym w ramach starań o jej wpisanie do sieci bazowej TEN-T oraz w kontekście Bałkanów Zachodnich.</w:t>
            </w:r>
          </w:p>
          <w:p w:rsidR="00F94509" w:rsidRPr="00B875EB" w:rsidRDefault="00F94509" w:rsidP="00F94509">
            <w:pPr>
              <w:rPr>
                <w:rFonts w:ascii="Arial" w:hAnsi="Arial" w:cs="Arial"/>
                <w:sz w:val="20"/>
                <w:szCs w:val="20"/>
              </w:rPr>
            </w:pPr>
            <w:r w:rsidRPr="00B875EB">
              <w:rPr>
                <w:rFonts w:ascii="Arial" w:hAnsi="Arial" w:cs="Arial"/>
                <w:sz w:val="20"/>
                <w:szCs w:val="20"/>
              </w:rPr>
              <w:t>4) Rozwój bazy prawno-traktatowej w kontaktach dwustronnych z sąsiadami.</w:t>
            </w:r>
          </w:p>
          <w:p w:rsidR="00F94509" w:rsidRPr="00B875EB" w:rsidRDefault="00F94509" w:rsidP="00F94509">
            <w:pPr>
              <w:rPr>
                <w:rFonts w:ascii="Arial" w:hAnsi="Arial" w:cs="Arial"/>
                <w:sz w:val="20"/>
                <w:szCs w:val="20"/>
              </w:rPr>
            </w:pPr>
            <w:r w:rsidRPr="00B875EB">
              <w:rPr>
                <w:rFonts w:ascii="Arial" w:hAnsi="Arial" w:cs="Arial"/>
                <w:sz w:val="20"/>
                <w:szCs w:val="20"/>
              </w:rPr>
              <w:t>5) Działania zabezpieczające polskie interesy w kontekście rozwoju transportu kolejowego między Europą i Azją.</w:t>
            </w:r>
          </w:p>
          <w:p w:rsidR="00F94509" w:rsidRPr="00B875EB" w:rsidRDefault="00F94509" w:rsidP="00F94509">
            <w:pPr>
              <w:rPr>
                <w:rFonts w:ascii="Arial" w:hAnsi="Arial" w:cs="Arial"/>
                <w:sz w:val="20"/>
                <w:szCs w:val="20"/>
              </w:rPr>
            </w:pPr>
            <w:r w:rsidRPr="00B875EB">
              <w:rPr>
                <w:rFonts w:ascii="Arial" w:hAnsi="Arial" w:cs="Arial"/>
                <w:sz w:val="20"/>
                <w:szCs w:val="20"/>
              </w:rPr>
              <w:t>6) Rozwój inicjatywy Trójmorza.</w:t>
            </w:r>
          </w:p>
          <w:p w:rsidR="00F94509" w:rsidRPr="00B875EB" w:rsidRDefault="00F94509" w:rsidP="00F94509">
            <w:pPr>
              <w:rPr>
                <w:rFonts w:ascii="Arial" w:hAnsi="Arial" w:cs="Arial"/>
                <w:sz w:val="20"/>
                <w:szCs w:val="20"/>
              </w:rPr>
            </w:pPr>
            <w:r w:rsidRPr="00B875EB">
              <w:rPr>
                <w:rFonts w:ascii="Arial" w:hAnsi="Arial" w:cs="Arial"/>
                <w:sz w:val="20"/>
                <w:szCs w:val="20"/>
              </w:rPr>
              <w:t>7) Inicjatywy studyjne, wymiana doświadczeń.</w:t>
            </w:r>
          </w:p>
          <w:p w:rsidR="00F94509" w:rsidRPr="00B875EB" w:rsidRDefault="00F94509" w:rsidP="00F94509">
            <w:pPr>
              <w:rPr>
                <w:rFonts w:ascii="Arial" w:hAnsi="Arial" w:cs="Arial"/>
                <w:sz w:val="20"/>
                <w:szCs w:val="20"/>
              </w:rPr>
            </w:pPr>
          </w:p>
        </w:tc>
        <w:tc>
          <w:tcPr>
            <w:tcW w:w="2126" w:type="dxa"/>
          </w:tcPr>
          <w:p w:rsidR="00F94509" w:rsidRPr="00B875EB" w:rsidRDefault="00F94509" w:rsidP="00F94509">
            <w:pPr>
              <w:rPr>
                <w:rFonts w:ascii="Arial" w:hAnsi="Arial" w:cs="Arial"/>
                <w:sz w:val="20"/>
                <w:szCs w:val="20"/>
              </w:rPr>
            </w:pPr>
          </w:p>
          <w:p w:rsidR="00867E9E" w:rsidRPr="00B875EB" w:rsidRDefault="00867E9E" w:rsidP="00F94509">
            <w:pPr>
              <w:rPr>
                <w:rFonts w:ascii="Arial" w:hAnsi="Arial" w:cs="Arial"/>
                <w:sz w:val="20"/>
                <w:szCs w:val="20"/>
              </w:rPr>
            </w:pPr>
            <w:r w:rsidRPr="00B875EB">
              <w:rPr>
                <w:rFonts w:ascii="Arial" w:hAnsi="Arial" w:cs="Arial"/>
                <w:sz w:val="20"/>
                <w:szCs w:val="20"/>
              </w:rPr>
              <w:t>Przedmiotowe cele, z uwagi na pandemię koronawirusa, były realizowane w zmienionej formie niż planowano pierwotnie – ciężar został przesunięty w kierunku prac analitycznych i przygotowań do spotkań oraz bezpośrednich rozmów.</w:t>
            </w:r>
          </w:p>
          <w:p w:rsidR="00867E9E" w:rsidRPr="00B875EB" w:rsidRDefault="00867E9E" w:rsidP="00F94509">
            <w:pPr>
              <w:rPr>
                <w:rFonts w:ascii="Arial" w:hAnsi="Arial" w:cs="Arial"/>
                <w:sz w:val="20"/>
                <w:szCs w:val="20"/>
              </w:rPr>
            </w:pPr>
            <w:r w:rsidRPr="00B875EB">
              <w:rPr>
                <w:rFonts w:ascii="Arial" w:hAnsi="Arial" w:cs="Arial"/>
                <w:sz w:val="20"/>
                <w:szCs w:val="20"/>
              </w:rPr>
              <w:t>Nadal istotna część prac przeniesiona jest na analizy, przygotowania do spotkań oraz spotkania zdalne</w:t>
            </w:r>
          </w:p>
          <w:p w:rsidR="00867E9E" w:rsidRPr="00B875EB" w:rsidRDefault="00867E9E" w:rsidP="00867E9E">
            <w:pPr>
              <w:rPr>
                <w:rFonts w:ascii="Arial" w:hAnsi="Arial" w:cs="Arial"/>
                <w:sz w:val="20"/>
                <w:szCs w:val="20"/>
              </w:rPr>
            </w:pPr>
            <w:r w:rsidRPr="00B875EB">
              <w:rPr>
                <w:rFonts w:ascii="Arial" w:hAnsi="Arial" w:cs="Arial"/>
                <w:sz w:val="20"/>
                <w:szCs w:val="20"/>
              </w:rPr>
              <w:t xml:space="preserve">– jako forma realizacji zadań dostosowana do zaistniałej sytuacji zagrożenia epidemiologicznego.1) Realizacja polskich interesów na forum Unii Europejskiej oraz kontaktach z państwami spoza UE, w szczególności w kontekście propozycji rewizji przepisów regulujących funkcjonowanie </w:t>
            </w:r>
            <w:r w:rsidRPr="00B875EB">
              <w:rPr>
                <w:rFonts w:ascii="Arial" w:hAnsi="Arial" w:cs="Arial"/>
                <w:sz w:val="20"/>
                <w:szCs w:val="20"/>
              </w:rPr>
              <w:lastRenderedPageBreak/>
              <w:t>międzynarodowego transportu drogowego w Unii Europejskiej (Pakiet Mobilności).</w:t>
            </w:r>
          </w:p>
          <w:p w:rsidR="00867E9E" w:rsidRPr="00B875EB" w:rsidRDefault="00867E9E" w:rsidP="00867E9E">
            <w:pPr>
              <w:rPr>
                <w:rFonts w:ascii="Arial" w:hAnsi="Arial" w:cs="Arial"/>
                <w:sz w:val="20"/>
                <w:szCs w:val="20"/>
              </w:rPr>
            </w:pPr>
            <w:r w:rsidRPr="00B875EB">
              <w:rPr>
                <w:rFonts w:ascii="Arial" w:hAnsi="Arial" w:cs="Arial"/>
                <w:sz w:val="20"/>
                <w:szCs w:val="20"/>
              </w:rPr>
              <w:t xml:space="preserve">2) Kontynuacja współpracy z państwami bałtyckimi,V4 i Rumunią w zakresie projektów infrastrukturalnych na osi północ-południe – w szczególności stałe monitorowane działań podejmowanych w poszczególnych </w:t>
            </w:r>
          </w:p>
          <w:p w:rsidR="00867E9E" w:rsidRPr="00B875EB" w:rsidRDefault="00867E9E" w:rsidP="00867E9E">
            <w:pPr>
              <w:rPr>
                <w:rFonts w:ascii="Arial" w:hAnsi="Arial" w:cs="Arial"/>
                <w:sz w:val="20"/>
                <w:szCs w:val="20"/>
              </w:rPr>
            </w:pPr>
            <w:r w:rsidRPr="00B875EB">
              <w:rPr>
                <w:rFonts w:ascii="Arial" w:hAnsi="Arial" w:cs="Arial"/>
                <w:sz w:val="20"/>
                <w:szCs w:val="20"/>
              </w:rPr>
              <w:t>krajach pomimo pandemii.</w:t>
            </w:r>
          </w:p>
          <w:p w:rsidR="00867E9E" w:rsidRPr="00B875EB" w:rsidRDefault="00867E9E" w:rsidP="00867E9E">
            <w:pPr>
              <w:rPr>
                <w:rFonts w:ascii="Arial" w:hAnsi="Arial" w:cs="Arial"/>
                <w:sz w:val="20"/>
                <w:szCs w:val="20"/>
              </w:rPr>
            </w:pPr>
            <w:r w:rsidRPr="00B875EB">
              <w:rPr>
                <w:rFonts w:ascii="Arial" w:hAnsi="Arial" w:cs="Arial"/>
                <w:sz w:val="20"/>
                <w:szCs w:val="20"/>
              </w:rPr>
              <w:t>3) Promowanie międzynarodowego szlaku Via Carpatia, w tym w ramach starań o jej wpisanie do sieci bazowej TEN-T.</w:t>
            </w:r>
          </w:p>
          <w:p w:rsidR="00867E9E" w:rsidRPr="00B875EB" w:rsidRDefault="00867E9E" w:rsidP="00867E9E">
            <w:pPr>
              <w:rPr>
                <w:rFonts w:ascii="Arial" w:hAnsi="Arial" w:cs="Arial"/>
                <w:sz w:val="20"/>
                <w:szCs w:val="20"/>
              </w:rPr>
            </w:pPr>
            <w:r w:rsidRPr="00B875EB">
              <w:rPr>
                <w:rFonts w:ascii="Arial" w:hAnsi="Arial" w:cs="Arial"/>
                <w:sz w:val="20"/>
                <w:szCs w:val="20"/>
              </w:rPr>
              <w:t>4) Rozwój bazy prawno traktatowej w kontaktach dwustronnych z sąsiadami.</w:t>
            </w:r>
          </w:p>
          <w:p w:rsidR="00867E9E" w:rsidRPr="00B875EB" w:rsidRDefault="00867E9E" w:rsidP="00867E9E">
            <w:pPr>
              <w:rPr>
                <w:rFonts w:ascii="Arial" w:hAnsi="Arial" w:cs="Arial"/>
                <w:sz w:val="20"/>
                <w:szCs w:val="20"/>
              </w:rPr>
            </w:pPr>
            <w:r w:rsidRPr="00B875EB">
              <w:rPr>
                <w:rFonts w:ascii="Arial" w:hAnsi="Arial" w:cs="Arial"/>
                <w:sz w:val="20"/>
                <w:szCs w:val="20"/>
              </w:rPr>
              <w:t xml:space="preserve">5) Działania zabezpieczające polskie interesy w kontekście rozwoju transportu kolejowego między Europą i Azją – monitorowanie działań innych </w:t>
            </w:r>
            <w:r w:rsidRPr="00B875EB">
              <w:rPr>
                <w:rFonts w:ascii="Arial" w:hAnsi="Arial" w:cs="Arial"/>
                <w:sz w:val="20"/>
                <w:szCs w:val="20"/>
              </w:rPr>
              <w:lastRenderedPageBreak/>
              <w:t>krajów, w tym podejmowanych inwestycji.</w:t>
            </w:r>
          </w:p>
          <w:p w:rsidR="00867E9E" w:rsidRPr="00B875EB" w:rsidRDefault="00867E9E" w:rsidP="00867E9E">
            <w:pPr>
              <w:rPr>
                <w:rFonts w:ascii="Arial" w:hAnsi="Arial" w:cs="Arial"/>
                <w:sz w:val="20"/>
                <w:szCs w:val="20"/>
              </w:rPr>
            </w:pPr>
            <w:r w:rsidRPr="00B875EB">
              <w:rPr>
                <w:rFonts w:ascii="Arial" w:hAnsi="Arial" w:cs="Arial"/>
                <w:sz w:val="20"/>
                <w:szCs w:val="20"/>
              </w:rPr>
              <w:t>6) Rozwój inicjatywy Trójmorza,  monitorowanie działań innych krajów.</w:t>
            </w:r>
          </w:p>
          <w:p w:rsidR="00DA3308" w:rsidRPr="00B875EB" w:rsidRDefault="00DA3308" w:rsidP="00867E9E">
            <w:pPr>
              <w:rPr>
                <w:rFonts w:ascii="Arial" w:hAnsi="Arial" w:cs="Arial"/>
                <w:sz w:val="20"/>
                <w:szCs w:val="20"/>
              </w:rPr>
            </w:pP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8.</w:t>
            </w: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Zapewnienie obsługi Pełnomocnika Rządu do spraw Centralnego Portu Komunikacyjnego w zakresie przygotowania projektu Programu w rozumieniu przepisów ustawy z dnia 10 maja 2018 roku o Centralnym Porcie Komunikacyjnym (Dz.U. z 2018 r., poz 1089) oraz podejmowania działań zmierzających do jego realizacji.</w:t>
            </w:r>
          </w:p>
          <w:p w:rsidR="00F94509" w:rsidRPr="00B875EB" w:rsidRDefault="00F94509"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Terminowa obsługa Pełnomocnika w zakresie realizowanych zadań.</w:t>
            </w:r>
          </w:p>
        </w:tc>
        <w:tc>
          <w:tcPr>
            <w:tcW w:w="1134"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100%</w:t>
            </w:r>
          </w:p>
          <w:p w:rsidR="00F94509" w:rsidRPr="00B875EB" w:rsidRDefault="00F94509" w:rsidP="00F94509">
            <w:pPr>
              <w:jc w:val="center"/>
              <w:rPr>
                <w:rFonts w:ascii="Arial" w:hAnsi="Arial" w:cs="Arial"/>
                <w:sz w:val="20"/>
                <w:szCs w:val="20"/>
              </w:rPr>
            </w:pPr>
            <w:r w:rsidRPr="00B875EB">
              <w:rPr>
                <w:rFonts w:ascii="Arial" w:hAnsi="Arial" w:cs="Arial"/>
                <w:sz w:val="20"/>
                <w:szCs w:val="20"/>
              </w:rPr>
              <w:t>w zakresie przygoto-wania zaplano-wanych etapów Programu i przystą-pienie do jego realizacji.</w:t>
            </w:r>
          </w:p>
        </w:tc>
        <w:tc>
          <w:tcPr>
            <w:tcW w:w="1134" w:type="dxa"/>
            <w:shd w:val="clear" w:color="auto" w:fill="auto"/>
          </w:tcPr>
          <w:p w:rsidR="00F94509" w:rsidRPr="00B875EB" w:rsidRDefault="00F94509" w:rsidP="00F94509">
            <w:pPr>
              <w:rPr>
                <w:rFonts w:ascii="Arial" w:hAnsi="Arial" w:cs="Arial"/>
                <w:sz w:val="20"/>
                <w:szCs w:val="20"/>
              </w:rPr>
            </w:pPr>
          </w:p>
          <w:p w:rsidR="00F94509" w:rsidRPr="00B875EB" w:rsidRDefault="008B5AC9" w:rsidP="00F94509">
            <w:pPr>
              <w:jc w:val="center"/>
              <w:rPr>
                <w:rFonts w:ascii="Arial" w:hAnsi="Arial" w:cs="Arial"/>
                <w:sz w:val="20"/>
                <w:szCs w:val="20"/>
              </w:rPr>
            </w:pPr>
            <w:r w:rsidRPr="00B875EB">
              <w:rPr>
                <w:rFonts w:ascii="Arial" w:hAnsi="Arial" w:cs="Arial"/>
                <w:sz w:val="20"/>
                <w:szCs w:val="20"/>
              </w:rPr>
              <w:t>100%</w:t>
            </w:r>
          </w:p>
        </w:tc>
        <w:tc>
          <w:tcPr>
            <w:tcW w:w="4536" w:type="dxa"/>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Utrzymywanie w strukturze Ministerstwa Infrastruktury Biura Pełnomocnika Rządu do spraw Centralnego Portu Komunikacyjnego dla Rzeczypospolitej Polskiej, którego zadaniami będzie:</w:t>
            </w:r>
          </w:p>
          <w:p w:rsidR="00F94509" w:rsidRPr="00B875EB" w:rsidRDefault="00F94509" w:rsidP="00F94509">
            <w:pPr>
              <w:pStyle w:val="Akapitzlist"/>
              <w:numPr>
                <w:ilvl w:val="0"/>
                <w:numId w:val="13"/>
              </w:numPr>
              <w:tabs>
                <w:tab w:val="left" w:pos="33"/>
                <w:tab w:val="left" w:pos="317"/>
              </w:tabs>
              <w:spacing w:before="120" w:after="120"/>
              <w:ind w:left="33" w:hanging="33"/>
              <w:rPr>
                <w:rFonts w:ascii="Arial" w:hAnsi="Arial" w:cs="Arial"/>
                <w:sz w:val="20"/>
                <w:szCs w:val="20"/>
              </w:rPr>
            </w:pPr>
            <w:r w:rsidRPr="00B875EB">
              <w:rPr>
                <w:rFonts w:ascii="Arial" w:hAnsi="Arial" w:cs="Arial"/>
                <w:sz w:val="20"/>
                <w:szCs w:val="20"/>
              </w:rPr>
              <w:t>obsługa Pełnomocnika w zakresie przygotowania Programu;</w:t>
            </w:r>
          </w:p>
          <w:p w:rsidR="00F94509" w:rsidRPr="00B875EB" w:rsidRDefault="00F94509" w:rsidP="00F94509">
            <w:pPr>
              <w:pStyle w:val="Akapitzlist"/>
              <w:numPr>
                <w:ilvl w:val="0"/>
                <w:numId w:val="13"/>
              </w:numPr>
              <w:tabs>
                <w:tab w:val="left" w:pos="317"/>
              </w:tabs>
              <w:spacing w:before="120" w:after="120"/>
              <w:ind w:left="33" w:firstLine="0"/>
              <w:rPr>
                <w:rFonts w:ascii="Arial" w:hAnsi="Arial" w:cs="Arial"/>
                <w:sz w:val="20"/>
                <w:szCs w:val="20"/>
              </w:rPr>
            </w:pPr>
            <w:r w:rsidRPr="00B875EB">
              <w:rPr>
                <w:rFonts w:ascii="Arial" w:hAnsi="Arial" w:cs="Arial"/>
                <w:sz w:val="20"/>
                <w:szCs w:val="20"/>
              </w:rPr>
              <w:t>obsługa Pełnomocnika w zakresie realizacji Programu;</w:t>
            </w:r>
          </w:p>
          <w:p w:rsidR="00F94509" w:rsidRPr="00B875EB" w:rsidRDefault="00F94509" w:rsidP="00F94509">
            <w:pPr>
              <w:pStyle w:val="Akapitzlist"/>
              <w:numPr>
                <w:ilvl w:val="0"/>
                <w:numId w:val="13"/>
              </w:numPr>
              <w:tabs>
                <w:tab w:val="left" w:pos="317"/>
              </w:tabs>
              <w:spacing w:before="120" w:after="120"/>
              <w:ind w:left="33" w:hanging="33"/>
              <w:rPr>
                <w:rFonts w:ascii="Arial" w:hAnsi="Arial" w:cs="Arial"/>
                <w:sz w:val="20"/>
                <w:szCs w:val="20"/>
              </w:rPr>
            </w:pPr>
            <w:r w:rsidRPr="00B875EB">
              <w:rPr>
                <w:rFonts w:ascii="Arial" w:hAnsi="Arial" w:cs="Arial"/>
                <w:sz w:val="20"/>
                <w:szCs w:val="20"/>
              </w:rPr>
              <w:t>obsługa Pełnomocnika w zakresie prowadzenia i koordynowania prac związanych z przygotowaniem analiz, ocen i wniosków oraz projektów aktów prawnych i projektów innych dokumentów;</w:t>
            </w:r>
          </w:p>
          <w:p w:rsidR="00F94509" w:rsidRPr="00B875EB" w:rsidRDefault="00F94509" w:rsidP="00F94509">
            <w:pPr>
              <w:pStyle w:val="Akapitzlist"/>
              <w:numPr>
                <w:ilvl w:val="0"/>
                <w:numId w:val="13"/>
              </w:numPr>
              <w:tabs>
                <w:tab w:val="left" w:pos="317"/>
              </w:tabs>
              <w:spacing w:before="120" w:after="120"/>
              <w:ind w:left="33" w:firstLine="0"/>
              <w:rPr>
                <w:rFonts w:ascii="Arial" w:hAnsi="Arial" w:cs="Arial"/>
                <w:sz w:val="20"/>
                <w:szCs w:val="20"/>
              </w:rPr>
            </w:pPr>
            <w:r w:rsidRPr="00B875EB">
              <w:rPr>
                <w:rFonts w:ascii="Arial" w:hAnsi="Arial" w:cs="Arial"/>
                <w:sz w:val="20"/>
                <w:szCs w:val="20"/>
              </w:rPr>
              <w:t>obsługa pełnomocnika w zakresie prowadzenia i koordynowania prac związanych z opiniowaniem projektów zmian rządowych dokumentów strategicznych przed ich przedłożeniem Radzie Ministrów w zakresie infrastruktury transportowej, w szczególności Krajowego Programu Kolejowego i Programu Budowy Dróg Krajowych w zakresie objętym Programem;</w:t>
            </w:r>
          </w:p>
          <w:p w:rsidR="00F94509" w:rsidRPr="00B875EB" w:rsidRDefault="00F94509" w:rsidP="00F94509">
            <w:pPr>
              <w:pStyle w:val="Akapitzlist"/>
              <w:numPr>
                <w:ilvl w:val="0"/>
                <w:numId w:val="13"/>
              </w:numPr>
              <w:tabs>
                <w:tab w:val="left" w:pos="317"/>
              </w:tabs>
              <w:spacing w:before="120" w:after="120"/>
              <w:ind w:left="33" w:firstLine="0"/>
              <w:rPr>
                <w:rFonts w:ascii="Arial" w:hAnsi="Arial" w:cs="Arial"/>
                <w:sz w:val="20"/>
                <w:szCs w:val="20"/>
              </w:rPr>
            </w:pPr>
            <w:r w:rsidRPr="00B875EB">
              <w:rPr>
                <w:rFonts w:ascii="Arial" w:hAnsi="Arial" w:cs="Arial"/>
                <w:sz w:val="20"/>
                <w:szCs w:val="20"/>
              </w:rPr>
              <w:t xml:space="preserve">organizacja i obsługa pełnomocnika w zakresie współpracy z organami publicznymi, państwowymi osobami prawnymi, osobami prawnymi z udziałem Skarbu Państwa oraz organizacjami pozarządowymi i innymi jednostkami organizacyjnymi, w szczególności w zakresie rozpatrywania spraw i zajmowania stanowisk oraz pozyskiwania informacji i </w:t>
            </w:r>
            <w:r w:rsidRPr="00B875EB">
              <w:rPr>
                <w:rFonts w:ascii="Arial" w:hAnsi="Arial" w:cs="Arial"/>
                <w:sz w:val="20"/>
                <w:szCs w:val="20"/>
              </w:rPr>
              <w:lastRenderedPageBreak/>
              <w:t>dokumentów niezbędnych do realizacji zadań Pełnomocnika.</w:t>
            </w:r>
          </w:p>
        </w:tc>
        <w:tc>
          <w:tcPr>
            <w:tcW w:w="2126" w:type="dxa"/>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Utrzymywanie w strukturze Ministerstwa Infrastruktury Biura Pełnomocnika Rządu do spraw Centralnego Portu Komunikacyjnego dla Rzeczypospolitej Polskiej, którego zadaniami jest:</w:t>
            </w:r>
          </w:p>
          <w:p w:rsidR="00F94509" w:rsidRPr="00B875EB" w:rsidRDefault="00F94509" w:rsidP="00F94509">
            <w:pPr>
              <w:pStyle w:val="Akapitzlist"/>
              <w:numPr>
                <w:ilvl w:val="0"/>
                <w:numId w:val="21"/>
              </w:numPr>
              <w:tabs>
                <w:tab w:val="left" w:pos="33"/>
                <w:tab w:val="left" w:pos="204"/>
              </w:tabs>
              <w:spacing w:before="120" w:after="120"/>
              <w:ind w:left="204" w:hanging="204"/>
              <w:rPr>
                <w:rFonts w:ascii="Arial" w:hAnsi="Arial" w:cs="Arial"/>
                <w:sz w:val="20"/>
                <w:szCs w:val="20"/>
              </w:rPr>
            </w:pPr>
            <w:r w:rsidRPr="00B875EB">
              <w:rPr>
                <w:rFonts w:ascii="Arial" w:hAnsi="Arial" w:cs="Arial"/>
                <w:sz w:val="20"/>
                <w:szCs w:val="20"/>
              </w:rPr>
              <w:t>obsługa Pełnomocnika w zakresie przygotowania Programu;</w:t>
            </w:r>
          </w:p>
          <w:p w:rsidR="00F94509" w:rsidRPr="00B875EB" w:rsidRDefault="00F94509" w:rsidP="00F94509">
            <w:pPr>
              <w:pStyle w:val="Akapitzlist"/>
              <w:numPr>
                <w:ilvl w:val="0"/>
                <w:numId w:val="21"/>
              </w:numPr>
              <w:tabs>
                <w:tab w:val="left" w:pos="62"/>
              </w:tabs>
              <w:spacing w:before="120" w:after="120"/>
              <w:ind w:left="204" w:hanging="204"/>
              <w:rPr>
                <w:rFonts w:ascii="Arial" w:hAnsi="Arial" w:cs="Arial"/>
                <w:sz w:val="20"/>
                <w:szCs w:val="20"/>
              </w:rPr>
            </w:pPr>
            <w:r w:rsidRPr="00B875EB">
              <w:rPr>
                <w:rFonts w:ascii="Arial" w:hAnsi="Arial" w:cs="Arial"/>
                <w:sz w:val="20"/>
                <w:szCs w:val="20"/>
              </w:rPr>
              <w:t>obsługa Pełnomocnika w zakresie realizacji Programu;</w:t>
            </w:r>
          </w:p>
          <w:p w:rsidR="00F94509" w:rsidRPr="00B875EB" w:rsidRDefault="00F94509" w:rsidP="00F94509">
            <w:pPr>
              <w:pStyle w:val="Akapitzlist"/>
              <w:numPr>
                <w:ilvl w:val="0"/>
                <w:numId w:val="21"/>
              </w:numPr>
              <w:tabs>
                <w:tab w:val="left" w:pos="317"/>
              </w:tabs>
              <w:spacing w:before="120" w:after="120"/>
              <w:ind w:left="204" w:hanging="204"/>
              <w:rPr>
                <w:rFonts w:ascii="Arial" w:hAnsi="Arial" w:cs="Arial"/>
                <w:sz w:val="20"/>
                <w:szCs w:val="20"/>
              </w:rPr>
            </w:pPr>
            <w:r w:rsidRPr="00B875EB">
              <w:rPr>
                <w:rFonts w:ascii="Arial" w:hAnsi="Arial" w:cs="Arial"/>
                <w:sz w:val="20"/>
                <w:szCs w:val="20"/>
              </w:rPr>
              <w:t xml:space="preserve">obsługa Pełnomocnika w zakresie prowadzenia i koordynowania prac związanych z przygotowaniem analiz, ocen i wniosków oraz projektów aktów prawnych i </w:t>
            </w:r>
            <w:r w:rsidRPr="00B875EB">
              <w:rPr>
                <w:rFonts w:ascii="Arial" w:hAnsi="Arial" w:cs="Arial"/>
                <w:sz w:val="20"/>
                <w:szCs w:val="20"/>
              </w:rPr>
              <w:lastRenderedPageBreak/>
              <w:t>projektów innych dokumentów;</w:t>
            </w:r>
          </w:p>
          <w:p w:rsidR="00F94509" w:rsidRPr="00B875EB" w:rsidRDefault="00F94509" w:rsidP="00F94509">
            <w:pPr>
              <w:pStyle w:val="Akapitzlist"/>
              <w:numPr>
                <w:ilvl w:val="0"/>
                <w:numId w:val="21"/>
              </w:numPr>
              <w:tabs>
                <w:tab w:val="left" w:pos="317"/>
              </w:tabs>
              <w:spacing w:before="120" w:after="120"/>
              <w:ind w:left="204" w:hanging="204"/>
              <w:rPr>
                <w:rFonts w:ascii="Arial" w:hAnsi="Arial" w:cs="Arial"/>
                <w:sz w:val="20"/>
                <w:szCs w:val="20"/>
              </w:rPr>
            </w:pPr>
            <w:r w:rsidRPr="00B875EB">
              <w:rPr>
                <w:rFonts w:ascii="Arial" w:hAnsi="Arial" w:cs="Arial"/>
                <w:sz w:val="20"/>
                <w:szCs w:val="20"/>
              </w:rPr>
              <w:t>obsługa pełnomocnika w zakresie prowadzenia i koordynowania prac związanych z opiniowaniem projektów zmian rządowych dokumentów strategicznych przed ich przedłożeniem Radzie Ministrów w zakresie infrastruktury transportowej, w szczególności Krajowego Programu Kolejowego i Programu Budowy Dróg Krajowych w zakresie objętym Programem;</w:t>
            </w:r>
          </w:p>
          <w:p w:rsidR="00F94509" w:rsidRPr="00B875EB" w:rsidRDefault="00F94509" w:rsidP="00F94509">
            <w:pPr>
              <w:pStyle w:val="Akapitzlist"/>
              <w:numPr>
                <w:ilvl w:val="0"/>
                <w:numId w:val="21"/>
              </w:numPr>
              <w:tabs>
                <w:tab w:val="left" w:pos="346"/>
              </w:tabs>
              <w:ind w:left="204" w:hanging="142"/>
              <w:rPr>
                <w:rFonts w:ascii="Arial" w:hAnsi="Arial" w:cs="Arial"/>
                <w:sz w:val="20"/>
                <w:szCs w:val="20"/>
              </w:rPr>
            </w:pPr>
            <w:r w:rsidRPr="00B875EB">
              <w:rPr>
                <w:rFonts w:ascii="Arial" w:hAnsi="Arial" w:cs="Arial"/>
                <w:sz w:val="20"/>
                <w:szCs w:val="20"/>
              </w:rPr>
              <w:t xml:space="preserve">organizacja i obsługa Pełnomocnika w zakresie współpracy z organami publicznymi, państwowymi osobami prawnymi, osobami prawnymi z udziałem Skarbu Państwa oraz organizacjami pozarządowymi i </w:t>
            </w:r>
            <w:r w:rsidRPr="00B875EB">
              <w:rPr>
                <w:rFonts w:ascii="Arial" w:hAnsi="Arial" w:cs="Arial"/>
                <w:sz w:val="20"/>
                <w:szCs w:val="20"/>
              </w:rPr>
              <w:lastRenderedPageBreak/>
              <w:t>innymi jednostkami organizacyjnymi, w szczególności w zakresie rozpatrywania spraw i zajmowania stanowisk oraz pozyskiwania informacji i dokumentów niezbędnych do realizacji zadań Pełnomocnika.</w:t>
            </w:r>
          </w:p>
          <w:p w:rsidR="00271449" w:rsidRPr="00B875EB" w:rsidRDefault="00271449" w:rsidP="00F94509">
            <w:pPr>
              <w:pStyle w:val="Akapitzlist"/>
              <w:ind w:left="204"/>
              <w:rPr>
                <w:rFonts w:ascii="Arial" w:hAnsi="Arial" w:cs="Arial"/>
                <w:sz w:val="20"/>
                <w:szCs w:val="20"/>
              </w:rPr>
            </w:pP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9.</w:t>
            </w:r>
          </w:p>
          <w:p w:rsidR="00F94509" w:rsidRPr="00B875EB" w:rsidRDefault="00F94509" w:rsidP="00F94509">
            <w:pPr>
              <w:jc w:val="center"/>
              <w:rPr>
                <w:rFonts w:ascii="Arial" w:hAnsi="Arial" w:cs="Arial"/>
                <w:sz w:val="20"/>
                <w:szCs w:val="20"/>
              </w:rPr>
            </w:pPr>
          </w:p>
        </w:tc>
        <w:tc>
          <w:tcPr>
            <w:tcW w:w="2007" w:type="dxa"/>
            <w:shd w:val="clear" w:color="auto" w:fill="auto"/>
          </w:tcPr>
          <w:p w:rsidR="00F94509" w:rsidRPr="00B875EB" w:rsidRDefault="00F94509" w:rsidP="0067482C">
            <w:pPr>
              <w:rPr>
                <w:rFonts w:ascii="Arial" w:hAnsi="Arial" w:cs="Arial"/>
                <w:sz w:val="20"/>
                <w:szCs w:val="20"/>
              </w:rPr>
            </w:pPr>
          </w:p>
          <w:p w:rsidR="00F94509" w:rsidRPr="00B875EB" w:rsidRDefault="0067482C" w:rsidP="0067482C">
            <w:pPr>
              <w:rPr>
                <w:rFonts w:ascii="Arial" w:hAnsi="Arial" w:cs="Arial"/>
                <w:sz w:val="20"/>
                <w:szCs w:val="20"/>
              </w:rPr>
            </w:pPr>
            <w:r w:rsidRPr="00B875EB">
              <w:rPr>
                <w:rFonts w:ascii="Arial" w:hAnsi="Arial" w:cs="Arial"/>
                <w:sz w:val="20"/>
                <w:szCs w:val="20"/>
              </w:rPr>
              <w:t>P</w:t>
            </w:r>
            <w:r w:rsidR="00F94509" w:rsidRPr="00B875EB">
              <w:rPr>
                <w:rFonts w:ascii="Arial" w:hAnsi="Arial" w:cs="Arial"/>
                <w:sz w:val="20"/>
                <w:szCs w:val="20"/>
              </w:rPr>
              <w:t>rowadzenie spraw związanych z obowiązkami organu właściwego do spraw cyberbezpieczeń</w:t>
            </w:r>
            <w:r w:rsidRPr="00B875EB">
              <w:rPr>
                <w:rFonts w:ascii="Arial" w:hAnsi="Arial" w:cs="Arial"/>
                <w:sz w:val="20"/>
                <w:szCs w:val="20"/>
              </w:rPr>
              <w:t>-</w:t>
            </w:r>
            <w:r w:rsidR="00F94509" w:rsidRPr="00B875EB">
              <w:rPr>
                <w:rFonts w:ascii="Arial" w:hAnsi="Arial" w:cs="Arial"/>
                <w:sz w:val="20"/>
                <w:szCs w:val="20"/>
              </w:rPr>
              <w:t>stwa dla sektora transport</w:t>
            </w:r>
            <w:r w:rsidR="00780DB5" w:rsidRPr="00B875EB">
              <w:rPr>
                <w:rFonts w:ascii="Arial" w:hAnsi="Arial" w:cs="Arial"/>
                <w:sz w:val="20"/>
                <w:szCs w:val="20"/>
              </w:rPr>
              <w:t>, z wyłączeniem transportu wodnego,</w:t>
            </w:r>
            <w:r w:rsidR="00F94509" w:rsidRPr="00B875EB">
              <w:rPr>
                <w:rFonts w:ascii="Arial" w:hAnsi="Arial" w:cs="Arial"/>
                <w:sz w:val="20"/>
                <w:szCs w:val="20"/>
              </w:rPr>
              <w:t xml:space="preserve"> na podstawie ustawy z dnia 5 lipca 2018 r. o krajowym systemie cyberbezpieczeń</w:t>
            </w:r>
            <w:r w:rsidRPr="00B875EB">
              <w:rPr>
                <w:rFonts w:ascii="Arial" w:hAnsi="Arial" w:cs="Arial"/>
                <w:sz w:val="20"/>
                <w:szCs w:val="20"/>
              </w:rPr>
              <w:t>-</w:t>
            </w:r>
            <w:r w:rsidR="00F94509" w:rsidRPr="00B875EB">
              <w:rPr>
                <w:rFonts w:ascii="Arial" w:hAnsi="Arial" w:cs="Arial"/>
                <w:sz w:val="20"/>
                <w:szCs w:val="20"/>
              </w:rPr>
              <w:t>stwa (ustawa o ksc).</w:t>
            </w:r>
          </w:p>
          <w:p w:rsidR="00F94509" w:rsidRDefault="00F94509" w:rsidP="00F94509">
            <w:pPr>
              <w:rPr>
                <w:rFonts w:ascii="Arial" w:hAnsi="Arial" w:cs="Arial"/>
                <w:sz w:val="20"/>
                <w:szCs w:val="20"/>
              </w:rPr>
            </w:pPr>
          </w:p>
          <w:p w:rsidR="00B875EB" w:rsidRDefault="00B875EB" w:rsidP="00F94509">
            <w:pPr>
              <w:rPr>
                <w:rFonts w:ascii="Arial" w:hAnsi="Arial" w:cs="Arial"/>
                <w:sz w:val="20"/>
                <w:szCs w:val="20"/>
              </w:rPr>
            </w:pPr>
          </w:p>
          <w:p w:rsidR="00B875EB" w:rsidRDefault="00B875EB" w:rsidP="00F94509">
            <w:pPr>
              <w:rPr>
                <w:rFonts w:ascii="Arial" w:hAnsi="Arial" w:cs="Arial"/>
                <w:sz w:val="20"/>
                <w:szCs w:val="20"/>
              </w:rPr>
            </w:pPr>
          </w:p>
          <w:p w:rsidR="00B875EB" w:rsidRDefault="00B875EB" w:rsidP="00F94509">
            <w:pPr>
              <w:rPr>
                <w:rFonts w:ascii="Arial" w:hAnsi="Arial" w:cs="Arial"/>
                <w:sz w:val="20"/>
                <w:szCs w:val="20"/>
              </w:rPr>
            </w:pPr>
          </w:p>
          <w:p w:rsidR="00B875EB" w:rsidRDefault="00B875EB" w:rsidP="00F94509">
            <w:pPr>
              <w:rPr>
                <w:rFonts w:ascii="Arial" w:hAnsi="Arial" w:cs="Arial"/>
                <w:sz w:val="20"/>
                <w:szCs w:val="20"/>
              </w:rPr>
            </w:pPr>
          </w:p>
          <w:p w:rsidR="00B875EB" w:rsidRDefault="00B875EB" w:rsidP="00F94509">
            <w:pPr>
              <w:rPr>
                <w:rFonts w:ascii="Arial" w:hAnsi="Arial" w:cs="Arial"/>
                <w:sz w:val="20"/>
                <w:szCs w:val="20"/>
              </w:rPr>
            </w:pPr>
          </w:p>
          <w:p w:rsidR="00B875EB" w:rsidRDefault="00B875EB" w:rsidP="00F94509">
            <w:pPr>
              <w:rPr>
                <w:rFonts w:ascii="Arial" w:hAnsi="Arial" w:cs="Arial"/>
                <w:sz w:val="20"/>
                <w:szCs w:val="20"/>
              </w:rPr>
            </w:pPr>
          </w:p>
          <w:p w:rsidR="00B875EB" w:rsidRPr="00B875EB" w:rsidRDefault="00B875EB"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Przeprowadzenie kontroli wykonywania przez operatorów usług kluczowych obowiązków dotyczących działania przeciw zagrożeniom cyberbezpieczeństwa i zgłaszania incydentów poważnych</w:t>
            </w:r>
          </w:p>
          <w:p w:rsidR="00F94509" w:rsidRPr="00B875EB" w:rsidRDefault="00F94509" w:rsidP="00F94509">
            <w:pPr>
              <w:rPr>
                <w:rFonts w:ascii="Arial" w:hAnsi="Arial" w:cs="Arial"/>
                <w:sz w:val="20"/>
                <w:szCs w:val="20"/>
              </w:rPr>
            </w:pPr>
          </w:p>
        </w:tc>
        <w:tc>
          <w:tcPr>
            <w:tcW w:w="1134"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20%</w:t>
            </w:r>
          </w:p>
        </w:tc>
        <w:tc>
          <w:tcPr>
            <w:tcW w:w="1134" w:type="dxa"/>
            <w:shd w:val="clear" w:color="auto" w:fill="auto"/>
          </w:tcPr>
          <w:p w:rsidR="00F94509" w:rsidRPr="00B875EB" w:rsidRDefault="00F94509" w:rsidP="00F94509">
            <w:pPr>
              <w:rPr>
                <w:rFonts w:ascii="Arial" w:hAnsi="Arial" w:cs="Arial"/>
                <w:sz w:val="20"/>
                <w:szCs w:val="20"/>
              </w:rPr>
            </w:pPr>
          </w:p>
          <w:p w:rsidR="00271449" w:rsidRPr="00B875EB" w:rsidRDefault="00271449" w:rsidP="00271449">
            <w:pPr>
              <w:jc w:val="center"/>
              <w:rPr>
                <w:rFonts w:ascii="Arial" w:hAnsi="Arial" w:cs="Arial"/>
                <w:sz w:val="20"/>
                <w:szCs w:val="20"/>
              </w:rPr>
            </w:pPr>
            <w:r w:rsidRPr="00B875EB">
              <w:rPr>
                <w:rFonts w:ascii="Arial" w:hAnsi="Arial" w:cs="Arial"/>
                <w:sz w:val="20"/>
                <w:szCs w:val="20"/>
              </w:rPr>
              <w:t>20%</w:t>
            </w:r>
          </w:p>
        </w:tc>
        <w:tc>
          <w:tcPr>
            <w:tcW w:w="4536" w:type="dxa"/>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Kontrola  Operatorów Usług Kluczowych (OUK).</w:t>
            </w:r>
          </w:p>
        </w:tc>
        <w:tc>
          <w:tcPr>
            <w:tcW w:w="2126" w:type="dxa"/>
          </w:tcPr>
          <w:p w:rsidR="00F94509" w:rsidRPr="00B875EB" w:rsidRDefault="00F94509" w:rsidP="00F94509">
            <w:pPr>
              <w:rPr>
                <w:rFonts w:ascii="Arial" w:hAnsi="Arial" w:cs="Arial"/>
                <w:sz w:val="20"/>
                <w:szCs w:val="20"/>
              </w:rPr>
            </w:pPr>
          </w:p>
          <w:p w:rsidR="00BC61A2" w:rsidRPr="00B875EB" w:rsidRDefault="00BC61A2" w:rsidP="00F94509">
            <w:pPr>
              <w:rPr>
                <w:rFonts w:ascii="Arial" w:hAnsi="Arial" w:cs="Arial"/>
                <w:sz w:val="20"/>
                <w:szCs w:val="20"/>
              </w:rPr>
            </w:pPr>
            <w:r w:rsidRPr="00B875EB">
              <w:rPr>
                <w:rFonts w:ascii="Arial" w:hAnsi="Arial" w:cs="Arial"/>
                <w:sz w:val="20"/>
                <w:szCs w:val="20"/>
              </w:rPr>
              <w:t>Przeprowadzono 3 kontrole z zaplanowanych 3 kontroli OUK.</w:t>
            </w:r>
          </w:p>
        </w:tc>
      </w:tr>
      <w:tr w:rsidR="00B875EB"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10.</w:t>
            </w:r>
          </w:p>
          <w:p w:rsidR="00F94509" w:rsidRPr="00B875EB" w:rsidRDefault="00F94509" w:rsidP="00F94509">
            <w:pPr>
              <w:jc w:val="center"/>
              <w:rPr>
                <w:rFonts w:ascii="Arial" w:hAnsi="Arial" w:cs="Arial"/>
                <w:sz w:val="20"/>
                <w:szCs w:val="20"/>
              </w:rPr>
            </w:pP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 xml:space="preserve">Prowadzenie współpracy </w:t>
            </w:r>
          </w:p>
          <w:p w:rsidR="00F94509" w:rsidRPr="00B875EB" w:rsidRDefault="00F94509" w:rsidP="00F94509">
            <w:pPr>
              <w:rPr>
                <w:rFonts w:ascii="Arial" w:hAnsi="Arial" w:cs="Arial"/>
                <w:sz w:val="20"/>
                <w:szCs w:val="20"/>
              </w:rPr>
            </w:pPr>
            <w:r w:rsidRPr="00B875EB">
              <w:rPr>
                <w:rFonts w:ascii="Arial" w:hAnsi="Arial" w:cs="Arial"/>
                <w:sz w:val="20"/>
                <w:szCs w:val="20"/>
              </w:rPr>
              <w:t>w formacie 17+1 w ramach Sekretariatu Koordynującego ds. Morskich 17+1</w:t>
            </w:r>
          </w:p>
          <w:p w:rsidR="00F94509" w:rsidRPr="00B875EB" w:rsidRDefault="00F94509"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Liczba przygotowanych Maritime Bulletin [w szt.]</w:t>
            </w:r>
          </w:p>
          <w:p w:rsidR="00F94509" w:rsidRPr="00B875EB" w:rsidRDefault="00F94509" w:rsidP="00F94509">
            <w:pPr>
              <w:rPr>
                <w:rFonts w:ascii="Arial" w:hAnsi="Arial" w:cs="Arial"/>
                <w:sz w:val="20"/>
                <w:szCs w:val="20"/>
              </w:rPr>
            </w:pPr>
          </w:p>
        </w:tc>
        <w:tc>
          <w:tcPr>
            <w:tcW w:w="1134"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4</w:t>
            </w:r>
          </w:p>
        </w:tc>
        <w:tc>
          <w:tcPr>
            <w:tcW w:w="1134" w:type="dxa"/>
            <w:shd w:val="clear" w:color="auto" w:fill="auto"/>
          </w:tcPr>
          <w:p w:rsidR="00F94509" w:rsidRPr="00B875EB" w:rsidRDefault="00F94509" w:rsidP="00F94509">
            <w:pPr>
              <w:rPr>
                <w:rFonts w:ascii="Arial" w:hAnsi="Arial" w:cs="Arial"/>
                <w:sz w:val="20"/>
                <w:szCs w:val="20"/>
              </w:rPr>
            </w:pPr>
          </w:p>
          <w:p w:rsidR="00262D82" w:rsidRPr="00B875EB" w:rsidRDefault="002E2DC3" w:rsidP="002E2DC3">
            <w:pPr>
              <w:jc w:val="center"/>
              <w:rPr>
                <w:rFonts w:ascii="Arial" w:hAnsi="Arial" w:cs="Arial"/>
                <w:sz w:val="20"/>
                <w:szCs w:val="20"/>
              </w:rPr>
            </w:pPr>
            <w:r w:rsidRPr="00B875EB">
              <w:rPr>
                <w:rFonts w:ascii="Arial" w:hAnsi="Arial" w:cs="Arial"/>
                <w:sz w:val="20"/>
                <w:szCs w:val="20"/>
              </w:rPr>
              <w:t>1</w:t>
            </w:r>
          </w:p>
        </w:tc>
        <w:tc>
          <w:tcPr>
            <w:tcW w:w="4536" w:type="dxa"/>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 xml:space="preserve">1. Prowadzenie i bieżąca aktualizacja strony internetowej Sekretariatu 17+1. </w:t>
            </w:r>
          </w:p>
          <w:p w:rsidR="00F94509" w:rsidRPr="00B875EB" w:rsidRDefault="00F94509" w:rsidP="00F94509">
            <w:pPr>
              <w:rPr>
                <w:rFonts w:ascii="Arial" w:hAnsi="Arial" w:cs="Arial"/>
                <w:sz w:val="20"/>
                <w:szCs w:val="20"/>
              </w:rPr>
            </w:pPr>
            <w:r w:rsidRPr="00B875EB">
              <w:rPr>
                <w:rFonts w:ascii="Arial" w:hAnsi="Arial" w:cs="Arial"/>
                <w:sz w:val="20"/>
                <w:szCs w:val="20"/>
              </w:rPr>
              <w:t>2. Uczestnictwo w spotkaniach formatu 17+1 oraz organizacja ew. spotkania i wizyty studyjnej.</w:t>
            </w:r>
          </w:p>
          <w:p w:rsidR="00F94509" w:rsidRPr="00B875EB" w:rsidRDefault="00F94509" w:rsidP="00F94509">
            <w:pPr>
              <w:rPr>
                <w:rFonts w:ascii="Arial" w:hAnsi="Arial" w:cs="Arial"/>
                <w:sz w:val="20"/>
                <w:szCs w:val="20"/>
              </w:rPr>
            </w:pPr>
            <w:r w:rsidRPr="00B875EB">
              <w:rPr>
                <w:rFonts w:ascii="Arial" w:hAnsi="Arial" w:cs="Arial"/>
                <w:sz w:val="20"/>
                <w:szCs w:val="20"/>
              </w:rPr>
              <w:t>3. Zbieranie danych i ich opracowywanie celem przygotowania Maritime Bulletin.</w:t>
            </w:r>
          </w:p>
          <w:p w:rsidR="00262D82" w:rsidRPr="00B875EB" w:rsidRDefault="00262D82" w:rsidP="00F94509">
            <w:pPr>
              <w:rPr>
                <w:rFonts w:ascii="Arial" w:hAnsi="Arial" w:cs="Arial"/>
                <w:sz w:val="20"/>
                <w:szCs w:val="20"/>
              </w:rPr>
            </w:pPr>
          </w:p>
        </w:tc>
        <w:tc>
          <w:tcPr>
            <w:tcW w:w="2126" w:type="dxa"/>
          </w:tcPr>
          <w:p w:rsidR="00F94509" w:rsidRPr="00B875EB" w:rsidRDefault="00F94509" w:rsidP="00F94509">
            <w:pPr>
              <w:rPr>
                <w:rFonts w:ascii="Arial" w:hAnsi="Arial" w:cs="Arial"/>
                <w:sz w:val="20"/>
                <w:szCs w:val="20"/>
              </w:rPr>
            </w:pPr>
          </w:p>
          <w:p w:rsidR="00262D82" w:rsidRPr="00B875EB" w:rsidRDefault="00262D82" w:rsidP="00262D82">
            <w:pPr>
              <w:rPr>
                <w:rFonts w:ascii="Arial" w:hAnsi="Arial" w:cs="Arial"/>
                <w:sz w:val="20"/>
                <w:szCs w:val="20"/>
              </w:rPr>
            </w:pPr>
            <w:r w:rsidRPr="00B875EB">
              <w:rPr>
                <w:rFonts w:ascii="Arial" w:hAnsi="Arial" w:cs="Arial"/>
                <w:sz w:val="20"/>
                <w:szCs w:val="20"/>
              </w:rPr>
              <w:t xml:space="preserve">1. Prowadzenie i bieżąca aktualizacja strony internetowej Sekretariatu 17+1. </w:t>
            </w:r>
          </w:p>
          <w:p w:rsidR="00262D82" w:rsidRPr="00B875EB" w:rsidRDefault="00262D82" w:rsidP="00262D82">
            <w:pPr>
              <w:rPr>
                <w:rFonts w:ascii="Arial" w:hAnsi="Arial" w:cs="Arial"/>
                <w:sz w:val="20"/>
                <w:szCs w:val="20"/>
              </w:rPr>
            </w:pPr>
            <w:r w:rsidRPr="00B875EB">
              <w:rPr>
                <w:rFonts w:ascii="Arial" w:hAnsi="Arial" w:cs="Arial"/>
                <w:sz w:val="20"/>
                <w:szCs w:val="20"/>
              </w:rPr>
              <w:t>2. Uczestnictwo w spotkaniach formatu 17+1 oraz organizacja ew. spotkania i wizyty studyjnej.</w:t>
            </w:r>
          </w:p>
          <w:p w:rsidR="00262D82" w:rsidRPr="00B875EB" w:rsidRDefault="00262D82" w:rsidP="00D106FD">
            <w:pPr>
              <w:rPr>
                <w:rFonts w:ascii="Arial" w:hAnsi="Arial" w:cs="Arial"/>
                <w:sz w:val="20"/>
                <w:szCs w:val="20"/>
              </w:rPr>
            </w:pPr>
            <w:r w:rsidRPr="00B875EB">
              <w:rPr>
                <w:rFonts w:ascii="Arial" w:hAnsi="Arial" w:cs="Arial"/>
                <w:sz w:val="20"/>
                <w:szCs w:val="20"/>
              </w:rPr>
              <w:t>3. Zbieranie danych i ich opracowywanie celem przygotowania Maritime Bulletin.</w:t>
            </w:r>
          </w:p>
          <w:p w:rsidR="0080214D" w:rsidRPr="00B875EB" w:rsidRDefault="0080214D" w:rsidP="00D106FD">
            <w:pPr>
              <w:rPr>
                <w:rFonts w:ascii="Arial" w:hAnsi="Arial" w:cs="Arial"/>
                <w:sz w:val="20"/>
                <w:szCs w:val="20"/>
              </w:rPr>
            </w:pP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11.</w:t>
            </w:r>
          </w:p>
          <w:p w:rsidR="00F94509" w:rsidRPr="00B875EB" w:rsidRDefault="00F94509" w:rsidP="00F94509">
            <w:pPr>
              <w:jc w:val="center"/>
              <w:rPr>
                <w:rFonts w:ascii="Arial" w:hAnsi="Arial" w:cs="Arial"/>
                <w:sz w:val="20"/>
                <w:szCs w:val="20"/>
              </w:rPr>
            </w:pP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 xml:space="preserve">Realizacja interesów Skarbu Państwa w nadzorowanych podmiotach poprzez efektywne wykonywanie czynności nadzoru właścicielskiego </w:t>
            </w:r>
          </w:p>
          <w:p w:rsidR="00F94509" w:rsidRPr="00B875EB" w:rsidRDefault="00F94509" w:rsidP="00F94509">
            <w:pPr>
              <w:rPr>
                <w:rFonts w:ascii="Arial" w:hAnsi="Arial" w:cs="Arial"/>
                <w:sz w:val="20"/>
                <w:szCs w:val="20"/>
              </w:rPr>
            </w:pPr>
            <w:r w:rsidRPr="00B875EB">
              <w:rPr>
                <w:rFonts w:ascii="Arial" w:hAnsi="Arial" w:cs="Arial"/>
                <w:sz w:val="20"/>
                <w:szCs w:val="20"/>
              </w:rPr>
              <w:t>w spółkach z udziałem Skarbu Państwa</w:t>
            </w:r>
          </w:p>
          <w:p w:rsidR="00F94509" w:rsidRPr="00B875EB" w:rsidRDefault="00F94509"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 xml:space="preserve">Realizacja zwyczajnych walnych zgromadzeń/ zgromadzeń wspólników w nadzorowanych spółkach </w:t>
            </w:r>
          </w:p>
          <w:p w:rsidR="00F94509" w:rsidRPr="00B875EB" w:rsidRDefault="00F94509" w:rsidP="00F94509">
            <w:pPr>
              <w:rPr>
                <w:rFonts w:ascii="Arial" w:hAnsi="Arial" w:cs="Arial"/>
                <w:sz w:val="20"/>
                <w:szCs w:val="20"/>
              </w:rPr>
            </w:pPr>
            <w:r w:rsidRPr="00B875EB">
              <w:rPr>
                <w:rFonts w:ascii="Arial" w:hAnsi="Arial" w:cs="Arial"/>
                <w:sz w:val="20"/>
                <w:szCs w:val="20"/>
              </w:rPr>
              <w:t>z większościowym udziałem Skarbu Państwa w terminie ustawowym [w %]</w:t>
            </w:r>
          </w:p>
          <w:p w:rsidR="00F94509" w:rsidRPr="00B875EB" w:rsidRDefault="00F94509"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 xml:space="preserve">Monitorowanie, egzekwowanie </w:t>
            </w:r>
          </w:p>
          <w:p w:rsidR="00F94509" w:rsidRPr="00B875EB" w:rsidRDefault="00F94509" w:rsidP="00F94509">
            <w:pPr>
              <w:rPr>
                <w:rFonts w:ascii="Arial" w:hAnsi="Arial" w:cs="Arial"/>
                <w:sz w:val="20"/>
                <w:szCs w:val="20"/>
              </w:rPr>
            </w:pPr>
            <w:r w:rsidRPr="00B875EB">
              <w:rPr>
                <w:rFonts w:ascii="Arial" w:hAnsi="Arial" w:cs="Arial"/>
                <w:sz w:val="20"/>
                <w:szCs w:val="20"/>
              </w:rPr>
              <w:t xml:space="preserve">i gromadzenie w formie tradycyjnej </w:t>
            </w:r>
          </w:p>
          <w:p w:rsidR="00F94509" w:rsidRPr="00B875EB" w:rsidRDefault="00F94509" w:rsidP="00F94509">
            <w:pPr>
              <w:rPr>
                <w:rFonts w:ascii="Arial" w:hAnsi="Arial" w:cs="Arial"/>
                <w:sz w:val="20"/>
                <w:szCs w:val="20"/>
              </w:rPr>
            </w:pPr>
            <w:r w:rsidRPr="00B875EB">
              <w:rPr>
                <w:rFonts w:ascii="Arial" w:hAnsi="Arial" w:cs="Arial"/>
                <w:sz w:val="20"/>
                <w:szCs w:val="20"/>
              </w:rPr>
              <w:t xml:space="preserve">i elektronicznej (baza danych ZSI) informacji kwartalnych spółek </w:t>
            </w:r>
          </w:p>
          <w:p w:rsidR="00F94509" w:rsidRPr="00B875EB" w:rsidRDefault="00F94509" w:rsidP="00F94509">
            <w:pPr>
              <w:rPr>
                <w:rFonts w:ascii="Arial" w:hAnsi="Arial" w:cs="Arial"/>
                <w:sz w:val="20"/>
                <w:szCs w:val="20"/>
              </w:rPr>
            </w:pPr>
            <w:r w:rsidRPr="00B875EB">
              <w:rPr>
                <w:rFonts w:ascii="Arial" w:hAnsi="Arial" w:cs="Arial"/>
                <w:sz w:val="20"/>
                <w:szCs w:val="20"/>
              </w:rPr>
              <w:lastRenderedPageBreak/>
              <w:t>z większościowym udziałem Skarbu Państwa [w %]</w:t>
            </w:r>
          </w:p>
          <w:p w:rsidR="0080214D" w:rsidRPr="00B875EB" w:rsidRDefault="0080214D" w:rsidP="00F94509">
            <w:pPr>
              <w:rPr>
                <w:rFonts w:ascii="Arial" w:hAnsi="Arial" w:cs="Arial"/>
                <w:sz w:val="20"/>
                <w:szCs w:val="20"/>
              </w:rPr>
            </w:pPr>
          </w:p>
        </w:tc>
        <w:tc>
          <w:tcPr>
            <w:tcW w:w="1134"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100</w:t>
            </w: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AE46BD" w:rsidRPr="00B875EB" w:rsidRDefault="00AE46BD" w:rsidP="00F94509">
            <w:pPr>
              <w:jc w:val="center"/>
              <w:rPr>
                <w:rFonts w:ascii="Arial" w:hAnsi="Arial" w:cs="Arial"/>
                <w:sz w:val="20"/>
                <w:szCs w:val="20"/>
              </w:rPr>
            </w:pPr>
          </w:p>
          <w:p w:rsidR="00AE46BD" w:rsidRPr="00B875EB" w:rsidRDefault="00AE46BD" w:rsidP="00F94509">
            <w:pPr>
              <w:jc w:val="center"/>
              <w:rPr>
                <w:rFonts w:ascii="Arial" w:hAnsi="Arial" w:cs="Arial"/>
                <w:sz w:val="20"/>
                <w:szCs w:val="20"/>
              </w:rPr>
            </w:pPr>
          </w:p>
          <w:p w:rsidR="00AE46BD" w:rsidRPr="00B875EB" w:rsidRDefault="00AE46BD" w:rsidP="00F94509">
            <w:pPr>
              <w:jc w:val="center"/>
              <w:rPr>
                <w:rFonts w:ascii="Arial" w:hAnsi="Arial" w:cs="Arial"/>
                <w:sz w:val="20"/>
                <w:szCs w:val="20"/>
              </w:rPr>
            </w:pPr>
          </w:p>
          <w:p w:rsidR="00AE46BD" w:rsidRPr="00B875EB" w:rsidRDefault="00AE46BD" w:rsidP="00F94509">
            <w:pPr>
              <w:jc w:val="center"/>
              <w:rPr>
                <w:rFonts w:ascii="Arial" w:hAnsi="Arial" w:cs="Arial"/>
                <w:sz w:val="20"/>
                <w:szCs w:val="20"/>
              </w:rPr>
            </w:pPr>
          </w:p>
          <w:p w:rsidR="00AE46BD" w:rsidRPr="00B875EB" w:rsidRDefault="00AE46BD" w:rsidP="00F94509">
            <w:pPr>
              <w:jc w:val="center"/>
              <w:rPr>
                <w:rFonts w:ascii="Arial" w:hAnsi="Arial" w:cs="Arial"/>
                <w:sz w:val="20"/>
                <w:szCs w:val="20"/>
              </w:rPr>
            </w:pPr>
          </w:p>
          <w:p w:rsidR="00AE46BD" w:rsidRPr="00B875EB" w:rsidRDefault="00AE46BD"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D3519D" w:rsidRPr="00B875EB" w:rsidRDefault="00D3519D"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100</w:t>
            </w:r>
          </w:p>
        </w:tc>
        <w:tc>
          <w:tcPr>
            <w:tcW w:w="1134" w:type="dxa"/>
            <w:shd w:val="clear" w:color="auto" w:fill="auto"/>
          </w:tcPr>
          <w:p w:rsidR="00F94509" w:rsidRPr="00B875EB" w:rsidRDefault="00F94509" w:rsidP="00F94509">
            <w:pPr>
              <w:rPr>
                <w:rFonts w:ascii="Arial" w:hAnsi="Arial" w:cs="Arial"/>
                <w:sz w:val="20"/>
                <w:szCs w:val="20"/>
              </w:rPr>
            </w:pPr>
          </w:p>
          <w:p w:rsidR="005B6CB3" w:rsidRPr="00B875EB" w:rsidRDefault="005B6CB3" w:rsidP="005B6CB3">
            <w:pPr>
              <w:jc w:val="center"/>
              <w:rPr>
                <w:rFonts w:ascii="Arial" w:hAnsi="Arial" w:cs="Arial"/>
                <w:sz w:val="20"/>
                <w:szCs w:val="20"/>
              </w:rPr>
            </w:pPr>
            <w:r w:rsidRPr="00B875EB">
              <w:rPr>
                <w:rFonts w:ascii="Arial" w:hAnsi="Arial" w:cs="Arial"/>
                <w:sz w:val="20"/>
                <w:szCs w:val="20"/>
              </w:rPr>
              <w:t>100</w:t>
            </w:r>
          </w:p>
          <w:p w:rsidR="005B6CB3" w:rsidRPr="00B875EB" w:rsidRDefault="005B6CB3" w:rsidP="005B6CB3">
            <w:pPr>
              <w:jc w:val="center"/>
              <w:rPr>
                <w:rFonts w:ascii="Arial" w:hAnsi="Arial" w:cs="Arial"/>
                <w:sz w:val="20"/>
                <w:szCs w:val="20"/>
              </w:rPr>
            </w:pPr>
          </w:p>
          <w:p w:rsidR="005B6CB3" w:rsidRPr="00B875EB" w:rsidRDefault="005B6CB3" w:rsidP="005B6CB3">
            <w:pPr>
              <w:jc w:val="center"/>
              <w:rPr>
                <w:rFonts w:ascii="Arial" w:hAnsi="Arial" w:cs="Arial"/>
                <w:sz w:val="20"/>
                <w:szCs w:val="20"/>
              </w:rPr>
            </w:pPr>
          </w:p>
          <w:p w:rsidR="005B6CB3" w:rsidRPr="00B875EB" w:rsidRDefault="005B6CB3" w:rsidP="005B6CB3">
            <w:pPr>
              <w:jc w:val="center"/>
              <w:rPr>
                <w:rFonts w:ascii="Arial" w:hAnsi="Arial" w:cs="Arial"/>
                <w:sz w:val="20"/>
                <w:szCs w:val="20"/>
              </w:rPr>
            </w:pPr>
          </w:p>
          <w:p w:rsidR="005B6CB3" w:rsidRPr="00B875EB" w:rsidRDefault="005B6CB3" w:rsidP="005B6CB3">
            <w:pPr>
              <w:jc w:val="center"/>
              <w:rPr>
                <w:rFonts w:ascii="Arial" w:hAnsi="Arial" w:cs="Arial"/>
                <w:sz w:val="20"/>
                <w:szCs w:val="20"/>
              </w:rPr>
            </w:pPr>
          </w:p>
          <w:p w:rsidR="005B6CB3" w:rsidRPr="00B875EB" w:rsidRDefault="005B6CB3" w:rsidP="005B6CB3">
            <w:pPr>
              <w:jc w:val="center"/>
              <w:rPr>
                <w:rFonts w:ascii="Arial" w:hAnsi="Arial" w:cs="Arial"/>
                <w:sz w:val="20"/>
                <w:szCs w:val="20"/>
              </w:rPr>
            </w:pPr>
          </w:p>
          <w:p w:rsidR="005B6CB3" w:rsidRPr="00B875EB" w:rsidRDefault="005B6CB3" w:rsidP="005B6CB3">
            <w:pPr>
              <w:jc w:val="center"/>
              <w:rPr>
                <w:rFonts w:ascii="Arial" w:hAnsi="Arial" w:cs="Arial"/>
                <w:sz w:val="20"/>
                <w:szCs w:val="20"/>
              </w:rPr>
            </w:pPr>
          </w:p>
          <w:p w:rsidR="005B6CB3" w:rsidRPr="00B875EB" w:rsidRDefault="005B6CB3" w:rsidP="005B6CB3">
            <w:pPr>
              <w:jc w:val="center"/>
              <w:rPr>
                <w:rFonts w:ascii="Arial" w:hAnsi="Arial" w:cs="Arial"/>
                <w:sz w:val="20"/>
                <w:szCs w:val="20"/>
              </w:rPr>
            </w:pPr>
          </w:p>
          <w:p w:rsidR="005B6CB3" w:rsidRPr="00B875EB" w:rsidRDefault="005B6CB3" w:rsidP="005B6CB3">
            <w:pPr>
              <w:jc w:val="center"/>
              <w:rPr>
                <w:rFonts w:ascii="Arial" w:hAnsi="Arial" w:cs="Arial"/>
                <w:sz w:val="20"/>
                <w:szCs w:val="20"/>
              </w:rPr>
            </w:pPr>
          </w:p>
          <w:p w:rsidR="00AE46BD" w:rsidRPr="00B875EB" w:rsidRDefault="00AE46BD" w:rsidP="005B6CB3">
            <w:pPr>
              <w:jc w:val="center"/>
              <w:rPr>
                <w:rFonts w:ascii="Arial" w:hAnsi="Arial" w:cs="Arial"/>
                <w:sz w:val="20"/>
                <w:szCs w:val="20"/>
              </w:rPr>
            </w:pPr>
          </w:p>
          <w:p w:rsidR="00AE46BD" w:rsidRPr="00B875EB" w:rsidRDefault="00AE46BD" w:rsidP="005B6CB3">
            <w:pPr>
              <w:jc w:val="center"/>
              <w:rPr>
                <w:rFonts w:ascii="Arial" w:hAnsi="Arial" w:cs="Arial"/>
                <w:sz w:val="20"/>
                <w:szCs w:val="20"/>
              </w:rPr>
            </w:pPr>
          </w:p>
          <w:p w:rsidR="00AE46BD" w:rsidRPr="00B875EB" w:rsidRDefault="00AE46BD" w:rsidP="005B6CB3">
            <w:pPr>
              <w:jc w:val="center"/>
              <w:rPr>
                <w:rFonts w:ascii="Arial" w:hAnsi="Arial" w:cs="Arial"/>
                <w:sz w:val="20"/>
                <w:szCs w:val="20"/>
              </w:rPr>
            </w:pPr>
          </w:p>
          <w:p w:rsidR="00AE46BD" w:rsidRPr="00B875EB" w:rsidRDefault="00AE46BD" w:rsidP="005B6CB3">
            <w:pPr>
              <w:jc w:val="center"/>
              <w:rPr>
                <w:rFonts w:ascii="Arial" w:hAnsi="Arial" w:cs="Arial"/>
                <w:sz w:val="20"/>
                <w:szCs w:val="20"/>
              </w:rPr>
            </w:pPr>
          </w:p>
          <w:p w:rsidR="00AE46BD" w:rsidRPr="00B875EB" w:rsidRDefault="00AE46BD" w:rsidP="005B6CB3">
            <w:pPr>
              <w:jc w:val="center"/>
              <w:rPr>
                <w:rFonts w:ascii="Arial" w:hAnsi="Arial" w:cs="Arial"/>
                <w:sz w:val="20"/>
                <w:szCs w:val="20"/>
              </w:rPr>
            </w:pPr>
          </w:p>
          <w:p w:rsidR="00AE46BD" w:rsidRPr="00B875EB" w:rsidRDefault="00AE46BD" w:rsidP="005B6CB3">
            <w:pPr>
              <w:jc w:val="center"/>
              <w:rPr>
                <w:rFonts w:ascii="Arial" w:hAnsi="Arial" w:cs="Arial"/>
                <w:sz w:val="20"/>
                <w:szCs w:val="20"/>
              </w:rPr>
            </w:pPr>
          </w:p>
          <w:p w:rsidR="005B6CB3" w:rsidRPr="00B875EB" w:rsidRDefault="005B6CB3" w:rsidP="005B6CB3">
            <w:pPr>
              <w:jc w:val="center"/>
              <w:rPr>
                <w:rFonts w:ascii="Arial" w:hAnsi="Arial" w:cs="Arial"/>
                <w:sz w:val="20"/>
                <w:szCs w:val="20"/>
              </w:rPr>
            </w:pPr>
          </w:p>
          <w:p w:rsidR="00D3519D" w:rsidRPr="00B875EB" w:rsidRDefault="00D3519D" w:rsidP="005B6CB3">
            <w:pPr>
              <w:jc w:val="center"/>
              <w:rPr>
                <w:rFonts w:ascii="Arial" w:hAnsi="Arial" w:cs="Arial"/>
                <w:sz w:val="20"/>
                <w:szCs w:val="20"/>
              </w:rPr>
            </w:pPr>
          </w:p>
          <w:p w:rsidR="005B6CB3" w:rsidRPr="00B875EB" w:rsidRDefault="005B6CB3" w:rsidP="005B6CB3">
            <w:pPr>
              <w:jc w:val="center"/>
              <w:rPr>
                <w:rFonts w:ascii="Arial" w:hAnsi="Arial" w:cs="Arial"/>
                <w:sz w:val="20"/>
                <w:szCs w:val="20"/>
              </w:rPr>
            </w:pPr>
            <w:r w:rsidRPr="00B875EB">
              <w:rPr>
                <w:rFonts w:ascii="Arial" w:hAnsi="Arial" w:cs="Arial"/>
                <w:sz w:val="20"/>
                <w:szCs w:val="20"/>
              </w:rPr>
              <w:t>100</w:t>
            </w:r>
          </w:p>
          <w:p w:rsidR="005B6CB3" w:rsidRPr="00B875EB" w:rsidRDefault="005B6CB3" w:rsidP="005B6CB3">
            <w:pPr>
              <w:jc w:val="center"/>
              <w:rPr>
                <w:rFonts w:ascii="Arial" w:hAnsi="Arial" w:cs="Arial"/>
                <w:sz w:val="20"/>
                <w:szCs w:val="20"/>
              </w:rPr>
            </w:pPr>
          </w:p>
        </w:tc>
        <w:tc>
          <w:tcPr>
            <w:tcW w:w="4536" w:type="dxa"/>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 xml:space="preserve">1. Rozpatrywanie spraw wnoszonych na Walne Zgromadzenia/ Zgromadzenia Wspólników. </w:t>
            </w:r>
          </w:p>
          <w:p w:rsidR="00F94509" w:rsidRPr="00B875EB" w:rsidRDefault="00F94509" w:rsidP="00F94509">
            <w:pPr>
              <w:rPr>
                <w:rFonts w:ascii="Arial" w:hAnsi="Arial" w:cs="Arial"/>
                <w:sz w:val="20"/>
                <w:szCs w:val="20"/>
              </w:rPr>
            </w:pPr>
            <w:r w:rsidRPr="00B875EB">
              <w:rPr>
                <w:rFonts w:ascii="Arial" w:hAnsi="Arial" w:cs="Arial"/>
                <w:sz w:val="20"/>
                <w:szCs w:val="20"/>
              </w:rPr>
              <w:t xml:space="preserve">2.Uczestnictwo w Walnych Zgromadzeniach/ Zgromadzeniach Wspólników. </w:t>
            </w:r>
          </w:p>
          <w:p w:rsidR="00F94509" w:rsidRPr="00B875EB" w:rsidRDefault="00F94509" w:rsidP="00F94509">
            <w:pPr>
              <w:rPr>
                <w:rFonts w:ascii="Arial" w:hAnsi="Arial" w:cs="Arial"/>
                <w:sz w:val="20"/>
                <w:szCs w:val="20"/>
              </w:rPr>
            </w:pPr>
            <w:r w:rsidRPr="00B875EB">
              <w:rPr>
                <w:rFonts w:ascii="Arial" w:hAnsi="Arial" w:cs="Arial"/>
                <w:sz w:val="20"/>
                <w:szCs w:val="20"/>
              </w:rPr>
              <w:t xml:space="preserve">3. Bieżące czynności nadzorcze w zakresie działalności podmiotów. </w:t>
            </w: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AE46BD" w:rsidRPr="00B875EB" w:rsidRDefault="00AE46BD" w:rsidP="00F94509">
            <w:pPr>
              <w:rPr>
                <w:rFonts w:ascii="Arial" w:hAnsi="Arial" w:cs="Arial"/>
                <w:sz w:val="20"/>
                <w:szCs w:val="20"/>
              </w:rPr>
            </w:pPr>
          </w:p>
          <w:p w:rsidR="00D3519D" w:rsidRPr="00B875EB" w:rsidRDefault="00D3519D"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Weryfikacja bieżąca, zbiorcza półroczna i roczna przekazywanych informacji kwartalnych.</w:t>
            </w:r>
          </w:p>
        </w:tc>
        <w:tc>
          <w:tcPr>
            <w:tcW w:w="2126" w:type="dxa"/>
          </w:tcPr>
          <w:p w:rsidR="00F94509" w:rsidRPr="00B875EB" w:rsidRDefault="00F94509" w:rsidP="00F94509">
            <w:pPr>
              <w:rPr>
                <w:rFonts w:ascii="Arial" w:hAnsi="Arial" w:cs="Arial"/>
                <w:sz w:val="20"/>
                <w:szCs w:val="20"/>
              </w:rPr>
            </w:pPr>
          </w:p>
          <w:p w:rsidR="00AE46BD" w:rsidRPr="00B875EB" w:rsidRDefault="00AE46BD" w:rsidP="00AE46BD">
            <w:pPr>
              <w:rPr>
                <w:rFonts w:ascii="Arial" w:hAnsi="Arial" w:cs="Arial"/>
                <w:sz w:val="20"/>
                <w:szCs w:val="20"/>
              </w:rPr>
            </w:pPr>
            <w:r w:rsidRPr="00B875EB">
              <w:rPr>
                <w:rFonts w:ascii="Arial" w:hAnsi="Arial" w:cs="Arial"/>
                <w:sz w:val="20"/>
                <w:szCs w:val="20"/>
              </w:rPr>
              <w:t xml:space="preserve">1. Rozpatrywanie spraw wnoszonych na Walne Zgromadzenia/ Zgromadzenia Wspólników. </w:t>
            </w:r>
          </w:p>
          <w:p w:rsidR="00AE46BD" w:rsidRPr="00B875EB" w:rsidRDefault="00AE46BD" w:rsidP="00AE46BD">
            <w:pPr>
              <w:rPr>
                <w:rFonts w:ascii="Arial" w:hAnsi="Arial" w:cs="Arial"/>
                <w:sz w:val="20"/>
                <w:szCs w:val="20"/>
              </w:rPr>
            </w:pPr>
            <w:r w:rsidRPr="00B875EB">
              <w:rPr>
                <w:rFonts w:ascii="Arial" w:hAnsi="Arial" w:cs="Arial"/>
                <w:sz w:val="20"/>
                <w:szCs w:val="20"/>
              </w:rPr>
              <w:t xml:space="preserve">2.Uczestnictwo w Walnych Zgromadzeniach/ Zgromadzeniach Wspólników. </w:t>
            </w:r>
          </w:p>
          <w:p w:rsidR="00AE46BD" w:rsidRPr="00B875EB" w:rsidRDefault="00AE46BD" w:rsidP="00AE46BD">
            <w:pPr>
              <w:rPr>
                <w:rFonts w:ascii="Arial" w:hAnsi="Arial" w:cs="Arial"/>
                <w:sz w:val="20"/>
                <w:szCs w:val="20"/>
              </w:rPr>
            </w:pPr>
            <w:r w:rsidRPr="00B875EB">
              <w:rPr>
                <w:rFonts w:ascii="Arial" w:hAnsi="Arial" w:cs="Arial"/>
                <w:sz w:val="20"/>
                <w:szCs w:val="20"/>
              </w:rPr>
              <w:t>3. Bieżące czynności nadzorcze w zakresie działalności podmiotów.</w:t>
            </w:r>
          </w:p>
          <w:p w:rsidR="00AE46BD" w:rsidRPr="00B875EB" w:rsidRDefault="00AE46BD" w:rsidP="00AE46BD">
            <w:pPr>
              <w:rPr>
                <w:rFonts w:ascii="Arial" w:hAnsi="Arial" w:cs="Arial"/>
                <w:sz w:val="20"/>
                <w:szCs w:val="20"/>
              </w:rPr>
            </w:pPr>
          </w:p>
          <w:p w:rsidR="00AE46BD" w:rsidRPr="00B875EB" w:rsidRDefault="00AE46BD" w:rsidP="00AE46BD">
            <w:pPr>
              <w:rPr>
                <w:rFonts w:ascii="Arial" w:hAnsi="Arial" w:cs="Arial"/>
                <w:sz w:val="20"/>
                <w:szCs w:val="20"/>
              </w:rPr>
            </w:pPr>
          </w:p>
          <w:p w:rsidR="00AE46BD" w:rsidRPr="00B875EB" w:rsidRDefault="00AE46BD" w:rsidP="00AE46BD">
            <w:pPr>
              <w:rPr>
                <w:rFonts w:ascii="Arial" w:hAnsi="Arial" w:cs="Arial"/>
                <w:sz w:val="20"/>
                <w:szCs w:val="20"/>
              </w:rPr>
            </w:pPr>
            <w:r w:rsidRPr="00B875EB">
              <w:rPr>
                <w:rFonts w:ascii="Arial" w:hAnsi="Arial" w:cs="Arial"/>
                <w:sz w:val="20"/>
                <w:szCs w:val="20"/>
              </w:rPr>
              <w:t>Weryfikacja bieżąca, zbiorcza półroczna i roczna przekazywanych informacji kwartalnych.</w:t>
            </w: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12.</w:t>
            </w:r>
          </w:p>
          <w:p w:rsidR="00F94509" w:rsidRPr="00B875EB" w:rsidRDefault="00F94509" w:rsidP="00F94509">
            <w:pPr>
              <w:jc w:val="center"/>
              <w:rPr>
                <w:rFonts w:ascii="Arial" w:hAnsi="Arial" w:cs="Arial"/>
                <w:sz w:val="20"/>
                <w:szCs w:val="20"/>
              </w:rPr>
            </w:pP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Zapewnienie wsparcia dla rozwoju gospodarki morskiej, żeglugi śródlądowej poprzez kształcenie branżowe/zawodo-we</w:t>
            </w:r>
          </w:p>
          <w:p w:rsidR="00294914" w:rsidRPr="00B875EB" w:rsidRDefault="00294914" w:rsidP="00F94509">
            <w:pPr>
              <w:rPr>
                <w:rFonts w:ascii="Arial" w:hAnsi="Arial" w:cs="Arial"/>
                <w:sz w:val="20"/>
                <w:szCs w:val="20"/>
              </w:rPr>
            </w:pPr>
          </w:p>
          <w:p w:rsidR="0065743E" w:rsidRPr="00B875EB" w:rsidRDefault="0065743E" w:rsidP="00F94509">
            <w:pPr>
              <w:rPr>
                <w:rFonts w:ascii="Arial" w:hAnsi="Arial" w:cs="Arial"/>
                <w:sz w:val="20"/>
                <w:szCs w:val="20"/>
              </w:rPr>
            </w:pPr>
          </w:p>
          <w:p w:rsidR="00D106FD" w:rsidRPr="00B875EB" w:rsidRDefault="00D106FD" w:rsidP="00F94509">
            <w:pPr>
              <w:rPr>
                <w:rFonts w:ascii="Arial" w:hAnsi="Arial" w:cs="Arial"/>
                <w:sz w:val="20"/>
                <w:szCs w:val="20"/>
              </w:rPr>
            </w:pPr>
          </w:p>
          <w:p w:rsidR="00D106FD" w:rsidRPr="00B875EB" w:rsidRDefault="00D106FD"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Liczba osób przyjętych w procesie naboru/liczba planowanych [w %]</w:t>
            </w:r>
          </w:p>
          <w:p w:rsidR="00F94509" w:rsidRPr="00B875EB" w:rsidRDefault="00F94509" w:rsidP="00F94509">
            <w:pPr>
              <w:rPr>
                <w:rFonts w:ascii="Arial" w:hAnsi="Arial" w:cs="Arial"/>
                <w:sz w:val="20"/>
                <w:szCs w:val="20"/>
              </w:rPr>
            </w:pPr>
          </w:p>
        </w:tc>
        <w:tc>
          <w:tcPr>
            <w:tcW w:w="1134"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66</w:t>
            </w:r>
          </w:p>
        </w:tc>
        <w:tc>
          <w:tcPr>
            <w:tcW w:w="1134" w:type="dxa"/>
            <w:shd w:val="clear" w:color="auto" w:fill="auto"/>
          </w:tcPr>
          <w:p w:rsidR="00F94509" w:rsidRPr="00B875EB" w:rsidRDefault="00F94509" w:rsidP="00F94509">
            <w:pPr>
              <w:rPr>
                <w:rFonts w:ascii="Arial" w:hAnsi="Arial" w:cs="Arial"/>
                <w:sz w:val="20"/>
                <w:szCs w:val="20"/>
              </w:rPr>
            </w:pPr>
          </w:p>
          <w:p w:rsidR="00512D75" w:rsidRPr="00B875EB" w:rsidRDefault="00512D75" w:rsidP="00512D75">
            <w:pPr>
              <w:jc w:val="center"/>
              <w:rPr>
                <w:rFonts w:ascii="Arial" w:hAnsi="Arial" w:cs="Arial"/>
                <w:sz w:val="20"/>
                <w:szCs w:val="20"/>
              </w:rPr>
            </w:pPr>
            <w:r w:rsidRPr="00B875EB">
              <w:rPr>
                <w:rFonts w:ascii="Arial" w:hAnsi="Arial" w:cs="Arial"/>
                <w:sz w:val="20"/>
                <w:szCs w:val="20"/>
              </w:rPr>
              <w:t>53,46%</w:t>
            </w:r>
          </w:p>
          <w:p w:rsidR="008B5AC9" w:rsidRPr="00B875EB" w:rsidRDefault="008B5AC9" w:rsidP="00F94509">
            <w:pPr>
              <w:rPr>
                <w:rFonts w:ascii="Arial" w:hAnsi="Arial" w:cs="Arial"/>
                <w:sz w:val="20"/>
                <w:szCs w:val="20"/>
              </w:rPr>
            </w:pPr>
          </w:p>
        </w:tc>
        <w:tc>
          <w:tcPr>
            <w:tcW w:w="4536" w:type="dxa"/>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Prowadzenie szkół średnich.</w:t>
            </w:r>
          </w:p>
        </w:tc>
        <w:tc>
          <w:tcPr>
            <w:tcW w:w="2126" w:type="dxa"/>
          </w:tcPr>
          <w:p w:rsidR="00F94509" w:rsidRPr="00B875EB" w:rsidRDefault="00F94509" w:rsidP="00F94509">
            <w:pPr>
              <w:rPr>
                <w:rFonts w:ascii="Arial" w:hAnsi="Arial" w:cs="Arial"/>
                <w:sz w:val="20"/>
                <w:szCs w:val="20"/>
              </w:rPr>
            </w:pPr>
          </w:p>
          <w:p w:rsidR="00512D75" w:rsidRPr="00B875EB" w:rsidRDefault="00512D75" w:rsidP="00F94509">
            <w:pPr>
              <w:rPr>
                <w:rFonts w:ascii="Arial" w:hAnsi="Arial" w:cs="Arial"/>
                <w:sz w:val="20"/>
                <w:szCs w:val="20"/>
              </w:rPr>
            </w:pPr>
            <w:r w:rsidRPr="00B875EB">
              <w:rPr>
                <w:rFonts w:ascii="Arial" w:hAnsi="Arial" w:cs="Arial"/>
                <w:sz w:val="20"/>
                <w:szCs w:val="20"/>
              </w:rPr>
              <w:t>Prowadzenie szkół średnich.</w:t>
            </w:r>
          </w:p>
        </w:tc>
      </w:tr>
      <w:tr w:rsidR="00F94509" w:rsidRPr="00B875EB" w:rsidTr="00F13729">
        <w:tc>
          <w:tcPr>
            <w:tcW w:w="511"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13.</w:t>
            </w:r>
          </w:p>
          <w:p w:rsidR="00F94509" w:rsidRPr="00B875EB" w:rsidRDefault="00F94509" w:rsidP="00F94509">
            <w:pPr>
              <w:jc w:val="center"/>
              <w:rPr>
                <w:rFonts w:ascii="Arial" w:hAnsi="Arial" w:cs="Arial"/>
                <w:sz w:val="20"/>
                <w:szCs w:val="20"/>
              </w:rPr>
            </w:pPr>
          </w:p>
        </w:tc>
        <w:tc>
          <w:tcPr>
            <w:tcW w:w="2007"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Stymulowanie rozwoju przemysłu okrętowego</w:t>
            </w:r>
          </w:p>
          <w:p w:rsidR="00F94509" w:rsidRPr="00B875EB" w:rsidRDefault="00F94509" w:rsidP="00F94509">
            <w:pPr>
              <w:rPr>
                <w:rFonts w:ascii="Arial" w:hAnsi="Arial" w:cs="Arial"/>
                <w:sz w:val="20"/>
                <w:szCs w:val="20"/>
              </w:rPr>
            </w:pPr>
          </w:p>
        </w:tc>
        <w:tc>
          <w:tcPr>
            <w:tcW w:w="2552" w:type="dxa"/>
            <w:shd w:val="clear" w:color="auto" w:fill="auto"/>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Liczba zatwierdzonych dokumentów o charakterze strategicznym oraz wdrożonych projektów badawczo-rozwojowych [w szt.]</w:t>
            </w: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Liczba zorganizowanych posiedzeń Grupy Roboczej ds. projektu „Zielona Stocznia w Polsce” / Liczba zaplanowanych posiedzeń Grupy Roboczej ds. projektu „Zielona Stocznia w Polsce” [w %]</w:t>
            </w: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Organizacja pawilonu narodowego na targach morskich [w szt.]</w:t>
            </w:r>
          </w:p>
          <w:p w:rsidR="00F94509" w:rsidRPr="00B875EB" w:rsidRDefault="00F94509" w:rsidP="00F94509">
            <w:pPr>
              <w:rPr>
                <w:rFonts w:ascii="Arial" w:hAnsi="Arial" w:cs="Arial"/>
                <w:sz w:val="20"/>
                <w:szCs w:val="20"/>
              </w:rPr>
            </w:pPr>
          </w:p>
        </w:tc>
        <w:tc>
          <w:tcPr>
            <w:tcW w:w="1134" w:type="dxa"/>
            <w:shd w:val="clear" w:color="auto" w:fill="auto"/>
          </w:tcPr>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2</w:t>
            </w: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100</w:t>
            </w: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D3519D" w:rsidRPr="00B875EB" w:rsidRDefault="00D3519D"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p>
          <w:p w:rsidR="00F94509" w:rsidRPr="00B875EB" w:rsidRDefault="00F94509" w:rsidP="00F94509">
            <w:pPr>
              <w:jc w:val="center"/>
              <w:rPr>
                <w:rFonts w:ascii="Arial" w:hAnsi="Arial" w:cs="Arial"/>
                <w:sz w:val="20"/>
                <w:szCs w:val="20"/>
              </w:rPr>
            </w:pPr>
            <w:r w:rsidRPr="00B875EB">
              <w:rPr>
                <w:rFonts w:ascii="Arial" w:hAnsi="Arial" w:cs="Arial"/>
                <w:sz w:val="20"/>
                <w:szCs w:val="20"/>
              </w:rPr>
              <w:t>1</w:t>
            </w:r>
          </w:p>
        </w:tc>
        <w:tc>
          <w:tcPr>
            <w:tcW w:w="1134" w:type="dxa"/>
            <w:shd w:val="clear" w:color="auto" w:fill="auto"/>
          </w:tcPr>
          <w:p w:rsidR="00F94509" w:rsidRPr="00B875EB" w:rsidRDefault="00F94509" w:rsidP="00F94509">
            <w:pPr>
              <w:rPr>
                <w:rFonts w:ascii="Arial" w:hAnsi="Arial" w:cs="Arial"/>
                <w:sz w:val="20"/>
                <w:szCs w:val="20"/>
              </w:rPr>
            </w:pPr>
          </w:p>
          <w:p w:rsidR="00294914" w:rsidRPr="00B875EB" w:rsidRDefault="00294914" w:rsidP="00294914">
            <w:pPr>
              <w:jc w:val="center"/>
              <w:rPr>
                <w:rFonts w:ascii="Arial" w:hAnsi="Arial" w:cs="Arial"/>
                <w:sz w:val="20"/>
                <w:szCs w:val="20"/>
              </w:rPr>
            </w:pPr>
            <w:r w:rsidRPr="00B875EB">
              <w:rPr>
                <w:rFonts w:ascii="Arial" w:hAnsi="Arial" w:cs="Arial"/>
                <w:sz w:val="20"/>
                <w:szCs w:val="20"/>
              </w:rPr>
              <w:t>0</w:t>
            </w:r>
          </w:p>
          <w:p w:rsidR="008B5AC9" w:rsidRPr="00B875EB" w:rsidRDefault="008B5AC9" w:rsidP="00F94509">
            <w:pPr>
              <w:rPr>
                <w:rFonts w:ascii="Arial" w:hAnsi="Arial" w:cs="Arial"/>
                <w:sz w:val="20"/>
                <w:szCs w:val="20"/>
              </w:rPr>
            </w:pPr>
          </w:p>
          <w:p w:rsidR="00294914" w:rsidRPr="00B875EB" w:rsidRDefault="00294914" w:rsidP="00F94509">
            <w:pPr>
              <w:rPr>
                <w:rFonts w:ascii="Arial" w:hAnsi="Arial" w:cs="Arial"/>
                <w:sz w:val="20"/>
                <w:szCs w:val="20"/>
              </w:rPr>
            </w:pPr>
          </w:p>
          <w:p w:rsidR="00294914" w:rsidRPr="00B875EB" w:rsidRDefault="00294914" w:rsidP="00F94509">
            <w:pPr>
              <w:rPr>
                <w:rFonts w:ascii="Arial" w:hAnsi="Arial" w:cs="Arial"/>
                <w:sz w:val="20"/>
                <w:szCs w:val="20"/>
              </w:rPr>
            </w:pPr>
          </w:p>
          <w:p w:rsidR="00294914" w:rsidRPr="00B875EB" w:rsidRDefault="00294914" w:rsidP="00F94509">
            <w:pPr>
              <w:rPr>
                <w:rFonts w:ascii="Arial" w:hAnsi="Arial" w:cs="Arial"/>
                <w:sz w:val="20"/>
                <w:szCs w:val="20"/>
              </w:rPr>
            </w:pPr>
          </w:p>
          <w:p w:rsidR="00294914" w:rsidRPr="00B875EB" w:rsidRDefault="00294914" w:rsidP="00F94509">
            <w:pPr>
              <w:rPr>
                <w:rFonts w:ascii="Arial" w:hAnsi="Arial" w:cs="Arial"/>
                <w:sz w:val="20"/>
                <w:szCs w:val="20"/>
              </w:rPr>
            </w:pPr>
          </w:p>
          <w:p w:rsidR="00294914" w:rsidRPr="00B875EB" w:rsidRDefault="00294914" w:rsidP="00F94509">
            <w:pPr>
              <w:rPr>
                <w:rFonts w:ascii="Arial" w:hAnsi="Arial" w:cs="Arial"/>
                <w:sz w:val="20"/>
                <w:szCs w:val="20"/>
              </w:rPr>
            </w:pPr>
          </w:p>
          <w:p w:rsidR="00294914" w:rsidRPr="00B875EB" w:rsidRDefault="00294914" w:rsidP="00F94509">
            <w:pPr>
              <w:rPr>
                <w:rFonts w:ascii="Arial" w:hAnsi="Arial" w:cs="Arial"/>
                <w:sz w:val="20"/>
                <w:szCs w:val="20"/>
              </w:rPr>
            </w:pPr>
          </w:p>
          <w:p w:rsidR="00294914" w:rsidRPr="00B875EB" w:rsidRDefault="00294914" w:rsidP="00294914">
            <w:pPr>
              <w:jc w:val="center"/>
              <w:rPr>
                <w:rFonts w:ascii="Arial" w:hAnsi="Arial" w:cs="Arial"/>
                <w:sz w:val="20"/>
                <w:szCs w:val="20"/>
              </w:rPr>
            </w:pPr>
            <w:r w:rsidRPr="00B875EB">
              <w:rPr>
                <w:rFonts w:ascii="Arial" w:hAnsi="Arial" w:cs="Arial"/>
                <w:sz w:val="20"/>
                <w:szCs w:val="20"/>
              </w:rPr>
              <w:t>0</w:t>
            </w: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p>
          <w:p w:rsidR="004D0A87" w:rsidRPr="00B875EB" w:rsidRDefault="004D0A87" w:rsidP="00294914">
            <w:pPr>
              <w:jc w:val="center"/>
              <w:rPr>
                <w:rFonts w:ascii="Arial" w:hAnsi="Arial" w:cs="Arial"/>
                <w:sz w:val="20"/>
                <w:szCs w:val="20"/>
              </w:rPr>
            </w:pPr>
            <w:r w:rsidRPr="00B875EB">
              <w:rPr>
                <w:rFonts w:ascii="Arial" w:hAnsi="Arial" w:cs="Arial"/>
                <w:sz w:val="20"/>
                <w:szCs w:val="20"/>
              </w:rPr>
              <w:t>0</w:t>
            </w:r>
          </w:p>
        </w:tc>
        <w:tc>
          <w:tcPr>
            <w:tcW w:w="4536" w:type="dxa"/>
          </w:tcPr>
          <w:p w:rsidR="00F94509" w:rsidRPr="00B875EB" w:rsidRDefault="00F94509" w:rsidP="00F94509">
            <w:pPr>
              <w:rPr>
                <w:rFonts w:ascii="Arial" w:hAnsi="Arial" w:cs="Arial"/>
                <w:sz w:val="20"/>
                <w:szCs w:val="20"/>
              </w:rPr>
            </w:pPr>
          </w:p>
          <w:p w:rsidR="00F94509" w:rsidRPr="00B875EB" w:rsidRDefault="00F94509" w:rsidP="00F94509">
            <w:pPr>
              <w:rPr>
                <w:rFonts w:ascii="Arial" w:hAnsi="Arial" w:cs="Arial"/>
                <w:sz w:val="20"/>
                <w:szCs w:val="20"/>
              </w:rPr>
            </w:pPr>
            <w:r w:rsidRPr="00B875EB">
              <w:rPr>
                <w:rFonts w:ascii="Arial" w:hAnsi="Arial" w:cs="Arial"/>
                <w:sz w:val="20"/>
                <w:szCs w:val="20"/>
              </w:rPr>
              <w:t>1. Zatwierdzenie dokumentu o charakterze strategicznym, programującego rozwój przemysłu okrętowego.</w:t>
            </w:r>
          </w:p>
          <w:p w:rsidR="00F94509" w:rsidRPr="00B875EB" w:rsidRDefault="00F94509" w:rsidP="00F94509">
            <w:pPr>
              <w:rPr>
                <w:rFonts w:ascii="Arial" w:hAnsi="Arial" w:cs="Arial"/>
                <w:sz w:val="20"/>
                <w:szCs w:val="20"/>
              </w:rPr>
            </w:pPr>
            <w:r w:rsidRPr="00B875EB">
              <w:rPr>
                <w:rFonts w:ascii="Arial" w:hAnsi="Arial" w:cs="Arial"/>
                <w:sz w:val="20"/>
                <w:szCs w:val="20"/>
              </w:rPr>
              <w:t>2.Wdrożenie projektu badawczo rozwojowego w zakresie projektu Zielona Stocznia w Polsce.</w:t>
            </w:r>
          </w:p>
          <w:p w:rsidR="00F94509" w:rsidRPr="00B875EB" w:rsidRDefault="00F94509" w:rsidP="00F94509">
            <w:pPr>
              <w:rPr>
                <w:rFonts w:ascii="Arial" w:hAnsi="Arial" w:cs="Arial"/>
                <w:sz w:val="20"/>
                <w:szCs w:val="20"/>
              </w:rPr>
            </w:pPr>
            <w:r w:rsidRPr="00B875EB">
              <w:rPr>
                <w:rFonts w:ascii="Arial" w:hAnsi="Arial" w:cs="Arial"/>
                <w:sz w:val="20"/>
                <w:szCs w:val="20"/>
              </w:rPr>
              <w:t>3. Stworzenie otoczenia strategicznego w celu uruchomienia projektu Zielona Stocznia w Polsce w ramach prac grupy roboczej oraz kształtowanie warunków faktycznych w ramach działalności ministra ds. gospodarki morskiej i żeglugi śródlądowej.</w:t>
            </w:r>
          </w:p>
          <w:p w:rsidR="00F94509" w:rsidRPr="00B875EB" w:rsidRDefault="00F94509" w:rsidP="00F94509">
            <w:pPr>
              <w:rPr>
                <w:rFonts w:ascii="Arial" w:hAnsi="Arial" w:cs="Arial"/>
                <w:sz w:val="20"/>
                <w:szCs w:val="20"/>
              </w:rPr>
            </w:pPr>
            <w:r w:rsidRPr="00B875EB">
              <w:rPr>
                <w:rFonts w:ascii="Arial" w:hAnsi="Arial" w:cs="Arial"/>
                <w:sz w:val="20"/>
                <w:szCs w:val="20"/>
              </w:rPr>
              <w:t>4.Zwiększenie rozpoznawalności polskiej branży stoczniowej na rynkach zagranicznych m.in. poprzez organizację pawilonu narodowego na targach morskich Posidonia 2020 w Atenach.</w:t>
            </w:r>
          </w:p>
        </w:tc>
        <w:tc>
          <w:tcPr>
            <w:tcW w:w="2126" w:type="dxa"/>
          </w:tcPr>
          <w:p w:rsidR="00F94509" w:rsidRPr="00B875EB" w:rsidRDefault="00F94509" w:rsidP="00F94509">
            <w:pPr>
              <w:rPr>
                <w:rFonts w:ascii="Arial" w:hAnsi="Arial" w:cs="Arial"/>
                <w:sz w:val="20"/>
                <w:szCs w:val="20"/>
              </w:rPr>
            </w:pPr>
          </w:p>
          <w:p w:rsidR="00B96C24" w:rsidRPr="00B875EB" w:rsidRDefault="00B96C24" w:rsidP="00F94509">
            <w:pPr>
              <w:rPr>
                <w:rFonts w:ascii="Arial" w:hAnsi="Arial" w:cs="Arial"/>
                <w:sz w:val="20"/>
                <w:szCs w:val="20"/>
              </w:rPr>
            </w:pPr>
            <w:r w:rsidRPr="00B875EB">
              <w:rPr>
                <w:rFonts w:ascii="Arial" w:hAnsi="Arial" w:cs="Arial"/>
                <w:sz w:val="20"/>
                <w:szCs w:val="20"/>
              </w:rPr>
              <w:t>Prowadzono działania analityczne, stworzono zarys dokumentu strategicznego (ze względu na pandemię oraz zmieniające się uwarunkowania, np. w zakresie KPO trwają nadal prace nad dokumentem w wersji możliwej do skierowania do konsultacji -  treść dokumentu, która będzie mogła zostać skierowana do konsultacji musi posiadać oparcie w np. w ostatecznej wersji KPO.</w:t>
            </w:r>
          </w:p>
          <w:p w:rsidR="00B96C24" w:rsidRPr="00B875EB" w:rsidRDefault="00B96C24" w:rsidP="00B96C24">
            <w:pPr>
              <w:rPr>
                <w:rFonts w:ascii="Arial" w:hAnsi="Arial" w:cs="Arial"/>
                <w:sz w:val="20"/>
                <w:szCs w:val="20"/>
              </w:rPr>
            </w:pPr>
            <w:r w:rsidRPr="00B875EB">
              <w:rPr>
                <w:rFonts w:ascii="Arial" w:hAnsi="Arial" w:cs="Arial"/>
                <w:sz w:val="20"/>
                <w:szCs w:val="20"/>
              </w:rPr>
              <w:t xml:space="preserve">Stworzenie otoczenia strategicznego w </w:t>
            </w:r>
            <w:r w:rsidRPr="00B875EB">
              <w:rPr>
                <w:rFonts w:ascii="Arial" w:hAnsi="Arial" w:cs="Arial"/>
                <w:sz w:val="20"/>
                <w:szCs w:val="20"/>
              </w:rPr>
              <w:lastRenderedPageBreak/>
              <w:t xml:space="preserve">celu uruchomienia projektu Zielona Stocznia w Polsce w ramach prac grupy roboczej oraz kształtowanie warunków faktycznych w ramach działalności </w:t>
            </w:r>
            <w:r w:rsidR="0065743E" w:rsidRPr="00B875EB">
              <w:rPr>
                <w:rFonts w:ascii="Arial" w:hAnsi="Arial" w:cs="Arial"/>
                <w:sz w:val="20"/>
                <w:szCs w:val="20"/>
              </w:rPr>
              <w:t>b.</w:t>
            </w:r>
            <w:r w:rsidRPr="00B875EB">
              <w:rPr>
                <w:rFonts w:ascii="Arial" w:hAnsi="Arial" w:cs="Arial"/>
                <w:sz w:val="20"/>
                <w:szCs w:val="20"/>
              </w:rPr>
              <w:t>M</w:t>
            </w:r>
            <w:r w:rsidR="0065743E" w:rsidRPr="00B875EB">
              <w:rPr>
                <w:rFonts w:ascii="Arial" w:hAnsi="Arial" w:cs="Arial"/>
                <w:sz w:val="20"/>
                <w:szCs w:val="20"/>
              </w:rPr>
              <w:t xml:space="preserve">inisterstwa </w:t>
            </w:r>
            <w:r w:rsidRPr="00B875EB">
              <w:rPr>
                <w:rFonts w:ascii="Arial" w:hAnsi="Arial" w:cs="Arial"/>
                <w:sz w:val="20"/>
                <w:szCs w:val="20"/>
              </w:rPr>
              <w:t>G</w:t>
            </w:r>
            <w:r w:rsidR="0065743E" w:rsidRPr="00B875EB">
              <w:rPr>
                <w:rFonts w:ascii="Arial" w:hAnsi="Arial" w:cs="Arial"/>
                <w:sz w:val="20"/>
                <w:szCs w:val="20"/>
              </w:rPr>
              <w:t>ospodarki Morskiej i Żeglugi Śródlądowej</w:t>
            </w:r>
            <w:r w:rsidRPr="00B875EB">
              <w:rPr>
                <w:rFonts w:ascii="Arial" w:hAnsi="Arial" w:cs="Arial"/>
                <w:sz w:val="20"/>
                <w:szCs w:val="20"/>
              </w:rPr>
              <w:t>;</w:t>
            </w:r>
          </w:p>
          <w:p w:rsidR="00B96C24" w:rsidRPr="00B875EB" w:rsidRDefault="00B96C24" w:rsidP="00B96C24">
            <w:pPr>
              <w:rPr>
                <w:rFonts w:ascii="Arial" w:hAnsi="Arial" w:cs="Arial"/>
                <w:sz w:val="20"/>
                <w:szCs w:val="20"/>
              </w:rPr>
            </w:pPr>
            <w:r w:rsidRPr="00B875EB">
              <w:rPr>
                <w:rFonts w:ascii="Arial" w:hAnsi="Arial" w:cs="Arial"/>
                <w:sz w:val="20"/>
                <w:szCs w:val="20"/>
              </w:rPr>
              <w:t>Zwiększenie rozpoznawalności polskiej branży stoczniowej na rynkach zagranicznych.</w:t>
            </w:r>
          </w:p>
          <w:p w:rsidR="00B96C24" w:rsidRPr="00B875EB" w:rsidRDefault="00B96C24" w:rsidP="00B96C24">
            <w:pPr>
              <w:rPr>
                <w:rFonts w:ascii="Arial" w:hAnsi="Arial" w:cs="Arial"/>
                <w:sz w:val="20"/>
                <w:szCs w:val="20"/>
              </w:rPr>
            </w:pPr>
          </w:p>
        </w:tc>
      </w:tr>
    </w:tbl>
    <w:p w:rsidR="00E0123E" w:rsidRPr="00B875EB" w:rsidRDefault="00E0123E" w:rsidP="00B15B85">
      <w:pPr>
        <w:jc w:val="both"/>
        <w:rPr>
          <w:rFonts w:ascii="Arial" w:hAnsi="Arial" w:cs="Arial"/>
          <w:b/>
          <w:sz w:val="20"/>
          <w:szCs w:val="20"/>
        </w:rPr>
      </w:pPr>
    </w:p>
    <w:p w:rsidR="004F4695" w:rsidRPr="00B875EB" w:rsidRDefault="004F4695">
      <w:pPr>
        <w:rPr>
          <w:rFonts w:ascii="Arial" w:hAnsi="Arial" w:cs="Arial"/>
          <w:b/>
        </w:rPr>
      </w:pPr>
      <w:r w:rsidRPr="00B875EB">
        <w:rPr>
          <w:rFonts w:ascii="Arial" w:hAnsi="Arial" w:cs="Arial"/>
          <w:b/>
        </w:rPr>
        <w:br w:type="page"/>
      </w:r>
    </w:p>
    <w:p w:rsidR="00912580" w:rsidRPr="00B875EB" w:rsidRDefault="00912580" w:rsidP="00B15B85">
      <w:pPr>
        <w:jc w:val="both"/>
        <w:rPr>
          <w:rFonts w:ascii="Arial" w:hAnsi="Arial" w:cs="Arial"/>
          <w:b/>
        </w:rPr>
      </w:pPr>
      <w:r w:rsidRPr="00B875EB">
        <w:rPr>
          <w:rFonts w:ascii="Arial" w:hAnsi="Arial" w:cs="Arial"/>
          <w:b/>
        </w:rPr>
        <w:lastRenderedPageBreak/>
        <w:t>CZĘŚĆ D: informacja dotycząca realizacji celów objętych planem działalności na rok 20</w:t>
      </w:r>
      <w:r w:rsidR="00A550E6" w:rsidRPr="00B875EB">
        <w:rPr>
          <w:rFonts w:ascii="Arial" w:hAnsi="Arial" w:cs="Arial"/>
          <w:b/>
        </w:rPr>
        <w:t>20</w:t>
      </w:r>
    </w:p>
    <w:p w:rsidR="00912580" w:rsidRPr="00B875EB" w:rsidRDefault="00912580" w:rsidP="00B15B85">
      <w:pPr>
        <w:jc w:val="both"/>
        <w:rPr>
          <w:rFonts w:ascii="Arial" w:hAnsi="Arial" w:cs="Arial"/>
          <w:i/>
          <w:sz w:val="16"/>
          <w:szCs w:val="16"/>
        </w:rPr>
      </w:pPr>
      <w:r w:rsidRPr="00B875EB">
        <w:rPr>
          <w:rFonts w:ascii="Arial" w:hAnsi="Arial" w:cs="Arial"/>
          <w:i/>
          <w:sz w:val="16"/>
          <w:szCs w:val="16"/>
        </w:rPr>
        <w:t>(należy krótko opisać najważniejsze przyczyny, które wpłynęły na niezrealizowanie celów, wystąpienie istotnych różnic w planowanych i osiągniętych wartościach mierników lub podjęcie innych niż planowane zadań służących realizacji celów)</w:t>
      </w:r>
    </w:p>
    <w:p w:rsidR="0005773F" w:rsidRPr="00B875EB" w:rsidRDefault="0005773F" w:rsidP="00B15B85">
      <w:pPr>
        <w:jc w:val="both"/>
        <w:rPr>
          <w:rFonts w:ascii="Arial" w:hAnsi="Arial" w:cs="Arial"/>
          <w:b/>
          <w:sz w:val="20"/>
          <w:szCs w:val="20"/>
          <w:u w:val="single"/>
        </w:rPr>
      </w:pPr>
    </w:p>
    <w:p w:rsidR="007C5231" w:rsidRPr="00B875EB" w:rsidRDefault="007C5231">
      <w:pPr>
        <w:rPr>
          <w:rFonts w:ascii="Arial" w:hAnsi="Arial" w:cs="Arial"/>
          <w:sz w:val="20"/>
          <w:szCs w:val="20"/>
        </w:rPr>
      </w:pPr>
    </w:p>
    <w:p w:rsidR="00912580" w:rsidRPr="00B875EB" w:rsidRDefault="00912580">
      <w:pPr>
        <w:rPr>
          <w:rFonts w:ascii="Arial" w:hAnsi="Arial" w:cs="Arial"/>
          <w:b/>
          <w:sz w:val="22"/>
          <w:szCs w:val="22"/>
          <w:u w:val="single"/>
        </w:rPr>
      </w:pPr>
      <w:r w:rsidRPr="00B875EB">
        <w:rPr>
          <w:rFonts w:ascii="Arial" w:hAnsi="Arial" w:cs="Arial"/>
          <w:b/>
          <w:sz w:val="22"/>
          <w:szCs w:val="22"/>
          <w:u w:val="single"/>
        </w:rPr>
        <w:t>Część A</w:t>
      </w:r>
    </w:p>
    <w:p w:rsidR="00912580" w:rsidRPr="00B875EB" w:rsidRDefault="00912580">
      <w:pPr>
        <w:rPr>
          <w:rFonts w:ascii="Arial" w:hAnsi="Arial" w:cs="Arial"/>
          <w:sz w:val="20"/>
          <w:szCs w:val="20"/>
        </w:rPr>
      </w:pPr>
    </w:p>
    <w:p w:rsidR="00912580" w:rsidRPr="00B875EB" w:rsidRDefault="00912580">
      <w:pPr>
        <w:rPr>
          <w:rFonts w:ascii="Arial" w:hAnsi="Arial" w:cs="Arial"/>
          <w:sz w:val="20"/>
          <w:szCs w:val="20"/>
        </w:rPr>
      </w:pPr>
      <w:r w:rsidRPr="00B875EB">
        <w:rPr>
          <w:rFonts w:ascii="Arial" w:hAnsi="Arial" w:cs="Arial"/>
          <w:sz w:val="20"/>
          <w:szCs w:val="20"/>
        </w:rPr>
        <w:t>Cel 1</w:t>
      </w:r>
    </w:p>
    <w:p w:rsidR="00912580" w:rsidRPr="00B875EB" w:rsidRDefault="00912580" w:rsidP="00672B71">
      <w:pPr>
        <w:spacing w:after="60"/>
        <w:jc w:val="both"/>
        <w:rPr>
          <w:rFonts w:ascii="Arial" w:hAnsi="Arial" w:cs="Arial"/>
          <w:b/>
          <w:sz w:val="20"/>
          <w:szCs w:val="20"/>
        </w:rPr>
      </w:pPr>
      <w:r w:rsidRPr="00B875EB">
        <w:rPr>
          <w:rFonts w:ascii="Arial" w:hAnsi="Arial" w:cs="Arial"/>
          <w:b/>
          <w:sz w:val="20"/>
          <w:szCs w:val="20"/>
        </w:rPr>
        <w:t>Miernik: Udział długości eksploatowanych linii kolejowych spełniających standardy do ogólnej długości eksploatowanych linii kolejowych (w%)</w:t>
      </w:r>
    </w:p>
    <w:p w:rsidR="00BA7E00" w:rsidRPr="00B875EB" w:rsidRDefault="00BA7E00" w:rsidP="00672B71">
      <w:pPr>
        <w:spacing w:after="60"/>
        <w:jc w:val="both"/>
        <w:rPr>
          <w:rFonts w:ascii="Arial" w:hAnsi="Arial" w:cs="Arial"/>
          <w:sz w:val="20"/>
          <w:szCs w:val="20"/>
        </w:rPr>
      </w:pPr>
      <w:r w:rsidRPr="00B875EB">
        <w:rPr>
          <w:rFonts w:ascii="Arial" w:hAnsi="Arial" w:cs="Arial"/>
          <w:sz w:val="20"/>
          <w:szCs w:val="20"/>
        </w:rPr>
        <w:t>Czynniki, które wpłynęły na wzrost wartości miernika:</w:t>
      </w:r>
    </w:p>
    <w:p w:rsidR="00BA7E00" w:rsidRPr="00B875EB" w:rsidRDefault="00BA7E00" w:rsidP="00672B71">
      <w:pPr>
        <w:spacing w:after="60"/>
        <w:jc w:val="both"/>
        <w:rPr>
          <w:rFonts w:ascii="Arial" w:hAnsi="Arial" w:cs="Arial"/>
          <w:sz w:val="20"/>
          <w:szCs w:val="20"/>
        </w:rPr>
      </w:pPr>
      <w:r w:rsidRPr="00B875EB">
        <w:rPr>
          <w:rFonts w:ascii="Arial" w:hAnsi="Arial" w:cs="Arial"/>
          <w:sz w:val="20"/>
          <w:szCs w:val="20"/>
        </w:rPr>
        <w:t>- skrócenie długości torów z ograniczeniami eksploatacyjnymi wprowadzonymi ze względu na zły stan torów,</w:t>
      </w:r>
    </w:p>
    <w:p w:rsidR="00BA7E00" w:rsidRPr="00B875EB" w:rsidRDefault="00BA7E00" w:rsidP="00ED49C6">
      <w:pPr>
        <w:jc w:val="both"/>
        <w:rPr>
          <w:rFonts w:ascii="Arial" w:hAnsi="Arial" w:cs="Arial"/>
          <w:sz w:val="20"/>
          <w:szCs w:val="20"/>
        </w:rPr>
      </w:pPr>
      <w:r w:rsidRPr="00B875EB">
        <w:rPr>
          <w:rFonts w:ascii="Arial" w:hAnsi="Arial" w:cs="Arial"/>
          <w:sz w:val="20"/>
          <w:szCs w:val="20"/>
        </w:rPr>
        <w:t>- wzrost długości z dopuszczalnym naciskiem Q ≥221 kN/oś,</w:t>
      </w:r>
    </w:p>
    <w:p w:rsidR="00912580" w:rsidRPr="00B875EB" w:rsidRDefault="00BA7E00" w:rsidP="00ED49C6">
      <w:pPr>
        <w:jc w:val="both"/>
        <w:rPr>
          <w:rFonts w:ascii="Arial" w:hAnsi="Arial" w:cs="Arial"/>
          <w:sz w:val="20"/>
          <w:szCs w:val="20"/>
        </w:rPr>
      </w:pPr>
      <w:r w:rsidRPr="00B875EB">
        <w:rPr>
          <w:rFonts w:ascii="Arial" w:hAnsi="Arial" w:cs="Arial"/>
          <w:sz w:val="20"/>
          <w:szCs w:val="20"/>
        </w:rPr>
        <w:t xml:space="preserve">- zwiększenie długości odcinków linii kolejowych, na których w stosunku do poprzedniego roku nastąpiło podwyższenie maksymalnej prędkości w stosunku </w:t>
      </w:r>
      <w:r w:rsidR="00105E3C" w:rsidRPr="00B875EB">
        <w:rPr>
          <w:rFonts w:ascii="Arial" w:hAnsi="Arial" w:cs="Arial"/>
          <w:sz w:val="20"/>
          <w:szCs w:val="20"/>
        </w:rPr>
        <w:br/>
      </w:r>
      <w:r w:rsidRPr="00B875EB">
        <w:rPr>
          <w:rFonts w:ascii="Arial" w:hAnsi="Arial" w:cs="Arial"/>
          <w:sz w:val="20"/>
          <w:szCs w:val="20"/>
        </w:rPr>
        <w:t>do długości odcinków, na których nastąpiło obniżenie prędkości.</w:t>
      </w:r>
    </w:p>
    <w:p w:rsidR="00912580" w:rsidRPr="00B875EB" w:rsidRDefault="00912580" w:rsidP="00ED49C6">
      <w:pPr>
        <w:jc w:val="both"/>
        <w:rPr>
          <w:rFonts w:ascii="Arial" w:hAnsi="Arial" w:cs="Arial"/>
          <w:sz w:val="20"/>
          <w:szCs w:val="20"/>
        </w:rPr>
      </w:pPr>
    </w:p>
    <w:p w:rsidR="00E54DA4" w:rsidRPr="00B875EB" w:rsidRDefault="00E54DA4" w:rsidP="00E54DA4">
      <w:pPr>
        <w:jc w:val="both"/>
        <w:rPr>
          <w:rFonts w:ascii="Arial" w:hAnsi="Arial" w:cs="Arial"/>
          <w:sz w:val="20"/>
          <w:szCs w:val="20"/>
        </w:rPr>
      </w:pPr>
      <w:r w:rsidRPr="00B875EB">
        <w:rPr>
          <w:rFonts w:ascii="Arial" w:hAnsi="Arial" w:cs="Arial"/>
          <w:sz w:val="20"/>
          <w:szCs w:val="20"/>
        </w:rPr>
        <w:t>Cel 2</w:t>
      </w:r>
    </w:p>
    <w:p w:rsidR="00CE6385" w:rsidRPr="00B875EB" w:rsidRDefault="00CE6385" w:rsidP="00672B71">
      <w:pPr>
        <w:spacing w:after="60"/>
        <w:jc w:val="both"/>
        <w:rPr>
          <w:rFonts w:ascii="Arial" w:hAnsi="Arial" w:cs="Arial"/>
          <w:b/>
          <w:sz w:val="20"/>
          <w:szCs w:val="20"/>
        </w:rPr>
      </w:pPr>
      <w:r w:rsidRPr="00B875EB">
        <w:rPr>
          <w:rFonts w:ascii="Arial" w:hAnsi="Arial" w:cs="Arial"/>
          <w:b/>
          <w:sz w:val="20"/>
          <w:szCs w:val="20"/>
        </w:rPr>
        <w:t>Miernik: Stopień realizacji docelowej sieci dróg szybkiego ruchu</w:t>
      </w:r>
    </w:p>
    <w:p w:rsidR="00326894" w:rsidRPr="00B875EB" w:rsidRDefault="00326894" w:rsidP="00672B71">
      <w:pPr>
        <w:spacing w:after="60"/>
        <w:jc w:val="both"/>
        <w:rPr>
          <w:rFonts w:ascii="Arial" w:hAnsi="Arial" w:cs="Arial"/>
          <w:sz w:val="20"/>
          <w:szCs w:val="20"/>
        </w:rPr>
      </w:pPr>
      <w:r w:rsidRPr="00B875EB">
        <w:rPr>
          <w:rFonts w:ascii="Arial" w:hAnsi="Arial" w:cs="Arial"/>
          <w:sz w:val="20"/>
          <w:szCs w:val="20"/>
        </w:rPr>
        <w:t>Najważniejsze przyczyny, które wpłynęły na niezrealizowanie celów, wystąpienie różnic w planowanych i osiągniętych wartościach mierników lub podjęcie innych niż planowane zadań służących realizacji celów:</w:t>
      </w:r>
    </w:p>
    <w:p w:rsidR="00326894" w:rsidRPr="00B875EB" w:rsidRDefault="00326894" w:rsidP="00672B71">
      <w:pPr>
        <w:spacing w:after="60"/>
        <w:jc w:val="both"/>
        <w:rPr>
          <w:rFonts w:ascii="Arial" w:hAnsi="Arial" w:cs="Arial"/>
          <w:sz w:val="20"/>
          <w:szCs w:val="20"/>
        </w:rPr>
      </w:pPr>
      <w:r w:rsidRPr="00B875EB">
        <w:rPr>
          <w:rFonts w:ascii="Arial" w:hAnsi="Arial" w:cs="Arial"/>
          <w:sz w:val="20"/>
          <w:szCs w:val="20"/>
        </w:rPr>
        <w:t xml:space="preserve">1. Budowa drogi S5 Nowe Marzy – Bydgoszcz odc. Tryszczyn - Bydgoszcz (Białe Błota) - w listopadzie i grudniu 2020 r. wydano szereg decyzji o Pozwoleniu na użytkowanie obejmujących odcinki o łącznej długości 12,873 km z wyjątkiem odcinka o długości 0,765 km. Przyczyną opóźnienia dla ww. fragmentu była zmiana części decyzji ZRID, spowodowana wnioskami społecznymi przedsiębiorców/właścicieli nieruchomości zlokalizowanych w sąsiedztwie drogi dojazdowej nr 32, w wyniku powyższego nastąpiła konieczność wykonania robót zamiennych polegających na zmianie przebiegu drogi dojazdowej DD32 oraz konieczność budowy muru oporowego. Dodatkowym czynnikiem wpływającym na termin zakończenia robót było niewystarczające zaangażowanie Wykonawcy. </w:t>
      </w:r>
    </w:p>
    <w:p w:rsidR="00326894" w:rsidRPr="00B875EB" w:rsidRDefault="00326894" w:rsidP="00672B71">
      <w:pPr>
        <w:spacing w:after="60"/>
        <w:jc w:val="both"/>
        <w:rPr>
          <w:rFonts w:ascii="Arial" w:hAnsi="Arial" w:cs="Arial"/>
          <w:sz w:val="20"/>
          <w:szCs w:val="20"/>
        </w:rPr>
      </w:pPr>
      <w:r w:rsidRPr="00B875EB">
        <w:rPr>
          <w:rFonts w:ascii="Arial" w:hAnsi="Arial" w:cs="Arial"/>
          <w:sz w:val="20"/>
          <w:szCs w:val="20"/>
        </w:rPr>
        <w:t xml:space="preserve">2. Budowa drogi S5 Bydgoszcz – Mielno odc. Szubin – Jaroszewo - do ruchu w 2020 r. oddano 18,187 km, dla brakującego fragmentu 1,095 km uzyskanie pozwolenia na użytkowanie planowane jest na marzec 2021 r. Przyczyną opóźnienia dla ww. fragmentu było długotrwałe procedowanie przez Wykonawcę zakresu wzmocnienia gruntów słabonośnych w rejonie tzw. „Kaczego Dołka” oraz problemy finansowe firmy Trakcja czego skutkiem był Aneks nr 4 do umowy konsorcjum, zmieniający zakres robót do wykonania pomiędzy konsorcjantami. Dodatkowym czynnikiem wpływającym na termin zakończenia robót było niewystarczające zaangażowanie Wykonawcy. </w:t>
      </w:r>
    </w:p>
    <w:p w:rsidR="00326894" w:rsidRPr="00B875EB" w:rsidRDefault="00326894" w:rsidP="00672B71">
      <w:pPr>
        <w:spacing w:after="60"/>
        <w:jc w:val="both"/>
        <w:rPr>
          <w:rFonts w:ascii="Arial" w:hAnsi="Arial" w:cs="Arial"/>
          <w:sz w:val="20"/>
          <w:szCs w:val="20"/>
        </w:rPr>
      </w:pPr>
      <w:r w:rsidRPr="00B875EB">
        <w:rPr>
          <w:rFonts w:ascii="Arial" w:hAnsi="Arial" w:cs="Arial"/>
          <w:sz w:val="20"/>
          <w:szCs w:val="20"/>
        </w:rPr>
        <w:t xml:space="preserve">3. Budowa drogi  S17 Warszawa - Garwolin, odc.  Warszawa (w. Lubelska) – Garwolin - odc. obw. m. Kołbiel w ciągu S17 oraz odc. w. Lubelska (bez węzła) </w:t>
      </w:r>
      <w:r w:rsidR="00672B71" w:rsidRPr="00B875EB">
        <w:rPr>
          <w:rFonts w:ascii="Arial" w:hAnsi="Arial" w:cs="Arial"/>
          <w:sz w:val="20"/>
          <w:szCs w:val="20"/>
        </w:rPr>
        <w:br/>
      </w:r>
      <w:r w:rsidRPr="00B875EB">
        <w:rPr>
          <w:rFonts w:ascii="Arial" w:hAnsi="Arial" w:cs="Arial"/>
          <w:sz w:val="20"/>
          <w:szCs w:val="20"/>
        </w:rPr>
        <w:t xml:space="preserve">- początek obw. Kołbieli - w roku 2020 nie uzyskano Pozwolenia na użytkowanie dla przedmiotowych odcinków, niemniej jednak ruch odbywa się </w:t>
      </w:r>
      <w:r w:rsidR="00672B71" w:rsidRPr="00B875EB">
        <w:rPr>
          <w:rFonts w:ascii="Arial" w:hAnsi="Arial" w:cs="Arial"/>
          <w:sz w:val="20"/>
          <w:szCs w:val="20"/>
        </w:rPr>
        <w:br/>
      </w:r>
      <w:r w:rsidRPr="00B875EB">
        <w:rPr>
          <w:rFonts w:ascii="Arial" w:hAnsi="Arial" w:cs="Arial"/>
          <w:sz w:val="20"/>
          <w:szCs w:val="20"/>
        </w:rPr>
        <w:t>z ograniczeniami w oparciu o tymczasową organizację ruchu. Przyczyną opóźnienia jest otrzymanie odmownej decyzji Mazowieckiego WINB z dnia 03.09.2020 (dla części 1 i 2 Kontraktu nr 1). Planowany termin uzyskania Pozwolenia na użytkowanie to I kw. 2021 r.</w:t>
      </w:r>
    </w:p>
    <w:p w:rsidR="00326894" w:rsidRPr="00B875EB" w:rsidRDefault="00326894" w:rsidP="00672B71">
      <w:pPr>
        <w:spacing w:after="60"/>
        <w:jc w:val="both"/>
        <w:rPr>
          <w:rFonts w:ascii="Arial" w:hAnsi="Arial" w:cs="Arial"/>
          <w:sz w:val="20"/>
          <w:szCs w:val="20"/>
        </w:rPr>
      </w:pPr>
      <w:r w:rsidRPr="00B875EB">
        <w:rPr>
          <w:rFonts w:ascii="Arial" w:hAnsi="Arial" w:cs="Arial"/>
          <w:sz w:val="20"/>
          <w:szCs w:val="20"/>
        </w:rPr>
        <w:t xml:space="preserve">4. Budowa drogi S7 Lubień – Rabka odc. Lubień – Naprawa - GDDKiA z dniem 17.07.2020 r. odstąpiła od Kontraktu z winy Wykonawcy. W dniu 01.09.2020 r. GDDKiA podpisała umowę z (zamówienie z wolnej ręki z firmą TBM) dotychczasowym Podwykonawcą firmy IDS-BUD S.A. na dokończenie obiektu 6-7-8. Termin zakończenia robót to 16.09.2021 r. W dniu 02.09.2020 r. GDDKIA wszczęła postępowanie przetargowe na dokończenie pozostałego zakresu robót. </w:t>
      </w:r>
      <w:r w:rsidR="00F957A2" w:rsidRPr="00B875EB">
        <w:rPr>
          <w:rFonts w:ascii="Arial" w:hAnsi="Arial" w:cs="Arial"/>
          <w:sz w:val="20"/>
          <w:szCs w:val="20"/>
        </w:rPr>
        <w:br/>
      </w:r>
      <w:r w:rsidRPr="00B875EB">
        <w:rPr>
          <w:rFonts w:ascii="Arial" w:hAnsi="Arial" w:cs="Arial"/>
          <w:sz w:val="20"/>
          <w:szCs w:val="20"/>
        </w:rPr>
        <w:t>W dniu 22.12.2020 r. została podpisana umowa z Wykonawcą kontynuacji budowy firma Strabag Infrastruktura Południe. Termin realizacji tj. do 18.11.2021 r.</w:t>
      </w:r>
    </w:p>
    <w:p w:rsidR="00CE6385" w:rsidRPr="00B875EB" w:rsidRDefault="00CE6385" w:rsidP="00E54DA4">
      <w:pPr>
        <w:jc w:val="both"/>
        <w:rPr>
          <w:rFonts w:ascii="Arial" w:hAnsi="Arial" w:cs="Arial"/>
          <w:sz w:val="20"/>
          <w:szCs w:val="20"/>
        </w:rPr>
      </w:pPr>
    </w:p>
    <w:p w:rsidR="00CE6385" w:rsidRPr="00B875EB" w:rsidRDefault="00CE6385" w:rsidP="00E54DA4">
      <w:pPr>
        <w:jc w:val="both"/>
        <w:rPr>
          <w:rFonts w:ascii="Arial" w:hAnsi="Arial" w:cs="Arial"/>
          <w:sz w:val="20"/>
          <w:szCs w:val="20"/>
        </w:rPr>
      </w:pPr>
    </w:p>
    <w:p w:rsidR="00CE6385" w:rsidRPr="00B875EB" w:rsidRDefault="00CE6385" w:rsidP="00E54DA4">
      <w:pPr>
        <w:jc w:val="both"/>
        <w:rPr>
          <w:rFonts w:ascii="Arial" w:hAnsi="Arial" w:cs="Arial"/>
          <w:sz w:val="20"/>
          <w:szCs w:val="20"/>
        </w:rPr>
      </w:pPr>
    </w:p>
    <w:p w:rsidR="00E54DA4" w:rsidRPr="00B875EB" w:rsidRDefault="00E54DA4" w:rsidP="00672B71">
      <w:pPr>
        <w:spacing w:after="60"/>
        <w:jc w:val="both"/>
        <w:rPr>
          <w:rFonts w:ascii="Arial" w:hAnsi="Arial" w:cs="Arial"/>
          <w:b/>
          <w:sz w:val="20"/>
          <w:szCs w:val="20"/>
        </w:rPr>
      </w:pPr>
      <w:r w:rsidRPr="00B875EB">
        <w:rPr>
          <w:rFonts w:ascii="Arial" w:hAnsi="Arial" w:cs="Arial"/>
          <w:b/>
          <w:sz w:val="20"/>
          <w:szCs w:val="20"/>
        </w:rPr>
        <w:lastRenderedPageBreak/>
        <w:t>Miernik: Spadek liczby ofiar śmiertelnych w wyniku zdarzeń drogowych (%)</w:t>
      </w:r>
    </w:p>
    <w:p w:rsidR="00E54DA4" w:rsidRPr="00B875EB" w:rsidRDefault="00E54DA4" w:rsidP="00672B71">
      <w:pPr>
        <w:spacing w:after="60"/>
        <w:jc w:val="both"/>
        <w:rPr>
          <w:rFonts w:ascii="Arial" w:hAnsi="Arial" w:cs="Arial"/>
          <w:sz w:val="20"/>
          <w:szCs w:val="20"/>
        </w:rPr>
      </w:pPr>
      <w:r w:rsidRPr="00B875EB">
        <w:rPr>
          <w:rFonts w:ascii="Arial" w:hAnsi="Arial" w:cs="Arial"/>
          <w:sz w:val="20"/>
          <w:szCs w:val="20"/>
        </w:rPr>
        <w:t xml:space="preserve">Z analizy statystyk Komendy Głównej Policji dotyczących liczby ofiar śmiertelnych wypadków drogowych porównujących rok do roku wynika, że w 2020 roku odnotowano, znaczny, bo aż o 14,4% spadek liczby ofiar śmiertelnych w wyniku zdarzeń drogowych. Należy podkreślić, że pomimo wprowadzenia na terytorium Rzeczypospolitej Polskiej poważnych ograniczeń prowadzenia działalności związanej z organizacją, promocją lub zarządzaniem imprezami, takimi jak targi, wystawy, kongresy, konferencje, spotkania, włączając działalności polegające na zarządzaniu i dostarczaniu pracowników do obsługi terenów i obiektów, </w:t>
      </w:r>
      <w:r w:rsidR="007B25C2" w:rsidRPr="00B875EB">
        <w:rPr>
          <w:rFonts w:ascii="Arial" w:hAnsi="Arial" w:cs="Arial"/>
          <w:sz w:val="20"/>
          <w:szCs w:val="20"/>
        </w:rPr>
        <w:br/>
      </w:r>
      <w:r w:rsidRPr="00B875EB">
        <w:rPr>
          <w:rFonts w:ascii="Arial" w:hAnsi="Arial" w:cs="Arial"/>
          <w:sz w:val="20"/>
          <w:szCs w:val="20"/>
        </w:rPr>
        <w:t xml:space="preserve">w których te imprezy mają miejsce (ujętej w Polskiej Klasyfikacji Działalności w podklasie 82.30.Z), kolejnymi aktami normatywnymi: rozporządzeniem Rady Ministrów z dnia 19 czerwca 2020 r. w sprawie ustanowienia określonych ograniczeń, nakazów i zakazów w związku z wystąpieniem stanu epidemii wirusa Sars Cov-2 (Dz. U. poz. 1066, z późn.zm.), rozporządzeniem Rady Ministrów z dnia 7 sierpnia 2020 r. w sprawie ustanowienia określonych ograniczeń, nakazów i zakazów w związku z wystąpieniem stanu epidemii (Dz. U. poz. 1356, z późn.zm.) oraz rozporządzeniem Rady Ministrów z dnia 9 października 2020 r. </w:t>
      </w:r>
      <w:r w:rsidR="007B25C2" w:rsidRPr="00B875EB">
        <w:rPr>
          <w:rFonts w:ascii="Arial" w:hAnsi="Arial" w:cs="Arial"/>
          <w:sz w:val="20"/>
          <w:szCs w:val="20"/>
        </w:rPr>
        <w:br/>
      </w:r>
      <w:r w:rsidRPr="00B875EB">
        <w:rPr>
          <w:rFonts w:ascii="Arial" w:hAnsi="Arial" w:cs="Arial"/>
          <w:sz w:val="20"/>
          <w:szCs w:val="20"/>
        </w:rPr>
        <w:t xml:space="preserve">w sprawie ustanowienia określonych ograniczeń, nakazów i zakazów w związku z wystąpieniem stanu epidemii (Dz. U. poz. 1758, z późn.zm.), zrealizowano działania dotyczące bezpieczeństwa ruchu drogowego przez Sekretariat Krajowej Rady Bezpieczeństwa Ruchu Drogowego (SKRBRD), osiągnięto spadek wartości miernika. </w:t>
      </w:r>
    </w:p>
    <w:p w:rsidR="00E54DA4" w:rsidRPr="00B875EB" w:rsidRDefault="00E54DA4" w:rsidP="00672B71">
      <w:pPr>
        <w:spacing w:after="60"/>
        <w:jc w:val="both"/>
        <w:rPr>
          <w:rFonts w:ascii="Arial" w:hAnsi="Arial" w:cs="Arial"/>
          <w:sz w:val="20"/>
          <w:szCs w:val="20"/>
        </w:rPr>
      </w:pPr>
      <w:r w:rsidRPr="00B875EB">
        <w:rPr>
          <w:rFonts w:ascii="Arial" w:hAnsi="Arial" w:cs="Arial"/>
          <w:sz w:val="20"/>
          <w:szCs w:val="20"/>
        </w:rPr>
        <w:t>SKRBRD w 2020 roku był liderem 11 działań przewidzianych do realizacji w Programie Realizacyjnym na rok 2020 do Narodowego  Programu Bezpieczeństwa Ruchu Drogowego 2013-2020 (NPBRD 2013-2020). Zadania, które zostały zrealizowane w ograniczonym reżimie sanitarnym, pomimo wprowadzenia od marca 2020 r. stanu epidemii wirusa Sars COV-2 na terenie Polski</w:t>
      </w:r>
      <w:r w:rsidR="009208C5" w:rsidRPr="00B875EB">
        <w:rPr>
          <w:rFonts w:ascii="Arial" w:hAnsi="Arial" w:cs="Arial"/>
          <w:sz w:val="20"/>
          <w:szCs w:val="20"/>
        </w:rPr>
        <w:t>,</w:t>
      </w:r>
      <w:r w:rsidRPr="00B875EB">
        <w:rPr>
          <w:rFonts w:ascii="Arial" w:hAnsi="Arial" w:cs="Arial"/>
          <w:sz w:val="20"/>
          <w:szCs w:val="20"/>
        </w:rPr>
        <w:t xml:space="preserve"> tj.:</w:t>
      </w:r>
    </w:p>
    <w:p w:rsidR="00E54DA4" w:rsidRPr="00B875EB" w:rsidRDefault="00E54DA4" w:rsidP="00672B71">
      <w:pPr>
        <w:spacing w:after="60"/>
        <w:jc w:val="both"/>
        <w:rPr>
          <w:rFonts w:ascii="Arial" w:hAnsi="Arial" w:cs="Arial"/>
          <w:sz w:val="20"/>
          <w:szCs w:val="20"/>
        </w:rPr>
      </w:pPr>
      <w:r w:rsidRPr="00B875EB">
        <w:rPr>
          <w:rFonts w:ascii="Arial" w:hAnsi="Arial" w:cs="Arial"/>
          <w:sz w:val="20"/>
          <w:szCs w:val="20"/>
        </w:rPr>
        <w:t xml:space="preserve">-  C.2. w ramach filaru </w:t>
      </w:r>
      <w:r w:rsidRPr="00B875EB">
        <w:rPr>
          <w:rFonts w:ascii="Arial" w:hAnsi="Arial" w:cs="Arial"/>
          <w:i/>
          <w:sz w:val="20"/>
          <w:szCs w:val="20"/>
        </w:rPr>
        <w:t>Bezpieczny człowiek</w:t>
      </w:r>
      <w:r w:rsidRPr="00B875EB">
        <w:rPr>
          <w:rFonts w:ascii="Arial" w:hAnsi="Arial" w:cs="Arial"/>
          <w:sz w:val="20"/>
          <w:szCs w:val="20"/>
        </w:rPr>
        <w:t xml:space="preserve"> w Programie Realizacyjnym na rok 2020 pn. ”Kampania edukacyjna dotycząca bezpieczeństwa pieszych”;</w:t>
      </w:r>
    </w:p>
    <w:p w:rsidR="009208C5" w:rsidRPr="00B875EB" w:rsidRDefault="00E54DA4" w:rsidP="00672B71">
      <w:pPr>
        <w:spacing w:after="60"/>
        <w:jc w:val="both"/>
        <w:rPr>
          <w:rFonts w:ascii="Arial" w:hAnsi="Arial" w:cs="Arial"/>
          <w:sz w:val="20"/>
          <w:szCs w:val="20"/>
        </w:rPr>
      </w:pPr>
      <w:r w:rsidRPr="00B875EB">
        <w:rPr>
          <w:rFonts w:ascii="Arial" w:hAnsi="Arial" w:cs="Arial"/>
          <w:sz w:val="20"/>
          <w:szCs w:val="20"/>
        </w:rPr>
        <w:t xml:space="preserve">- P.1. w ramach filaru </w:t>
      </w:r>
      <w:r w:rsidRPr="00B875EB">
        <w:rPr>
          <w:rFonts w:ascii="Arial" w:hAnsi="Arial" w:cs="Arial"/>
          <w:i/>
          <w:sz w:val="20"/>
          <w:szCs w:val="20"/>
        </w:rPr>
        <w:t>Bezpieczna prędkość</w:t>
      </w:r>
      <w:r w:rsidRPr="00B875EB">
        <w:rPr>
          <w:rFonts w:ascii="Arial" w:hAnsi="Arial" w:cs="Arial"/>
          <w:sz w:val="20"/>
          <w:szCs w:val="20"/>
        </w:rPr>
        <w:t xml:space="preserve"> w Programie Realizacyjnym na rok 2020 pn. ”Kampania dotycząca nadmiernej prędkości”, </w:t>
      </w:r>
    </w:p>
    <w:p w:rsidR="009208C5" w:rsidRPr="00B875EB" w:rsidRDefault="00E54DA4" w:rsidP="00672B71">
      <w:pPr>
        <w:spacing w:after="60"/>
        <w:jc w:val="both"/>
        <w:rPr>
          <w:rFonts w:ascii="Arial" w:hAnsi="Arial" w:cs="Arial"/>
          <w:sz w:val="20"/>
          <w:szCs w:val="20"/>
        </w:rPr>
      </w:pPr>
      <w:r w:rsidRPr="00B875EB">
        <w:rPr>
          <w:rFonts w:ascii="Arial" w:hAnsi="Arial" w:cs="Arial"/>
          <w:sz w:val="20"/>
          <w:szCs w:val="20"/>
        </w:rPr>
        <w:t xml:space="preserve">obejmowały przygotowanie (tj. kreacja, produkcja i postprodukcja) spotów telewizyjnych o długości od 30 do 45 sekund i ich odpowiedników do emisji w radiu; przygotowanie koncepcji, produkcji i postprodukcji zapowiedzi zwiastunów („trailera”) spotów telewizyjnych o długości od 5 do 10 sekund; przygotowanie materiałów z planu zdjęciowego („making of”) o długości minimum 120 sekund przedstawiającego powstawanie spotów telewizyjnych i przygotowania projektów graficznych  plakatów reklamowych na potrzeby ogólnopolskiej kampanii społecznej dotyczącej działań edukacyjnych na rzecz poprawy bezpieczeństwa pieszych i ograniczenia nadmiernej prędkości pojazdów. </w:t>
      </w:r>
    </w:p>
    <w:p w:rsidR="009208C5" w:rsidRPr="00B875EB" w:rsidRDefault="00E54DA4" w:rsidP="00672B71">
      <w:pPr>
        <w:spacing w:after="60"/>
        <w:jc w:val="both"/>
        <w:rPr>
          <w:rFonts w:ascii="Arial" w:hAnsi="Arial" w:cs="Arial"/>
          <w:sz w:val="20"/>
          <w:szCs w:val="20"/>
        </w:rPr>
      </w:pPr>
      <w:r w:rsidRPr="00B875EB">
        <w:rPr>
          <w:rFonts w:ascii="Arial" w:hAnsi="Arial" w:cs="Arial"/>
          <w:sz w:val="20"/>
          <w:szCs w:val="20"/>
        </w:rPr>
        <w:t>Natomiast pozostałe zaplanowane działania w ramach projektu POIiŚ nr POIS.03.01.00-00-0059/20-00 pn.: „Działania edukacyjne na rzecz poprawy bezpieczeństwa pieszych i ograniczenia nadmiernej prędkości” będą w ramach konty</w:t>
      </w:r>
      <w:r w:rsidR="009208C5" w:rsidRPr="00B875EB">
        <w:rPr>
          <w:rFonts w:ascii="Arial" w:hAnsi="Arial" w:cs="Arial"/>
          <w:sz w:val="20"/>
          <w:szCs w:val="20"/>
        </w:rPr>
        <w:t xml:space="preserve">nuacji zrealizowane w 2021 roku, </w:t>
      </w:r>
      <w:r w:rsidRPr="00B875EB">
        <w:rPr>
          <w:rFonts w:ascii="Arial" w:hAnsi="Arial" w:cs="Arial"/>
          <w:sz w:val="20"/>
          <w:szCs w:val="20"/>
        </w:rPr>
        <w:t xml:space="preserve">tj.: działania informacyjno – promocyjne oraz zakup czasu antenowego. </w:t>
      </w:r>
    </w:p>
    <w:p w:rsidR="00E54DA4" w:rsidRPr="00B875EB" w:rsidRDefault="00E54DA4" w:rsidP="00672B71">
      <w:pPr>
        <w:spacing w:after="60"/>
        <w:jc w:val="both"/>
        <w:rPr>
          <w:rFonts w:ascii="Arial" w:hAnsi="Arial" w:cs="Arial"/>
          <w:sz w:val="20"/>
          <w:szCs w:val="20"/>
        </w:rPr>
      </w:pPr>
      <w:r w:rsidRPr="00B875EB">
        <w:rPr>
          <w:rFonts w:ascii="Arial" w:hAnsi="Arial" w:cs="Arial"/>
          <w:sz w:val="20"/>
          <w:szCs w:val="20"/>
        </w:rPr>
        <w:t xml:space="preserve">Realizacja działań przewidzianych w Programie Realizacyjnym na 2020 r. ma na celu wpływ na poprawę bezpieczeństwa ruchu drogowego, a tym samym </w:t>
      </w:r>
      <w:r w:rsidR="00672B71" w:rsidRPr="00B875EB">
        <w:rPr>
          <w:rFonts w:ascii="Arial" w:hAnsi="Arial" w:cs="Arial"/>
          <w:sz w:val="20"/>
          <w:szCs w:val="20"/>
        </w:rPr>
        <w:br/>
      </w:r>
      <w:r w:rsidRPr="00B875EB">
        <w:rPr>
          <w:rFonts w:ascii="Arial" w:hAnsi="Arial" w:cs="Arial"/>
          <w:sz w:val="20"/>
          <w:szCs w:val="20"/>
        </w:rPr>
        <w:t xml:space="preserve">na zmniejszenie liczby ofiar śmiertelnych w wyniku zdarzeń drogowych. Ma to również bezpośredni wpływ na interes ekonomiczny państwa i obywateli, poprzez absorbowanie środków (koszty prac służb policyjnych i ratowniczych, koszty hospitalizacji, koszty postępowania karnego, koszty rekompensat </w:t>
      </w:r>
      <w:r w:rsidR="00672B71" w:rsidRPr="00B875EB">
        <w:rPr>
          <w:rFonts w:ascii="Arial" w:hAnsi="Arial" w:cs="Arial"/>
          <w:sz w:val="20"/>
          <w:szCs w:val="20"/>
        </w:rPr>
        <w:br/>
      </w:r>
      <w:r w:rsidRPr="00B875EB">
        <w:rPr>
          <w:rFonts w:ascii="Arial" w:hAnsi="Arial" w:cs="Arial"/>
          <w:sz w:val="20"/>
          <w:szCs w:val="20"/>
        </w:rPr>
        <w:t xml:space="preserve">i zadośćuczynienia), które mogłyby być przeznaczone na inne cele społeczne (szkolnictwo, służba zdrowia, etc.). Zmniejszenie liczby ofiar śmiertelnych </w:t>
      </w:r>
      <w:r w:rsidR="00672B71" w:rsidRPr="00B875EB">
        <w:rPr>
          <w:rFonts w:ascii="Arial" w:hAnsi="Arial" w:cs="Arial"/>
          <w:sz w:val="20"/>
          <w:szCs w:val="20"/>
        </w:rPr>
        <w:br/>
      </w:r>
      <w:r w:rsidRPr="00B875EB">
        <w:rPr>
          <w:rFonts w:ascii="Arial" w:hAnsi="Arial" w:cs="Arial"/>
          <w:sz w:val="20"/>
          <w:szCs w:val="20"/>
        </w:rPr>
        <w:t>w wyniku zdarzeń drogowych ma bezpośrednie przełożenie na zmniejszenie kosztów społeczno–ekonomicznych oraz wzrost PKB kraju.</w:t>
      </w:r>
    </w:p>
    <w:p w:rsidR="00E54DA4" w:rsidRPr="00B875EB" w:rsidRDefault="00E54DA4" w:rsidP="00ED49C6">
      <w:pPr>
        <w:jc w:val="both"/>
        <w:rPr>
          <w:rFonts w:ascii="Arial" w:hAnsi="Arial" w:cs="Arial"/>
          <w:sz w:val="20"/>
          <w:szCs w:val="20"/>
        </w:rPr>
      </w:pPr>
    </w:p>
    <w:p w:rsidR="00E54DA4" w:rsidRPr="00B875EB" w:rsidRDefault="00E54DA4" w:rsidP="00ED49C6">
      <w:pPr>
        <w:jc w:val="both"/>
        <w:rPr>
          <w:rFonts w:ascii="Arial" w:hAnsi="Arial" w:cs="Arial"/>
          <w:sz w:val="20"/>
          <w:szCs w:val="20"/>
        </w:rPr>
      </w:pPr>
      <w:r w:rsidRPr="00B875EB">
        <w:rPr>
          <w:rFonts w:ascii="Arial" w:hAnsi="Arial" w:cs="Arial"/>
          <w:sz w:val="20"/>
          <w:szCs w:val="20"/>
        </w:rPr>
        <w:t>Cel 3</w:t>
      </w:r>
    </w:p>
    <w:p w:rsidR="00E54DA4" w:rsidRPr="00B875EB" w:rsidRDefault="00E54DA4" w:rsidP="00672B71">
      <w:pPr>
        <w:spacing w:after="60"/>
        <w:jc w:val="both"/>
        <w:rPr>
          <w:rFonts w:ascii="Arial" w:hAnsi="Arial" w:cs="Arial"/>
          <w:b/>
          <w:sz w:val="20"/>
          <w:szCs w:val="20"/>
        </w:rPr>
      </w:pPr>
      <w:r w:rsidRPr="00B875EB">
        <w:rPr>
          <w:rFonts w:ascii="Arial" w:hAnsi="Arial" w:cs="Arial"/>
          <w:b/>
          <w:sz w:val="20"/>
          <w:szCs w:val="20"/>
        </w:rPr>
        <w:t>Miernik:</w:t>
      </w:r>
      <w:r w:rsidRPr="00B875EB">
        <w:rPr>
          <w:b/>
        </w:rPr>
        <w:t xml:space="preserve"> </w:t>
      </w:r>
      <w:r w:rsidRPr="00B875EB">
        <w:rPr>
          <w:rFonts w:ascii="Arial" w:hAnsi="Arial" w:cs="Arial"/>
          <w:b/>
          <w:sz w:val="20"/>
          <w:szCs w:val="20"/>
        </w:rPr>
        <w:t>Liczba operacji lotniczych IFR (Instrument Flight Rules) w polskiej przestrzeni powietrznej (IFR Movements)</w:t>
      </w:r>
    </w:p>
    <w:p w:rsidR="00E54DA4" w:rsidRPr="00B875EB" w:rsidRDefault="00E54DA4" w:rsidP="00672B71">
      <w:pPr>
        <w:spacing w:after="60"/>
        <w:jc w:val="both"/>
        <w:rPr>
          <w:rFonts w:ascii="Arial" w:hAnsi="Arial" w:cs="Arial"/>
          <w:sz w:val="20"/>
          <w:szCs w:val="20"/>
        </w:rPr>
      </w:pPr>
      <w:r w:rsidRPr="00B875EB">
        <w:rPr>
          <w:rFonts w:ascii="Arial" w:hAnsi="Arial" w:cs="Arial"/>
          <w:sz w:val="20"/>
          <w:szCs w:val="20"/>
        </w:rPr>
        <w:t>Kluczowym czynnikiem determinującym niskie wykonanie miernika za 2020 r. była sytuacja związana z ogólnoświatową pandemią wywołaną rozprzestrzenianiem się koronawirusa COVID-19. Wskutek rygorystycznych obostrzeń mających na celu powstrzymanie pandemii, jak również znacznego spowolnienia aktywności społecznej i gospodarczej, nastąpiły załamania rynku przewozów lotnicznych.</w:t>
      </w:r>
    </w:p>
    <w:p w:rsidR="00E54DA4" w:rsidRPr="00B875EB" w:rsidRDefault="00E54DA4" w:rsidP="00ED49C6">
      <w:pPr>
        <w:jc w:val="both"/>
        <w:rPr>
          <w:rFonts w:ascii="Arial" w:hAnsi="Arial" w:cs="Arial"/>
          <w:sz w:val="20"/>
          <w:szCs w:val="20"/>
        </w:rPr>
      </w:pPr>
    </w:p>
    <w:p w:rsidR="00672B71" w:rsidRPr="00B875EB" w:rsidRDefault="00672B71" w:rsidP="00ED49C6">
      <w:pPr>
        <w:jc w:val="both"/>
        <w:rPr>
          <w:rFonts w:ascii="Arial" w:hAnsi="Arial" w:cs="Arial"/>
          <w:sz w:val="20"/>
          <w:szCs w:val="20"/>
        </w:rPr>
      </w:pPr>
    </w:p>
    <w:p w:rsidR="00672B71" w:rsidRPr="00B875EB" w:rsidRDefault="00672B71" w:rsidP="00ED49C6">
      <w:pPr>
        <w:jc w:val="both"/>
        <w:rPr>
          <w:rFonts w:ascii="Arial" w:hAnsi="Arial" w:cs="Arial"/>
          <w:sz w:val="20"/>
          <w:szCs w:val="20"/>
        </w:rPr>
      </w:pPr>
    </w:p>
    <w:p w:rsidR="00672B71" w:rsidRPr="00B875EB" w:rsidRDefault="00672B71" w:rsidP="00ED49C6">
      <w:pPr>
        <w:jc w:val="both"/>
        <w:rPr>
          <w:rFonts w:ascii="Arial" w:hAnsi="Arial" w:cs="Arial"/>
          <w:sz w:val="20"/>
          <w:szCs w:val="20"/>
        </w:rPr>
      </w:pPr>
    </w:p>
    <w:p w:rsidR="00436B0B" w:rsidRPr="00B875EB" w:rsidRDefault="0096528B" w:rsidP="00ED49C6">
      <w:pPr>
        <w:jc w:val="both"/>
        <w:rPr>
          <w:rFonts w:ascii="Arial" w:hAnsi="Arial" w:cs="Arial"/>
          <w:sz w:val="20"/>
          <w:szCs w:val="20"/>
        </w:rPr>
      </w:pPr>
      <w:r w:rsidRPr="00B875EB">
        <w:rPr>
          <w:rFonts w:ascii="Arial" w:hAnsi="Arial" w:cs="Arial"/>
          <w:sz w:val="20"/>
          <w:szCs w:val="20"/>
        </w:rPr>
        <w:lastRenderedPageBreak/>
        <w:t>Cel 4</w:t>
      </w:r>
    </w:p>
    <w:p w:rsidR="0096528B" w:rsidRPr="00B875EB" w:rsidRDefault="0096528B" w:rsidP="00672B71">
      <w:pPr>
        <w:spacing w:after="60"/>
        <w:jc w:val="both"/>
        <w:rPr>
          <w:rFonts w:ascii="Arial" w:hAnsi="Arial" w:cs="Arial"/>
          <w:b/>
          <w:sz w:val="20"/>
          <w:szCs w:val="20"/>
        </w:rPr>
      </w:pPr>
      <w:r w:rsidRPr="00B875EB">
        <w:rPr>
          <w:rFonts w:ascii="Arial" w:hAnsi="Arial" w:cs="Arial"/>
          <w:b/>
          <w:sz w:val="20"/>
          <w:szCs w:val="20"/>
        </w:rPr>
        <w:t>Miernik: Udział długości infrastruktury zapewniającej dostęp do portów od strony morza, dla której podjęto działania służące zwiększaniu dostępności i poprawie jakości (budowa, przebudowa, remont) w ogólnej długości infrastruktury zapewniającej dostęp do portów od strony morza w danym roku [w mb/mb]</w:t>
      </w:r>
    </w:p>
    <w:p w:rsidR="0096528B" w:rsidRPr="00B875EB" w:rsidRDefault="00CB5BD2" w:rsidP="00672B71">
      <w:pPr>
        <w:spacing w:after="60"/>
        <w:jc w:val="both"/>
        <w:rPr>
          <w:rFonts w:ascii="Arial" w:hAnsi="Arial" w:cs="Arial"/>
          <w:sz w:val="20"/>
          <w:szCs w:val="20"/>
        </w:rPr>
      </w:pPr>
      <w:r w:rsidRPr="00B875EB">
        <w:rPr>
          <w:rFonts w:ascii="Arial" w:hAnsi="Arial" w:cs="Arial"/>
          <w:sz w:val="20"/>
          <w:szCs w:val="20"/>
        </w:rPr>
        <w:t>Niższa od zaplanowanej wartość miernika wynika przede wszystkim z ograniczeń, jakie wywołała pandemia COVID-19. Niezależnie od powyższego uzyskana wartość miernika odzwierciedla osiągnięty w 2020 r. sukces w realizacji zadania. Prace kontynuowane będą w 2021 r.</w:t>
      </w:r>
    </w:p>
    <w:p w:rsidR="0096528B" w:rsidRPr="00B875EB" w:rsidRDefault="0096528B" w:rsidP="00ED49C6">
      <w:pPr>
        <w:jc w:val="both"/>
        <w:rPr>
          <w:rFonts w:ascii="Arial" w:hAnsi="Arial" w:cs="Arial"/>
          <w:sz w:val="20"/>
          <w:szCs w:val="20"/>
        </w:rPr>
      </w:pPr>
    </w:p>
    <w:p w:rsidR="00436B0B" w:rsidRPr="00B875EB" w:rsidRDefault="00CB5BD2" w:rsidP="00672B71">
      <w:pPr>
        <w:spacing w:after="60"/>
        <w:jc w:val="both"/>
        <w:rPr>
          <w:rFonts w:ascii="Arial" w:hAnsi="Arial" w:cs="Arial"/>
          <w:b/>
          <w:sz w:val="20"/>
          <w:szCs w:val="20"/>
        </w:rPr>
      </w:pPr>
      <w:r w:rsidRPr="00B875EB">
        <w:rPr>
          <w:rFonts w:ascii="Arial" w:hAnsi="Arial" w:cs="Arial"/>
          <w:b/>
          <w:sz w:val="20"/>
          <w:szCs w:val="20"/>
        </w:rPr>
        <w:t>Miernik: Poziom zmian wielkości przeładunkowych towarów w portach o podstawowym znaczeniu dla gospodarki narodowej &gt;= [%]</w:t>
      </w:r>
    </w:p>
    <w:p w:rsidR="0059233D" w:rsidRPr="00B875EB" w:rsidRDefault="00CB5BD2" w:rsidP="00672B71">
      <w:pPr>
        <w:spacing w:after="60"/>
        <w:jc w:val="both"/>
        <w:rPr>
          <w:rFonts w:ascii="Arial" w:hAnsi="Arial" w:cs="Arial"/>
          <w:sz w:val="20"/>
          <w:szCs w:val="20"/>
        </w:rPr>
      </w:pPr>
      <w:r w:rsidRPr="00B875EB">
        <w:rPr>
          <w:rFonts w:ascii="Arial" w:hAnsi="Arial" w:cs="Arial"/>
          <w:sz w:val="20"/>
          <w:szCs w:val="20"/>
        </w:rPr>
        <w:t xml:space="preserve">Niższa od zaplanowanej wartość miernika wynika przede wszystkim ze zmniejszenia skali działalności gospodarczej w Polsce z powodu pandemii COVID-19 – z czym bezpośrednio wiązały się mniejsze potrzeby przeładunkowe w portach morskich. Negatywne zmiany dotknęły wielu grup ładunkowych (m.in. mniejsze obroty kontenerowe w portach, jako konsekwencja zmniejszenia wymiany międzynarodowej). Na skutek nadpodaży wyrobów stalowych z Rosji i Chin, dodatkowo zmniejszyło się zapotrzebowanie hut na rudę żelaza. Identyfikowało się także mniejsze zapotrzebowanie na węgiel energetyczny i koksujący. Pandemia koronawirusa przyspieszyła proces spadku zapotrzebowania na ten surowiec. </w:t>
      </w:r>
    </w:p>
    <w:p w:rsidR="00CB5BD2" w:rsidRPr="00B875EB" w:rsidRDefault="00CB5BD2" w:rsidP="00E10E04">
      <w:pPr>
        <w:spacing w:after="120"/>
        <w:jc w:val="both"/>
        <w:rPr>
          <w:rFonts w:ascii="Arial" w:hAnsi="Arial" w:cs="Arial"/>
          <w:sz w:val="20"/>
          <w:szCs w:val="20"/>
        </w:rPr>
      </w:pPr>
      <w:r w:rsidRPr="00B875EB">
        <w:rPr>
          <w:rFonts w:ascii="Arial" w:hAnsi="Arial" w:cs="Arial"/>
          <w:sz w:val="20"/>
          <w:szCs w:val="20"/>
        </w:rPr>
        <w:t xml:space="preserve">Dalsza poprawa sytuacji gospodarczej w Polsce i regionie (m.in. Czechy), stanowiącym również zaplecze polskich portów morskich, bezpośrednio przełożyła się na większą działalność przeładunkową na nabrzeżach i w terminalach (wzrost wartości wykonania miernika z 90,06% w pierwszym półroczu do 95,9% </w:t>
      </w:r>
      <w:r w:rsidR="00672B71" w:rsidRPr="00B875EB">
        <w:rPr>
          <w:rFonts w:ascii="Arial" w:hAnsi="Arial" w:cs="Arial"/>
          <w:sz w:val="20"/>
          <w:szCs w:val="20"/>
        </w:rPr>
        <w:br/>
      </w:r>
      <w:r w:rsidRPr="00B875EB">
        <w:rPr>
          <w:rFonts w:ascii="Arial" w:hAnsi="Arial" w:cs="Arial"/>
          <w:sz w:val="20"/>
          <w:szCs w:val="20"/>
        </w:rPr>
        <w:t>w ujęciu rocznym).</w:t>
      </w:r>
    </w:p>
    <w:p w:rsidR="00CB5BD2" w:rsidRPr="00B875EB" w:rsidRDefault="00CB5BD2" w:rsidP="00ED49C6">
      <w:pPr>
        <w:jc w:val="both"/>
        <w:rPr>
          <w:rFonts w:ascii="Arial" w:hAnsi="Arial" w:cs="Arial"/>
          <w:sz w:val="20"/>
          <w:szCs w:val="20"/>
        </w:rPr>
      </w:pPr>
    </w:p>
    <w:p w:rsidR="00A961BA" w:rsidRPr="00B875EB" w:rsidRDefault="00A961BA" w:rsidP="00ED49C6">
      <w:pPr>
        <w:jc w:val="both"/>
        <w:rPr>
          <w:rFonts w:ascii="Arial" w:hAnsi="Arial" w:cs="Arial"/>
          <w:sz w:val="20"/>
          <w:szCs w:val="20"/>
        </w:rPr>
      </w:pPr>
      <w:r w:rsidRPr="00B875EB">
        <w:rPr>
          <w:rFonts w:ascii="Arial" w:hAnsi="Arial" w:cs="Arial"/>
          <w:sz w:val="20"/>
          <w:szCs w:val="20"/>
        </w:rPr>
        <w:t>Cel</w:t>
      </w:r>
      <w:r w:rsidR="00436B0B" w:rsidRPr="00B875EB">
        <w:rPr>
          <w:rFonts w:ascii="Arial" w:hAnsi="Arial" w:cs="Arial"/>
          <w:sz w:val="20"/>
          <w:szCs w:val="20"/>
        </w:rPr>
        <w:t xml:space="preserve"> 5</w:t>
      </w:r>
    </w:p>
    <w:p w:rsidR="00A961BA" w:rsidRPr="00B875EB" w:rsidRDefault="00A961BA" w:rsidP="00672B71">
      <w:pPr>
        <w:spacing w:after="60"/>
        <w:jc w:val="both"/>
        <w:rPr>
          <w:rFonts w:ascii="Arial" w:hAnsi="Arial" w:cs="Arial"/>
          <w:b/>
          <w:sz w:val="20"/>
          <w:szCs w:val="20"/>
        </w:rPr>
      </w:pPr>
      <w:r w:rsidRPr="00B875EB">
        <w:rPr>
          <w:rFonts w:ascii="Arial" w:hAnsi="Arial" w:cs="Arial"/>
          <w:b/>
          <w:sz w:val="20"/>
          <w:szCs w:val="20"/>
        </w:rPr>
        <w:t>Miernik: Zaawansowanie prac nad opracowaniem dokumentu planistycznego dotyczącego retencji wód [w %]</w:t>
      </w:r>
    </w:p>
    <w:p w:rsidR="00FF3AA8" w:rsidRPr="00B875EB" w:rsidRDefault="00FF3AA8" w:rsidP="001C1EC1">
      <w:pPr>
        <w:spacing w:after="60"/>
        <w:jc w:val="both"/>
        <w:rPr>
          <w:rFonts w:ascii="Arial" w:hAnsi="Arial" w:cs="Arial"/>
          <w:b/>
          <w:sz w:val="20"/>
          <w:szCs w:val="20"/>
        </w:rPr>
      </w:pPr>
      <w:r w:rsidRPr="00B875EB">
        <w:rPr>
          <w:rFonts w:ascii="Arial" w:hAnsi="Arial" w:cs="Arial"/>
          <w:b/>
          <w:sz w:val="20"/>
          <w:szCs w:val="20"/>
        </w:rPr>
        <w:t>Miernik: Etapy przygotowania projektu VI aktualizacji Krajowego Programu Oczyszczania Ścieków Komunalnych (VI AKPOŚK) [w szt.]</w:t>
      </w:r>
    </w:p>
    <w:p w:rsidR="001C1EC1" w:rsidRPr="00B875EB" w:rsidRDefault="001C1EC1" w:rsidP="001C1EC1">
      <w:pPr>
        <w:jc w:val="both"/>
        <w:rPr>
          <w:rFonts w:ascii="Arial" w:hAnsi="Arial" w:cs="Arial"/>
          <w:sz w:val="20"/>
          <w:szCs w:val="20"/>
        </w:rPr>
      </w:pPr>
      <w:r w:rsidRPr="00B875EB">
        <w:rPr>
          <w:rFonts w:ascii="Arial" w:hAnsi="Arial" w:cs="Arial"/>
          <w:sz w:val="20"/>
          <w:szCs w:val="20"/>
        </w:rPr>
        <w:t>Opóźnienia w realizacji zadania wynikają z braków kadrowych związanych z sytuacja epidemiczną związaną z koronawirusem SARS-CoV-2 oraz ze zmian organizacyjnych wynikających z dwukrotnych zmian urzędu obsługującego ministra właściwego do spraw gospodarki wodnej w trakcie procedury udzielenia zamówień publicznych.</w:t>
      </w:r>
    </w:p>
    <w:p w:rsidR="00E54DA4" w:rsidRPr="00B875EB" w:rsidRDefault="001C1EC1" w:rsidP="001C1EC1">
      <w:pPr>
        <w:jc w:val="both"/>
        <w:rPr>
          <w:rFonts w:ascii="Arial" w:hAnsi="Arial" w:cs="Arial"/>
          <w:sz w:val="20"/>
          <w:szCs w:val="20"/>
        </w:rPr>
      </w:pPr>
      <w:r w:rsidRPr="00B875EB">
        <w:rPr>
          <w:rFonts w:ascii="Arial" w:hAnsi="Arial" w:cs="Arial"/>
          <w:sz w:val="20"/>
          <w:szCs w:val="20"/>
        </w:rPr>
        <w:t>W przypadku sprawozdania z KPOŚK, dodatkowo, z  uwagi na fakt, że wyznaczanie aglomeracji zgodnie z art. 87 ustawy – Prawo wodne w wielu przypadkach zakończyło się na przełomie 2020/2021 i nie można było ująć ich aktualnych danych w projekcie poddanym konsultacjom społecznym, aktualnie jest przeprowadzana procedura aktualizacji danych zawartych w projekcie VI AKPOŚK o informacje odzwierciedlające stan aglomeracji wynikający z nowo przyjętych uchwał rad gmin w sprawie wyznaczenia aglomeracji i przedstawiające działania przewidziane przez samorządy od 1 marca 2021 r. do 31 grudnia 2027 r.</w:t>
      </w:r>
    </w:p>
    <w:p w:rsidR="00A961BA" w:rsidRPr="00B875EB" w:rsidRDefault="00A961BA" w:rsidP="00ED49C6">
      <w:pPr>
        <w:jc w:val="both"/>
        <w:rPr>
          <w:rFonts w:ascii="Arial" w:hAnsi="Arial" w:cs="Arial"/>
          <w:sz w:val="20"/>
          <w:szCs w:val="20"/>
        </w:rPr>
      </w:pPr>
    </w:p>
    <w:p w:rsidR="00A961BA" w:rsidRPr="00B875EB" w:rsidRDefault="00A961BA" w:rsidP="00ED49C6">
      <w:pPr>
        <w:jc w:val="both"/>
        <w:rPr>
          <w:rFonts w:ascii="Arial" w:hAnsi="Arial" w:cs="Arial"/>
          <w:sz w:val="20"/>
          <w:szCs w:val="20"/>
        </w:rPr>
      </w:pPr>
    </w:p>
    <w:p w:rsidR="00A961BA" w:rsidRPr="00B875EB" w:rsidRDefault="00436B0B" w:rsidP="00ED49C6">
      <w:pPr>
        <w:jc w:val="both"/>
        <w:rPr>
          <w:rFonts w:ascii="Arial" w:hAnsi="Arial" w:cs="Arial"/>
          <w:b/>
          <w:sz w:val="22"/>
          <w:szCs w:val="22"/>
          <w:u w:val="single"/>
        </w:rPr>
      </w:pPr>
      <w:r w:rsidRPr="00B875EB">
        <w:rPr>
          <w:rFonts w:ascii="Arial" w:hAnsi="Arial" w:cs="Arial"/>
          <w:b/>
          <w:sz w:val="22"/>
          <w:szCs w:val="22"/>
          <w:u w:val="single"/>
        </w:rPr>
        <w:t>Część B</w:t>
      </w:r>
    </w:p>
    <w:p w:rsidR="00912580" w:rsidRPr="00B875EB" w:rsidRDefault="00912580" w:rsidP="00ED49C6">
      <w:pPr>
        <w:jc w:val="both"/>
        <w:rPr>
          <w:rFonts w:ascii="Arial" w:hAnsi="Arial" w:cs="Arial"/>
          <w:sz w:val="20"/>
          <w:szCs w:val="20"/>
        </w:rPr>
      </w:pPr>
    </w:p>
    <w:p w:rsidR="004D16DA" w:rsidRPr="00B875EB" w:rsidRDefault="004D16DA" w:rsidP="00ED49C6">
      <w:pPr>
        <w:jc w:val="both"/>
        <w:rPr>
          <w:rFonts w:ascii="Arial" w:hAnsi="Arial" w:cs="Arial"/>
          <w:sz w:val="20"/>
          <w:szCs w:val="20"/>
        </w:rPr>
      </w:pPr>
      <w:r w:rsidRPr="00B875EB">
        <w:rPr>
          <w:rFonts w:ascii="Arial" w:hAnsi="Arial" w:cs="Arial"/>
          <w:sz w:val="20"/>
          <w:szCs w:val="20"/>
        </w:rPr>
        <w:t>Cel 2</w:t>
      </w:r>
    </w:p>
    <w:p w:rsidR="004D16DA" w:rsidRPr="00B875EB" w:rsidRDefault="004D16DA" w:rsidP="00672B71">
      <w:pPr>
        <w:spacing w:after="60"/>
        <w:jc w:val="both"/>
        <w:rPr>
          <w:rFonts w:ascii="Arial" w:hAnsi="Arial" w:cs="Arial"/>
          <w:b/>
          <w:sz w:val="20"/>
          <w:szCs w:val="20"/>
        </w:rPr>
      </w:pPr>
      <w:r w:rsidRPr="00B875EB">
        <w:rPr>
          <w:rFonts w:ascii="Arial" w:hAnsi="Arial" w:cs="Arial"/>
          <w:b/>
          <w:sz w:val="20"/>
          <w:szCs w:val="20"/>
        </w:rPr>
        <w:t xml:space="preserve">Miernik: Udział liczby studentów kształconych zgodnie z Konwencją STCW w ogólnej liczbie studentów, których kształcenie finansowane jest </w:t>
      </w:r>
      <w:r w:rsidR="008E30E5" w:rsidRPr="00B875EB">
        <w:rPr>
          <w:rFonts w:ascii="Arial" w:hAnsi="Arial" w:cs="Arial"/>
          <w:b/>
          <w:sz w:val="20"/>
          <w:szCs w:val="20"/>
        </w:rPr>
        <w:br/>
      </w:r>
      <w:r w:rsidRPr="00B875EB">
        <w:rPr>
          <w:rFonts w:ascii="Arial" w:hAnsi="Arial" w:cs="Arial"/>
          <w:b/>
          <w:sz w:val="20"/>
          <w:szCs w:val="20"/>
        </w:rPr>
        <w:t>z budżetu państwa (%).</w:t>
      </w:r>
    </w:p>
    <w:p w:rsidR="008E30E5" w:rsidRPr="00B875EB" w:rsidRDefault="008E30E5" w:rsidP="00672B71">
      <w:pPr>
        <w:spacing w:after="60"/>
        <w:jc w:val="both"/>
        <w:rPr>
          <w:rFonts w:ascii="Arial" w:hAnsi="Arial" w:cs="Arial"/>
          <w:sz w:val="20"/>
          <w:szCs w:val="20"/>
        </w:rPr>
      </w:pPr>
      <w:r w:rsidRPr="00B875EB">
        <w:rPr>
          <w:rFonts w:ascii="Arial" w:hAnsi="Arial" w:cs="Arial"/>
          <w:sz w:val="20"/>
          <w:szCs w:val="20"/>
        </w:rPr>
        <w:t xml:space="preserve">Osiągnięto niższą wartość miernika z uwagi na spadek naborów na kierunkach kształcących zgodnie z Konwencją STCW z związku z niżem demograficznym, słabe wyniki matur w związku z pandemią Covid-19 (najmniejsza zdawalność w zakresie matematyki), co przełożyło się na mniejszy nabór na pierwszy rok studiów, słabo przygotowani kandydaci, co skutkuje nie utrzymaniem się na technicznej uczelni w kolejnych latach, zachwianie równowagi i utrzymująca się recesja na rynku żeglugowym, spadek zainteresowania zawodem marynarza spowodowany obniżeniem wynagrodzeń przez armatorów z tytułu pracy na morzu. </w:t>
      </w:r>
    </w:p>
    <w:p w:rsidR="001C1EC1" w:rsidRPr="00B875EB" w:rsidRDefault="001C1EC1" w:rsidP="00ED49C6">
      <w:pPr>
        <w:jc w:val="both"/>
        <w:rPr>
          <w:rFonts w:ascii="Arial" w:hAnsi="Arial" w:cs="Arial"/>
          <w:sz w:val="20"/>
          <w:szCs w:val="20"/>
        </w:rPr>
      </w:pPr>
    </w:p>
    <w:p w:rsidR="00C71C5F" w:rsidRPr="00B875EB" w:rsidRDefault="000013C2" w:rsidP="00ED49C6">
      <w:pPr>
        <w:jc w:val="both"/>
        <w:rPr>
          <w:rFonts w:ascii="Arial" w:hAnsi="Arial" w:cs="Arial"/>
          <w:sz w:val="20"/>
          <w:szCs w:val="20"/>
        </w:rPr>
      </w:pPr>
      <w:r w:rsidRPr="00B875EB">
        <w:rPr>
          <w:rFonts w:ascii="Arial" w:hAnsi="Arial" w:cs="Arial"/>
          <w:sz w:val="20"/>
          <w:szCs w:val="20"/>
        </w:rPr>
        <w:lastRenderedPageBreak/>
        <w:t>Cel 3</w:t>
      </w:r>
    </w:p>
    <w:p w:rsidR="000013C2" w:rsidRPr="00B875EB" w:rsidRDefault="000013C2" w:rsidP="00326030">
      <w:pPr>
        <w:jc w:val="both"/>
        <w:rPr>
          <w:rFonts w:ascii="Arial" w:hAnsi="Arial" w:cs="Arial"/>
          <w:b/>
          <w:sz w:val="20"/>
          <w:szCs w:val="20"/>
        </w:rPr>
      </w:pPr>
      <w:r w:rsidRPr="00B875EB">
        <w:rPr>
          <w:rFonts w:ascii="Arial" w:hAnsi="Arial" w:cs="Arial"/>
          <w:b/>
          <w:sz w:val="20"/>
          <w:szCs w:val="20"/>
        </w:rPr>
        <w:t>Miernik: Liczba statków, w których stwierdzono uchybienia w stosunku do ogólnej liczby przeprowadzonych inspekcji statków [szt./szt.]</w:t>
      </w:r>
    </w:p>
    <w:p w:rsidR="00326030" w:rsidRPr="00B875EB" w:rsidRDefault="00326030" w:rsidP="00672B71">
      <w:pPr>
        <w:spacing w:after="60"/>
        <w:jc w:val="both"/>
        <w:rPr>
          <w:rFonts w:ascii="Arial" w:hAnsi="Arial" w:cs="Arial"/>
          <w:b/>
          <w:sz w:val="20"/>
          <w:szCs w:val="20"/>
        </w:rPr>
      </w:pPr>
      <w:r w:rsidRPr="00B875EB">
        <w:rPr>
          <w:rFonts w:ascii="Arial" w:hAnsi="Arial" w:cs="Arial"/>
          <w:b/>
          <w:sz w:val="20"/>
          <w:szCs w:val="20"/>
        </w:rPr>
        <w:t>Miernik: Długość dróg wodnych śródlądowych poddanych inspekcji [w km]</w:t>
      </w:r>
    </w:p>
    <w:p w:rsidR="0037791E" w:rsidRPr="00B875EB" w:rsidRDefault="00326030" w:rsidP="00672B71">
      <w:pPr>
        <w:spacing w:after="60"/>
        <w:jc w:val="both"/>
        <w:rPr>
          <w:rFonts w:ascii="Arial" w:hAnsi="Arial" w:cs="Arial"/>
          <w:sz w:val="20"/>
          <w:szCs w:val="20"/>
        </w:rPr>
      </w:pPr>
      <w:r w:rsidRPr="00B875EB">
        <w:rPr>
          <w:rFonts w:ascii="Arial" w:hAnsi="Arial" w:cs="Arial"/>
          <w:sz w:val="20"/>
          <w:szCs w:val="20"/>
        </w:rPr>
        <w:t>Niewykonanie planowanych</w:t>
      </w:r>
      <w:r w:rsidR="0037791E" w:rsidRPr="00B875EB">
        <w:rPr>
          <w:rFonts w:ascii="Arial" w:hAnsi="Arial" w:cs="Arial"/>
          <w:sz w:val="20"/>
          <w:szCs w:val="20"/>
        </w:rPr>
        <w:t xml:space="preserve"> wartości miernika wynikało z wzrostu uchybień stwierdzanych przez inspektorów w trakcie kontroli</w:t>
      </w:r>
      <w:r w:rsidR="007478C2" w:rsidRPr="00B875EB">
        <w:rPr>
          <w:rFonts w:ascii="Arial" w:hAnsi="Arial" w:cs="Arial"/>
          <w:sz w:val="20"/>
          <w:szCs w:val="20"/>
        </w:rPr>
        <w:t>,</w:t>
      </w:r>
      <w:r w:rsidR="0037791E" w:rsidRPr="00B875EB">
        <w:rPr>
          <w:rFonts w:ascii="Arial" w:hAnsi="Arial" w:cs="Arial"/>
          <w:sz w:val="20"/>
          <w:szCs w:val="20"/>
        </w:rPr>
        <w:t xml:space="preserve"> wynika z rosnącej liczby jednostek przeznaczonych do uprawiania turystyki wodnej, użytkowanych przez osoby zwolnione ustawowo z posiadania kwalifikacji do ich obsługi; niższa niż planowana liczba inspekcji wynikała również z ogłoszonego stanu epidemii, który spowodował ograniczony ruch na wodzie, jak też wygenerował braki zasobów kadrowych pracowników uprawnionych do przeprowadzania inspekcji; ogólna liczba przeprowadzonych inspekcji statków została wykonana poniżej planu także ze względu na bardzo niskie stany wód, w tym trwające remonty śluz i zamknięcia odcinków wodnych (UŻŚ Bydgoszcz) oraz wakatu na etacie inspektora nadzoru nad żeglugą (UŻŚ Szczecin) i remontu statków inspekcyjnych (UŻŚ Szczecin).</w:t>
      </w:r>
    </w:p>
    <w:p w:rsidR="00605B88" w:rsidRPr="00B875EB" w:rsidRDefault="00605B88" w:rsidP="00ED49C6">
      <w:pPr>
        <w:jc w:val="both"/>
        <w:rPr>
          <w:rFonts w:ascii="Arial" w:hAnsi="Arial" w:cs="Arial"/>
          <w:sz w:val="20"/>
          <w:szCs w:val="20"/>
        </w:rPr>
      </w:pPr>
    </w:p>
    <w:p w:rsidR="00605B88" w:rsidRPr="00B875EB" w:rsidRDefault="00605B88" w:rsidP="00ED49C6">
      <w:pPr>
        <w:jc w:val="both"/>
        <w:rPr>
          <w:rFonts w:ascii="Arial" w:hAnsi="Arial" w:cs="Arial"/>
          <w:sz w:val="20"/>
          <w:szCs w:val="20"/>
        </w:rPr>
      </w:pPr>
      <w:r w:rsidRPr="00B875EB">
        <w:rPr>
          <w:rFonts w:ascii="Arial" w:hAnsi="Arial" w:cs="Arial"/>
          <w:sz w:val="20"/>
          <w:szCs w:val="20"/>
        </w:rPr>
        <w:t xml:space="preserve">Cel 4 </w:t>
      </w:r>
    </w:p>
    <w:p w:rsidR="00605B88" w:rsidRPr="00B875EB" w:rsidRDefault="00605B88" w:rsidP="00672B71">
      <w:pPr>
        <w:spacing w:after="60"/>
        <w:jc w:val="both"/>
        <w:rPr>
          <w:rFonts w:ascii="Arial" w:hAnsi="Arial" w:cs="Arial"/>
          <w:b/>
          <w:sz w:val="20"/>
          <w:szCs w:val="20"/>
        </w:rPr>
      </w:pPr>
      <w:r w:rsidRPr="00B875EB">
        <w:rPr>
          <w:rFonts w:ascii="Arial" w:hAnsi="Arial" w:cs="Arial"/>
          <w:b/>
          <w:sz w:val="20"/>
          <w:szCs w:val="20"/>
        </w:rPr>
        <w:t>Miernik: Ilość ładunków przetransportowanych śródlądowymi drogami wodnymi (tony)</w:t>
      </w:r>
    </w:p>
    <w:p w:rsidR="00BF351D" w:rsidRPr="00B875EB" w:rsidRDefault="00BF351D" w:rsidP="00672B71">
      <w:pPr>
        <w:spacing w:after="60"/>
        <w:jc w:val="both"/>
        <w:rPr>
          <w:rFonts w:ascii="Arial" w:hAnsi="Arial" w:cs="Arial"/>
          <w:sz w:val="20"/>
          <w:szCs w:val="20"/>
        </w:rPr>
      </w:pPr>
      <w:r w:rsidRPr="00B875EB">
        <w:rPr>
          <w:rFonts w:ascii="Arial" w:hAnsi="Arial" w:cs="Arial"/>
          <w:sz w:val="20"/>
          <w:szCs w:val="20"/>
        </w:rPr>
        <w:t>Niewykonanie planowanej wartości miernika wynikało z niedostatecznych warunków nawigacyjnych na polskich drogach wodnych; wpływu COVID-19 na poziom globalnej wymiany handlowej, w szczególności w zakresie spadku obrotów w europejskich portach morskich, mających bezpośredni wpływ na zmniejszoną ofertę przewozową polskich armatorów śródlądowych.</w:t>
      </w:r>
    </w:p>
    <w:p w:rsidR="00605B88" w:rsidRPr="00B875EB" w:rsidRDefault="00605B88" w:rsidP="00ED49C6">
      <w:pPr>
        <w:jc w:val="both"/>
        <w:rPr>
          <w:rFonts w:ascii="Arial" w:hAnsi="Arial" w:cs="Arial"/>
          <w:sz w:val="20"/>
          <w:szCs w:val="20"/>
        </w:rPr>
      </w:pPr>
    </w:p>
    <w:p w:rsidR="00C67696" w:rsidRPr="00B875EB" w:rsidRDefault="00C67696" w:rsidP="00ED49C6">
      <w:pPr>
        <w:jc w:val="both"/>
        <w:rPr>
          <w:rFonts w:ascii="Arial" w:hAnsi="Arial" w:cs="Arial"/>
          <w:sz w:val="20"/>
          <w:szCs w:val="20"/>
        </w:rPr>
      </w:pPr>
    </w:p>
    <w:p w:rsidR="00912580" w:rsidRPr="00B875EB" w:rsidRDefault="00CC4E12" w:rsidP="00ED49C6">
      <w:pPr>
        <w:jc w:val="both"/>
        <w:rPr>
          <w:rFonts w:ascii="Arial" w:hAnsi="Arial" w:cs="Arial"/>
          <w:b/>
          <w:sz w:val="22"/>
          <w:szCs w:val="22"/>
          <w:u w:val="single"/>
        </w:rPr>
      </w:pPr>
      <w:r w:rsidRPr="00B875EB">
        <w:rPr>
          <w:rFonts w:ascii="Arial" w:hAnsi="Arial" w:cs="Arial"/>
          <w:b/>
          <w:sz w:val="22"/>
          <w:szCs w:val="22"/>
          <w:u w:val="single"/>
        </w:rPr>
        <w:t>Część C</w:t>
      </w:r>
    </w:p>
    <w:p w:rsidR="00CC4E12" w:rsidRPr="00B875EB" w:rsidRDefault="00CC4E12" w:rsidP="00ED49C6">
      <w:pPr>
        <w:jc w:val="both"/>
        <w:rPr>
          <w:rFonts w:ascii="Arial" w:hAnsi="Arial" w:cs="Arial"/>
          <w:sz w:val="20"/>
          <w:szCs w:val="20"/>
        </w:rPr>
      </w:pPr>
    </w:p>
    <w:p w:rsidR="00CC4E12" w:rsidRPr="00B875EB" w:rsidRDefault="00CC4E12" w:rsidP="00ED49C6">
      <w:pPr>
        <w:jc w:val="both"/>
        <w:rPr>
          <w:rFonts w:ascii="Arial" w:hAnsi="Arial" w:cs="Arial"/>
          <w:sz w:val="20"/>
          <w:szCs w:val="20"/>
        </w:rPr>
      </w:pPr>
    </w:p>
    <w:p w:rsidR="00CC4E12" w:rsidRPr="00B875EB" w:rsidRDefault="00912580" w:rsidP="00ED49C6">
      <w:pPr>
        <w:jc w:val="both"/>
        <w:rPr>
          <w:rFonts w:ascii="Arial" w:hAnsi="Arial" w:cs="Arial"/>
          <w:sz w:val="20"/>
          <w:szCs w:val="20"/>
        </w:rPr>
      </w:pPr>
      <w:r w:rsidRPr="00B875EB">
        <w:rPr>
          <w:rFonts w:ascii="Arial" w:hAnsi="Arial" w:cs="Arial"/>
          <w:sz w:val="20"/>
          <w:szCs w:val="20"/>
        </w:rPr>
        <w:t>Cel</w:t>
      </w:r>
      <w:r w:rsidR="00CC4E12" w:rsidRPr="00B875EB">
        <w:rPr>
          <w:rFonts w:ascii="Arial" w:hAnsi="Arial" w:cs="Arial"/>
          <w:sz w:val="20"/>
          <w:szCs w:val="20"/>
        </w:rPr>
        <w:t xml:space="preserve"> 1</w:t>
      </w:r>
    </w:p>
    <w:p w:rsidR="00CC4E12" w:rsidRPr="00B875EB" w:rsidRDefault="00CC4E12" w:rsidP="00672B71">
      <w:pPr>
        <w:spacing w:after="60"/>
        <w:jc w:val="both"/>
        <w:rPr>
          <w:rFonts w:ascii="Arial" w:hAnsi="Arial" w:cs="Arial"/>
          <w:b/>
          <w:sz w:val="20"/>
          <w:szCs w:val="20"/>
        </w:rPr>
      </w:pPr>
      <w:r w:rsidRPr="00B875EB">
        <w:rPr>
          <w:rFonts w:ascii="Arial" w:hAnsi="Arial" w:cs="Arial"/>
          <w:b/>
          <w:sz w:val="20"/>
          <w:szCs w:val="20"/>
        </w:rPr>
        <w:t>Miernik: Liczba pasażerokilometrów finansowanych w ramach przewozów międzywojewódzkich i międzynarodowych (w mln)</w:t>
      </w:r>
    </w:p>
    <w:p w:rsidR="006B3978" w:rsidRPr="00B875EB" w:rsidRDefault="00FA3362" w:rsidP="00672B71">
      <w:pPr>
        <w:spacing w:after="60"/>
        <w:jc w:val="both"/>
        <w:rPr>
          <w:rFonts w:ascii="Arial" w:hAnsi="Arial" w:cs="Arial"/>
          <w:sz w:val="20"/>
          <w:szCs w:val="20"/>
        </w:rPr>
      </w:pPr>
      <w:r w:rsidRPr="00B875EB">
        <w:rPr>
          <w:rFonts w:ascii="Arial" w:hAnsi="Arial" w:cs="Arial"/>
          <w:sz w:val="20"/>
          <w:szCs w:val="20"/>
        </w:rPr>
        <w:t>Główn</w:t>
      </w:r>
      <w:r w:rsidR="006B3978" w:rsidRPr="00B875EB">
        <w:rPr>
          <w:rFonts w:ascii="Arial" w:hAnsi="Arial" w:cs="Arial"/>
          <w:sz w:val="20"/>
          <w:szCs w:val="20"/>
        </w:rPr>
        <w:t>ym czynnikiem</w:t>
      </w:r>
      <w:r w:rsidRPr="00B875EB">
        <w:rPr>
          <w:rFonts w:ascii="Arial" w:hAnsi="Arial" w:cs="Arial"/>
          <w:sz w:val="20"/>
          <w:szCs w:val="20"/>
        </w:rPr>
        <w:t>, które wpłyn</w:t>
      </w:r>
      <w:r w:rsidR="006B3978" w:rsidRPr="00B875EB">
        <w:rPr>
          <w:rFonts w:ascii="Arial" w:hAnsi="Arial" w:cs="Arial"/>
          <w:sz w:val="20"/>
          <w:szCs w:val="20"/>
        </w:rPr>
        <w:t xml:space="preserve">ął </w:t>
      </w:r>
      <w:r w:rsidRPr="00B875EB">
        <w:rPr>
          <w:rFonts w:ascii="Arial" w:hAnsi="Arial" w:cs="Arial"/>
          <w:sz w:val="20"/>
          <w:szCs w:val="20"/>
        </w:rPr>
        <w:t xml:space="preserve">na </w:t>
      </w:r>
      <w:r w:rsidR="006B3978" w:rsidRPr="00B875EB">
        <w:rPr>
          <w:rFonts w:ascii="Arial" w:hAnsi="Arial" w:cs="Arial"/>
          <w:sz w:val="20"/>
          <w:szCs w:val="20"/>
        </w:rPr>
        <w:t>spadek</w:t>
      </w:r>
      <w:r w:rsidRPr="00B875EB">
        <w:rPr>
          <w:rFonts w:ascii="Arial" w:hAnsi="Arial" w:cs="Arial"/>
          <w:sz w:val="20"/>
          <w:szCs w:val="20"/>
        </w:rPr>
        <w:t xml:space="preserve"> wartości miernika</w:t>
      </w:r>
      <w:r w:rsidR="006B3978" w:rsidRPr="00B875EB">
        <w:rPr>
          <w:rFonts w:ascii="Arial" w:hAnsi="Arial" w:cs="Arial"/>
          <w:sz w:val="20"/>
          <w:szCs w:val="20"/>
        </w:rPr>
        <w:t xml:space="preserve"> była pandemia koronawirusa. Sytuacja epidemiczna spowodowała znaczne ograniczenie przemieszczania się na większe odległości. PKP Intecity S.A. reagowała na ograniczone zainteresowanie  przewozami kolejowymi poprzez zawieszanie części pociągów w celu zmniejszania strat finansowych.</w:t>
      </w:r>
    </w:p>
    <w:p w:rsidR="0088342D" w:rsidRPr="00B875EB" w:rsidRDefault="0088342D" w:rsidP="0088342D">
      <w:pPr>
        <w:jc w:val="both"/>
        <w:rPr>
          <w:rFonts w:ascii="Arial" w:hAnsi="Arial" w:cs="Arial"/>
          <w:sz w:val="20"/>
          <w:szCs w:val="20"/>
        </w:rPr>
      </w:pPr>
    </w:p>
    <w:p w:rsidR="0088342D" w:rsidRPr="00B875EB" w:rsidRDefault="0088342D" w:rsidP="0088342D">
      <w:pPr>
        <w:jc w:val="both"/>
        <w:rPr>
          <w:rFonts w:ascii="Arial" w:hAnsi="Arial" w:cs="Arial"/>
          <w:sz w:val="20"/>
          <w:szCs w:val="20"/>
        </w:rPr>
      </w:pPr>
      <w:r w:rsidRPr="00B875EB">
        <w:rPr>
          <w:rFonts w:ascii="Arial" w:hAnsi="Arial" w:cs="Arial"/>
          <w:sz w:val="20"/>
          <w:szCs w:val="20"/>
        </w:rPr>
        <w:t>Cel 2</w:t>
      </w:r>
    </w:p>
    <w:p w:rsidR="00ED49C6" w:rsidRPr="00B875EB" w:rsidRDefault="0088342D" w:rsidP="00672B71">
      <w:pPr>
        <w:spacing w:after="60"/>
        <w:jc w:val="both"/>
        <w:rPr>
          <w:rFonts w:ascii="Arial" w:hAnsi="Arial" w:cs="Arial"/>
          <w:b/>
          <w:sz w:val="20"/>
          <w:szCs w:val="20"/>
        </w:rPr>
      </w:pPr>
      <w:r w:rsidRPr="00B875EB">
        <w:rPr>
          <w:rFonts w:ascii="Arial" w:hAnsi="Arial" w:cs="Arial"/>
          <w:b/>
          <w:sz w:val="20"/>
          <w:szCs w:val="20"/>
        </w:rPr>
        <w:t>Miernik: Ilość przeprowadzonych kontroli</w:t>
      </w:r>
      <w:r w:rsidR="007478C2" w:rsidRPr="00B875EB">
        <w:rPr>
          <w:rFonts w:ascii="Arial" w:hAnsi="Arial" w:cs="Arial"/>
          <w:b/>
          <w:sz w:val="20"/>
          <w:szCs w:val="20"/>
        </w:rPr>
        <w:t xml:space="preserve"> (inspekcji)</w:t>
      </w:r>
    </w:p>
    <w:p w:rsidR="00055D97" w:rsidRPr="00B875EB" w:rsidRDefault="004A58AD" w:rsidP="00672B71">
      <w:pPr>
        <w:spacing w:after="60"/>
        <w:jc w:val="both"/>
        <w:rPr>
          <w:rFonts w:ascii="Arial" w:hAnsi="Arial" w:cs="Arial"/>
          <w:sz w:val="20"/>
          <w:szCs w:val="20"/>
        </w:rPr>
      </w:pPr>
      <w:r w:rsidRPr="00B875EB">
        <w:rPr>
          <w:rFonts w:ascii="Arial" w:hAnsi="Arial" w:cs="Arial"/>
          <w:sz w:val="20"/>
          <w:szCs w:val="20"/>
        </w:rPr>
        <w:t>Z uwagi na panującą w Polsce epidemię COVID-19 oraz związane z nią wprowadzone ograniczenia zaplanowane w dniach 25-27 marca 2020 r. czynności kontrolne zostały odwołane. Na skutek wprowadzonych niewielkich poluzowań w obostrzeniach sanitarnych w III i IV kwartale ub. roku została przeprowadzona druga z zaplanowanych kontroli.</w:t>
      </w:r>
    </w:p>
    <w:p w:rsidR="00055D97" w:rsidRPr="00B875EB" w:rsidRDefault="00055D97" w:rsidP="00ED49C6">
      <w:pPr>
        <w:jc w:val="both"/>
        <w:rPr>
          <w:rFonts w:ascii="Arial" w:hAnsi="Arial" w:cs="Arial"/>
          <w:sz w:val="20"/>
          <w:szCs w:val="20"/>
        </w:rPr>
      </w:pPr>
    </w:p>
    <w:p w:rsidR="00CC4E12" w:rsidRPr="00B875EB" w:rsidRDefault="00CC4E12" w:rsidP="00ED49C6">
      <w:pPr>
        <w:jc w:val="both"/>
        <w:rPr>
          <w:rFonts w:ascii="Arial" w:hAnsi="Arial" w:cs="Arial"/>
          <w:sz w:val="20"/>
          <w:szCs w:val="20"/>
        </w:rPr>
      </w:pPr>
      <w:r w:rsidRPr="00B875EB">
        <w:rPr>
          <w:rFonts w:ascii="Arial" w:hAnsi="Arial" w:cs="Arial"/>
          <w:sz w:val="20"/>
          <w:szCs w:val="20"/>
        </w:rPr>
        <w:t xml:space="preserve">Cel </w:t>
      </w:r>
      <w:r w:rsidR="00BF7E45" w:rsidRPr="00B875EB">
        <w:rPr>
          <w:rFonts w:ascii="Arial" w:hAnsi="Arial" w:cs="Arial"/>
          <w:sz w:val="20"/>
          <w:szCs w:val="20"/>
        </w:rPr>
        <w:t>3</w:t>
      </w:r>
    </w:p>
    <w:p w:rsidR="00BF7E45" w:rsidRPr="00B875EB" w:rsidRDefault="00CC4E12" w:rsidP="00672B71">
      <w:pPr>
        <w:spacing w:after="60"/>
        <w:jc w:val="both"/>
        <w:rPr>
          <w:rFonts w:ascii="Arial" w:hAnsi="Arial" w:cs="Arial"/>
          <w:b/>
          <w:sz w:val="20"/>
          <w:szCs w:val="20"/>
        </w:rPr>
      </w:pPr>
      <w:r w:rsidRPr="00B875EB">
        <w:rPr>
          <w:rFonts w:ascii="Arial" w:hAnsi="Arial" w:cs="Arial"/>
          <w:b/>
          <w:sz w:val="20"/>
          <w:szCs w:val="20"/>
        </w:rPr>
        <w:t xml:space="preserve">Miernik: </w:t>
      </w:r>
      <w:r w:rsidR="00BF7E45" w:rsidRPr="00B875EB">
        <w:rPr>
          <w:rFonts w:ascii="Arial" w:hAnsi="Arial" w:cs="Arial"/>
          <w:b/>
          <w:sz w:val="20"/>
          <w:szCs w:val="20"/>
        </w:rPr>
        <w:t>Liczba przeprowadzonych działań technicznych obejmująca liczbę przeprowadzonych badań technicznych i przeegzaminowanych osób.</w:t>
      </w:r>
    </w:p>
    <w:p w:rsidR="00BF7E45" w:rsidRPr="00B875EB" w:rsidRDefault="00BF7E45" w:rsidP="00672B71">
      <w:pPr>
        <w:spacing w:after="60"/>
        <w:jc w:val="both"/>
        <w:rPr>
          <w:rFonts w:ascii="Arial" w:hAnsi="Arial" w:cs="Arial"/>
          <w:sz w:val="20"/>
          <w:szCs w:val="20"/>
        </w:rPr>
      </w:pPr>
      <w:r w:rsidRPr="00B875EB">
        <w:rPr>
          <w:rFonts w:ascii="Arial" w:hAnsi="Arial" w:cs="Arial"/>
          <w:sz w:val="20"/>
          <w:szCs w:val="20"/>
        </w:rPr>
        <w:t>Większe wykonanie miernika wynika z przeprowadzenia większej ilości badań w związku z zarejestrowaniem nowych urządzeń pod dozór techniczny.</w:t>
      </w:r>
    </w:p>
    <w:p w:rsidR="00CC4E12" w:rsidRPr="00B875EB" w:rsidRDefault="00CC4E12" w:rsidP="00ED49C6">
      <w:pPr>
        <w:jc w:val="both"/>
        <w:rPr>
          <w:rFonts w:ascii="Arial" w:hAnsi="Arial" w:cs="Arial"/>
          <w:sz w:val="20"/>
          <w:szCs w:val="20"/>
        </w:rPr>
      </w:pPr>
    </w:p>
    <w:p w:rsidR="0080214D" w:rsidRPr="00B875EB" w:rsidRDefault="0080214D" w:rsidP="00ED49C6">
      <w:pPr>
        <w:jc w:val="both"/>
        <w:rPr>
          <w:rFonts w:ascii="Arial" w:hAnsi="Arial" w:cs="Arial"/>
          <w:sz w:val="20"/>
          <w:szCs w:val="20"/>
        </w:rPr>
      </w:pPr>
    </w:p>
    <w:p w:rsidR="0080214D" w:rsidRPr="00B875EB" w:rsidRDefault="0080214D" w:rsidP="00ED49C6">
      <w:pPr>
        <w:jc w:val="both"/>
        <w:rPr>
          <w:rFonts w:ascii="Arial" w:hAnsi="Arial" w:cs="Arial"/>
          <w:sz w:val="20"/>
          <w:szCs w:val="20"/>
        </w:rPr>
      </w:pPr>
    </w:p>
    <w:p w:rsidR="0080214D" w:rsidRPr="00B875EB" w:rsidRDefault="0080214D" w:rsidP="00ED49C6">
      <w:pPr>
        <w:jc w:val="both"/>
        <w:rPr>
          <w:rFonts w:ascii="Arial" w:hAnsi="Arial" w:cs="Arial"/>
          <w:sz w:val="20"/>
          <w:szCs w:val="20"/>
        </w:rPr>
      </w:pPr>
    </w:p>
    <w:p w:rsidR="0080214D" w:rsidRPr="00B875EB" w:rsidRDefault="0080214D" w:rsidP="00ED49C6">
      <w:pPr>
        <w:jc w:val="both"/>
        <w:rPr>
          <w:rFonts w:ascii="Arial" w:hAnsi="Arial" w:cs="Arial"/>
          <w:sz w:val="20"/>
          <w:szCs w:val="20"/>
        </w:rPr>
      </w:pPr>
    </w:p>
    <w:p w:rsidR="00CC4E12" w:rsidRPr="00B875EB" w:rsidRDefault="00CC4E12" w:rsidP="00ED49C6">
      <w:pPr>
        <w:jc w:val="both"/>
        <w:rPr>
          <w:rFonts w:ascii="Arial" w:hAnsi="Arial" w:cs="Arial"/>
          <w:sz w:val="20"/>
          <w:szCs w:val="20"/>
        </w:rPr>
      </w:pPr>
      <w:r w:rsidRPr="00B875EB">
        <w:rPr>
          <w:rFonts w:ascii="Arial" w:hAnsi="Arial" w:cs="Arial"/>
          <w:sz w:val="20"/>
          <w:szCs w:val="20"/>
        </w:rPr>
        <w:lastRenderedPageBreak/>
        <w:t xml:space="preserve">Cel </w:t>
      </w:r>
      <w:r w:rsidR="00BF7E45" w:rsidRPr="00B875EB">
        <w:rPr>
          <w:rFonts w:ascii="Arial" w:hAnsi="Arial" w:cs="Arial"/>
          <w:sz w:val="20"/>
          <w:szCs w:val="20"/>
        </w:rPr>
        <w:t>4</w:t>
      </w:r>
    </w:p>
    <w:p w:rsidR="00CC4E12" w:rsidRPr="00B875EB" w:rsidRDefault="00CC4E12" w:rsidP="004F4695">
      <w:pPr>
        <w:spacing w:after="60"/>
        <w:jc w:val="both"/>
        <w:rPr>
          <w:rFonts w:ascii="Arial" w:hAnsi="Arial" w:cs="Arial"/>
          <w:b/>
          <w:sz w:val="20"/>
          <w:szCs w:val="20"/>
        </w:rPr>
      </w:pPr>
      <w:r w:rsidRPr="00B875EB">
        <w:rPr>
          <w:rFonts w:ascii="Arial" w:hAnsi="Arial" w:cs="Arial"/>
          <w:b/>
          <w:sz w:val="20"/>
          <w:szCs w:val="20"/>
        </w:rPr>
        <w:t xml:space="preserve">Miernik: Liczba przeprowadzonych kontroli drogowych w </w:t>
      </w:r>
      <w:r w:rsidR="00BF7E45" w:rsidRPr="00B875EB">
        <w:rPr>
          <w:rFonts w:ascii="Arial" w:hAnsi="Arial" w:cs="Arial"/>
          <w:b/>
          <w:sz w:val="20"/>
          <w:szCs w:val="20"/>
        </w:rPr>
        <w:t>stosunku do liczby zaplanowanych kontroli w roku (%)</w:t>
      </w:r>
    </w:p>
    <w:p w:rsidR="00CC4E12" w:rsidRPr="00B875EB" w:rsidRDefault="00BF7E45" w:rsidP="004F4695">
      <w:pPr>
        <w:spacing w:after="60"/>
        <w:jc w:val="both"/>
        <w:rPr>
          <w:rFonts w:ascii="Arial" w:hAnsi="Arial" w:cs="Arial"/>
          <w:sz w:val="20"/>
          <w:szCs w:val="20"/>
        </w:rPr>
      </w:pPr>
      <w:r w:rsidRPr="00B875EB">
        <w:rPr>
          <w:rFonts w:ascii="Arial" w:hAnsi="Arial" w:cs="Arial"/>
          <w:sz w:val="20"/>
          <w:szCs w:val="20"/>
        </w:rPr>
        <w:t xml:space="preserve">Miernik dotyczący liczby kontroli w zakresie przestrzegania przepisów ustawy o transporcie drogowym, wykonywanych podczas kontroli drogowych </w:t>
      </w:r>
      <w:r w:rsidR="00672B71" w:rsidRPr="00B875EB">
        <w:rPr>
          <w:rFonts w:ascii="Arial" w:hAnsi="Arial" w:cs="Arial"/>
          <w:sz w:val="20"/>
          <w:szCs w:val="20"/>
        </w:rPr>
        <w:br/>
      </w:r>
      <w:r w:rsidRPr="00B875EB">
        <w:rPr>
          <w:rFonts w:ascii="Arial" w:hAnsi="Arial" w:cs="Arial"/>
          <w:sz w:val="20"/>
          <w:szCs w:val="20"/>
        </w:rPr>
        <w:t xml:space="preserve">przez inspektorów zatrudnionych w WITD został zrealizowany w większym wymiarze niż planowany w zmienionym Ramowym Planie Kontroli ITD na 2020r. Pierwotny Ramowy Plan Kontroli na 2020r. wynosił 156 860 kontroli drogowych. W związku z wystąpieniem pierwszej fali epidemii koronawirusa Sars-Cov-2 </w:t>
      </w:r>
      <w:r w:rsidR="00672B71" w:rsidRPr="00B875EB">
        <w:rPr>
          <w:rFonts w:ascii="Arial" w:hAnsi="Arial" w:cs="Arial"/>
          <w:sz w:val="20"/>
          <w:szCs w:val="20"/>
        </w:rPr>
        <w:br/>
      </w:r>
      <w:r w:rsidRPr="00B875EB">
        <w:rPr>
          <w:rFonts w:ascii="Arial" w:hAnsi="Arial" w:cs="Arial"/>
          <w:sz w:val="20"/>
          <w:szCs w:val="20"/>
        </w:rPr>
        <w:t xml:space="preserve">i ograniczeniami w kontrolach, plan ten został obniżony we wrześniu 2020r. o ok. 25%. Realizacja finalna kontroli na poziomie ok. 145 tys. kontroli jest wynikiem intensyfikacji kontroli drogowych w okresach pomiędzy wystąpieniem pierwszej i drugiej fali epidemii (w szczególności w okresie letnim) w związku </w:t>
      </w:r>
      <w:r w:rsidR="00672B71" w:rsidRPr="00B875EB">
        <w:rPr>
          <w:rFonts w:ascii="Arial" w:hAnsi="Arial" w:cs="Arial"/>
          <w:sz w:val="20"/>
          <w:szCs w:val="20"/>
        </w:rPr>
        <w:br/>
      </w:r>
      <w:r w:rsidRPr="00B875EB">
        <w:rPr>
          <w:rFonts w:ascii="Arial" w:hAnsi="Arial" w:cs="Arial"/>
          <w:sz w:val="20"/>
          <w:szCs w:val="20"/>
        </w:rPr>
        <w:t>z trudnościami w przewidywaniu możliwości wykonywania normalnych działań kontrolnych ze względu na nasilenie epidemii.</w:t>
      </w:r>
    </w:p>
    <w:p w:rsidR="00BF7E45" w:rsidRPr="00B875EB" w:rsidRDefault="00BF7E45" w:rsidP="00ED49C6">
      <w:pPr>
        <w:jc w:val="both"/>
        <w:rPr>
          <w:rFonts w:ascii="Arial" w:hAnsi="Arial" w:cs="Arial"/>
          <w:sz w:val="20"/>
          <w:szCs w:val="20"/>
        </w:rPr>
      </w:pPr>
    </w:p>
    <w:p w:rsidR="00CC4E12" w:rsidRPr="00B875EB" w:rsidRDefault="00CC4E12" w:rsidP="004F4695">
      <w:pPr>
        <w:spacing w:after="60"/>
        <w:jc w:val="both"/>
        <w:rPr>
          <w:rFonts w:ascii="Arial" w:hAnsi="Arial" w:cs="Arial"/>
          <w:b/>
          <w:sz w:val="20"/>
          <w:szCs w:val="20"/>
        </w:rPr>
      </w:pPr>
      <w:r w:rsidRPr="00B875EB">
        <w:rPr>
          <w:rFonts w:ascii="Arial" w:hAnsi="Arial" w:cs="Arial"/>
          <w:b/>
          <w:sz w:val="20"/>
          <w:szCs w:val="20"/>
        </w:rPr>
        <w:t>Miernik: Liczba zrealizowanych tras pat</w:t>
      </w:r>
      <w:r w:rsidR="00777902" w:rsidRPr="00B875EB">
        <w:rPr>
          <w:rFonts w:ascii="Arial" w:hAnsi="Arial" w:cs="Arial"/>
          <w:b/>
          <w:sz w:val="20"/>
          <w:szCs w:val="20"/>
        </w:rPr>
        <w:t>rolowych w roku</w:t>
      </w:r>
    </w:p>
    <w:p w:rsidR="003A3F31" w:rsidRPr="00B875EB" w:rsidRDefault="003A3F31" w:rsidP="004F4695">
      <w:pPr>
        <w:spacing w:after="60"/>
        <w:jc w:val="both"/>
        <w:rPr>
          <w:rFonts w:ascii="Arial" w:hAnsi="Arial" w:cs="Arial"/>
          <w:sz w:val="20"/>
          <w:szCs w:val="20"/>
        </w:rPr>
      </w:pPr>
      <w:r w:rsidRPr="00B875EB">
        <w:rPr>
          <w:rFonts w:ascii="Arial" w:hAnsi="Arial" w:cs="Arial"/>
          <w:sz w:val="20"/>
          <w:szCs w:val="20"/>
        </w:rPr>
        <w:t xml:space="preserve">Inspektorzy z CANARD i Delegatur terenowych realizują swoje zadania, polegające na: </w:t>
      </w:r>
    </w:p>
    <w:p w:rsidR="003A3F31" w:rsidRPr="00B875EB" w:rsidRDefault="003A3F31" w:rsidP="004F4695">
      <w:pPr>
        <w:spacing w:after="60"/>
        <w:jc w:val="both"/>
        <w:rPr>
          <w:rFonts w:ascii="Arial" w:hAnsi="Arial" w:cs="Arial"/>
          <w:sz w:val="20"/>
          <w:szCs w:val="20"/>
        </w:rPr>
      </w:pPr>
      <w:r w:rsidRPr="00B875EB">
        <w:rPr>
          <w:rFonts w:ascii="Arial" w:hAnsi="Arial" w:cs="Arial"/>
          <w:sz w:val="20"/>
          <w:szCs w:val="20"/>
        </w:rPr>
        <w:t xml:space="preserve">- rejestracji wykroczeń z wykorzystaniem mobilnych urządzeń rejestrujących zamontowanych w pojazdach w wyznaczonych na trasach patrolowych punktach kontrolnych, </w:t>
      </w:r>
    </w:p>
    <w:p w:rsidR="003A3F31" w:rsidRPr="00B875EB" w:rsidRDefault="003A3F31" w:rsidP="004F4695">
      <w:pPr>
        <w:spacing w:after="60"/>
        <w:jc w:val="both"/>
        <w:rPr>
          <w:rFonts w:ascii="Arial" w:hAnsi="Arial" w:cs="Arial"/>
          <w:sz w:val="20"/>
          <w:szCs w:val="20"/>
        </w:rPr>
      </w:pPr>
      <w:r w:rsidRPr="00B875EB">
        <w:rPr>
          <w:rFonts w:ascii="Arial" w:hAnsi="Arial" w:cs="Arial"/>
          <w:sz w:val="20"/>
          <w:szCs w:val="20"/>
        </w:rPr>
        <w:t xml:space="preserve">- sprawowaniu nadzoru nad bezpieczeństwem w ruchu drogowym z wykorzystaniem mobilnych urządzeń rejestrujących zamontowanych w nieoznakowanych (uprzywilejowanych) pojazdach, w tym prowadzeniu kontroli w związku z zarejestrowanymi lub zaobserwowanym wykroczeniami, na wyznaczonych trasach patrolowych, </w:t>
      </w:r>
    </w:p>
    <w:p w:rsidR="003A3F31" w:rsidRPr="00B875EB" w:rsidRDefault="003A3F31" w:rsidP="004F4695">
      <w:pPr>
        <w:spacing w:after="60"/>
        <w:jc w:val="both"/>
        <w:rPr>
          <w:rFonts w:ascii="Arial" w:hAnsi="Arial" w:cs="Arial"/>
          <w:sz w:val="20"/>
          <w:szCs w:val="20"/>
        </w:rPr>
      </w:pPr>
      <w:r w:rsidRPr="00B875EB">
        <w:rPr>
          <w:rFonts w:ascii="Arial" w:hAnsi="Arial" w:cs="Arial"/>
          <w:sz w:val="20"/>
          <w:szCs w:val="20"/>
        </w:rPr>
        <w:t xml:space="preserve">- przeglądzie (i ewentualnej obsłudze) stacjonarnych urządzeń rejestrujących (fotoradary stacjonarne, systemy odcinkowego pomiaru prędkości, systemy monitorowania wjazdu na czerwonym świetle). </w:t>
      </w:r>
    </w:p>
    <w:p w:rsidR="00CC4E12" w:rsidRPr="00B875EB" w:rsidRDefault="003A3F31" w:rsidP="004F4695">
      <w:pPr>
        <w:spacing w:after="60"/>
        <w:jc w:val="both"/>
        <w:rPr>
          <w:rFonts w:ascii="Arial" w:hAnsi="Arial" w:cs="Arial"/>
          <w:sz w:val="20"/>
          <w:szCs w:val="20"/>
        </w:rPr>
      </w:pPr>
      <w:r w:rsidRPr="00B875EB">
        <w:rPr>
          <w:rFonts w:ascii="Arial" w:hAnsi="Arial" w:cs="Arial"/>
          <w:sz w:val="20"/>
          <w:szCs w:val="20"/>
        </w:rPr>
        <w:t>Mając na celu ograniczanie kontaktów pomiędzy pracownikami, pracę organizowano np. w systemie zmianowym, trasy patrolowe realizowane były przez jednego inspektora, co skutkowało zwiększoną liczbą wyjazdów na trasy patrolowe. Ograniczono w ten sposób liczbę przeprowadzonych kontroli drogowych, jednocześnie zwiększając liczbę rejestracji wykroczeń polegających na przekraczaniu dopuszczalnej prędkości w wyznaczonych punktach kontrolnych.</w:t>
      </w:r>
    </w:p>
    <w:p w:rsidR="001C1EC1" w:rsidRPr="00B875EB" w:rsidRDefault="001C1EC1" w:rsidP="004F4695">
      <w:pPr>
        <w:spacing w:after="60"/>
        <w:jc w:val="both"/>
        <w:rPr>
          <w:rFonts w:ascii="Arial" w:hAnsi="Arial" w:cs="Arial"/>
          <w:b/>
          <w:sz w:val="20"/>
          <w:szCs w:val="20"/>
        </w:rPr>
      </w:pPr>
    </w:p>
    <w:p w:rsidR="00CC4E12" w:rsidRPr="00B875EB" w:rsidRDefault="00A74947" w:rsidP="00ED49C6">
      <w:pPr>
        <w:jc w:val="both"/>
        <w:rPr>
          <w:rFonts w:ascii="Arial" w:hAnsi="Arial" w:cs="Arial"/>
          <w:sz w:val="20"/>
          <w:szCs w:val="20"/>
        </w:rPr>
      </w:pPr>
      <w:r w:rsidRPr="00B875EB">
        <w:rPr>
          <w:rFonts w:ascii="Arial" w:hAnsi="Arial" w:cs="Arial"/>
          <w:sz w:val="20"/>
          <w:szCs w:val="20"/>
        </w:rPr>
        <w:t>Cel 5</w:t>
      </w:r>
    </w:p>
    <w:p w:rsidR="00CC4E12" w:rsidRPr="00B875EB" w:rsidRDefault="00CC4E12" w:rsidP="004F4695">
      <w:pPr>
        <w:spacing w:after="60"/>
        <w:jc w:val="both"/>
        <w:rPr>
          <w:rFonts w:ascii="Arial" w:hAnsi="Arial" w:cs="Arial"/>
          <w:b/>
          <w:sz w:val="20"/>
          <w:szCs w:val="20"/>
        </w:rPr>
      </w:pPr>
      <w:r w:rsidRPr="00B875EB">
        <w:rPr>
          <w:rFonts w:ascii="Arial" w:hAnsi="Arial" w:cs="Arial"/>
          <w:b/>
          <w:sz w:val="20"/>
          <w:szCs w:val="20"/>
        </w:rPr>
        <w:t>Miernik: Liczba weryfikacji ważnych wydanych świadectw kierowców w danym roku kalendarzowym.</w:t>
      </w:r>
    </w:p>
    <w:p w:rsidR="00CC4E12" w:rsidRPr="00B875EB" w:rsidRDefault="00A74947" w:rsidP="004F4695">
      <w:pPr>
        <w:spacing w:after="60"/>
        <w:jc w:val="both"/>
        <w:rPr>
          <w:rFonts w:ascii="Arial" w:hAnsi="Arial" w:cs="Arial"/>
          <w:sz w:val="20"/>
          <w:szCs w:val="20"/>
        </w:rPr>
      </w:pPr>
      <w:r w:rsidRPr="00B875EB">
        <w:rPr>
          <w:rFonts w:ascii="Arial" w:hAnsi="Arial" w:cs="Arial"/>
          <w:sz w:val="20"/>
          <w:szCs w:val="20"/>
        </w:rPr>
        <w:t>Z uwagi na bardzo dużą ilość wydanych świadectw kierowców w stosunku do możliwości kadrowych wydziału liczba weryfikacji ważnych wydanych świadectw kierowców nie została osiągnięta.</w:t>
      </w:r>
    </w:p>
    <w:p w:rsidR="00A74947" w:rsidRPr="00B875EB" w:rsidRDefault="00A74947" w:rsidP="00ED49C6">
      <w:pPr>
        <w:jc w:val="both"/>
        <w:rPr>
          <w:rFonts w:ascii="Arial" w:hAnsi="Arial" w:cs="Arial"/>
          <w:sz w:val="20"/>
          <w:szCs w:val="20"/>
        </w:rPr>
      </w:pPr>
    </w:p>
    <w:p w:rsidR="00CC4E12" w:rsidRPr="00B875EB" w:rsidRDefault="00CC4E12" w:rsidP="004F4695">
      <w:pPr>
        <w:spacing w:after="60"/>
        <w:jc w:val="both"/>
        <w:rPr>
          <w:rFonts w:ascii="Arial" w:hAnsi="Arial" w:cs="Arial"/>
          <w:b/>
          <w:sz w:val="20"/>
          <w:szCs w:val="20"/>
        </w:rPr>
      </w:pPr>
      <w:r w:rsidRPr="00B875EB">
        <w:rPr>
          <w:rFonts w:ascii="Arial" w:hAnsi="Arial" w:cs="Arial"/>
          <w:b/>
          <w:sz w:val="20"/>
          <w:szCs w:val="20"/>
        </w:rPr>
        <w:t>Miernik: Liczba postępowań administracyjnych przeprowadzonych w związku z kontrolą z art. 83 ustawy o transporcie drogowym.</w:t>
      </w:r>
    </w:p>
    <w:p w:rsidR="00CC4E12" w:rsidRPr="00B875EB" w:rsidRDefault="00A74947" w:rsidP="004F4695">
      <w:pPr>
        <w:spacing w:after="60"/>
        <w:jc w:val="both"/>
        <w:rPr>
          <w:rFonts w:ascii="Arial" w:hAnsi="Arial" w:cs="Arial"/>
          <w:sz w:val="20"/>
          <w:szCs w:val="20"/>
        </w:rPr>
      </w:pPr>
      <w:r w:rsidRPr="00B875EB">
        <w:rPr>
          <w:rFonts w:ascii="Arial" w:hAnsi="Arial" w:cs="Arial"/>
          <w:sz w:val="20"/>
          <w:szCs w:val="20"/>
        </w:rPr>
        <w:t>W związku ze zwiększoną w 2020 r. liczbę zawiadomień w przedmiocie rozwiązania umowy o zarządzaniu transportem, wartość została przekroczona.</w:t>
      </w:r>
    </w:p>
    <w:p w:rsidR="00A74947" w:rsidRPr="00B875EB" w:rsidRDefault="00A74947" w:rsidP="00ED49C6">
      <w:pPr>
        <w:jc w:val="both"/>
        <w:rPr>
          <w:rFonts w:ascii="Arial" w:hAnsi="Arial" w:cs="Arial"/>
          <w:sz w:val="20"/>
          <w:szCs w:val="20"/>
        </w:rPr>
      </w:pPr>
    </w:p>
    <w:p w:rsidR="00912580" w:rsidRPr="00B875EB" w:rsidRDefault="00A74947">
      <w:pPr>
        <w:rPr>
          <w:rFonts w:ascii="Arial" w:hAnsi="Arial" w:cs="Arial"/>
          <w:sz w:val="20"/>
          <w:szCs w:val="20"/>
        </w:rPr>
      </w:pPr>
      <w:r w:rsidRPr="00B875EB">
        <w:rPr>
          <w:rFonts w:ascii="Arial" w:hAnsi="Arial" w:cs="Arial"/>
          <w:sz w:val="20"/>
          <w:szCs w:val="20"/>
        </w:rPr>
        <w:t>Cel 10</w:t>
      </w:r>
    </w:p>
    <w:p w:rsidR="00A74947" w:rsidRPr="00B875EB" w:rsidRDefault="00A74947" w:rsidP="004F4695">
      <w:pPr>
        <w:spacing w:after="60"/>
        <w:rPr>
          <w:rFonts w:ascii="Arial" w:hAnsi="Arial" w:cs="Arial"/>
          <w:b/>
          <w:sz w:val="20"/>
          <w:szCs w:val="20"/>
        </w:rPr>
      </w:pPr>
      <w:r w:rsidRPr="00B875EB">
        <w:rPr>
          <w:rFonts w:ascii="Arial" w:hAnsi="Arial" w:cs="Arial"/>
          <w:b/>
          <w:sz w:val="20"/>
          <w:szCs w:val="20"/>
        </w:rPr>
        <w:t>Miernik: Liczba przygotowanych Maritime Bulletin (w szt.).</w:t>
      </w:r>
    </w:p>
    <w:p w:rsidR="00A74947" w:rsidRPr="00B875EB" w:rsidRDefault="00A006C9" w:rsidP="004F4695">
      <w:pPr>
        <w:spacing w:after="60"/>
        <w:jc w:val="both"/>
        <w:rPr>
          <w:rFonts w:ascii="Arial" w:hAnsi="Arial" w:cs="Arial"/>
          <w:sz w:val="20"/>
          <w:szCs w:val="20"/>
        </w:rPr>
      </w:pPr>
      <w:r w:rsidRPr="00B875EB">
        <w:rPr>
          <w:rFonts w:ascii="Arial" w:hAnsi="Arial" w:cs="Arial"/>
          <w:sz w:val="20"/>
          <w:szCs w:val="20"/>
        </w:rPr>
        <w:t>Założona wartość liczby przygotowanych Maritime Bulletin nie została osiągnięta z uwagi na panującą pandemię COVID-19 (</w:t>
      </w:r>
      <w:r w:rsidR="007D40A4" w:rsidRPr="00B875EB">
        <w:rPr>
          <w:rFonts w:ascii="Arial" w:hAnsi="Arial" w:cs="Arial"/>
          <w:sz w:val="20"/>
          <w:szCs w:val="20"/>
        </w:rPr>
        <w:t>wstrzymanie spotkań stacjonarnych oraz wizyt studyjnych), a także reorganizację administracji rządowej poprzez likwidację Ministerstwa Gospodarki Morskiej i Żeglugi Śródlądowej w drugiej połowie roku oraz przeniesienie części zadań do Ministerstwa Infrastruktury.</w:t>
      </w:r>
    </w:p>
    <w:p w:rsidR="001C1EC1" w:rsidRPr="00B875EB" w:rsidRDefault="001C1EC1">
      <w:pPr>
        <w:rPr>
          <w:rFonts w:ascii="Arial" w:hAnsi="Arial" w:cs="Arial"/>
          <w:sz w:val="20"/>
          <w:szCs w:val="20"/>
        </w:rPr>
      </w:pPr>
    </w:p>
    <w:p w:rsidR="0080214D" w:rsidRPr="00B875EB" w:rsidRDefault="0080214D">
      <w:pPr>
        <w:rPr>
          <w:rFonts w:ascii="Arial" w:hAnsi="Arial" w:cs="Arial"/>
          <w:sz w:val="20"/>
          <w:szCs w:val="20"/>
        </w:rPr>
      </w:pPr>
    </w:p>
    <w:p w:rsidR="0080214D" w:rsidRPr="00B875EB" w:rsidRDefault="0080214D">
      <w:pPr>
        <w:rPr>
          <w:rFonts w:ascii="Arial" w:hAnsi="Arial" w:cs="Arial"/>
          <w:sz w:val="20"/>
          <w:szCs w:val="20"/>
        </w:rPr>
      </w:pPr>
    </w:p>
    <w:p w:rsidR="0080214D" w:rsidRPr="00B875EB" w:rsidRDefault="0080214D">
      <w:pPr>
        <w:rPr>
          <w:rFonts w:ascii="Arial" w:hAnsi="Arial" w:cs="Arial"/>
          <w:sz w:val="20"/>
          <w:szCs w:val="20"/>
        </w:rPr>
      </w:pPr>
    </w:p>
    <w:p w:rsidR="000B397B" w:rsidRPr="00B875EB" w:rsidRDefault="000B397B">
      <w:pPr>
        <w:rPr>
          <w:rFonts w:ascii="Arial" w:hAnsi="Arial" w:cs="Arial"/>
          <w:sz w:val="20"/>
          <w:szCs w:val="20"/>
        </w:rPr>
      </w:pPr>
      <w:r w:rsidRPr="00B875EB">
        <w:rPr>
          <w:rFonts w:ascii="Arial" w:hAnsi="Arial" w:cs="Arial"/>
          <w:sz w:val="20"/>
          <w:szCs w:val="20"/>
        </w:rPr>
        <w:lastRenderedPageBreak/>
        <w:t>Cel 12</w:t>
      </w:r>
    </w:p>
    <w:p w:rsidR="000B397B" w:rsidRPr="00B875EB" w:rsidRDefault="000B397B" w:rsidP="004F4695">
      <w:pPr>
        <w:spacing w:after="60"/>
        <w:rPr>
          <w:rFonts w:ascii="Arial" w:hAnsi="Arial" w:cs="Arial"/>
          <w:b/>
          <w:sz w:val="20"/>
          <w:szCs w:val="20"/>
        </w:rPr>
      </w:pPr>
      <w:r w:rsidRPr="00B875EB">
        <w:rPr>
          <w:rFonts w:ascii="Arial" w:hAnsi="Arial" w:cs="Arial"/>
          <w:b/>
          <w:sz w:val="20"/>
          <w:szCs w:val="20"/>
        </w:rPr>
        <w:t>Miernik: Liczba osób przyjętych w procesie naboru/liczba planowanych (w %)</w:t>
      </w:r>
    </w:p>
    <w:p w:rsidR="000B397B" w:rsidRPr="00B875EB" w:rsidRDefault="00C1224E" w:rsidP="004F4695">
      <w:pPr>
        <w:spacing w:after="60"/>
        <w:rPr>
          <w:rFonts w:ascii="Arial" w:hAnsi="Arial" w:cs="Arial"/>
          <w:sz w:val="20"/>
          <w:szCs w:val="20"/>
        </w:rPr>
      </w:pPr>
      <w:r w:rsidRPr="00B875EB">
        <w:rPr>
          <w:rFonts w:ascii="Arial" w:hAnsi="Arial" w:cs="Arial"/>
          <w:sz w:val="20"/>
          <w:szCs w:val="20"/>
        </w:rPr>
        <w:t xml:space="preserve">Na niższe wykonanie miernika wpłynęła epidemia COVID-19 (ograniczona możliwość promocji szkoły) oraz osobiste preferencje potencjalnych kandydatów. </w:t>
      </w:r>
    </w:p>
    <w:p w:rsidR="006E0D69" w:rsidRPr="00B875EB" w:rsidRDefault="006E0D69">
      <w:pPr>
        <w:rPr>
          <w:rFonts w:ascii="Arial" w:hAnsi="Arial" w:cs="Arial"/>
          <w:sz w:val="20"/>
          <w:szCs w:val="20"/>
        </w:rPr>
      </w:pPr>
    </w:p>
    <w:p w:rsidR="00912580" w:rsidRPr="00B875EB" w:rsidRDefault="0086627D">
      <w:pPr>
        <w:rPr>
          <w:rFonts w:ascii="Arial" w:hAnsi="Arial" w:cs="Arial"/>
          <w:sz w:val="20"/>
          <w:szCs w:val="20"/>
        </w:rPr>
      </w:pPr>
      <w:r w:rsidRPr="00B875EB">
        <w:rPr>
          <w:rFonts w:ascii="Arial" w:hAnsi="Arial" w:cs="Arial"/>
          <w:sz w:val="20"/>
          <w:szCs w:val="20"/>
        </w:rPr>
        <w:t>Cel 13</w:t>
      </w:r>
    </w:p>
    <w:p w:rsidR="0086627D" w:rsidRPr="00B875EB" w:rsidRDefault="0086627D" w:rsidP="004F4695">
      <w:pPr>
        <w:spacing w:after="60"/>
        <w:rPr>
          <w:rFonts w:ascii="Arial" w:hAnsi="Arial" w:cs="Arial"/>
          <w:b/>
          <w:sz w:val="20"/>
          <w:szCs w:val="20"/>
        </w:rPr>
      </w:pPr>
      <w:r w:rsidRPr="00B875EB">
        <w:rPr>
          <w:rFonts w:ascii="Arial" w:hAnsi="Arial" w:cs="Arial"/>
          <w:b/>
          <w:sz w:val="20"/>
          <w:szCs w:val="20"/>
        </w:rPr>
        <w:t>Miernik: Liczba zatwierdzonych dokumentów o charakterze strategicznym oraz wdrożonych projektów badawczo-rozwojowych [w szt.]</w:t>
      </w:r>
    </w:p>
    <w:p w:rsidR="0086627D" w:rsidRPr="00B875EB" w:rsidRDefault="0086627D" w:rsidP="004F4695">
      <w:pPr>
        <w:spacing w:after="60"/>
        <w:jc w:val="both"/>
        <w:rPr>
          <w:rFonts w:ascii="Arial" w:hAnsi="Arial" w:cs="Arial"/>
          <w:sz w:val="20"/>
          <w:szCs w:val="20"/>
        </w:rPr>
      </w:pPr>
      <w:r w:rsidRPr="00B875EB">
        <w:rPr>
          <w:rFonts w:ascii="Arial" w:hAnsi="Arial" w:cs="Arial"/>
          <w:sz w:val="20"/>
          <w:szCs w:val="20"/>
        </w:rPr>
        <w:t>Dokumenty strategiczne: przeprowadzenie analiz poszczególnych zagadnień dotyczących przemysłu stoczniowego i jego otoczenia, w tym w kontekście założeń przedmiotowego dokumentu strategicznego. Dokument strategiczny będzie mógł zostać opracowany i przyjęty po ustabilizowaniu się sytuacji epidemicznej związanej z</w:t>
      </w:r>
      <w:r w:rsidRPr="00B875EB">
        <w:t xml:space="preserve"> </w:t>
      </w:r>
      <w:r w:rsidRPr="00B875EB">
        <w:rPr>
          <w:rFonts w:ascii="Arial" w:hAnsi="Arial" w:cs="Arial"/>
          <w:sz w:val="20"/>
          <w:szCs w:val="20"/>
        </w:rPr>
        <w:t xml:space="preserve">pandemią covid-19. Analizy wpływu pandemii na przemysł stoczniowy prowadzone są na bieżąco. </w:t>
      </w:r>
    </w:p>
    <w:p w:rsidR="0086627D" w:rsidRPr="00B875EB" w:rsidRDefault="0086627D" w:rsidP="004F4695">
      <w:pPr>
        <w:spacing w:after="60"/>
        <w:jc w:val="both"/>
        <w:rPr>
          <w:rFonts w:ascii="Arial" w:hAnsi="Arial" w:cs="Arial"/>
          <w:sz w:val="20"/>
          <w:szCs w:val="20"/>
        </w:rPr>
      </w:pPr>
      <w:r w:rsidRPr="00B875EB">
        <w:rPr>
          <w:rFonts w:ascii="Arial" w:hAnsi="Arial" w:cs="Arial"/>
          <w:sz w:val="20"/>
          <w:szCs w:val="20"/>
        </w:rPr>
        <w:t>Projekty badawczo – rozwojowe: wdrożenie projektu badawczo – rozwojowego jako źródło finansowania „Zielonej Stoczni” zostanie zastąpione modelem opartym o wprowadzenie inwestorów do spółki celowej. Zmiana wynika z opracowania biznes planu spółki oraz analizą możliwości rozwoju przedmiotowego projektu recyklingowego.</w:t>
      </w:r>
    </w:p>
    <w:p w:rsidR="0086627D" w:rsidRPr="00B875EB" w:rsidRDefault="0086627D" w:rsidP="0086627D">
      <w:pPr>
        <w:jc w:val="both"/>
        <w:rPr>
          <w:rFonts w:ascii="Arial" w:hAnsi="Arial" w:cs="Arial"/>
          <w:sz w:val="20"/>
          <w:szCs w:val="20"/>
        </w:rPr>
      </w:pPr>
    </w:p>
    <w:p w:rsidR="0086627D" w:rsidRPr="00B875EB" w:rsidRDefault="0086627D" w:rsidP="004F4695">
      <w:pPr>
        <w:spacing w:after="60"/>
        <w:jc w:val="both"/>
        <w:rPr>
          <w:rFonts w:ascii="Arial" w:hAnsi="Arial" w:cs="Arial"/>
          <w:b/>
          <w:sz w:val="20"/>
          <w:szCs w:val="20"/>
        </w:rPr>
      </w:pPr>
      <w:r w:rsidRPr="00B875EB">
        <w:rPr>
          <w:rFonts w:ascii="Arial" w:hAnsi="Arial" w:cs="Arial"/>
          <w:b/>
          <w:sz w:val="20"/>
          <w:szCs w:val="20"/>
        </w:rPr>
        <w:t>Miernik: Liczba zorganizowanych posiedzeń Grupy Roboczej ds. projektu „Zielona Stocznia w Polsce” / Liczba zaplanowanych posiedzeń Grupy Roboczej ds. projektu „Zielona Stocznia w Polsce” [w %]</w:t>
      </w:r>
    </w:p>
    <w:p w:rsidR="0086627D" w:rsidRPr="00B875EB" w:rsidRDefault="0086627D" w:rsidP="004F4695">
      <w:pPr>
        <w:spacing w:after="60"/>
        <w:jc w:val="both"/>
        <w:rPr>
          <w:rFonts w:ascii="Arial" w:hAnsi="Arial" w:cs="Arial"/>
          <w:sz w:val="20"/>
          <w:szCs w:val="20"/>
        </w:rPr>
      </w:pPr>
      <w:r w:rsidRPr="00B875EB">
        <w:rPr>
          <w:rFonts w:ascii="Arial" w:hAnsi="Arial" w:cs="Arial"/>
          <w:sz w:val="20"/>
          <w:szCs w:val="20"/>
        </w:rPr>
        <w:t>Posiedzenie Grupy ds. projektu „Zielona Stocznia w Polsce” nie były organizowane ze względu na epidemię covid-19, prowadzona była bieżąca współpraca między uczestnikami grupy, w tym w szczególności między MGMiŻŚ i KIG. Ponadto pomimo pandemii covid-19 tworzone było otoczenie strategiczne w celu uruchomienia projektu zielona stocznia w Polsce oraz kształtowanie warunków faktycznych przez MGMiŻŚ, m.in. w zakresie stworzenia modelu wykorzystania potencjału Górnej i Dolnej Wyspy Okrętowej w Szczecinie, bieżące konsultacje MGMiZŚ – KIG, Zakład Recyklingu Statków Szczecin Sp. z o.o.</w:t>
      </w:r>
    </w:p>
    <w:p w:rsidR="0086627D" w:rsidRPr="00B875EB" w:rsidRDefault="0086627D" w:rsidP="0086627D">
      <w:pPr>
        <w:jc w:val="both"/>
        <w:rPr>
          <w:rFonts w:ascii="Arial" w:hAnsi="Arial" w:cs="Arial"/>
          <w:sz w:val="20"/>
          <w:szCs w:val="20"/>
        </w:rPr>
      </w:pPr>
    </w:p>
    <w:p w:rsidR="0086627D" w:rsidRPr="00B875EB" w:rsidRDefault="0086627D" w:rsidP="004F4695">
      <w:pPr>
        <w:spacing w:after="60"/>
        <w:jc w:val="both"/>
        <w:rPr>
          <w:rFonts w:ascii="Arial" w:hAnsi="Arial" w:cs="Arial"/>
          <w:b/>
          <w:sz w:val="20"/>
          <w:szCs w:val="20"/>
        </w:rPr>
      </w:pPr>
      <w:r w:rsidRPr="00B875EB">
        <w:rPr>
          <w:rFonts w:ascii="Arial" w:hAnsi="Arial" w:cs="Arial"/>
          <w:b/>
          <w:sz w:val="20"/>
          <w:szCs w:val="20"/>
        </w:rPr>
        <w:t>Miernik: Organizacja pawilonu narodowego na targach morskich [w szt.]</w:t>
      </w:r>
    </w:p>
    <w:p w:rsidR="00CC4E12" w:rsidRPr="00B875EB" w:rsidRDefault="0086627D" w:rsidP="004F4695">
      <w:pPr>
        <w:spacing w:after="60"/>
        <w:jc w:val="both"/>
        <w:rPr>
          <w:rFonts w:ascii="Arial" w:hAnsi="Arial" w:cs="Arial"/>
          <w:sz w:val="20"/>
          <w:szCs w:val="20"/>
        </w:rPr>
      </w:pPr>
      <w:r w:rsidRPr="00B875EB">
        <w:rPr>
          <w:rFonts w:ascii="Arial" w:hAnsi="Arial" w:cs="Arial"/>
          <w:sz w:val="20"/>
          <w:szCs w:val="20"/>
        </w:rPr>
        <w:t xml:space="preserve">Międzynarodowe Targi Morskie Posidonia 2020 zostały odwołane przez organizatorów ze względu na pandemię. Przygotowania do utworzenia Pawilonu realizowane były zgodnie z harmonogramem. Stworzony został również materiał promocyjny oparty na informacjach z podmiotów, które miały uczestniczyć </w:t>
      </w:r>
      <w:r w:rsidR="004F4695" w:rsidRPr="00B875EB">
        <w:rPr>
          <w:rFonts w:ascii="Arial" w:hAnsi="Arial" w:cs="Arial"/>
          <w:sz w:val="20"/>
          <w:szCs w:val="20"/>
        </w:rPr>
        <w:br/>
      </w:r>
      <w:r w:rsidRPr="00B875EB">
        <w:rPr>
          <w:rFonts w:ascii="Arial" w:hAnsi="Arial" w:cs="Arial"/>
          <w:sz w:val="20"/>
          <w:szCs w:val="20"/>
        </w:rPr>
        <w:t>w    Pawilonie. Jest on wykorzystywany do promocji polskich przedsiębiorców na docelowym rynku greckim. Ponadto zwiększano rozpoznawalność np. poprzez udział w pracach grupy OECD ds. przemysłu stoczniowego, działania ambasad RP w odniesieniu do spraw stoczniowych na zlecenie MGMiŻŚ.</w:t>
      </w:r>
    </w:p>
    <w:p w:rsidR="004373BF" w:rsidRPr="00B875EB" w:rsidRDefault="004373BF" w:rsidP="0086627D">
      <w:pPr>
        <w:jc w:val="both"/>
        <w:rPr>
          <w:rFonts w:ascii="Arial" w:hAnsi="Arial" w:cs="Arial"/>
          <w:sz w:val="20"/>
          <w:szCs w:val="20"/>
        </w:rPr>
      </w:pPr>
    </w:p>
    <w:p w:rsidR="007C5231" w:rsidRPr="00B875EB" w:rsidRDefault="00CE068E" w:rsidP="00BB2ECC">
      <w:pPr>
        <w:tabs>
          <w:tab w:val="left" w:pos="851"/>
          <w:tab w:val="left" w:pos="8789"/>
        </w:tabs>
        <w:rPr>
          <w:rFonts w:ascii="Arial" w:hAnsi="Arial" w:cs="Arial"/>
          <w:sz w:val="20"/>
          <w:szCs w:val="20"/>
        </w:rPr>
      </w:pPr>
      <w:r w:rsidRPr="00B875EB">
        <w:rPr>
          <w:rFonts w:ascii="Arial" w:hAnsi="Arial" w:cs="Arial"/>
          <w:sz w:val="20"/>
          <w:szCs w:val="20"/>
        </w:rPr>
        <w:tab/>
      </w:r>
      <w:r w:rsidR="002C0F5B" w:rsidRPr="00B875EB">
        <w:rPr>
          <w:rFonts w:ascii="Arial" w:hAnsi="Arial" w:cs="Arial"/>
          <w:sz w:val="20"/>
          <w:szCs w:val="20"/>
        </w:rPr>
        <w:tab/>
      </w:r>
    </w:p>
    <w:sectPr w:rsidR="007C5231" w:rsidRPr="00B875EB" w:rsidSect="008D6E04">
      <w:footerReference w:type="default" r:id="rId8"/>
      <w:pgSz w:w="16838" w:h="11906" w:orient="landscape"/>
      <w:pgMar w:top="737"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CB1" w:rsidRDefault="00504CB1">
      <w:r>
        <w:separator/>
      </w:r>
    </w:p>
  </w:endnote>
  <w:endnote w:type="continuationSeparator" w:id="0">
    <w:p w:rsidR="00504CB1" w:rsidRDefault="0050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488660"/>
      <w:docPartObj>
        <w:docPartGallery w:val="Page Numbers (Bottom of Page)"/>
        <w:docPartUnique/>
      </w:docPartObj>
    </w:sdtPr>
    <w:sdtEndPr/>
    <w:sdtContent>
      <w:p w:rsidR="007478C2" w:rsidRDefault="007478C2">
        <w:pPr>
          <w:pStyle w:val="Stopka"/>
          <w:jc w:val="right"/>
        </w:pPr>
        <w:r>
          <w:fldChar w:fldCharType="begin"/>
        </w:r>
        <w:r>
          <w:instrText>PAGE   \* MERGEFORMAT</w:instrText>
        </w:r>
        <w:r>
          <w:fldChar w:fldCharType="separate"/>
        </w:r>
        <w:r w:rsidR="0058606F">
          <w:rPr>
            <w:noProof/>
          </w:rPr>
          <w:t>1</w:t>
        </w:r>
        <w:r>
          <w:fldChar w:fldCharType="end"/>
        </w:r>
      </w:p>
    </w:sdtContent>
  </w:sdt>
  <w:p w:rsidR="007478C2" w:rsidRDefault="007478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CB1" w:rsidRDefault="00504CB1">
      <w:r>
        <w:separator/>
      </w:r>
    </w:p>
  </w:footnote>
  <w:footnote w:type="continuationSeparator" w:id="0">
    <w:p w:rsidR="00504CB1" w:rsidRDefault="00504CB1">
      <w:r>
        <w:continuationSeparator/>
      </w:r>
    </w:p>
  </w:footnote>
  <w:footnote w:id="1">
    <w:p w:rsidR="007478C2" w:rsidRDefault="007478C2">
      <w:pPr>
        <w:pStyle w:val="Tekstprzypisudolnego"/>
      </w:pPr>
      <w:r>
        <w:rPr>
          <w:rStyle w:val="Odwoanieprzypisudolnego"/>
        </w:rPr>
        <w:footnoteRef/>
      </w:r>
      <w:r>
        <w:t xml:space="preserve"> </w:t>
      </w:r>
      <w:r w:rsidRPr="00A63CE6">
        <w:t>Wartość miernika jest zgodna z ewidencją danych na 31.12.2020 r. (Raport Roczny Zarządcy – PKP PLK S.A.).</w:t>
      </w:r>
    </w:p>
  </w:footnote>
  <w:footnote w:id="2">
    <w:p w:rsidR="007478C2" w:rsidRDefault="007478C2" w:rsidP="00D754DE">
      <w:pPr>
        <w:pStyle w:val="Tekstprzypisudolnego"/>
        <w:jc w:val="both"/>
      </w:pPr>
      <w:r>
        <w:rPr>
          <w:rStyle w:val="Odwoanieprzypisudolnego"/>
        </w:rPr>
        <w:footnoteRef/>
      </w:r>
      <w:r>
        <w:t xml:space="preserve"> Wartość miernika zgodna z RB-BZ1 (Roczne Sprawozdanie z Wykonania Wydatków Budżetu Państwa oraz Budżetu Środków Europejskich w Układzie Zadaniowym </w:t>
      </w:r>
      <w:r>
        <w:br/>
        <w:t>za okres od początku roku do dnia 31.12.2020 roku).</w:t>
      </w:r>
    </w:p>
  </w:footnote>
  <w:footnote w:id="3">
    <w:p w:rsidR="007478C2" w:rsidRDefault="007478C2">
      <w:pPr>
        <w:pStyle w:val="Tekstprzypisudolnego"/>
      </w:pPr>
      <w:r>
        <w:rPr>
          <w:rStyle w:val="Odwoanieprzypisudolnego"/>
        </w:rPr>
        <w:footnoteRef/>
      </w:r>
      <w:r>
        <w:t xml:space="preserve"> Ostateczne dane z Policji za 2020 r. z systemu SEWIK wg stanu na 14.02.2021 r.</w:t>
      </w:r>
    </w:p>
  </w:footnote>
  <w:footnote w:id="4">
    <w:p w:rsidR="007478C2" w:rsidRDefault="007478C2" w:rsidP="00F466E5">
      <w:pPr>
        <w:pStyle w:val="Tekstprzypisudolnego"/>
        <w:jc w:val="both"/>
      </w:pPr>
      <w:r>
        <w:rPr>
          <w:rStyle w:val="Odwoanieprzypisudolnego"/>
        </w:rPr>
        <w:footnoteRef/>
      </w:r>
      <w:r>
        <w:t xml:space="preserve"> Pierwotnie przy sporządzaniu Planu działalności Ministra na 2020 r. wartość określona na 10 120 mln pasażerokilometrów, uaktualniona przy tworzeniu formularza WPFP na rok 2020 do wartości zgodnej z ustawą budżetową na rok bieżący – 9 594 mln pasażerokilometrów. </w:t>
      </w:r>
    </w:p>
  </w:footnote>
  <w:footnote w:id="5">
    <w:p w:rsidR="007478C2" w:rsidRDefault="007478C2">
      <w:pPr>
        <w:pStyle w:val="Tekstprzypisudolnego"/>
      </w:pPr>
      <w:r>
        <w:rPr>
          <w:rStyle w:val="Odwoanieprzypisudolnego"/>
        </w:rPr>
        <w:footnoteRef/>
      </w:r>
      <w:r>
        <w:t xml:space="preserve"> </w:t>
      </w:r>
      <w:r w:rsidRPr="00253B07">
        <w:t>Wartość 90% wskazana ze względu na specyfikę wydarzeń międzynarodowych, których realizacja zależna jest od wielu czynników, na których MI nie ma wpływu, np. pilne i nieprzewidziane zobowiązania członków Kierownictwa Ministerstwa lub odwołanie konferencji przez organizatora/warunki pogodowe.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34388"/>
    <w:multiLevelType w:val="hybridMultilevel"/>
    <w:tmpl w:val="4BBCBC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4A0275"/>
    <w:multiLevelType w:val="hybridMultilevel"/>
    <w:tmpl w:val="EBE43794"/>
    <w:lvl w:ilvl="0" w:tplc="6FB25E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C4CE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AB00AC0"/>
    <w:multiLevelType w:val="hybridMultilevel"/>
    <w:tmpl w:val="1FEE7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039AE"/>
    <w:multiLevelType w:val="hybridMultilevel"/>
    <w:tmpl w:val="531A8E0A"/>
    <w:lvl w:ilvl="0" w:tplc="83748112">
      <w:start w:val="1"/>
      <w:numFmt w:val="decimal"/>
      <w:lvlText w:val="%1)"/>
      <w:lvlJc w:val="left"/>
      <w:pPr>
        <w:ind w:left="720" w:hanging="360"/>
      </w:pPr>
      <w:rPr>
        <w:rFonts w:hint="default"/>
        <w:color w:val="FF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CE7BDB"/>
    <w:multiLevelType w:val="hybridMultilevel"/>
    <w:tmpl w:val="A5E82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E6537F"/>
    <w:multiLevelType w:val="hybridMultilevel"/>
    <w:tmpl w:val="B510CB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E60CDD"/>
    <w:multiLevelType w:val="hybridMultilevel"/>
    <w:tmpl w:val="D71E4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C1703A"/>
    <w:multiLevelType w:val="hybridMultilevel"/>
    <w:tmpl w:val="CED6A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A221928"/>
    <w:multiLevelType w:val="hybridMultilevel"/>
    <w:tmpl w:val="903E22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6F141D"/>
    <w:multiLevelType w:val="hybridMultilevel"/>
    <w:tmpl w:val="A9407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1B1939"/>
    <w:multiLevelType w:val="hybridMultilevel"/>
    <w:tmpl w:val="D71E48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C551CA"/>
    <w:multiLevelType w:val="multilevel"/>
    <w:tmpl w:val="0E9AA9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F32358"/>
    <w:multiLevelType w:val="hybridMultilevel"/>
    <w:tmpl w:val="EED61944"/>
    <w:lvl w:ilvl="0" w:tplc="0415000F">
      <w:start w:val="1"/>
      <w:numFmt w:val="decimal"/>
      <w:lvlText w:val="%1."/>
      <w:lvlJc w:val="left"/>
      <w:pPr>
        <w:ind w:left="573" w:hanging="360"/>
      </w:p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14" w15:restartNumberingAfterBreak="0">
    <w:nsid w:val="4B793491"/>
    <w:multiLevelType w:val="multilevel"/>
    <w:tmpl w:val="CC3E0A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AB2F54"/>
    <w:multiLevelType w:val="hybridMultilevel"/>
    <w:tmpl w:val="9C18B9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D329EC"/>
    <w:multiLevelType w:val="hybridMultilevel"/>
    <w:tmpl w:val="3370C628"/>
    <w:lvl w:ilvl="0" w:tplc="AA62179A">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4064E4"/>
    <w:multiLevelType w:val="hybridMultilevel"/>
    <w:tmpl w:val="87986B8A"/>
    <w:lvl w:ilvl="0" w:tplc="16645D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5E74E95"/>
    <w:multiLevelType w:val="multilevel"/>
    <w:tmpl w:val="3FA6221A"/>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1019C3"/>
    <w:multiLevelType w:val="hybridMultilevel"/>
    <w:tmpl w:val="D7406A90"/>
    <w:lvl w:ilvl="0" w:tplc="9E245FF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F92B82"/>
    <w:multiLevelType w:val="hybridMultilevel"/>
    <w:tmpl w:val="121C24FE"/>
    <w:lvl w:ilvl="0" w:tplc="45E24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E95195"/>
    <w:multiLevelType w:val="hybridMultilevel"/>
    <w:tmpl w:val="F9B64FB6"/>
    <w:lvl w:ilvl="0" w:tplc="E77639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238C1E70">
      <w:start w:val="3"/>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9"/>
  </w:num>
  <w:num w:numId="4">
    <w:abstractNumId w:val="3"/>
  </w:num>
  <w:num w:numId="5">
    <w:abstractNumId w:val="2"/>
  </w:num>
  <w:num w:numId="6">
    <w:abstractNumId w:val="13"/>
  </w:num>
  <w:num w:numId="7">
    <w:abstractNumId w:val="5"/>
  </w:num>
  <w:num w:numId="8">
    <w:abstractNumId w:val="16"/>
  </w:num>
  <w:num w:numId="9">
    <w:abstractNumId w:val="18"/>
  </w:num>
  <w:num w:numId="10">
    <w:abstractNumId w:val="11"/>
  </w:num>
  <w:num w:numId="11">
    <w:abstractNumId w:val="10"/>
  </w:num>
  <w:num w:numId="12">
    <w:abstractNumId w:val="15"/>
  </w:num>
  <w:num w:numId="13">
    <w:abstractNumId w:val="7"/>
  </w:num>
  <w:num w:numId="14">
    <w:abstractNumId w:val="12"/>
  </w:num>
  <w:num w:numId="15">
    <w:abstractNumId w:val="17"/>
  </w:num>
  <w:num w:numId="16">
    <w:abstractNumId w:val="20"/>
  </w:num>
  <w:num w:numId="17">
    <w:abstractNumId w:val="1"/>
  </w:num>
  <w:num w:numId="18">
    <w:abstractNumId w:val="4"/>
  </w:num>
  <w:num w:numId="19">
    <w:abstractNumId w:val="6"/>
  </w:num>
  <w:num w:numId="20">
    <w:abstractNumId w:val="14"/>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268"/>
    <w:rsid w:val="000013C2"/>
    <w:rsid w:val="00004225"/>
    <w:rsid w:val="00005C07"/>
    <w:rsid w:val="00015118"/>
    <w:rsid w:val="0001649E"/>
    <w:rsid w:val="000250AC"/>
    <w:rsid w:val="0003382E"/>
    <w:rsid w:val="000431BB"/>
    <w:rsid w:val="00052CCC"/>
    <w:rsid w:val="00054825"/>
    <w:rsid w:val="00055D97"/>
    <w:rsid w:val="0005773F"/>
    <w:rsid w:val="0007394C"/>
    <w:rsid w:val="0008014D"/>
    <w:rsid w:val="00085D0A"/>
    <w:rsid w:val="000A211A"/>
    <w:rsid w:val="000A5993"/>
    <w:rsid w:val="000B397B"/>
    <w:rsid w:val="000B5AEF"/>
    <w:rsid w:val="000B777B"/>
    <w:rsid w:val="000B7FC1"/>
    <w:rsid w:val="000C29F2"/>
    <w:rsid w:val="000C7537"/>
    <w:rsid w:val="000D5FAC"/>
    <w:rsid w:val="000E6E33"/>
    <w:rsid w:val="000F0EB2"/>
    <w:rsid w:val="000F73D8"/>
    <w:rsid w:val="000F78BE"/>
    <w:rsid w:val="00105E3C"/>
    <w:rsid w:val="001135B2"/>
    <w:rsid w:val="00115FCF"/>
    <w:rsid w:val="00121599"/>
    <w:rsid w:val="001258D2"/>
    <w:rsid w:val="00133462"/>
    <w:rsid w:val="00140DD3"/>
    <w:rsid w:val="00142465"/>
    <w:rsid w:val="0014724B"/>
    <w:rsid w:val="00150520"/>
    <w:rsid w:val="001648F3"/>
    <w:rsid w:val="00167608"/>
    <w:rsid w:val="00182761"/>
    <w:rsid w:val="001831A6"/>
    <w:rsid w:val="0019233E"/>
    <w:rsid w:val="001A253A"/>
    <w:rsid w:val="001A3A8A"/>
    <w:rsid w:val="001B1051"/>
    <w:rsid w:val="001B1158"/>
    <w:rsid w:val="001B30BD"/>
    <w:rsid w:val="001B6582"/>
    <w:rsid w:val="001B6C46"/>
    <w:rsid w:val="001C030F"/>
    <w:rsid w:val="001C1EC1"/>
    <w:rsid w:val="001D24F5"/>
    <w:rsid w:val="001D548D"/>
    <w:rsid w:val="001E42DD"/>
    <w:rsid w:val="001F6117"/>
    <w:rsid w:val="001F6135"/>
    <w:rsid w:val="001F67C4"/>
    <w:rsid w:val="00200531"/>
    <w:rsid w:val="002062FC"/>
    <w:rsid w:val="00211D4E"/>
    <w:rsid w:val="00213502"/>
    <w:rsid w:val="00222D92"/>
    <w:rsid w:val="00223CB4"/>
    <w:rsid w:val="00231232"/>
    <w:rsid w:val="00234F89"/>
    <w:rsid w:val="00236D59"/>
    <w:rsid w:val="002425F9"/>
    <w:rsid w:val="00245CBE"/>
    <w:rsid w:val="00250657"/>
    <w:rsid w:val="00253679"/>
    <w:rsid w:val="00253B07"/>
    <w:rsid w:val="002541A9"/>
    <w:rsid w:val="0025505F"/>
    <w:rsid w:val="0025553F"/>
    <w:rsid w:val="0025556E"/>
    <w:rsid w:val="00256096"/>
    <w:rsid w:val="002566CE"/>
    <w:rsid w:val="0026064D"/>
    <w:rsid w:val="00262D82"/>
    <w:rsid w:val="0026694D"/>
    <w:rsid w:val="00271449"/>
    <w:rsid w:val="002820B8"/>
    <w:rsid w:val="00290FFE"/>
    <w:rsid w:val="0029320A"/>
    <w:rsid w:val="00294914"/>
    <w:rsid w:val="00295623"/>
    <w:rsid w:val="002A7CDC"/>
    <w:rsid w:val="002B33FB"/>
    <w:rsid w:val="002B778D"/>
    <w:rsid w:val="002C0F5B"/>
    <w:rsid w:val="002C2D8E"/>
    <w:rsid w:val="002C52CF"/>
    <w:rsid w:val="002D5A3B"/>
    <w:rsid w:val="002D5C85"/>
    <w:rsid w:val="002E13B6"/>
    <w:rsid w:val="002E1A8C"/>
    <w:rsid w:val="002E2DC3"/>
    <w:rsid w:val="002E4A41"/>
    <w:rsid w:val="002F1913"/>
    <w:rsid w:val="002F69A5"/>
    <w:rsid w:val="00303AF7"/>
    <w:rsid w:val="00306B09"/>
    <w:rsid w:val="003241D8"/>
    <w:rsid w:val="00326030"/>
    <w:rsid w:val="00326894"/>
    <w:rsid w:val="0033028A"/>
    <w:rsid w:val="00341428"/>
    <w:rsid w:val="0035235B"/>
    <w:rsid w:val="0035293D"/>
    <w:rsid w:val="00357BD4"/>
    <w:rsid w:val="00367AC3"/>
    <w:rsid w:val="00372689"/>
    <w:rsid w:val="0037791E"/>
    <w:rsid w:val="00381204"/>
    <w:rsid w:val="003822B4"/>
    <w:rsid w:val="00382F6A"/>
    <w:rsid w:val="003868CC"/>
    <w:rsid w:val="003A0F8C"/>
    <w:rsid w:val="003A2CF4"/>
    <w:rsid w:val="003A3F31"/>
    <w:rsid w:val="003A4B1E"/>
    <w:rsid w:val="003B318A"/>
    <w:rsid w:val="003C1E65"/>
    <w:rsid w:val="003C3003"/>
    <w:rsid w:val="003C3E97"/>
    <w:rsid w:val="003C77D8"/>
    <w:rsid w:val="003D2980"/>
    <w:rsid w:val="003D4811"/>
    <w:rsid w:val="003E0F87"/>
    <w:rsid w:val="003E37A7"/>
    <w:rsid w:val="00400081"/>
    <w:rsid w:val="00402C16"/>
    <w:rsid w:val="00403DEB"/>
    <w:rsid w:val="00404A06"/>
    <w:rsid w:val="00412985"/>
    <w:rsid w:val="0043233D"/>
    <w:rsid w:val="00436B0B"/>
    <w:rsid w:val="004373BF"/>
    <w:rsid w:val="00437FA1"/>
    <w:rsid w:val="00447AC2"/>
    <w:rsid w:val="00455ADF"/>
    <w:rsid w:val="0047272E"/>
    <w:rsid w:val="00472F0B"/>
    <w:rsid w:val="00477060"/>
    <w:rsid w:val="004808BA"/>
    <w:rsid w:val="00492743"/>
    <w:rsid w:val="004A064F"/>
    <w:rsid w:val="004A3C51"/>
    <w:rsid w:val="004A58AD"/>
    <w:rsid w:val="004B0E0F"/>
    <w:rsid w:val="004B36C8"/>
    <w:rsid w:val="004D0A87"/>
    <w:rsid w:val="004D16DA"/>
    <w:rsid w:val="004D5B35"/>
    <w:rsid w:val="004E1479"/>
    <w:rsid w:val="004E2E23"/>
    <w:rsid w:val="004E37B3"/>
    <w:rsid w:val="004E7976"/>
    <w:rsid w:val="004F0201"/>
    <w:rsid w:val="004F2C0D"/>
    <w:rsid w:val="004F30B6"/>
    <w:rsid w:val="004F331E"/>
    <w:rsid w:val="004F4695"/>
    <w:rsid w:val="004F4A97"/>
    <w:rsid w:val="004F53A2"/>
    <w:rsid w:val="00504CB1"/>
    <w:rsid w:val="00512D75"/>
    <w:rsid w:val="0052331B"/>
    <w:rsid w:val="00524336"/>
    <w:rsid w:val="00526270"/>
    <w:rsid w:val="0053109F"/>
    <w:rsid w:val="00531770"/>
    <w:rsid w:val="00533738"/>
    <w:rsid w:val="0054134E"/>
    <w:rsid w:val="005422A4"/>
    <w:rsid w:val="00552ED1"/>
    <w:rsid w:val="00554A1A"/>
    <w:rsid w:val="00560B5F"/>
    <w:rsid w:val="00560B81"/>
    <w:rsid w:val="005722EF"/>
    <w:rsid w:val="005803F4"/>
    <w:rsid w:val="005805A2"/>
    <w:rsid w:val="00581338"/>
    <w:rsid w:val="00584334"/>
    <w:rsid w:val="0058606F"/>
    <w:rsid w:val="0059233D"/>
    <w:rsid w:val="00593A95"/>
    <w:rsid w:val="005A224F"/>
    <w:rsid w:val="005A310B"/>
    <w:rsid w:val="005A4D1E"/>
    <w:rsid w:val="005A7572"/>
    <w:rsid w:val="005A769B"/>
    <w:rsid w:val="005B6CB3"/>
    <w:rsid w:val="005B778E"/>
    <w:rsid w:val="005C61B4"/>
    <w:rsid w:val="005D0D15"/>
    <w:rsid w:val="005D1AB6"/>
    <w:rsid w:val="005D56D0"/>
    <w:rsid w:val="005E4609"/>
    <w:rsid w:val="005E59B1"/>
    <w:rsid w:val="005E6B49"/>
    <w:rsid w:val="005F03FE"/>
    <w:rsid w:val="005F1B6F"/>
    <w:rsid w:val="005F5B13"/>
    <w:rsid w:val="00601324"/>
    <w:rsid w:val="0060493D"/>
    <w:rsid w:val="00605B88"/>
    <w:rsid w:val="00607995"/>
    <w:rsid w:val="0061787E"/>
    <w:rsid w:val="006178C2"/>
    <w:rsid w:val="0062412E"/>
    <w:rsid w:val="00624C21"/>
    <w:rsid w:val="006326C7"/>
    <w:rsid w:val="00637CBE"/>
    <w:rsid w:val="006417E1"/>
    <w:rsid w:val="00643E7F"/>
    <w:rsid w:val="00644E40"/>
    <w:rsid w:val="0064646B"/>
    <w:rsid w:val="00647B66"/>
    <w:rsid w:val="006509E3"/>
    <w:rsid w:val="00650E52"/>
    <w:rsid w:val="00656A36"/>
    <w:rsid w:val="0065743E"/>
    <w:rsid w:val="00657D66"/>
    <w:rsid w:val="00666B2B"/>
    <w:rsid w:val="00672B71"/>
    <w:rsid w:val="00673BA5"/>
    <w:rsid w:val="0067482C"/>
    <w:rsid w:val="006834CF"/>
    <w:rsid w:val="006913A1"/>
    <w:rsid w:val="00694E1A"/>
    <w:rsid w:val="00694EFD"/>
    <w:rsid w:val="00697349"/>
    <w:rsid w:val="006A4772"/>
    <w:rsid w:val="006A5C59"/>
    <w:rsid w:val="006B1311"/>
    <w:rsid w:val="006B3978"/>
    <w:rsid w:val="006C59B2"/>
    <w:rsid w:val="006D3507"/>
    <w:rsid w:val="006D3686"/>
    <w:rsid w:val="006D7CA9"/>
    <w:rsid w:val="006E0D69"/>
    <w:rsid w:val="006F3642"/>
    <w:rsid w:val="0070351A"/>
    <w:rsid w:val="00705CBA"/>
    <w:rsid w:val="00706425"/>
    <w:rsid w:val="00711609"/>
    <w:rsid w:val="00712B9A"/>
    <w:rsid w:val="00712D35"/>
    <w:rsid w:val="00713617"/>
    <w:rsid w:val="00720E6F"/>
    <w:rsid w:val="00724609"/>
    <w:rsid w:val="00725332"/>
    <w:rsid w:val="00727417"/>
    <w:rsid w:val="00731F24"/>
    <w:rsid w:val="007439FB"/>
    <w:rsid w:val="007478C2"/>
    <w:rsid w:val="007572C0"/>
    <w:rsid w:val="00762E16"/>
    <w:rsid w:val="00763B16"/>
    <w:rsid w:val="00771CBF"/>
    <w:rsid w:val="007756A1"/>
    <w:rsid w:val="00777902"/>
    <w:rsid w:val="00780DB5"/>
    <w:rsid w:val="00782276"/>
    <w:rsid w:val="00782706"/>
    <w:rsid w:val="00787F04"/>
    <w:rsid w:val="007A17C6"/>
    <w:rsid w:val="007A6A9F"/>
    <w:rsid w:val="007B25C2"/>
    <w:rsid w:val="007B26F0"/>
    <w:rsid w:val="007B4157"/>
    <w:rsid w:val="007B70A8"/>
    <w:rsid w:val="007C0314"/>
    <w:rsid w:val="007C5231"/>
    <w:rsid w:val="007C55A9"/>
    <w:rsid w:val="007D24E2"/>
    <w:rsid w:val="007D40A4"/>
    <w:rsid w:val="007E31E1"/>
    <w:rsid w:val="0080214D"/>
    <w:rsid w:val="00802912"/>
    <w:rsid w:val="00805333"/>
    <w:rsid w:val="00817F27"/>
    <w:rsid w:val="00820515"/>
    <w:rsid w:val="00823F83"/>
    <w:rsid w:val="00824068"/>
    <w:rsid w:val="00825D57"/>
    <w:rsid w:val="0082769A"/>
    <w:rsid w:val="0083106C"/>
    <w:rsid w:val="00843152"/>
    <w:rsid w:val="0084686F"/>
    <w:rsid w:val="008510B2"/>
    <w:rsid w:val="00857B94"/>
    <w:rsid w:val="0086627D"/>
    <w:rsid w:val="008672EE"/>
    <w:rsid w:val="00867377"/>
    <w:rsid w:val="00867B8E"/>
    <w:rsid w:val="00867E9E"/>
    <w:rsid w:val="00873951"/>
    <w:rsid w:val="008757E0"/>
    <w:rsid w:val="00880F68"/>
    <w:rsid w:val="0088342D"/>
    <w:rsid w:val="00886844"/>
    <w:rsid w:val="00887D83"/>
    <w:rsid w:val="008A3569"/>
    <w:rsid w:val="008A633E"/>
    <w:rsid w:val="008A6B37"/>
    <w:rsid w:val="008B3FEF"/>
    <w:rsid w:val="008B5AC9"/>
    <w:rsid w:val="008C0DCD"/>
    <w:rsid w:val="008C7E42"/>
    <w:rsid w:val="008D30C2"/>
    <w:rsid w:val="008D54B8"/>
    <w:rsid w:val="008D5EAC"/>
    <w:rsid w:val="008D6E04"/>
    <w:rsid w:val="008D6F24"/>
    <w:rsid w:val="008E30E5"/>
    <w:rsid w:val="008E635E"/>
    <w:rsid w:val="008F2E6A"/>
    <w:rsid w:val="008F74C5"/>
    <w:rsid w:val="008F7FF4"/>
    <w:rsid w:val="00904A81"/>
    <w:rsid w:val="00912580"/>
    <w:rsid w:val="009168E8"/>
    <w:rsid w:val="009208C5"/>
    <w:rsid w:val="00925483"/>
    <w:rsid w:val="00925E04"/>
    <w:rsid w:val="009526B0"/>
    <w:rsid w:val="00952E83"/>
    <w:rsid w:val="00954C5A"/>
    <w:rsid w:val="0096177B"/>
    <w:rsid w:val="0096528B"/>
    <w:rsid w:val="00971AF7"/>
    <w:rsid w:val="00974EA3"/>
    <w:rsid w:val="00977C36"/>
    <w:rsid w:val="0098054C"/>
    <w:rsid w:val="0099303E"/>
    <w:rsid w:val="00993870"/>
    <w:rsid w:val="009A0E0D"/>
    <w:rsid w:val="009B766F"/>
    <w:rsid w:val="009C181C"/>
    <w:rsid w:val="009C458D"/>
    <w:rsid w:val="009D0DCB"/>
    <w:rsid w:val="009D7D38"/>
    <w:rsid w:val="009E33E6"/>
    <w:rsid w:val="009E4EC0"/>
    <w:rsid w:val="009F26C6"/>
    <w:rsid w:val="009F2730"/>
    <w:rsid w:val="00A006C9"/>
    <w:rsid w:val="00A018D6"/>
    <w:rsid w:val="00A03736"/>
    <w:rsid w:val="00A05ABA"/>
    <w:rsid w:val="00A16D73"/>
    <w:rsid w:val="00A26048"/>
    <w:rsid w:val="00A3137F"/>
    <w:rsid w:val="00A3316F"/>
    <w:rsid w:val="00A35219"/>
    <w:rsid w:val="00A46753"/>
    <w:rsid w:val="00A550E6"/>
    <w:rsid w:val="00A5696D"/>
    <w:rsid w:val="00A62E58"/>
    <w:rsid w:val="00A63CE6"/>
    <w:rsid w:val="00A66BC8"/>
    <w:rsid w:val="00A70E0F"/>
    <w:rsid w:val="00A74947"/>
    <w:rsid w:val="00A74A68"/>
    <w:rsid w:val="00A8066F"/>
    <w:rsid w:val="00A81D1E"/>
    <w:rsid w:val="00A84DD2"/>
    <w:rsid w:val="00A92678"/>
    <w:rsid w:val="00A92C89"/>
    <w:rsid w:val="00A961BA"/>
    <w:rsid w:val="00A96655"/>
    <w:rsid w:val="00AB080F"/>
    <w:rsid w:val="00AB5AC5"/>
    <w:rsid w:val="00AB7917"/>
    <w:rsid w:val="00AC689D"/>
    <w:rsid w:val="00AE25AC"/>
    <w:rsid w:val="00AE2F20"/>
    <w:rsid w:val="00AE30EE"/>
    <w:rsid w:val="00AE46BD"/>
    <w:rsid w:val="00AE4C78"/>
    <w:rsid w:val="00AE5281"/>
    <w:rsid w:val="00AF5D59"/>
    <w:rsid w:val="00AF62FD"/>
    <w:rsid w:val="00B016C2"/>
    <w:rsid w:val="00B02DA6"/>
    <w:rsid w:val="00B136B2"/>
    <w:rsid w:val="00B15A03"/>
    <w:rsid w:val="00B15B85"/>
    <w:rsid w:val="00B166A6"/>
    <w:rsid w:val="00B24656"/>
    <w:rsid w:val="00B34CB1"/>
    <w:rsid w:val="00B45A3B"/>
    <w:rsid w:val="00B55E97"/>
    <w:rsid w:val="00B56067"/>
    <w:rsid w:val="00B648FF"/>
    <w:rsid w:val="00B66D16"/>
    <w:rsid w:val="00B67C7F"/>
    <w:rsid w:val="00B71548"/>
    <w:rsid w:val="00B77173"/>
    <w:rsid w:val="00B80BD5"/>
    <w:rsid w:val="00B82118"/>
    <w:rsid w:val="00B8425A"/>
    <w:rsid w:val="00B875EB"/>
    <w:rsid w:val="00B934BA"/>
    <w:rsid w:val="00B93C58"/>
    <w:rsid w:val="00B945BF"/>
    <w:rsid w:val="00B96C24"/>
    <w:rsid w:val="00BA0E4A"/>
    <w:rsid w:val="00BA20E7"/>
    <w:rsid w:val="00BA4EDB"/>
    <w:rsid w:val="00BA56EC"/>
    <w:rsid w:val="00BA7E00"/>
    <w:rsid w:val="00BB2ECC"/>
    <w:rsid w:val="00BB35DB"/>
    <w:rsid w:val="00BB4CA7"/>
    <w:rsid w:val="00BC61A2"/>
    <w:rsid w:val="00BC6DAE"/>
    <w:rsid w:val="00BC779A"/>
    <w:rsid w:val="00BD073C"/>
    <w:rsid w:val="00BD18AC"/>
    <w:rsid w:val="00BD272C"/>
    <w:rsid w:val="00BD695B"/>
    <w:rsid w:val="00BE3BDD"/>
    <w:rsid w:val="00BF351D"/>
    <w:rsid w:val="00BF46B2"/>
    <w:rsid w:val="00BF7E45"/>
    <w:rsid w:val="00C00A2B"/>
    <w:rsid w:val="00C015E5"/>
    <w:rsid w:val="00C02B7E"/>
    <w:rsid w:val="00C1224E"/>
    <w:rsid w:val="00C22862"/>
    <w:rsid w:val="00C23256"/>
    <w:rsid w:val="00C23319"/>
    <w:rsid w:val="00C25307"/>
    <w:rsid w:val="00C33E7B"/>
    <w:rsid w:val="00C372F8"/>
    <w:rsid w:val="00C40E3B"/>
    <w:rsid w:val="00C45C6C"/>
    <w:rsid w:val="00C5036E"/>
    <w:rsid w:val="00C50B5B"/>
    <w:rsid w:val="00C52D01"/>
    <w:rsid w:val="00C5421C"/>
    <w:rsid w:val="00C64CCA"/>
    <w:rsid w:val="00C654D0"/>
    <w:rsid w:val="00C67696"/>
    <w:rsid w:val="00C71569"/>
    <w:rsid w:val="00C71C5F"/>
    <w:rsid w:val="00C72F0D"/>
    <w:rsid w:val="00C8080D"/>
    <w:rsid w:val="00C96615"/>
    <w:rsid w:val="00CA493C"/>
    <w:rsid w:val="00CB1A92"/>
    <w:rsid w:val="00CB5BD2"/>
    <w:rsid w:val="00CC4E12"/>
    <w:rsid w:val="00CD090D"/>
    <w:rsid w:val="00CD52A2"/>
    <w:rsid w:val="00CE068E"/>
    <w:rsid w:val="00CE2E2A"/>
    <w:rsid w:val="00CE6385"/>
    <w:rsid w:val="00CF40B5"/>
    <w:rsid w:val="00CF4983"/>
    <w:rsid w:val="00CF5AF7"/>
    <w:rsid w:val="00CF6CC6"/>
    <w:rsid w:val="00D000B0"/>
    <w:rsid w:val="00D106FD"/>
    <w:rsid w:val="00D26373"/>
    <w:rsid w:val="00D2642A"/>
    <w:rsid w:val="00D32F75"/>
    <w:rsid w:val="00D3519D"/>
    <w:rsid w:val="00D47C13"/>
    <w:rsid w:val="00D55A69"/>
    <w:rsid w:val="00D55E94"/>
    <w:rsid w:val="00D60801"/>
    <w:rsid w:val="00D62E55"/>
    <w:rsid w:val="00D63FA2"/>
    <w:rsid w:val="00D754DE"/>
    <w:rsid w:val="00D8103C"/>
    <w:rsid w:val="00D81433"/>
    <w:rsid w:val="00D81F63"/>
    <w:rsid w:val="00D82603"/>
    <w:rsid w:val="00D87D72"/>
    <w:rsid w:val="00DA3308"/>
    <w:rsid w:val="00DB0571"/>
    <w:rsid w:val="00DC6E6F"/>
    <w:rsid w:val="00DD188C"/>
    <w:rsid w:val="00DD670E"/>
    <w:rsid w:val="00DE637A"/>
    <w:rsid w:val="00DF49A0"/>
    <w:rsid w:val="00DF7268"/>
    <w:rsid w:val="00E0123E"/>
    <w:rsid w:val="00E10E04"/>
    <w:rsid w:val="00E14F0B"/>
    <w:rsid w:val="00E178A6"/>
    <w:rsid w:val="00E20316"/>
    <w:rsid w:val="00E21A8A"/>
    <w:rsid w:val="00E27473"/>
    <w:rsid w:val="00E2774D"/>
    <w:rsid w:val="00E27EAA"/>
    <w:rsid w:val="00E30BBF"/>
    <w:rsid w:val="00E31C5C"/>
    <w:rsid w:val="00E477C8"/>
    <w:rsid w:val="00E517F9"/>
    <w:rsid w:val="00E54DA4"/>
    <w:rsid w:val="00E55D16"/>
    <w:rsid w:val="00E655C8"/>
    <w:rsid w:val="00E7022F"/>
    <w:rsid w:val="00E77831"/>
    <w:rsid w:val="00E77FA9"/>
    <w:rsid w:val="00E8089E"/>
    <w:rsid w:val="00E8621C"/>
    <w:rsid w:val="00E90861"/>
    <w:rsid w:val="00E923FE"/>
    <w:rsid w:val="00E934BD"/>
    <w:rsid w:val="00E97295"/>
    <w:rsid w:val="00EA18AC"/>
    <w:rsid w:val="00EB1F52"/>
    <w:rsid w:val="00EC3025"/>
    <w:rsid w:val="00EC64C4"/>
    <w:rsid w:val="00ED0C98"/>
    <w:rsid w:val="00ED49C6"/>
    <w:rsid w:val="00ED77EB"/>
    <w:rsid w:val="00ED7EEB"/>
    <w:rsid w:val="00EE6CA1"/>
    <w:rsid w:val="00F13729"/>
    <w:rsid w:val="00F16BEF"/>
    <w:rsid w:val="00F17B0C"/>
    <w:rsid w:val="00F235B7"/>
    <w:rsid w:val="00F2524A"/>
    <w:rsid w:val="00F30F2F"/>
    <w:rsid w:val="00F33936"/>
    <w:rsid w:val="00F34AE1"/>
    <w:rsid w:val="00F43CC2"/>
    <w:rsid w:val="00F44E39"/>
    <w:rsid w:val="00F466E5"/>
    <w:rsid w:val="00F46FA5"/>
    <w:rsid w:val="00F47FDD"/>
    <w:rsid w:val="00F5304A"/>
    <w:rsid w:val="00F57531"/>
    <w:rsid w:val="00F61531"/>
    <w:rsid w:val="00F619E8"/>
    <w:rsid w:val="00F64FE3"/>
    <w:rsid w:val="00F7076B"/>
    <w:rsid w:val="00F83173"/>
    <w:rsid w:val="00F866FC"/>
    <w:rsid w:val="00F94509"/>
    <w:rsid w:val="00F957A2"/>
    <w:rsid w:val="00FA0A64"/>
    <w:rsid w:val="00FA211A"/>
    <w:rsid w:val="00FA3362"/>
    <w:rsid w:val="00FA39F9"/>
    <w:rsid w:val="00FB0EC7"/>
    <w:rsid w:val="00FB24DB"/>
    <w:rsid w:val="00FB2E7D"/>
    <w:rsid w:val="00FB55F1"/>
    <w:rsid w:val="00FC3723"/>
    <w:rsid w:val="00FC4D1C"/>
    <w:rsid w:val="00FC7A9D"/>
    <w:rsid w:val="00FD1950"/>
    <w:rsid w:val="00FE439E"/>
    <w:rsid w:val="00FE783F"/>
    <w:rsid w:val="00FF35C2"/>
    <w:rsid w:val="00FF3AA8"/>
    <w:rsid w:val="00FF76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BE6F15-E667-4115-8A19-CAF98029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057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DF7268"/>
    <w:pPr>
      <w:tabs>
        <w:tab w:val="center" w:pos="4536"/>
        <w:tab w:val="right" w:pos="9072"/>
      </w:tabs>
    </w:pPr>
  </w:style>
  <w:style w:type="paragraph" w:styleId="Stopka">
    <w:name w:val="footer"/>
    <w:basedOn w:val="Normalny"/>
    <w:link w:val="StopkaZnak"/>
    <w:uiPriority w:val="99"/>
    <w:rsid w:val="00DF7268"/>
    <w:pPr>
      <w:tabs>
        <w:tab w:val="center" w:pos="4536"/>
        <w:tab w:val="right" w:pos="9072"/>
      </w:tabs>
    </w:pPr>
  </w:style>
  <w:style w:type="table" w:styleId="Tabela-Siatka">
    <w:name w:val="Table Grid"/>
    <w:basedOn w:val="Standardowy"/>
    <w:rsid w:val="00DF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semiHidden/>
    <w:rsid w:val="00BE3BDD"/>
    <w:rPr>
      <w:sz w:val="20"/>
      <w:szCs w:val="20"/>
    </w:rPr>
  </w:style>
  <w:style w:type="character" w:styleId="Odwoanieprzypisudolnego">
    <w:name w:val="footnote reference"/>
    <w:semiHidden/>
    <w:rsid w:val="00BE3BDD"/>
    <w:rPr>
      <w:vertAlign w:val="superscript"/>
    </w:rPr>
  </w:style>
  <w:style w:type="paragraph" w:styleId="Tekstdymka">
    <w:name w:val="Balloon Text"/>
    <w:basedOn w:val="Normalny"/>
    <w:link w:val="TekstdymkaZnak"/>
    <w:rsid w:val="002566CE"/>
    <w:rPr>
      <w:rFonts w:ascii="Tahoma" w:hAnsi="Tahoma" w:cs="Tahoma"/>
      <w:sz w:val="16"/>
      <w:szCs w:val="16"/>
    </w:rPr>
  </w:style>
  <w:style w:type="character" w:customStyle="1" w:styleId="TekstdymkaZnak">
    <w:name w:val="Tekst dymka Znak"/>
    <w:link w:val="Tekstdymka"/>
    <w:rsid w:val="002566CE"/>
    <w:rPr>
      <w:rFonts w:ascii="Tahoma" w:hAnsi="Tahoma" w:cs="Tahoma"/>
      <w:sz w:val="16"/>
      <w:szCs w:val="16"/>
    </w:rPr>
  </w:style>
  <w:style w:type="paragraph" w:styleId="Tekstprzypisukocowego">
    <w:name w:val="endnote text"/>
    <w:basedOn w:val="Normalny"/>
    <w:link w:val="TekstprzypisukocowegoZnak"/>
    <w:rsid w:val="004F0201"/>
    <w:rPr>
      <w:sz w:val="20"/>
      <w:szCs w:val="20"/>
    </w:rPr>
  </w:style>
  <w:style w:type="character" w:customStyle="1" w:styleId="TekstprzypisukocowegoZnak">
    <w:name w:val="Tekst przypisu końcowego Znak"/>
    <w:basedOn w:val="Domylnaczcionkaakapitu"/>
    <w:link w:val="Tekstprzypisukocowego"/>
    <w:rsid w:val="004F0201"/>
  </w:style>
  <w:style w:type="character" w:styleId="Odwoanieprzypisukocowego">
    <w:name w:val="endnote reference"/>
    <w:rsid w:val="004F0201"/>
    <w:rPr>
      <w:vertAlign w:val="superscript"/>
    </w:rPr>
  </w:style>
  <w:style w:type="paragraph" w:styleId="Akapitzlist">
    <w:name w:val="List Paragraph"/>
    <w:aliases w:val="Numerowanie"/>
    <w:basedOn w:val="Normalny"/>
    <w:link w:val="AkapitzlistZnak"/>
    <w:uiPriority w:val="34"/>
    <w:qFormat/>
    <w:rsid w:val="0005773F"/>
    <w:pPr>
      <w:ind w:left="720"/>
      <w:contextualSpacing/>
    </w:pPr>
  </w:style>
  <w:style w:type="character" w:customStyle="1" w:styleId="AkapitzlistZnak">
    <w:name w:val="Akapit z listą Znak"/>
    <w:aliases w:val="Numerowanie Znak"/>
    <w:link w:val="Akapitzlist"/>
    <w:uiPriority w:val="34"/>
    <w:locked/>
    <w:rsid w:val="0005773F"/>
    <w:rPr>
      <w:sz w:val="24"/>
      <w:szCs w:val="24"/>
    </w:rPr>
  </w:style>
  <w:style w:type="character" w:customStyle="1" w:styleId="StopkaZnak">
    <w:name w:val="Stopka Znak"/>
    <w:basedOn w:val="Domylnaczcionkaakapitu"/>
    <w:link w:val="Stopka"/>
    <w:uiPriority w:val="99"/>
    <w:rsid w:val="001B10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F68C1-1108-427D-A185-FBD0CAB12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7335</Words>
  <Characters>44015</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Edyta</dc:creator>
  <cp:lastModifiedBy>Jaworska Edyta</cp:lastModifiedBy>
  <cp:revision>2</cp:revision>
  <cp:lastPrinted>2024-01-05T12:15:00Z</cp:lastPrinted>
  <dcterms:created xsi:type="dcterms:W3CDTF">2024-01-05T12:33:00Z</dcterms:created>
  <dcterms:modified xsi:type="dcterms:W3CDTF">2024-01-05T12:33:00Z</dcterms:modified>
</cp:coreProperties>
</file>