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2F06" w14:textId="77777777" w:rsidR="00533129" w:rsidRPr="009A5AC9" w:rsidRDefault="00533129" w:rsidP="00533129">
      <w:pPr>
        <w:spacing w:before="120"/>
        <w:rPr>
          <w:rFonts w:ascii="Verdana" w:hAnsi="Verdana" w:cs="Verdana"/>
          <w:b/>
          <w:bCs/>
          <w:sz w:val="20"/>
          <w:szCs w:val="20"/>
        </w:rPr>
      </w:pPr>
      <w:r w:rsidRPr="00502260">
        <w:rPr>
          <w:rFonts w:ascii="Verdana" w:hAnsi="Verdana" w:cs="Verdana"/>
          <w:b/>
          <w:bCs/>
          <w:sz w:val="20"/>
          <w:szCs w:val="20"/>
        </w:rPr>
        <w:t>WARUNKI UDZIAŁU W POSTĘPOWANIU</w:t>
      </w:r>
      <w:r w:rsidRPr="009A5AC9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57E3C2D5" w14:textId="72E32F7C" w:rsidR="00533129" w:rsidRPr="00CA7246" w:rsidRDefault="00533129" w:rsidP="00533129">
      <w:pPr>
        <w:pStyle w:val="Tekstpodstawowy2"/>
        <w:ind w:left="709" w:hanging="709"/>
        <w:rPr>
          <w:rFonts w:ascii="Verdana" w:hAnsi="Verdana" w:cs="Verdana"/>
          <w:sz w:val="20"/>
          <w:szCs w:val="20"/>
        </w:rPr>
      </w:pPr>
      <w:r w:rsidRPr="009A5AC9">
        <w:rPr>
          <w:rStyle w:val="tekstdokbold"/>
          <w:rFonts w:ascii="Verdana" w:hAnsi="Verdana" w:cs="Verdana"/>
          <w:sz w:val="20"/>
          <w:szCs w:val="20"/>
        </w:rPr>
        <w:t>1.</w:t>
      </w:r>
      <w:r w:rsidRPr="009A5AC9">
        <w:rPr>
          <w:rStyle w:val="tekstdokbold"/>
          <w:rFonts w:ascii="Verdana" w:hAnsi="Verdana" w:cs="Verdana"/>
          <w:sz w:val="20"/>
          <w:szCs w:val="20"/>
        </w:rPr>
        <w:tab/>
        <w:t xml:space="preserve">O udzielenie zamówienia mogą ubiegać się Wykonawcy, którzy spełniają określone przez zamawiającego warunki </w:t>
      </w:r>
      <w:r w:rsidRPr="009A5AC9">
        <w:rPr>
          <w:rFonts w:ascii="Verdana" w:hAnsi="Verdana" w:cs="Verdana"/>
          <w:sz w:val="20"/>
          <w:szCs w:val="20"/>
        </w:rPr>
        <w:t>udziału w postępowaniu.</w:t>
      </w:r>
    </w:p>
    <w:p w14:paraId="57B6546C" w14:textId="77777777" w:rsidR="00533129" w:rsidRPr="009A5AC9" w:rsidRDefault="00533129" w:rsidP="00533129">
      <w:pPr>
        <w:pStyle w:val="Tekstpodstawowy2"/>
        <w:ind w:left="709" w:hanging="709"/>
        <w:rPr>
          <w:rFonts w:ascii="Verdana" w:hAnsi="Verdana" w:cs="Verdana"/>
          <w:sz w:val="20"/>
          <w:szCs w:val="20"/>
        </w:rPr>
      </w:pPr>
      <w:r w:rsidRPr="00CA7246">
        <w:rPr>
          <w:rStyle w:val="tekstdokbold"/>
          <w:rFonts w:ascii="Verdana" w:hAnsi="Verdana" w:cs="Verdana"/>
          <w:sz w:val="20"/>
          <w:szCs w:val="20"/>
        </w:rPr>
        <w:t>2.</w:t>
      </w:r>
      <w:r w:rsidRPr="00CA7246">
        <w:rPr>
          <w:rStyle w:val="tekstdokbold"/>
          <w:rFonts w:ascii="Verdana" w:hAnsi="Verdana" w:cs="Verdana"/>
          <w:sz w:val="20"/>
          <w:szCs w:val="20"/>
        </w:rPr>
        <w:tab/>
      </w:r>
      <w:r w:rsidRPr="009A5AC9">
        <w:rPr>
          <w:rFonts w:ascii="Verdana" w:hAnsi="Verdana" w:cs="Verdana"/>
          <w:sz w:val="20"/>
          <w:szCs w:val="20"/>
        </w:rPr>
        <w:t>O udzielenie zamówienia mogą ubiegać się Wykonawcy, którzy spełniają warunki dotyczące:</w:t>
      </w:r>
    </w:p>
    <w:p w14:paraId="08D1946C" w14:textId="77777777" w:rsidR="00533129" w:rsidRPr="00344F75" w:rsidRDefault="00533129" w:rsidP="00533129">
      <w:pPr>
        <w:pStyle w:val="Tekstpodstawowy2"/>
        <w:ind w:left="709" w:hanging="425"/>
      </w:pPr>
      <w:r w:rsidRPr="009A5AC9">
        <w:rPr>
          <w:rFonts w:ascii="Verdana" w:hAnsi="Verdana" w:cs="Verdana"/>
          <w:b w:val="0"/>
          <w:bCs w:val="0"/>
          <w:sz w:val="20"/>
          <w:szCs w:val="20"/>
        </w:rPr>
        <w:t xml:space="preserve">1) </w:t>
      </w:r>
      <w:r w:rsidRPr="009A5AC9">
        <w:rPr>
          <w:rFonts w:ascii="Verdana" w:hAnsi="Verdana" w:cs="Verdana"/>
          <w:b w:val="0"/>
          <w:bCs w:val="0"/>
          <w:sz w:val="20"/>
          <w:szCs w:val="20"/>
        </w:rPr>
        <w:tab/>
      </w:r>
      <w:r w:rsidRPr="00344F75">
        <w:rPr>
          <w:rFonts w:ascii="Verdana" w:hAnsi="Verdana" w:cs="Verdana"/>
          <w:sz w:val="20"/>
          <w:szCs w:val="20"/>
        </w:rPr>
        <w:t>kompetencji lub uprawnień do prowadzenia określonej działalności zawodowej, o ile wynika to z odrębnych przepisów:</w:t>
      </w:r>
      <w:r w:rsidRPr="00344F75">
        <w:t xml:space="preserve"> </w:t>
      </w:r>
    </w:p>
    <w:p w14:paraId="6B3796E6" w14:textId="77777777" w:rsidR="00533129" w:rsidRPr="00344F75" w:rsidRDefault="00533129" w:rsidP="00533129">
      <w:pPr>
        <w:pStyle w:val="Tekstpodstawowy2"/>
        <w:ind w:left="709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b w:val="0"/>
          <w:sz w:val="20"/>
          <w:szCs w:val="20"/>
        </w:rPr>
        <w:t>Nie dotyczy</w:t>
      </w:r>
    </w:p>
    <w:p w14:paraId="4EA4E114" w14:textId="77777777" w:rsidR="00533129" w:rsidRPr="00344F75" w:rsidRDefault="00533129" w:rsidP="00533129">
      <w:pPr>
        <w:pStyle w:val="Tekstpodstawowy2"/>
        <w:ind w:left="709" w:hanging="425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b w:val="0"/>
          <w:bCs w:val="0"/>
          <w:sz w:val="20"/>
          <w:szCs w:val="20"/>
        </w:rPr>
        <w:t>2)</w:t>
      </w:r>
      <w:r w:rsidRPr="00344F75">
        <w:rPr>
          <w:rFonts w:ascii="Verdana" w:hAnsi="Verdana" w:cs="Verdana"/>
          <w:b w:val="0"/>
          <w:bCs w:val="0"/>
          <w:sz w:val="20"/>
          <w:szCs w:val="20"/>
        </w:rPr>
        <w:tab/>
      </w:r>
      <w:r w:rsidRPr="00344F75">
        <w:rPr>
          <w:rFonts w:ascii="Verdana" w:hAnsi="Verdana" w:cs="Verdana"/>
          <w:sz w:val="20"/>
          <w:szCs w:val="20"/>
        </w:rPr>
        <w:t>sytuacji ekonomicznej lub finansowej:</w:t>
      </w:r>
    </w:p>
    <w:p w14:paraId="265B88EB" w14:textId="77777777" w:rsidR="00533129" w:rsidRPr="00344F75" w:rsidRDefault="00533129" w:rsidP="00533129">
      <w:pPr>
        <w:pStyle w:val="pkt"/>
        <w:ind w:left="709" w:firstLine="0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sz w:val="20"/>
          <w:szCs w:val="20"/>
        </w:rPr>
        <w:t>Nie dotyczy</w:t>
      </w:r>
    </w:p>
    <w:p w14:paraId="20A0723E" w14:textId="77777777" w:rsidR="00533129" w:rsidRPr="00E24186" w:rsidRDefault="00533129" w:rsidP="00533129">
      <w:pPr>
        <w:pStyle w:val="Tekstpodstawowy2"/>
        <w:ind w:left="709" w:hanging="425"/>
        <w:rPr>
          <w:rFonts w:ascii="Verdana" w:hAnsi="Verdana" w:cs="Verdana"/>
          <w:b w:val="0"/>
          <w:bCs w:val="0"/>
          <w:sz w:val="20"/>
          <w:szCs w:val="20"/>
        </w:rPr>
      </w:pPr>
      <w:r w:rsidRPr="00344F75">
        <w:rPr>
          <w:rFonts w:ascii="Verdana" w:hAnsi="Verdana" w:cs="Verdana"/>
          <w:b w:val="0"/>
          <w:sz w:val="20"/>
          <w:szCs w:val="20"/>
        </w:rPr>
        <w:t>3)</w:t>
      </w:r>
      <w:r w:rsidRPr="00344F75">
        <w:rPr>
          <w:rFonts w:ascii="Verdana" w:hAnsi="Verdana" w:cs="Verdana"/>
          <w:b w:val="0"/>
          <w:sz w:val="20"/>
          <w:szCs w:val="20"/>
        </w:rPr>
        <w:tab/>
      </w:r>
      <w:r w:rsidRPr="00E24186">
        <w:rPr>
          <w:rFonts w:ascii="Verdana" w:hAnsi="Verdana" w:cs="Verdana"/>
          <w:sz w:val="20"/>
          <w:szCs w:val="20"/>
        </w:rPr>
        <w:t>zdolności technicznej lub zawodowej:</w:t>
      </w:r>
    </w:p>
    <w:p w14:paraId="464B8A51" w14:textId="77777777" w:rsidR="00533129" w:rsidRPr="00D10F43" w:rsidRDefault="00533129" w:rsidP="00533129">
      <w:pPr>
        <w:pStyle w:val="Tekstpodstawowy2"/>
        <w:tabs>
          <w:tab w:val="left" w:pos="1134"/>
        </w:tabs>
        <w:ind w:left="720"/>
        <w:rPr>
          <w:rFonts w:ascii="Verdana" w:hAnsi="Verdana" w:cs="Verdana"/>
          <w:sz w:val="20"/>
          <w:szCs w:val="20"/>
        </w:rPr>
      </w:pPr>
      <w:r w:rsidRPr="00D10F43">
        <w:rPr>
          <w:rFonts w:ascii="Verdana" w:hAnsi="Verdana" w:cs="Verdana"/>
          <w:b w:val="0"/>
          <w:bCs w:val="0"/>
          <w:sz w:val="20"/>
          <w:szCs w:val="20"/>
        </w:rPr>
        <w:t>a)</w:t>
      </w:r>
      <w:r w:rsidRPr="00D10F43">
        <w:rPr>
          <w:rFonts w:ascii="Verdana" w:hAnsi="Verdana" w:cs="Verdana"/>
          <w:b w:val="0"/>
          <w:bCs w:val="0"/>
          <w:sz w:val="20"/>
          <w:szCs w:val="20"/>
        </w:rPr>
        <w:tab/>
      </w:r>
      <w:r w:rsidRPr="00D10F43">
        <w:rPr>
          <w:rFonts w:ascii="Verdana" w:hAnsi="Verdana" w:cs="Verdana"/>
          <w:sz w:val="20"/>
          <w:szCs w:val="20"/>
        </w:rPr>
        <w:t>Wykonawcy:</w:t>
      </w:r>
    </w:p>
    <w:p w14:paraId="5B061E70" w14:textId="77777777" w:rsidR="00533129" w:rsidRPr="00D10F43" w:rsidRDefault="00533129" w:rsidP="00533129">
      <w:pPr>
        <w:pStyle w:val="pkt"/>
        <w:ind w:left="709" w:firstLine="360"/>
        <w:rPr>
          <w:rFonts w:ascii="Verdana" w:hAnsi="Verdana" w:cs="Verdana"/>
          <w:sz w:val="20"/>
          <w:szCs w:val="20"/>
        </w:rPr>
      </w:pPr>
      <w:r w:rsidRPr="00D10F43">
        <w:rPr>
          <w:rFonts w:ascii="Verdana" w:hAnsi="Verdana" w:cs="Verdana"/>
          <w:sz w:val="20"/>
          <w:szCs w:val="20"/>
        </w:rPr>
        <w:t>Nie dotyczy</w:t>
      </w:r>
    </w:p>
    <w:p w14:paraId="14CAA6CD" w14:textId="77777777" w:rsidR="00533129" w:rsidRPr="00D10F43" w:rsidRDefault="00533129" w:rsidP="00533129">
      <w:pPr>
        <w:pStyle w:val="Akapitzlist"/>
        <w:numPr>
          <w:ilvl w:val="0"/>
          <w:numId w:val="4"/>
        </w:numPr>
        <w:tabs>
          <w:tab w:val="left" w:pos="1134"/>
        </w:tabs>
        <w:spacing w:before="120" w:line="276" w:lineRule="auto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D10F43">
        <w:rPr>
          <w:rFonts w:ascii="Verdana" w:hAnsi="Verdana"/>
          <w:b/>
          <w:sz w:val="20"/>
          <w:szCs w:val="20"/>
        </w:rPr>
        <w:t>potencjału technicznego:</w:t>
      </w:r>
    </w:p>
    <w:p w14:paraId="3D6DC078" w14:textId="77777777" w:rsidR="00533129" w:rsidRPr="00344F75" w:rsidRDefault="00533129" w:rsidP="00533129">
      <w:pPr>
        <w:pStyle w:val="pkt"/>
        <w:ind w:left="1069" w:firstLine="0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sz w:val="20"/>
          <w:szCs w:val="20"/>
        </w:rPr>
        <w:t>Nie dotyczy</w:t>
      </w:r>
    </w:p>
    <w:p w14:paraId="367D85B3" w14:textId="77777777" w:rsidR="00533129" w:rsidRPr="00E24186" w:rsidRDefault="00533129" w:rsidP="00533129">
      <w:pPr>
        <w:pStyle w:val="Tekstpodstawowy2"/>
        <w:numPr>
          <w:ilvl w:val="0"/>
          <w:numId w:val="4"/>
        </w:numPr>
        <w:tabs>
          <w:tab w:val="left" w:pos="1134"/>
        </w:tabs>
        <w:rPr>
          <w:rFonts w:ascii="Verdana" w:hAnsi="Verdana" w:cs="Verdana"/>
          <w:sz w:val="20"/>
          <w:szCs w:val="20"/>
        </w:rPr>
      </w:pPr>
      <w:r w:rsidRPr="00E24186">
        <w:rPr>
          <w:rFonts w:ascii="Verdana" w:hAnsi="Verdana" w:cs="Verdana"/>
          <w:sz w:val="20"/>
          <w:szCs w:val="20"/>
        </w:rPr>
        <w:t>osób:</w:t>
      </w:r>
    </w:p>
    <w:p w14:paraId="087EF029" w14:textId="77777777" w:rsidR="00533129" w:rsidRPr="00E24186" w:rsidRDefault="00533129" w:rsidP="00533129">
      <w:pPr>
        <w:pStyle w:val="Akapitzlist"/>
        <w:tabs>
          <w:tab w:val="left" w:pos="1134"/>
        </w:tabs>
        <w:spacing w:before="120"/>
        <w:ind w:left="1069"/>
        <w:jc w:val="both"/>
        <w:rPr>
          <w:rFonts w:ascii="Verdana" w:hAnsi="Verdana" w:cs="Verdana"/>
          <w:bCs/>
          <w:sz w:val="20"/>
          <w:szCs w:val="20"/>
        </w:rPr>
      </w:pPr>
      <w:r w:rsidRPr="00E24186">
        <w:rPr>
          <w:rFonts w:ascii="Verdana" w:hAnsi="Verdana" w:cs="Verdana"/>
          <w:bCs/>
          <w:sz w:val="20"/>
          <w:szCs w:val="20"/>
        </w:rPr>
        <w:t>Wykonawca musi wskazać osoby skierowane do realizacji zamówienia legitymujące się kwalifikacjami zawodowymi i uprawnieniami odpowiednimi do funkcji, jakie zostaną im powierzone.</w:t>
      </w:r>
    </w:p>
    <w:p w14:paraId="08CFF6FE" w14:textId="77777777" w:rsidR="00533129" w:rsidRPr="00E24186" w:rsidRDefault="00533129" w:rsidP="00533129">
      <w:pPr>
        <w:autoSpaceDE w:val="0"/>
        <w:autoSpaceDN w:val="0"/>
        <w:adjustRightInd w:val="0"/>
        <w:ind w:left="1069"/>
        <w:jc w:val="both"/>
        <w:rPr>
          <w:rFonts w:ascii="Verdana" w:eastAsia="Calibri" w:hAnsi="Verdana" w:cs="Verdana"/>
          <w:sz w:val="20"/>
          <w:szCs w:val="20"/>
        </w:rPr>
      </w:pPr>
      <w:r w:rsidRPr="00E24186">
        <w:rPr>
          <w:rFonts w:ascii="Verdana" w:eastAsia="Calibri" w:hAnsi="Verdana" w:cs="Verdana"/>
          <w:sz w:val="20"/>
          <w:szCs w:val="20"/>
        </w:rPr>
        <w:t>Wykonawca, na każdą funkcję wymienioną poniżej, wskaże osoby, które musi mieć dostępne na etapie realizacji zamówienia, spełniające określone poniżej wymagania:</w:t>
      </w:r>
    </w:p>
    <w:p w14:paraId="2D431430" w14:textId="77777777" w:rsidR="00533129" w:rsidRPr="00E24186" w:rsidRDefault="00533129" w:rsidP="00533129">
      <w:pPr>
        <w:autoSpaceDE w:val="0"/>
        <w:autoSpaceDN w:val="0"/>
        <w:adjustRightInd w:val="0"/>
        <w:ind w:left="1069"/>
        <w:jc w:val="both"/>
        <w:rPr>
          <w:rFonts w:ascii="Verdana" w:eastAsia="Calibri" w:hAnsi="Verdana" w:cs="Verdana"/>
          <w:sz w:val="20"/>
          <w:szCs w:val="20"/>
        </w:rPr>
      </w:pPr>
    </w:p>
    <w:p w14:paraId="016A4BD5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 xml:space="preserve">1. osoba proponowana do pełnienia funkcji: </w:t>
      </w:r>
      <w:r w:rsidRPr="00E24186">
        <w:rPr>
          <w:rFonts w:ascii="Verdana" w:hAnsi="Verdana"/>
          <w:b/>
          <w:sz w:val="20"/>
          <w:szCs w:val="20"/>
        </w:rPr>
        <w:t>Projektant branży drogowej</w:t>
      </w:r>
      <w:r w:rsidRPr="00E24186">
        <w:rPr>
          <w:rFonts w:ascii="Verdana" w:hAnsi="Verdana"/>
          <w:sz w:val="20"/>
          <w:szCs w:val="20"/>
        </w:rPr>
        <w:t>:</w:t>
      </w:r>
    </w:p>
    <w:p w14:paraId="65EBEE69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>a)</w:t>
      </w:r>
      <w:r w:rsidRPr="00E24186">
        <w:rPr>
          <w:rFonts w:ascii="Verdana" w:hAnsi="Verdana"/>
          <w:sz w:val="20"/>
          <w:szCs w:val="20"/>
        </w:rPr>
        <w:tab/>
        <w:t>minimalna liczba osób: 1</w:t>
      </w:r>
    </w:p>
    <w:p w14:paraId="27262FA7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>b)</w:t>
      </w:r>
      <w:r w:rsidRPr="00E24186">
        <w:rPr>
          <w:rFonts w:ascii="Verdana" w:hAnsi="Verdana"/>
          <w:sz w:val="20"/>
          <w:szCs w:val="20"/>
        </w:rPr>
        <w:tab/>
        <w:t>minimalne doświadczenie i kwalifikacje:</w:t>
      </w:r>
    </w:p>
    <w:p w14:paraId="7EFEE21F" w14:textId="3134CD8B" w:rsidR="00533129" w:rsidRPr="00D6678E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F659B0">
        <w:rPr>
          <w:rFonts w:ascii="Verdana" w:hAnsi="Verdana"/>
          <w:sz w:val="20"/>
          <w:szCs w:val="20"/>
        </w:rPr>
        <w:t xml:space="preserve">- osoba ta musi wykazać, że wykonała/opracowała na stanowisku projektanta drogowego 2 opracowania </w:t>
      </w:r>
      <w:r w:rsidR="00EF5BFE" w:rsidRPr="00F659B0">
        <w:rPr>
          <w:rFonts w:ascii="Verdana" w:hAnsi="Verdana"/>
          <w:sz w:val="20"/>
          <w:szCs w:val="20"/>
        </w:rPr>
        <w:t xml:space="preserve">w okresie ostatnich 5 lat </w:t>
      </w:r>
      <w:r w:rsidRPr="00F659B0">
        <w:rPr>
          <w:rFonts w:ascii="Verdana" w:hAnsi="Verdana"/>
          <w:sz w:val="20"/>
          <w:szCs w:val="20"/>
        </w:rPr>
        <w:t xml:space="preserve">w zakresie Projektu Budowlanego i Projektu Wykonawczego dla budowy drogi krajowej klasy GP o dł. min. </w:t>
      </w:r>
      <w:r w:rsidR="00EF5BFE" w:rsidRPr="00F659B0">
        <w:rPr>
          <w:rFonts w:ascii="Verdana" w:hAnsi="Verdana"/>
          <w:sz w:val="20"/>
          <w:szCs w:val="20"/>
        </w:rPr>
        <w:t>1</w:t>
      </w:r>
      <w:r w:rsidRPr="00F659B0">
        <w:rPr>
          <w:rFonts w:ascii="Verdana" w:hAnsi="Verdana"/>
          <w:sz w:val="20"/>
          <w:szCs w:val="20"/>
        </w:rPr>
        <w:t xml:space="preserve"> km;</w:t>
      </w:r>
    </w:p>
    <w:p w14:paraId="1335B1E8" w14:textId="77777777" w:rsidR="00533129" w:rsidRPr="00D6678E" w:rsidRDefault="00533129" w:rsidP="00533129">
      <w:pPr>
        <w:pStyle w:val="Akapitzlist"/>
        <w:spacing w:after="160" w:line="256" w:lineRule="auto"/>
        <w:ind w:left="1134"/>
        <w:jc w:val="both"/>
        <w:rPr>
          <w:rFonts w:ascii="Verdana" w:hAnsi="Verdana"/>
          <w:sz w:val="20"/>
          <w:szCs w:val="20"/>
        </w:rPr>
      </w:pPr>
      <w:r w:rsidRPr="00D6678E">
        <w:rPr>
          <w:rFonts w:ascii="Verdana" w:hAnsi="Verdana"/>
          <w:sz w:val="20"/>
          <w:szCs w:val="20"/>
        </w:rPr>
        <w:t xml:space="preserve">- osoba ta musi posiadać uprawnienia budowlane do projektowania bez ograniczeń w specjalności </w:t>
      </w:r>
      <w:r w:rsidRPr="00D6678E">
        <w:rPr>
          <w:rFonts w:ascii="Verdana" w:eastAsia="Calibri" w:hAnsi="Verdana"/>
          <w:iCs/>
          <w:sz w:val="20"/>
          <w:szCs w:val="20"/>
        </w:rPr>
        <w:t>drogowej.</w:t>
      </w:r>
    </w:p>
    <w:p w14:paraId="0DF6C177" w14:textId="77777777" w:rsidR="006139F8" w:rsidRPr="00F659B0" w:rsidRDefault="006139F8" w:rsidP="00F659B0">
      <w:pPr>
        <w:jc w:val="both"/>
        <w:rPr>
          <w:rFonts w:ascii="Verdana" w:eastAsia="Verdana" w:hAnsi="Verdana" w:cs="Verdana"/>
          <w:i/>
          <w:iCs/>
          <w:sz w:val="22"/>
          <w:szCs w:val="22"/>
        </w:rPr>
      </w:pPr>
      <w:r w:rsidRPr="00F659B0">
        <w:rPr>
          <w:rFonts w:ascii="Verdana" w:eastAsia="Verdana" w:hAnsi="Verdana" w:cs="Verdana"/>
          <w:sz w:val="20"/>
          <w:szCs w:val="20"/>
        </w:rPr>
        <w:t>Przez opracowanie w zakresie Projektu Budowlanego należy rozumieć Projekt Budowlany w rozumieniu ustawy z dnia 7 lipca 1994 r. Prawo budowlane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 U. 1994 Nr 89 poz. 414.). lub Projekt Budowlany zgodnie z ustawą z dnia 13.02.2020 o zmianie ustawy - Prawo Budowlane oraz niektórych innych ustaw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Dz.U. 2020 poz. 1333 ze zm.).  Zamawiający nie wymaga doświadczenia w zakresie wykonania Projektu Technicznego o jakim mowa w art. 34 ustawy z dnia 13.02.2020 o zmianie ustawy - Prawo Budowlane oraz niektórych innych ustaw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Dz.U. 2020 poz. 1333 ze zm.)</w:t>
      </w:r>
    </w:p>
    <w:p w14:paraId="4E689DD7" w14:textId="77777777" w:rsidR="006139F8" w:rsidRDefault="006139F8" w:rsidP="006139F8">
      <w:pPr>
        <w:pStyle w:val="Tekstkomentarza"/>
        <w:jc w:val="both"/>
      </w:pPr>
    </w:p>
    <w:p w14:paraId="1E7C1002" w14:textId="77777777" w:rsidR="006139F8" w:rsidRPr="00F12F83" w:rsidRDefault="006139F8" w:rsidP="006139F8">
      <w:pPr>
        <w:jc w:val="both"/>
        <w:rPr>
          <w:rFonts w:ascii="Verdana" w:hAnsi="Verdana" w:cs="Verdana"/>
          <w:bCs/>
          <w:sz w:val="20"/>
          <w:szCs w:val="20"/>
          <w:highlight w:val="yellow"/>
        </w:rPr>
      </w:pPr>
      <w:r w:rsidRPr="00F12F83">
        <w:rPr>
          <w:rFonts w:ascii="Verdana" w:hAnsi="Verdana"/>
          <w:sz w:val="20"/>
          <w:szCs w:val="20"/>
        </w:rPr>
        <w:t>Przez opracowanie w zakresie Projektu Budowlanego nie należy rozumieć opracowania aktualizacji lub optymalizacji projektu</w:t>
      </w:r>
      <w:r w:rsidR="00B056DC">
        <w:rPr>
          <w:rFonts w:ascii="Verdana" w:hAnsi="Verdana"/>
          <w:sz w:val="20"/>
          <w:szCs w:val="20"/>
        </w:rPr>
        <w:t xml:space="preserve"> lub wykonania Projektu budowlanego zamiennego.</w:t>
      </w:r>
    </w:p>
    <w:p w14:paraId="187EDA78" w14:textId="77777777" w:rsidR="006139F8" w:rsidRPr="003E4BB7" w:rsidRDefault="006139F8" w:rsidP="006139F8">
      <w:pPr>
        <w:pStyle w:val="Tekstkomentarza"/>
        <w:jc w:val="both"/>
        <w:rPr>
          <w:rFonts w:ascii="Verdana" w:hAnsi="Verdana"/>
        </w:rPr>
      </w:pPr>
      <w:r w:rsidRPr="003E4BB7">
        <w:rPr>
          <w:rFonts w:ascii="Verdana" w:hAnsi="Verdana"/>
        </w:rPr>
        <w:t xml:space="preserve">Jako wykonanie (zakończenie) opracowania należy rozumieć doprowadzenie do wystawienia Protokołu odbioru tej dokumentacji lub równoważnego dokumentu. </w:t>
      </w:r>
    </w:p>
    <w:p w14:paraId="558FFAD8" w14:textId="77777777" w:rsidR="006139F8" w:rsidRPr="003E4BB7" w:rsidRDefault="006139F8" w:rsidP="006139F8">
      <w:pPr>
        <w:jc w:val="both"/>
        <w:rPr>
          <w:rFonts w:ascii="Verdana" w:hAnsi="Verdana" w:cs="Verdana"/>
          <w:bCs/>
          <w:sz w:val="20"/>
          <w:szCs w:val="20"/>
        </w:rPr>
      </w:pPr>
    </w:p>
    <w:p w14:paraId="0F9714BA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 w:cs="Verdana"/>
          <w:color w:val="FF0000"/>
          <w:sz w:val="20"/>
          <w:szCs w:val="20"/>
          <w:lang w:eastAsia="en-US"/>
        </w:rPr>
      </w:pPr>
    </w:p>
    <w:p w14:paraId="10A1984B" w14:textId="5F70E474" w:rsidR="004A0B36" w:rsidRPr="004A0B36" w:rsidRDefault="004A0B36" w:rsidP="004A0B36">
      <w:pPr>
        <w:pStyle w:val="Default"/>
        <w:spacing w:before="120" w:after="12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W</w:t>
      </w:r>
      <w:r w:rsidRPr="00E271C0">
        <w:rPr>
          <w:rFonts w:ascii="Verdana" w:hAnsi="Verdana"/>
          <w:sz w:val="20"/>
          <w:szCs w:val="20"/>
        </w:rPr>
        <w:t>ykaz os</w:t>
      </w:r>
      <w:r>
        <w:rPr>
          <w:rFonts w:ascii="Verdana" w:hAnsi="Verdana"/>
          <w:sz w:val="20"/>
          <w:szCs w:val="20"/>
        </w:rPr>
        <w:t>ób</w:t>
      </w:r>
      <w:r w:rsidRPr="00E271C0">
        <w:rPr>
          <w:rFonts w:ascii="Verdana" w:hAnsi="Verdana"/>
          <w:sz w:val="20"/>
          <w:szCs w:val="20"/>
        </w:rPr>
        <w:t>, skierowanych przez Wykonawcę do realizacji</w:t>
      </w:r>
      <w:r>
        <w:rPr>
          <w:rFonts w:ascii="Verdana" w:hAnsi="Verdana"/>
          <w:sz w:val="20"/>
          <w:szCs w:val="20"/>
        </w:rPr>
        <w:t xml:space="preserve"> ww. zadania</w:t>
      </w:r>
      <w:r w:rsidRPr="00E271C0">
        <w:rPr>
          <w:rFonts w:ascii="Verdana" w:hAnsi="Verdana"/>
          <w:sz w:val="20"/>
          <w:szCs w:val="20"/>
        </w:rPr>
        <w:t xml:space="preserve">, w szczególności odpowiedzialnych za świadczenie usług, kontrolę jakości lub kierowanie robotami budowlanymi, wraz z informacjami na temat ich kwalifikacji zawodowych i doświadczenia niezbędnych do wykonania zamówienia publicznego, a także zakresu wykonywanych przez </w:t>
      </w:r>
      <w:r w:rsidRPr="00E271C0">
        <w:rPr>
          <w:rFonts w:ascii="Verdana" w:hAnsi="Verdana"/>
          <w:sz w:val="20"/>
          <w:szCs w:val="20"/>
        </w:rPr>
        <w:lastRenderedPageBreak/>
        <w:t>nie czynności oraz informacją o podstawie do dysponowania tymi osobami</w:t>
      </w:r>
      <w:r>
        <w:rPr>
          <w:rFonts w:ascii="Verdana" w:hAnsi="Verdana"/>
          <w:sz w:val="20"/>
          <w:szCs w:val="20"/>
        </w:rPr>
        <w:t xml:space="preserve">, </w:t>
      </w:r>
      <w:r w:rsidRPr="004A0B36">
        <w:rPr>
          <w:rFonts w:ascii="Verdana" w:hAnsi="Verdana"/>
          <w:b/>
          <w:bCs/>
          <w:sz w:val="20"/>
          <w:szCs w:val="20"/>
          <w:u w:val="single"/>
        </w:rPr>
        <w:t>Wykonawca składa wraz z ofertą.</w:t>
      </w:r>
    </w:p>
    <w:p w14:paraId="0553648A" w14:textId="77777777" w:rsidR="004A0B36" w:rsidRDefault="004A0B36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012606A8" w14:textId="77777777" w:rsidR="004A0B36" w:rsidRPr="004A0B36" w:rsidRDefault="004A0B36" w:rsidP="006139F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3202D865" w14:textId="6B44A38C" w:rsidR="006139F8" w:rsidRPr="004A0B36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4A0B36">
        <w:rPr>
          <w:rFonts w:ascii="Verdana" w:hAnsi="Verdana"/>
          <w:b/>
          <w:bCs/>
          <w:sz w:val="20"/>
          <w:szCs w:val="20"/>
        </w:rPr>
        <w:t xml:space="preserve">Dodatkowe informacje dotyczące ww. warunków udziału w postępowaniu: </w:t>
      </w:r>
    </w:p>
    <w:p w14:paraId="323476B4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E4BB7">
        <w:rPr>
          <w:rFonts w:ascii="Verdana" w:hAnsi="Verdana"/>
          <w:sz w:val="20"/>
          <w:szCs w:val="20"/>
        </w:rPr>
        <w:t xml:space="preserve">1) wszystkie ww. osoby skierowane przez wykonawcę do realizacji zamówienia muszą biegle posługiwać się językiem polskim. W przeciwnym razie wykonawca udostępni wystarczającą ilość tłumaczy, wykazujących znajomość języka technicznego w zakresie terminologii budowlanej, we wszystkich specjalnościach występujących przy realizacji zamówienia, </w:t>
      </w:r>
    </w:p>
    <w:p w14:paraId="21BAB354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E4BB7">
        <w:rPr>
          <w:rFonts w:ascii="Verdana" w:hAnsi="Verdana"/>
          <w:sz w:val="20"/>
          <w:szCs w:val="20"/>
        </w:rPr>
        <w:t xml:space="preserve">2) ilekroć w treści SWZ jest mowa o „uprawnieniach budowlanych”, „budowie”, „rozbudowie” należy pojęcia te rozumieć zgodnie z definicjami określonymi w ustawie Prawo budowlane oraz aktami wykonawczymi do niej, </w:t>
      </w:r>
    </w:p>
    <w:p w14:paraId="127E727D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hAnsi="Verdana"/>
          <w:sz w:val="20"/>
          <w:szCs w:val="20"/>
        </w:rPr>
        <w:t xml:space="preserve">3)  </w:t>
      </w:r>
      <w:r w:rsidRPr="006139F8">
        <w:rPr>
          <w:rFonts w:ascii="Verdana" w:eastAsia="Calibri" w:hAnsi="Verdana" w:cs="Calibri"/>
          <w:sz w:val="20"/>
          <w:szCs w:val="20"/>
        </w:rPr>
        <w:t>Przez „uprawnienia budowlane” Zamawiający rozumie uprawnienia budowlane, o których mowa w Prawie Budowlanym lub odpowiadające im ważne uprawnienia budowlane wydane na podstawie uprzednio obowiązujących przepisów prawa, lub odpowiednich przepisów obowiązujących na terenie kraju, w którym Wykonawca ma siedzibę lub miejsce zamieszkania, uznanych przez właściwy organ, zgodnie z ustawą z dnia 22 grudnia 2015 r. o zasadach uznawania kwalifikacji zawodowych nabytych w państwach członkowskich Unii Europejskiej (Dz. U. z 2018 r., poz. 2272). W przypadku osób, które są obywatelami państw członkowskich Unii Europejskiej, Konfederacji Szwajcarskiej oraz państw członkowskich Europejskiego Porozumienia o Wolnym Handlu (EFTA) – stron umowy o Europejskim Obszarze Gospodarczym (w rozumieniu art. 4a ustawy z dnia 15 grudnia 2000 r. o samorządach zawodowych architektów oraz inżynierów budownictwa (Dz.U. z 2019 r. poz. 1117), osoby wyznaczone do realizacji Zamówienia posiadają uprawnienia budowlane do projektowania, wyszczególnione wyżej jeżeli: - nabyły kwalifikacje zawodowe do wykonywania działalności w budownictwie, równoznacznej wykonywaniu samodzielnych funkcji technicznych w budownictwie na terytorium Rzeczypospolitej Polskiej, odpowiadające posiadaniu uprawnień budowlanych do projektowania, oraz - posiadają odpowiednią decyzję o uznaniu kwalifikacji zawodowych lub w przypadku braku decyzji o uznaniu kwalifikacji zawodowych zostały spełnione w stosunku do tych osób wymagania, o których mowa w art. 20a ust. 2-6 ustawy z dnia 15 grudnia 2000 r. o samorządach zawodowych architektów oraz inżynierów budownictwa (Dz. U. z 2019 r. poz. 1117). Stosownie do art. 12 ust. 7 Prawa Budowlanego, podstawę do wykonywania samodzielnych funkcji technicznych w budownictwie stanowi m.in. wpis na listę członków 11 właściwej izby samorządu zawodowego, potwierdzony zaświadczeniem wydanym przez tę izbę. Zgodnie z art. 12a Prawa Budowalnego, samodzielne funkcje techniczne w budownictwie mogą również wykonywać osoby, których odpowiednie kwalifikacje zawodowe zostały uznane na zasadach określonych w przepisach odrębnych</w:t>
      </w:r>
      <w:r w:rsidR="00FA08AE">
        <w:rPr>
          <w:rFonts w:ascii="Verdana" w:eastAsia="Calibri" w:hAnsi="Verdana" w:cs="Calibri"/>
          <w:sz w:val="20"/>
          <w:szCs w:val="20"/>
        </w:rPr>
        <w:t>.</w:t>
      </w:r>
    </w:p>
    <w:p w14:paraId="17FAD824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 xml:space="preserve"> </w:t>
      </w:r>
    </w:p>
    <w:p w14:paraId="0D428F6F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W przypadku personelu który będzie świadczył usługę transgraniczną na terytorium Rzeczypospolitej Polskiej, posiadającego zagraniczne kwalifikacje odpowiadające zakresem</w:t>
      </w:r>
    </w:p>
    <w:p w14:paraId="4D854B32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uprawnieniom polskim określonym w SWZ (uprawnienia budowlane), lecz na dzień złożenia</w:t>
      </w:r>
    </w:p>
    <w:p w14:paraId="0DA2AE02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oferty nie wpisanemu na listę prowadzoną przez właściwy samorząd zawodowy na terenie</w:t>
      </w:r>
    </w:p>
    <w:p w14:paraId="34FA4B55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Rzeczpospolitej Polskiej Zamawiający nie oczekuje, że przed złożeniem oferty w niniejszym</w:t>
      </w:r>
    </w:p>
    <w:p w14:paraId="0128D619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Postępowaniu w zakresie tych osób Wykonawca złoży dla tego personelu wniosek do</w:t>
      </w:r>
    </w:p>
    <w:p w14:paraId="16AA24DF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właściwej izby inżynierów budownictwa lub uzyska wpis na listę członków tej izby.</w:t>
      </w:r>
    </w:p>
    <w:p w14:paraId="185543CD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Zamawiającemu wystarczy oświadczenie, że personel ten posiada odpowiadające polskim</w:t>
      </w:r>
    </w:p>
    <w:p w14:paraId="1A16C4B6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kwalifikacje (uprawnienia budowlane) i informacje nt. tych uprawnień zgodnie z danymi</w:t>
      </w:r>
    </w:p>
    <w:p w14:paraId="768542E8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Zawartymi w wykazie osób.</w:t>
      </w:r>
    </w:p>
    <w:p w14:paraId="7164BD18" w14:textId="77777777" w:rsidR="00F95091" w:rsidRDefault="00F95091" w:rsidP="00A8071B">
      <w:pPr>
        <w:ind w:left="567"/>
        <w:rPr>
          <w:rFonts w:ascii="Verdana" w:hAnsi="Verdana"/>
          <w:sz w:val="20"/>
          <w:szCs w:val="20"/>
        </w:rPr>
      </w:pPr>
    </w:p>
    <w:p w14:paraId="6E14BB39" w14:textId="77777777" w:rsidR="00A16ACD" w:rsidRPr="002C14F5" w:rsidRDefault="00A16ACD" w:rsidP="004A0B36">
      <w:pPr>
        <w:rPr>
          <w:rFonts w:ascii="Verdana" w:hAnsi="Verdana"/>
          <w:sz w:val="20"/>
          <w:szCs w:val="20"/>
        </w:rPr>
      </w:pPr>
    </w:p>
    <w:sectPr w:rsidR="00A16ACD" w:rsidRPr="002C14F5" w:rsidSect="004A0B36">
      <w:headerReference w:type="default" r:id="rId8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1568A" w14:textId="77777777" w:rsidR="00416EA3" w:rsidRDefault="00416EA3" w:rsidP="00497F7A">
      <w:r>
        <w:separator/>
      </w:r>
    </w:p>
  </w:endnote>
  <w:endnote w:type="continuationSeparator" w:id="0">
    <w:p w14:paraId="486DD986" w14:textId="77777777" w:rsidR="00416EA3" w:rsidRDefault="00416EA3" w:rsidP="0049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08263" w14:textId="77777777" w:rsidR="00416EA3" w:rsidRDefault="00416EA3" w:rsidP="00497F7A">
      <w:r>
        <w:separator/>
      </w:r>
    </w:p>
  </w:footnote>
  <w:footnote w:type="continuationSeparator" w:id="0">
    <w:p w14:paraId="15DE1964" w14:textId="77777777" w:rsidR="00416EA3" w:rsidRDefault="00416EA3" w:rsidP="0049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44E56" w14:textId="77777777" w:rsidR="00533129" w:rsidRPr="00D84E49" w:rsidRDefault="00533129" w:rsidP="00533129">
    <w:pPr>
      <w:jc w:val="both"/>
      <w:rPr>
        <w:rFonts w:ascii="Verdana" w:hAnsi="Verdana"/>
        <w:sz w:val="20"/>
        <w:szCs w:val="20"/>
      </w:rPr>
    </w:pPr>
  </w:p>
  <w:p w14:paraId="4E1DF050" w14:textId="77777777" w:rsidR="00533129" w:rsidRPr="002E7664" w:rsidRDefault="00533129" w:rsidP="00533129">
    <w:pPr>
      <w:jc w:val="both"/>
      <w:rPr>
        <w:rFonts w:ascii="Verdana" w:hAnsi="Verdana"/>
        <w:b/>
        <w:bCs/>
        <w:sz w:val="20"/>
        <w:szCs w:val="20"/>
      </w:rPr>
    </w:pPr>
    <w:r w:rsidRPr="002E7664">
      <w:rPr>
        <w:rFonts w:ascii="Verdana" w:hAnsi="Verdana"/>
        <w:b/>
        <w:bCs/>
        <w:sz w:val="20"/>
        <w:szCs w:val="20"/>
      </w:rPr>
      <w:t>Wykonanie dokumentacji projektowej dla zadania inwestycyjnego pn. "Rozbudowa istniejącej drogi krajowej nr 3 na odcinku od km 0+000 do km 0+250 "</w:t>
    </w:r>
  </w:p>
  <w:p w14:paraId="6D991A4E" w14:textId="77777777" w:rsidR="00387CB1" w:rsidRPr="00533129" w:rsidRDefault="00387CB1" w:rsidP="00533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F1A59"/>
    <w:multiLevelType w:val="hybridMultilevel"/>
    <w:tmpl w:val="28A80178"/>
    <w:lvl w:ilvl="0" w:tplc="04150019">
      <w:start w:val="1"/>
      <w:numFmt w:val="lowerLetter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10D9092F"/>
    <w:multiLevelType w:val="hybridMultilevel"/>
    <w:tmpl w:val="EF9E3E5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B02930"/>
    <w:multiLevelType w:val="hybridMultilevel"/>
    <w:tmpl w:val="4B04436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EB2889"/>
    <w:multiLevelType w:val="hybridMultilevel"/>
    <w:tmpl w:val="47863342"/>
    <w:lvl w:ilvl="0" w:tplc="CF186D04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9470E"/>
    <w:multiLevelType w:val="hybridMultilevel"/>
    <w:tmpl w:val="9716CC6A"/>
    <w:lvl w:ilvl="0" w:tplc="F4A89794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 w15:restartNumberingAfterBreak="0">
    <w:nsid w:val="323A1C93"/>
    <w:multiLevelType w:val="hybridMultilevel"/>
    <w:tmpl w:val="34D2CA84"/>
    <w:lvl w:ilvl="0" w:tplc="9D0EBD14">
      <w:start w:val="1"/>
      <w:numFmt w:val="decimal"/>
      <w:lvlText w:val="%1."/>
      <w:lvlJc w:val="left"/>
      <w:pPr>
        <w:ind w:left="18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7C2568B"/>
    <w:multiLevelType w:val="hybridMultilevel"/>
    <w:tmpl w:val="124424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4A2"/>
    <w:multiLevelType w:val="hybridMultilevel"/>
    <w:tmpl w:val="267CB5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F1DEC"/>
    <w:multiLevelType w:val="hybridMultilevel"/>
    <w:tmpl w:val="9C3C35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023DB"/>
    <w:multiLevelType w:val="hybridMultilevel"/>
    <w:tmpl w:val="65608766"/>
    <w:lvl w:ilvl="0" w:tplc="F4A89794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 w15:restartNumberingAfterBreak="0">
    <w:nsid w:val="51754C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0C6B04"/>
    <w:multiLevelType w:val="hybridMultilevel"/>
    <w:tmpl w:val="6BA2A6DE"/>
    <w:lvl w:ilvl="0" w:tplc="2A30ED92">
      <w:start w:val="6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855D5"/>
    <w:multiLevelType w:val="hybridMultilevel"/>
    <w:tmpl w:val="B04CC1F2"/>
    <w:lvl w:ilvl="0" w:tplc="0668219A">
      <w:start w:val="5"/>
      <w:numFmt w:val="lowerLetter"/>
      <w:lvlText w:val="%1."/>
      <w:lvlJc w:val="left"/>
      <w:pPr>
        <w:ind w:left="12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4" w15:restartNumberingAfterBreak="0">
    <w:nsid w:val="5EE54A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78552D"/>
    <w:multiLevelType w:val="hybridMultilevel"/>
    <w:tmpl w:val="D2D6F050"/>
    <w:lvl w:ilvl="0" w:tplc="EDCAE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8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E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AA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65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D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2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4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D3838"/>
    <w:multiLevelType w:val="hybridMultilevel"/>
    <w:tmpl w:val="0ECE5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465B5D"/>
    <w:multiLevelType w:val="hybridMultilevel"/>
    <w:tmpl w:val="8E90BC36"/>
    <w:lvl w:ilvl="0" w:tplc="04150011">
      <w:start w:val="1"/>
      <w:numFmt w:val="decimal"/>
      <w:lvlText w:val="%1)"/>
      <w:lvlJc w:val="left"/>
      <w:pPr>
        <w:ind w:left="2126" w:hanging="360"/>
      </w:pPr>
    </w:lvl>
    <w:lvl w:ilvl="1" w:tplc="04150019" w:tentative="1">
      <w:start w:val="1"/>
      <w:numFmt w:val="lowerLetter"/>
      <w:lvlText w:val="%2."/>
      <w:lvlJc w:val="left"/>
      <w:pPr>
        <w:ind w:left="2846" w:hanging="360"/>
      </w:p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8" w15:restartNumberingAfterBreak="0">
    <w:nsid w:val="7BF41213"/>
    <w:multiLevelType w:val="hybridMultilevel"/>
    <w:tmpl w:val="2C40F872"/>
    <w:lvl w:ilvl="0" w:tplc="F1003694">
      <w:start w:val="1"/>
      <w:numFmt w:val="lowerLetter"/>
      <w:lvlText w:val="%1)"/>
      <w:lvlJc w:val="left"/>
      <w:pPr>
        <w:ind w:left="720" w:hanging="360"/>
      </w:pPr>
    </w:lvl>
    <w:lvl w:ilvl="1" w:tplc="3AA893BA">
      <w:start w:val="1"/>
      <w:numFmt w:val="lowerLetter"/>
      <w:lvlText w:val="%2."/>
      <w:lvlJc w:val="left"/>
      <w:pPr>
        <w:ind w:left="1440" w:hanging="360"/>
      </w:pPr>
    </w:lvl>
    <w:lvl w:ilvl="2" w:tplc="D602C594">
      <w:start w:val="1"/>
      <w:numFmt w:val="lowerRoman"/>
      <w:lvlText w:val="%3."/>
      <w:lvlJc w:val="right"/>
      <w:pPr>
        <w:ind w:left="2160" w:hanging="180"/>
      </w:pPr>
    </w:lvl>
    <w:lvl w:ilvl="3" w:tplc="4ACCCC24">
      <w:start w:val="1"/>
      <w:numFmt w:val="decimal"/>
      <w:lvlText w:val="%4."/>
      <w:lvlJc w:val="left"/>
      <w:pPr>
        <w:ind w:left="2880" w:hanging="360"/>
      </w:pPr>
    </w:lvl>
    <w:lvl w:ilvl="4" w:tplc="34003B44">
      <w:start w:val="1"/>
      <w:numFmt w:val="lowerLetter"/>
      <w:lvlText w:val="%5."/>
      <w:lvlJc w:val="left"/>
      <w:pPr>
        <w:ind w:left="3600" w:hanging="360"/>
      </w:pPr>
    </w:lvl>
    <w:lvl w:ilvl="5" w:tplc="F3B04D76">
      <w:start w:val="1"/>
      <w:numFmt w:val="lowerRoman"/>
      <w:lvlText w:val="%6."/>
      <w:lvlJc w:val="right"/>
      <w:pPr>
        <w:ind w:left="4320" w:hanging="180"/>
      </w:pPr>
    </w:lvl>
    <w:lvl w:ilvl="6" w:tplc="0FF8FCB2">
      <w:start w:val="1"/>
      <w:numFmt w:val="decimal"/>
      <w:lvlText w:val="%7."/>
      <w:lvlJc w:val="left"/>
      <w:pPr>
        <w:ind w:left="5040" w:hanging="360"/>
      </w:pPr>
    </w:lvl>
    <w:lvl w:ilvl="7" w:tplc="D332CDAE">
      <w:start w:val="1"/>
      <w:numFmt w:val="lowerLetter"/>
      <w:lvlText w:val="%8."/>
      <w:lvlJc w:val="left"/>
      <w:pPr>
        <w:ind w:left="5760" w:hanging="360"/>
      </w:pPr>
    </w:lvl>
    <w:lvl w:ilvl="8" w:tplc="1832A43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51996">
    <w:abstractNumId w:val="16"/>
  </w:num>
  <w:num w:numId="2" w16cid:durableId="1395393932">
    <w:abstractNumId w:val="1"/>
  </w:num>
  <w:num w:numId="3" w16cid:durableId="1158571464">
    <w:abstractNumId w:val="0"/>
  </w:num>
  <w:num w:numId="4" w16cid:durableId="740179554">
    <w:abstractNumId w:val="4"/>
  </w:num>
  <w:num w:numId="5" w16cid:durableId="1043402131">
    <w:abstractNumId w:val="14"/>
  </w:num>
  <w:num w:numId="6" w16cid:durableId="1161891681">
    <w:abstractNumId w:val="11"/>
  </w:num>
  <w:num w:numId="7" w16cid:durableId="476458613">
    <w:abstractNumId w:val="2"/>
  </w:num>
  <w:num w:numId="8" w16cid:durableId="1798916895">
    <w:abstractNumId w:val="5"/>
  </w:num>
  <w:num w:numId="9" w16cid:durableId="1406026494">
    <w:abstractNumId w:val="10"/>
  </w:num>
  <w:num w:numId="10" w16cid:durableId="1073965983">
    <w:abstractNumId w:val="13"/>
  </w:num>
  <w:num w:numId="11" w16cid:durableId="492372874">
    <w:abstractNumId w:val="12"/>
  </w:num>
  <w:num w:numId="12" w16cid:durableId="950210784">
    <w:abstractNumId w:val="17"/>
  </w:num>
  <w:num w:numId="13" w16cid:durableId="357315120">
    <w:abstractNumId w:val="15"/>
  </w:num>
  <w:num w:numId="14" w16cid:durableId="599266525">
    <w:abstractNumId w:val="18"/>
  </w:num>
  <w:num w:numId="15" w16cid:durableId="758871583">
    <w:abstractNumId w:val="6"/>
  </w:num>
  <w:num w:numId="16" w16cid:durableId="1940025470">
    <w:abstractNumId w:val="9"/>
  </w:num>
  <w:num w:numId="17" w16cid:durableId="1013647198">
    <w:abstractNumId w:val="7"/>
  </w:num>
  <w:num w:numId="18" w16cid:durableId="924071852">
    <w:abstractNumId w:val="8"/>
  </w:num>
  <w:num w:numId="19" w16cid:durableId="107697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B3"/>
    <w:rsid w:val="000458BC"/>
    <w:rsid w:val="00055F08"/>
    <w:rsid w:val="000843E0"/>
    <w:rsid w:val="001241FE"/>
    <w:rsid w:val="001A0B67"/>
    <w:rsid w:val="001C77B1"/>
    <w:rsid w:val="001F3A1F"/>
    <w:rsid w:val="00207191"/>
    <w:rsid w:val="00213BE8"/>
    <w:rsid w:val="002538BA"/>
    <w:rsid w:val="002766A5"/>
    <w:rsid w:val="00280C76"/>
    <w:rsid w:val="00280E2E"/>
    <w:rsid w:val="002C14F5"/>
    <w:rsid w:val="002D697C"/>
    <w:rsid w:val="002E06B3"/>
    <w:rsid w:val="00333AD2"/>
    <w:rsid w:val="0037763E"/>
    <w:rsid w:val="00387CB1"/>
    <w:rsid w:val="003924C3"/>
    <w:rsid w:val="003A6F01"/>
    <w:rsid w:val="003C2FE6"/>
    <w:rsid w:val="003F1BBF"/>
    <w:rsid w:val="00416EA3"/>
    <w:rsid w:val="00497F7A"/>
    <w:rsid w:val="004A0B36"/>
    <w:rsid w:val="004F07AF"/>
    <w:rsid w:val="00507799"/>
    <w:rsid w:val="00533129"/>
    <w:rsid w:val="0054061A"/>
    <w:rsid w:val="005501E0"/>
    <w:rsid w:val="0055411B"/>
    <w:rsid w:val="00564B32"/>
    <w:rsid w:val="006139F8"/>
    <w:rsid w:val="00633530"/>
    <w:rsid w:val="00640197"/>
    <w:rsid w:val="00656D23"/>
    <w:rsid w:val="00683EB8"/>
    <w:rsid w:val="006D624D"/>
    <w:rsid w:val="0070031C"/>
    <w:rsid w:val="0074746A"/>
    <w:rsid w:val="00750E21"/>
    <w:rsid w:val="007A212B"/>
    <w:rsid w:val="007C6E51"/>
    <w:rsid w:val="008076F9"/>
    <w:rsid w:val="008A5F8E"/>
    <w:rsid w:val="008C1B9F"/>
    <w:rsid w:val="008C5A5D"/>
    <w:rsid w:val="0090599F"/>
    <w:rsid w:val="009077B1"/>
    <w:rsid w:val="00934391"/>
    <w:rsid w:val="00947232"/>
    <w:rsid w:val="00957C3A"/>
    <w:rsid w:val="00987104"/>
    <w:rsid w:val="00991AD9"/>
    <w:rsid w:val="009A5582"/>
    <w:rsid w:val="009C3BEA"/>
    <w:rsid w:val="00A06DA3"/>
    <w:rsid w:val="00A16ACD"/>
    <w:rsid w:val="00A43061"/>
    <w:rsid w:val="00A8071B"/>
    <w:rsid w:val="00AB097D"/>
    <w:rsid w:val="00AD7B29"/>
    <w:rsid w:val="00B00357"/>
    <w:rsid w:val="00B056DC"/>
    <w:rsid w:val="00B25C10"/>
    <w:rsid w:val="00B65F34"/>
    <w:rsid w:val="00BA3C5C"/>
    <w:rsid w:val="00BA3D7E"/>
    <w:rsid w:val="00BA4E70"/>
    <w:rsid w:val="00C629BF"/>
    <w:rsid w:val="00C638F4"/>
    <w:rsid w:val="00C674AC"/>
    <w:rsid w:val="00C74138"/>
    <w:rsid w:val="00CD3BCA"/>
    <w:rsid w:val="00D86F0D"/>
    <w:rsid w:val="00DD2A61"/>
    <w:rsid w:val="00E344FE"/>
    <w:rsid w:val="00E430E4"/>
    <w:rsid w:val="00E43444"/>
    <w:rsid w:val="00E51043"/>
    <w:rsid w:val="00E7586C"/>
    <w:rsid w:val="00E75DD9"/>
    <w:rsid w:val="00E7630D"/>
    <w:rsid w:val="00E865C7"/>
    <w:rsid w:val="00EA580B"/>
    <w:rsid w:val="00EC05B3"/>
    <w:rsid w:val="00ED29C1"/>
    <w:rsid w:val="00EF5BFE"/>
    <w:rsid w:val="00F109C1"/>
    <w:rsid w:val="00F12013"/>
    <w:rsid w:val="00F3572B"/>
    <w:rsid w:val="00F659B0"/>
    <w:rsid w:val="00F86F1D"/>
    <w:rsid w:val="00F95091"/>
    <w:rsid w:val="00FA08AE"/>
    <w:rsid w:val="00FB7B51"/>
    <w:rsid w:val="00FD3BFF"/>
    <w:rsid w:val="00FD7D61"/>
    <w:rsid w:val="00FE26B2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A30C0"/>
  <w15:chartTrackingRefBased/>
  <w15:docId w15:val="{797CB559-3E00-4D54-B897-1E86E1C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2E06B3"/>
    <w:pPr>
      <w:overflowPunct w:val="0"/>
      <w:autoSpaceDE w:val="0"/>
      <w:autoSpaceDN w:val="0"/>
      <w:spacing w:before="60" w:after="60"/>
      <w:ind w:left="851" w:hanging="295"/>
      <w:jc w:val="both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6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zwykły tekst,List Paragraph1,BulletC,Obiekt"/>
    <w:basedOn w:val="Normalny"/>
    <w:link w:val="AkapitzlistZnak"/>
    <w:uiPriority w:val="34"/>
    <w:qFormat/>
    <w:rsid w:val="004F07A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F07A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4F07A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AkapitzlistZnak">
    <w:name w:val="Akapit z listą Znak"/>
    <w:aliases w:val="normalny tekst Znak,zwykły tekst Znak,List Paragraph1 Znak,BulletC Znak,Obiekt Znak"/>
    <w:link w:val="Akapitzlist"/>
    <w:uiPriority w:val="34"/>
    <w:rsid w:val="004F0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F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F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F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F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139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9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ph">
    <w:name w:val="paragraph"/>
    <w:basedOn w:val="Normalny"/>
    <w:rsid w:val="006139F8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139F8"/>
  </w:style>
  <w:style w:type="character" w:customStyle="1" w:styleId="eop">
    <w:name w:val="eop"/>
    <w:basedOn w:val="Domylnaczcionkaakapitu"/>
    <w:rsid w:val="006139F8"/>
  </w:style>
  <w:style w:type="character" w:customStyle="1" w:styleId="tekstdokbold">
    <w:name w:val="tekst dok. bold"/>
    <w:rsid w:val="00533129"/>
    <w:rPr>
      <w:b/>
      <w:bCs/>
    </w:rPr>
  </w:style>
  <w:style w:type="paragraph" w:customStyle="1" w:styleId="Default">
    <w:name w:val="Default"/>
    <w:rsid w:val="004A0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49C3-AF87-4758-B519-CB43DDB4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Drobny</dc:creator>
  <cp:keywords/>
  <dc:description/>
  <cp:lastModifiedBy>Babula Wojciech</cp:lastModifiedBy>
  <cp:revision>13</cp:revision>
  <cp:lastPrinted>2024-11-21T06:45:00Z</cp:lastPrinted>
  <dcterms:created xsi:type="dcterms:W3CDTF">2025-03-12T13:39:00Z</dcterms:created>
  <dcterms:modified xsi:type="dcterms:W3CDTF">2025-04-01T12:09:00Z</dcterms:modified>
</cp:coreProperties>
</file>