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.75pt;height:39.75pt" o:ole="" fillcolor="window">
            <v:imagedata r:id="rId7" o:title=""/>
          </v:shape>
          <o:OLEObject Type="Embed" ProgID="Word.Picture.8" ShapeID="_x0000_i1029" DrawAspect="Content" ObjectID="_1752653545" r:id="rId8"/>
        </w:object>
      </w:r>
    </w:p>
    <w:p w14:paraId="1E2C987D" w14:textId="77777777" w:rsidR="00EC6616" w:rsidRDefault="00EC6616" w:rsidP="0082713A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GENERALNY DYREKTOR OCHRONY ŚRODOWISKA</w:t>
      </w:r>
    </w:p>
    <w:p w14:paraId="0617D0E8" w14:textId="77777777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</w:p>
    <w:p w14:paraId="60CC2ED0" w14:textId="7A787C6B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Warszawa, </w:t>
      </w:r>
      <w:r w:rsidR="004F5E62">
        <w:rPr>
          <w:rFonts w:asciiTheme="minorHAnsi" w:hAnsiTheme="minorHAnsi" w:cstheme="minorHAnsi"/>
        </w:rPr>
        <w:t>4 sierpnia</w:t>
      </w:r>
      <w:r w:rsidR="00280559" w:rsidRPr="00604B31">
        <w:rPr>
          <w:rFonts w:asciiTheme="minorHAnsi" w:hAnsiTheme="minorHAnsi" w:cstheme="minorHAnsi"/>
        </w:rPr>
        <w:t xml:space="preserve"> 2023</w:t>
      </w:r>
      <w:r w:rsidRPr="00604B31">
        <w:rPr>
          <w:rFonts w:asciiTheme="minorHAnsi" w:hAnsiTheme="minorHAnsi" w:cstheme="minorHAnsi"/>
        </w:rPr>
        <w:t xml:space="preserve"> r.</w:t>
      </w:r>
    </w:p>
    <w:p w14:paraId="076BF1B1" w14:textId="699A95DD" w:rsidR="00A334FB" w:rsidRPr="00604B31" w:rsidRDefault="004F5E62" w:rsidP="00A334FB">
      <w:pPr>
        <w:spacing w:after="120" w:line="312" w:lineRule="auto"/>
        <w:jc w:val="both"/>
        <w:rPr>
          <w:rFonts w:asciiTheme="minorHAnsi" w:hAnsiTheme="minorHAnsi" w:cstheme="minorHAnsi"/>
          <w:b/>
        </w:rPr>
      </w:pPr>
      <w:bookmarkStart w:id="1" w:name="_Hlk109908687"/>
      <w:bookmarkEnd w:id="0"/>
      <w:r>
        <w:rPr>
          <w:rFonts w:asciiTheme="minorHAnsi" w:hAnsiTheme="minorHAnsi" w:cstheme="minorHAnsi"/>
        </w:rPr>
        <w:t>DOOŚ-WDŚZOO.4221.4.2022.MRO.5</w:t>
      </w:r>
    </w:p>
    <w:bookmarkEnd w:id="1"/>
    <w:p w14:paraId="5323CABF" w14:textId="77777777" w:rsidR="00A334FB" w:rsidRPr="00604B31" w:rsidRDefault="00A334FB" w:rsidP="00A334FB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</w:rPr>
      </w:pPr>
      <w:r w:rsidRPr="00604B31">
        <w:rPr>
          <w:rFonts w:asciiTheme="minorHAnsi" w:hAnsiTheme="minorHAnsi" w:cstheme="minorHAnsi"/>
          <w:bCs/>
          <w:color w:val="000000"/>
        </w:rPr>
        <w:t>ZAWIADOMIENIE</w:t>
      </w:r>
    </w:p>
    <w:p w14:paraId="6E7572C1" w14:textId="77777777" w:rsidR="004F5E62" w:rsidRPr="004F5E62" w:rsidRDefault="004F5E62" w:rsidP="004F5E62">
      <w:pPr>
        <w:spacing w:line="312" w:lineRule="auto"/>
        <w:rPr>
          <w:rFonts w:asciiTheme="minorHAnsi" w:hAnsiTheme="minorHAnsi" w:cstheme="minorHAnsi"/>
          <w:color w:val="000000"/>
        </w:rPr>
      </w:pPr>
      <w:r w:rsidRPr="004F5E62">
        <w:rPr>
          <w:rFonts w:asciiTheme="minorHAnsi" w:hAnsiTheme="minorHAnsi" w:cstheme="minorHAnsi"/>
          <w:color w:val="000000"/>
        </w:rPr>
        <w:t xml:space="preserve">Generalny Dyrektor Ochrony Środowiska, na podstawie art. 54 § 4 ustawy z dnia 30 sierpnia 2002 r. – </w:t>
      </w:r>
      <w:r w:rsidRPr="004F5E62">
        <w:rPr>
          <w:rFonts w:asciiTheme="minorHAnsi" w:hAnsiTheme="minorHAnsi" w:cstheme="minorHAnsi"/>
          <w:iCs/>
          <w:color w:val="000000"/>
        </w:rPr>
        <w:t>Prawo o postępowaniu przed sądami administracyjnymi</w:t>
      </w:r>
      <w:r w:rsidRPr="004F5E62">
        <w:rPr>
          <w:rFonts w:asciiTheme="minorHAnsi" w:hAnsiTheme="minorHAnsi" w:cstheme="minorHAnsi"/>
          <w:color w:val="000000"/>
        </w:rPr>
        <w:t xml:space="preserve"> (Dz. U. z 2023 r. poz. 259, ze zm.), w związku z art. 74 ust. 3 ustawy z dnia 3 października 2008 r. </w:t>
      </w:r>
      <w:r w:rsidRPr="004F5E62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4F5E62">
        <w:rPr>
          <w:rFonts w:asciiTheme="minorHAnsi" w:hAnsiTheme="minorHAnsi" w:cstheme="minorHAnsi"/>
          <w:color w:val="000000"/>
        </w:rPr>
        <w:t xml:space="preserve"> (Dz. U. z 2023 r. poz. 1094, ze zm.), zawiadamia</w:t>
      </w:r>
      <w:r w:rsidRPr="004F5E62">
        <w:rPr>
          <w:rFonts w:asciiTheme="minorHAnsi" w:hAnsiTheme="minorHAnsi" w:cstheme="minorHAnsi"/>
          <w:b/>
          <w:color w:val="000000"/>
        </w:rPr>
        <w:t xml:space="preserve"> </w:t>
      </w:r>
      <w:r w:rsidRPr="004F5E62">
        <w:rPr>
          <w:rFonts w:asciiTheme="minorHAnsi" w:hAnsiTheme="minorHAnsi" w:cstheme="minorHAnsi"/>
          <w:color w:val="000000"/>
        </w:rPr>
        <w:t xml:space="preserve">o przekazaniu do Wojewódzkiego Sądu Administracyjnego w Warszawie skargi Towarzystwa na rzecz Ziemi z 19 lipca 2023 r. na postanowienie GDOŚ z 19 czerwca 2023 r., znak: DOOŚ-WDŚZOO.4221.4.2023.MRO.1, utrzymujące w mocy postanowienie RDOŚ w Katowicach z 1 grudnia 2022 r., znak: WOOŚ.4221.113.2021.WG.8, wyjaśniające wątpliwości co do treści postanowienia RDOŚ w Katowicach z 14 listopada 2022 r., znak: WOOŚ.4221.113.2021.WG.7, uzgadniającego warunki realizacji przedsięwzięcia pn.: </w:t>
      </w:r>
      <w:r w:rsidRPr="004F5E62">
        <w:rPr>
          <w:rFonts w:asciiTheme="minorHAnsi" w:hAnsiTheme="minorHAnsi" w:cstheme="minorHAnsi"/>
          <w:i/>
          <w:color w:val="000000"/>
        </w:rPr>
        <w:t>Budowa bloku energetycznego opalanego paliwem alternatywnym zlokalizowanym przy ul. Narutowicza 15 w Chorzowie</w:t>
      </w:r>
      <w:r w:rsidRPr="004F5E62">
        <w:rPr>
          <w:rFonts w:asciiTheme="minorHAnsi" w:hAnsiTheme="minorHAnsi" w:cstheme="minorHAnsi"/>
        </w:rPr>
        <w:t>, wraz z odpowiedzią na skargę.</w:t>
      </w:r>
    </w:p>
    <w:p w14:paraId="1D297C10" w14:textId="2AC03C2B" w:rsidR="00604B31" w:rsidRPr="004F5E62" w:rsidRDefault="004F5E62" w:rsidP="004F5E62">
      <w:pPr>
        <w:pStyle w:val="Bezodstpw"/>
        <w:rPr>
          <w:rFonts w:asciiTheme="minorHAnsi" w:hAnsiTheme="minorHAnsi" w:cstheme="minorHAnsi"/>
        </w:rPr>
      </w:pPr>
      <w:r w:rsidRPr="004F5E62">
        <w:rPr>
          <w:rFonts w:asciiTheme="minorHAnsi" w:hAnsiTheme="minorHAnsi" w:cstheme="minorHAnsi"/>
        </w:rPr>
        <w:t xml:space="preserve">Równocześnie </w:t>
      </w:r>
      <w:r w:rsidRPr="004F5E62">
        <w:rPr>
          <w:rFonts w:asciiTheme="minorHAnsi" w:hAnsiTheme="minorHAnsi" w:cstheme="minorHAnsi"/>
          <w:color w:val="000000"/>
        </w:rPr>
        <w:t xml:space="preserve">Generalny Dyrektor Ochrony Środowiska </w:t>
      </w:r>
      <w:r w:rsidRPr="004F5E62">
        <w:rPr>
          <w:rFonts w:asciiTheme="minorHAnsi" w:hAnsiTheme="minorHAnsi" w:cstheme="minorHAnsi"/>
        </w:rPr>
        <w:t xml:space="preserve">informuje, że – zgodnie z art. 33 § 1a </w:t>
      </w:r>
      <w:proofErr w:type="spellStart"/>
      <w:r w:rsidRPr="004F5E62">
        <w:rPr>
          <w:rFonts w:asciiTheme="minorHAnsi" w:hAnsiTheme="minorHAnsi" w:cstheme="minorHAnsi"/>
          <w:iCs/>
        </w:rPr>
        <w:t>p.p.s.a</w:t>
      </w:r>
      <w:proofErr w:type="spellEnd"/>
      <w:r w:rsidRPr="004F5E62">
        <w:rPr>
          <w:rFonts w:asciiTheme="minorHAnsi" w:hAnsiTheme="minorHAnsi" w:cstheme="minorHAnsi"/>
          <w:iCs/>
        </w:rPr>
        <w:t>.</w:t>
      </w:r>
      <w:r w:rsidRPr="004F5E62">
        <w:rPr>
          <w:rFonts w:asciiTheme="minorHAnsi" w:hAnsiTheme="minorHAnsi" w:cstheme="minorHAnsi"/>
          <w:i/>
        </w:rPr>
        <w:t xml:space="preserve"> – </w:t>
      </w:r>
      <w:r w:rsidRPr="004F5E62">
        <w:rPr>
          <w:rFonts w:asciiTheme="minorHAnsi" w:hAnsiTheme="minorHAnsi" w:cstheme="minorHAnsi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4A0C4B31" w14:textId="77777777" w:rsidR="00604B31" w:rsidRPr="00604B31" w:rsidRDefault="00604B31" w:rsidP="0082713A">
      <w:pPr>
        <w:pStyle w:val="Bezodstpw"/>
        <w:rPr>
          <w:rFonts w:asciiTheme="minorHAnsi" w:hAnsiTheme="minorHAnsi" w:cstheme="minorHAnsi"/>
        </w:rPr>
      </w:pPr>
    </w:p>
    <w:p w14:paraId="3390CB3E" w14:textId="3DFC76BF" w:rsidR="005E4A7E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Upubliczniono w dniach: od </w:t>
      </w:r>
      <w:r w:rsidR="004F5E62">
        <w:rPr>
          <w:rFonts w:asciiTheme="minorHAnsi" w:hAnsiTheme="minorHAnsi" w:cstheme="minorHAnsi"/>
        </w:rPr>
        <w:t>04.08</w:t>
      </w:r>
      <w:r w:rsidR="00604B31" w:rsidRPr="00604B31">
        <w:rPr>
          <w:rFonts w:asciiTheme="minorHAnsi" w:hAnsiTheme="minorHAnsi" w:cstheme="minorHAnsi"/>
        </w:rPr>
        <w:t>.2023</w:t>
      </w:r>
      <w:r w:rsidRPr="00604B31">
        <w:rPr>
          <w:rFonts w:asciiTheme="minorHAnsi" w:hAnsiTheme="minorHAnsi" w:cstheme="minorHAnsi"/>
        </w:rPr>
        <w:t xml:space="preserve"> do </w:t>
      </w:r>
      <w:r w:rsidR="004F5E62">
        <w:rPr>
          <w:rFonts w:asciiTheme="minorHAnsi" w:hAnsiTheme="minorHAnsi" w:cstheme="minorHAnsi"/>
        </w:rPr>
        <w:t>18.08</w:t>
      </w:r>
      <w:r w:rsidR="009A17B0" w:rsidRPr="00604B31">
        <w:rPr>
          <w:rFonts w:asciiTheme="minorHAnsi" w:hAnsiTheme="minorHAnsi" w:cstheme="minorHAnsi"/>
        </w:rPr>
        <w:t>.2023</w:t>
      </w:r>
    </w:p>
    <w:p w14:paraId="54D1DECA" w14:textId="5F6F6E44" w:rsidR="004B13F6" w:rsidRPr="00604B31" w:rsidRDefault="005E4A7E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Pieczęć urzędu i podpis:</w:t>
      </w:r>
    </w:p>
    <w:p w14:paraId="50E615D2" w14:textId="292896C9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Generalna Dyrekcja Ochrony Środowiska</w:t>
      </w:r>
    </w:p>
    <w:p w14:paraId="152D5691" w14:textId="4C5CA780" w:rsidR="00A334FB" w:rsidRPr="00604B31" w:rsidRDefault="00A334FB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>Departament Ocen Oddziaływania na Środowisko</w:t>
      </w:r>
    </w:p>
    <w:p w14:paraId="1992AA93" w14:textId="0F5E250C" w:rsidR="00A334FB" w:rsidRPr="00604B31" w:rsidRDefault="004F5E62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02-305 Warszawa, al. Jerozolimskie 136</w:t>
      </w:r>
    </w:p>
    <w:p w14:paraId="125CE059" w14:textId="52D7083B" w:rsidR="004B13F6" w:rsidRDefault="004B13F6" w:rsidP="0082713A">
      <w:pPr>
        <w:pStyle w:val="Bezodstpw"/>
        <w:rPr>
          <w:rFonts w:asciiTheme="minorHAnsi" w:hAnsiTheme="minorHAnsi" w:cstheme="minorHAnsi"/>
        </w:rPr>
      </w:pPr>
    </w:p>
    <w:p w14:paraId="274016A8" w14:textId="3FD4A826" w:rsidR="004F5E62" w:rsidRDefault="004F5E62" w:rsidP="0082713A">
      <w:pPr>
        <w:pStyle w:val="Bezodstpw"/>
        <w:rPr>
          <w:rFonts w:asciiTheme="minorHAnsi" w:hAnsiTheme="minorHAnsi" w:cstheme="minorHAnsi"/>
        </w:rPr>
      </w:pPr>
    </w:p>
    <w:p w14:paraId="5C4398D0" w14:textId="3F68A3D0" w:rsidR="004F5E62" w:rsidRDefault="004F5E62" w:rsidP="0082713A">
      <w:pPr>
        <w:pStyle w:val="Bezodstpw"/>
        <w:rPr>
          <w:rFonts w:asciiTheme="minorHAnsi" w:hAnsiTheme="minorHAnsi" w:cstheme="minorHAnsi"/>
        </w:rPr>
      </w:pPr>
      <w:bookmarkStart w:id="2" w:name="_GoBack"/>
      <w:bookmarkEnd w:id="2"/>
    </w:p>
    <w:p w14:paraId="2C6147DE" w14:textId="77777777" w:rsidR="004F5E62" w:rsidRPr="00604B31" w:rsidRDefault="004F5E62" w:rsidP="0082713A">
      <w:pPr>
        <w:pStyle w:val="Bezodstpw"/>
        <w:rPr>
          <w:rFonts w:asciiTheme="minorHAnsi" w:hAnsiTheme="minorHAnsi" w:cstheme="minorHAnsi"/>
        </w:rPr>
      </w:pPr>
    </w:p>
    <w:p w14:paraId="418E5A6A" w14:textId="77777777" w:rsidR="0082713A" w:rsidRPr="00604B31" w:rsidRDefault="0082713A" w:rsidP="0082713A">
      <w:pPr>
        <w:pStyle w:val="Bezodstpw"/>
        <w:rPr>
          <w:rFonts w:asciiTheme="minorHAnsi" w:hAnsiTheme="minorHAnsi" w:cstheme="minorHAnsi"/>
        </w:rPr>
      </w:pPr>
      <w:r w:rsidRPr="00604B31">
        <w:rPr>
          <w:rFonts w:asciiTheme="minorHAnsi" w:hAnsiTheme="minorHAnsi" w:cstheme="minorHAnsi"/>
        </w:rPr>
        <w:t xml:space="preserve">Z upoważnienia Generalnego Dyrektora Ochrony Środowiska </w:t>
      </w:r>
    </w:p>
    <w:p w14:paraId="6D5338E7" w14:textId="46728D55" w:rsidR="0082713A" w:rsidRPr="00604B31" w:rsidRDefault="004F5E62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Naczelnik Wydziału ds. Decyzji o Środowiskowych Uwarunkowaniach w zakresie Orzecznictwa Ogólnego</w:t>
      </w:r>
    </w:p>
    <w:p w14:paraId="2E272C63" w14:textId="14D2F710" w:rsidR="001E0C4A" w:rsidRPr="00604B31" w:rsidRDefault="004F5E62" w:rsidP="0082713A">
      <w:pPr>
        <w:pStyle w:val="Bezodstpw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Marcin Kołodyński</w:t>
      </w:r>
    </w:p>
    <w:p w14:paraId="11215E41" w14:textId="77777777" w:rsidR="001E0C4A" w:rsidRPr="00604B31" w:rsidRDefault="001E0C4A" w:rsidP="0082713A">
      <w:pPr>
        <w:pStyle w:val="Bezodstpw"/>
        <w:rPr>
          <w:rFonts w:asciiTheme="minorHAnsi" w:hAnsiTheme="minorHAnsi" w:cstheme="minorHAnsi"/>
        </w:rPr>
      </w:pPr>
    </w:p>
    <w:p w14:paraId="4595A5E8" w14:textId="77777777" w:rsidR="004F5E62" w:rsidRPr="004F5E62" w:rsidRDefault="004F5E62" w:rsidP="004F5E62">
      <w:pPr>
        <w:pStyle w:val="Bezodstpw1"/>
        <w:spacing w:after="60"/>
        <w:rPr>
          <w:rFonts w:asciiTheme="minorHAnsi" w:hAnsiTheme="minorHAnsi" w:cstheme="minorHAnsi"/>
        </w:rPr>
      </w:pPr>
      <w:r w:rsidRPr="004F5E62">
        <w:rPr>
          <w:rFonts w:asciiTheme="minorHAnsi" w:hAnsiTheme="minorHAnsi" w:cstheme="minorHAnsi"/>
        </w:rPr>
        <w:lastRenderedPageBreak/>
        <w:t xml:space="preserve">Art. 33 § 1a </w:t>
      </w:r>
      <w:proofErr w:type="spellStart"/>
      <w:r w:rsidRPr="004F5E62">
        <w:rPr>
          <w:rFonts w:asciiTheme="minorHAnsi" w:hAnsiTheme="minorHAnsi" w:cstheme="minorHAnsi"/>
          <w:iCs/>
        </w:rPr>
        <w:t>p.p.s.a</w:t>
      </w:r>
      <w:proofErr w:type="spellEnd"/>
      <w:r w:rsidRPr="004F5E62">
        <w:rPr>
          <w:rFonts w:asciiTheme="minorHAnsi" w:hAnsiTheme="minorHAnsi" w:cstheme="minorHAnsi"/>
          <w:iCs/>
        </w:rPr>
        <w:t>.</w:t>
      </w:r>
      <w:r w:rsidRPr="004F5E62">
        <w:rPr>
          <w:rFonts w:asciiTheme="minorHAnsi" w:hAnsiTheme="minorHAnsi" w:cstheme="minorHAnsi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14:paraId="190A89BA" w14:textId="77777777" w:rsidR="004F5E62" w:rsidRPr="004F5E62" w:rsidRDefault="004F5E62" w:rsidP="004F5E62">
      <w:pPr>
        <w:pStyle w:val="Bezodstpw1"/>
        <w:spacing w:after="60"/>
        <w:rPr>
          <w:rFonts w:asciiTheme="minorHAnsi" w:hAnsiTheme="minorHAnsi" w:cstheme="minorHAnsi"/>
          <w:u w:val="single"/>
        </w:rPr>
      </w:pPr>
      <w:r w:rsidRPr="004F5E62">
        <w:rPr>
          <w:rFonts w:asciiTheme="minorHAnsi" w:hAnsiTheme="minorHAnsi" w:cstheme="minorHAnsi"/>
        </w:rPr>
        <w:t xml:space="preserve">Art. 54 § 4 </w:t>
      </w:r>
      <w:proofErr w:type="spellStart"/>
      <w:r w:rsidRPr="004F5E62">
        <w:rPr>
          <w:rFonts w:asciiTheme="minorHAnsi" w:hAnsiTheme="minorHAnsi" w:cstheme="minorHAnsi"/>
          <w:iCs/>
        </w:rPr>
        <w:t>p.p.s.a</w:t>
      </w:r>
      <w:proofErr w:type="spellEnd"/>
      <w:r w:rsidRPr="004F5E62">
        <w:rPr>
          <w:rFonts w:asciiTheme="minorHAnsi" w:hAnsiTheme="minorHAnsi" w:cstheme="minorHAnsi"/>
          <w:iCs/>
        </w:rPr>
        <w:t xml:space="preserve">. </w:t>
      </w:r>
      <w:r w:rsidRPr="004F5E62">
        <w:rPr>
          <w:rFonts w:asciiTheme="minorHAnsi" w:hAnsiTheme="minorHAnsi" w:cstheme="minorHAnsi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14:paraId="4452733F" w14:textId="77777777" w:rsidR="004F5E62" w:rsidRPr="004F5E62" w:rsidRDefault="004F5E62" w:rsidP="004F5E62">
      <w:pPr>
        <w:pStyle w:val="Bezodstpw1"/>
        <w:spacing w:after="60"/>
        <w:rPr>
          <w:rFonts w:asciiTheme="minorHAnsi" w:hAnsiTheme="minorHAnsi" w:cstheme="minorHAnsi"/>
        </w:rPr>
      </w:pPr>
      <w:r w:rsidRPr="004F5E62">
        <w:rPr>
          <w:rFonts w:asciiTheme="minorHAnsi" w:hAnsiTheme="minorHAnsi" w:cstheme="minorHAnsi"/>
        </w:rPr>
        <w:t xml:space="preserve">Art. 74 ust. 3 </w:t>
      </w:r>
      <w:proofErr w:type="spellStart"/>
      <w:r w:rsidRPr="004F5E62">
        <w:rPr>
          <w:rFonts w:asciiTheme="minorHAnsi" w:hAnsiTheme="minorHAnsi" w:cstheme="minorHAnsi"/>
          <w:iCs/>
        </w:rPr>
        <w:t>u.o.o.ś</w:t>
      </w:r>
      <w:proofErr w:type="spellEnd"/>
      <w:r w:rsidRPr="004F5E62">
        <w:rPr>
          <w:rFonts w:asciiTheme="minorHAnsi" w:hAnsiTheme="minorHAnsi" w:cstheme="minorHAnsi"/>
          <w:iCs/>
        </w:rPr>
        <w:t>.</w:t>
      </w:r>
      <w:r w:rsidRPr="004F5E62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p w14:paraId="15C75A9C" w14:textId="7C5AA7B7" w:rsidR="005E4A7E" w:rsidRPr="004F5E62" w:rsidRDefault="005E4A7E" w:rsidP="004F5E62">
      <w:pPr>
        <w:pStyle w:val="Bezodstpw1"/>
        <w:jc w:val="both"/>
        <w:rPr>
          <w:rFonts w:asciiTheme="minorHAnsi" w:hAnsiTheme="minorHAnsi" w:cstheme="minorHAnsi"/>
        </w:rPr>
      </w:pPr>
    </w:p>
    <w:sectPr w:rsidR="005E4A7E" w:rsidRPr="004F5E62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9BD69" w14:textId="77777777" w:rsidR="00EB2054" w:rsidRDefault="00EB2054">
      <w:r>
        <w:separator/>
      </w:r>
    </w:p>
  </w:endnote>
  <w:endnote w:type="continuationSeparator" w:id="0">
    <w:p w14:paraId="30919359" w14:textId="77777777" w:rsidR="00EB2054" w:rsidRDefault="00EB2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5984C751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E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5A9D9" w14:textId="77777777" w:rsidR="00EB2054" w:rsidRDefault="00EB2054">
      <w:r>
        <w:separator/>
      </w:r>
    </w:p>
  </w:footnote>
  <w:footnote w:type="continuationSeparator" w:id="0">
    <w:p w14:paraId="16DD10E6" w14:textId="77777777" w:rsidR="00EB2054" w:rsidRDefault="00EB2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B4CFC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4F5E62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F23"/>
    <w:rsid w:val="00592554"/>
    <w:rsid w:val="0059720F"/>
    <w:rsid w:val="005978D6"/>
    <w:rsid w:val="005A1845"/>
    <w:rsid w:val="005B0BA3"/>
    <w:rsid w:val="005B0F33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2054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6</cp:revision>
  <cp:lastPrinted>2022-12-08T12:54:00Z</cp:lastPrinted>
  <dcterms:created xsi:type="dcterms:W3CDTF">2022-12-21T08:10:00Z</dcterms:created>
  <dcterms:modified xsi:type="dcterms:W3CDTF">2023-08-04T09:26:00Z</dcterms:modified>
</cp:coreProperties>
</file>