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27C9B" w14:textId="2AD2C498" w:rsidR="00334AF5" w:rsidRPr="00514E54" w:rsidRDefault="00597A26" w:rsidP="00E67C4E">
      <w:pPr>
        <w:pStyle w:val="Nagwek1"/>
        <w:tabs>
          <w:tab w:val="left" w:pos="4292"/>
        </w:tabs>
        <w:spacing w:after="120" w:line="288" w:lineRule="auto"/>
        <w:rPr>
          <w:rFonts w:asciiTheme="minorHAnsi" w:hAnsiTheme="minorHAnsi" w:cstheme="minorHAnsi"/>
          <w:b w:val="0"/>
          <w:color w:val="1F3864" w:themeColor="accent5" w:themeShade="80"/>
          <w:sz w:val="14"/>
          <w:szCs w:val="16"/>
        </w:rPr>
      </w:pPr>
      <w:r>
        <w:rPr>
          <w:noProof/>
        </w:rPr>
        <w:drawing>
          <wp:anchor distT="0" distB="0" distL="114300" distR="114300" simplePos="0" relativeHeight="251665408" behindDoc="1" locked="0" layoutInCell="1" allowOverlap="1" wp14:anchorId="304414B6" wp14:editId="472B7DBB">
            <wp:simplePos x="0" y="0"/>
            <wp:positionH relativeFrom="column">
              <wp:posOffset>1695802</wp:posOffset>
            </wp:positionH>
            <wp:positionV relativeFrom="paragraph">
              <wp:posOffset>-193040</wp:posOffset>
            </wp:positionV>
            <wp:extent cx="2491848" cy="1394832"/>
            <wp:effectExtent l="0" t="0" r="381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91848" cy="1394832"/>
                    </a:xfrm>
                    <a:prstGeom prst="rect">
                      <a:avLst/>
                    </a:prstGeom>
                    <a:noFill/>
                  </pic:spPr>
                </pic:pic>
              </a:graphicData>
            </a:graphic>
            <wp14:sizeRelH relativeFrom="margin">
              <wp14:pctWidth>0</wp14:pctWidth>
            </wp14:sizeRelH>
            <wp14:sizeRelV relativeFrom="margin">
              <wp14:pctHeight>0</wp14:pctHeight>
            </wp14:sizeRelV>
          </wp:anchor>
        </w:drawing>
      </w:r>
      <w:r w:rsidR="00334AF5" w:rsidRPr="00514E54">
        <w:rPr>
          <w:rFonts w:asciiTheme="minorHAnsi" w:hAnsiTheme="minorHAnsi" w:cstheme="minorHAnsi"/>
          <w:b w:val="0"/>
          <w:color w:val="1F3864" w:themeColor="accent5" w:themeShade="80"/>
          <w:sz w:val="14"/>
          <w:szCs w:val="16"/>
        </w:rPr>
        <w:t xml:space="preserve">Ogłoszenie nr </w:t>
      </w:r>
      <w:r w:rsidR="0049202F">
        <w:rPr>
          <w:rFonts w:asciiTheme="minorHAnsi" w:hAnsiTheme="minorHAnsi" w:cstheme="minorHAnsi"/>
          <w:b w:val="0"/>
          <w:color w:val="1F3864" w:themeColor="accent5" w:themeShade="80"/>
          <w:sz w:val="14"/>
          <w:szCs w:val="16"/>
        </w:rPr>
        <w:t>1</w:t>
      </w:r>
      <w:r w:rsidR="000E309D">
        <w:rPr>
          <w:rFonts w:asciiTheme="minorHAnsi" w:hAnsiTheme="minorHAnsi" w:cstheme="minorHAnsi"/>
          <w:b w:val="0"/>
          <w:color w:val="1F3864" w:themeColor="accent5" w:themeShade="80"/>
          <w:sz w:val="14"/>
          <w:szCs w:val="16"/>
        </w:rPr>
        <w:t>5</w:t>
      </w:r>
      <w:r w:rsidR="006A5087" w:rsidRPr="00514E54">
        <w:rPr>
          <w:rFonts w:asciiTheme="minorHAnsi" w:hAnsiTheme="minorHAnsi" w:cstheme="minorHAnsi"/>
          <w:b w:val="0"/>
          <w:color w:val="1F3864" w:themeColor="accent5" w:themeShade="80"/>
          <w:sz w:val="14"/>
          <w:szCs w:val="16"/>
        </w:rPr>
        <w:t>/2023</w:t>
      </w:r>
      <w:r w:rsidR="00E67C4E">
        <w:rPr>
          <w:rFonts w:asciiTheme="minorHAnsi" w:hAnsiTheme="minorHAnsi" w:cstheme="minorHAnsi"/>
          <w:b w:val="0"/>
          <w:color w:val="1F3864" w:themeColor="accent5" w:themeShade="80"/>
          <w:sz w:val="14"/>
          <w:szCs w:val="16"/>
        </w:rPr>
        <w:tab/>
      </w:r>
    </w:p>
    <w:p w14:paraId="441F1F53" w14:textId="09D48242" w:rsidR="00161EBF" w:rsidRDefault="00161EBF" w:rsidP="00776807">
      <w:pPr>
        <w:jc w:val="center"/>
      </w:pPr>
      <w:bookmarkStart w:id="0" w:name="_Hlk129778943"/>
      <w:bookmarkEnd w:id="0"/>
    </w:p>
    <w:p w14:paraId="4E00419F" w14:textId="7AE25C6E" w:rsidR="00161EBF" w:rsidRPr="00514E54" w:rsidRDefault="00161EBF" w:rsidP="00161EBF">
      <w:pPr>
        <w:rPr>
          <w:color w:val="002060"/>
        </w:rPr>
      </w:pPr>
    </w:p>
    <w:p w14:paraId="2B5FDDF1" w14:textId="77777777" w:rsidR="00597A26" w:rsidRDefault="00597A26" w:rsidP="00777D74">
      <w:pPr>
        <w:pStyle w:val="Nagwek1"/>
        <w:spacing w:line="288" w:lineRule="auto"/>
        <w:jc w:val="center"/>
        <w:rPr>
          <w:rFonts w:ascii="Cambria" w:hAnsi="Cambria" w:cstheme="minorHAnsi"/>
          <w:bCs/>
          <w:color w:val="00206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FBBF385" w14:textId="77777777" w:rsidR="00416F4D" w:rsidRDefault="00416F4D" w:rsidP="00777D74">
      <w:pPr>
        <w:pStyle w:val="Nagwek1"/>
        <w:spacing w:line="288" w:lineRule="auto"/>
        <w:jc w:val="center"/>
        <w:rPr>
          <w:rFonts w:ascii="Cambria" w:hAnsi="Cambria" w:cstheme="minorHAnsi"/>
          <w:bCs/>
          <w:color w:val="00206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77312AA" w14:textId="2D6AA801" w:rsidR="00334AF5" w:rsidRPr="00461079" w:rsidRDefault="00334AF5" w:rsidP="00777D74">
      <w:pPr>
        <w:pStyle w:val="Nagwek1"/>
        <w:spacing w:line="288" w:lineRule="auto"/>
        <w:jc w:val="center"/>
        <w:rPr>
          <w:rFonts w:ascii="Cambria" w:hAnsi="Cambria" w:cstheme="minorHAnsi"/>
          <w:bCs/>
          <w:color w:val="00206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61079">
        <w:rPr>
          <w:rFonts w:ascii="Cambria" w:hAnsi="Cambria" w:cstheme="minorHAnsi"/>
          <w:bCs/>
          <w:color w:val="00206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URZĄD ZAMÓWIEŃ PUBLICZNYCH w WARSZAWIE</w:t>
      </w:r>
    </w:p>
    <w:p w14:paraId="349FBAC2" w14:textId="46E19317" w:rsidR="00C95772" w:rsidRPr="00461079" w:rsidRDefault="00514E54" w:rsidP="00777D74">
      <w:pPr>
        <w:spacing w:line="288" w:lineRule="auto"/>
        <w:jc w:val="center"/>
        <w:rPr>
          <w:rFonts w:ascii="Cambria" w:hAnsi="Cambria" w:cstheme="minorHAnsi"/>
          <w:b/>
          <w:color w:val="1F3864" w:themeColor="accent5" w:themeShade="80"/>
          <w:sz w:val="22"/>
          <w:szCs w:val="22"/>
        </w:rPr>
      </w:pPr>
      <w:r w:rsidRPr="00461079">
        <w:rPr>
          <w:rFonts w:ascii="Cambria" w:hAnsi="Cambria" w:cstheme="minorHAnsi"/>
          <w:b/>
          <w:color w:val="1F3864" w:themeColor="accent5" w:themeShade="80"/>
          <w:sz w:val="22"/>
          <w:szCs w:val="22"/>
        </w:rPr>
        <w:t>u</w:t>
      </w:r>
      <w:r w:rsidR="00C95772" w:rsidRPr="00461079">
        <w:rPr>
          <w:rFonts w:ascii="Cambria" w:hAnsi="Cambria" w:cstheme="minorHAnsi"/>
          <w:b/>
          <w:color w:val="1F3864" w:themeColor="accent5" w:themeShade="80"/>
          <w:sz w:val="22"/>
          <w:szCs w:val="22"/>
        </w:rPr>
        <w:t>l. Postępu 17A, 02-676 Warszawa</w:t>
      </w:r>
    </w:p>
    <w:p w14:paraId="7E28EDBC" w14:textId="5A8B0147" w:rsidR="001D4BCE" w:rsidRPr="00461079" w:rsidRDefault="0049202F" w:rsidP="00777D74">
      <w:pPr>
        <w:spacing w:line="288" w:lineRule="auto"/>
        <w:rPr>
          <w:rFonts w:ascii="Cambria" w:hAnsi="Cambria" w:cstheme="minorHAnsi"/>
          <w:color w:val="1F3864" w:themeColor="accent5" w:themeShade="80"/>
          <w:sz w:val="18"/>
          <w:szCs w:val="18"/>
        </w:rPr>
      </w:pPr>
      <w:r w:rsidRPr="00461079">
        <w:rPr>
          <w:rFonts w:ascii="Cambria" w:hAnsi="Cambria" w:cstheme="minorHAnsi"/>
          <w:noProof/>
          <w:color w:val="3B3838" w:themeColor="background2" w:themeShade="40"/>
        </w:rPr>
        <mc:AlternateContent>
          <mc:Choice Requires="wps">
            <w:drawing>
              <wp:anchor distT="0" distB="0" distL="114300" distR="114300" simplePos="0" relativeHeight="251659264" behindDoc="1" locked="0" layoutInCell="1" allowOverlap="1" wp14:anchorId="53B84F23" wp14:editId="16358036">
                <wp:simplePos x="0" y="0"/>
                <wp:positionH relativeFrom="column">
                  <wp:posOffset>270399</wp:posOffset>
                </wp:positionH>
                <wp:positionV relativeFrom="paragraph">
                  <wp:posOffset>55654</wp:posOffset>
                </wp:positionV>
                <wp:extent cx="5646717" cy="489703"/>
                <wp:effectExtent l="0" t="0" r="11430" b="24765"/>
                <wp:wrapNone/>
                <wp:docPr id="10" name="Zwój: pionowy 10"/>
                <wp:cNvGraphicFramePr/>
                <a:graphic xmlns:a="http://schemas.openxmlformats.org/drawingml/2006/main">
                  <a:graphicData uri="http://schemas.microsoft.com/office/word/2010/wordprocessingShape">
                    <wps:wsp>
                      <wps:cNvSpPr/>
                      <wps:spPr>
                        <a:xfrm>
                          <a:off x="0" y="0"/>
                          <a:ext cx="5646717" cy="489703"/>
                        </a:xfrm>
                        <a:prstGeom prst="verticalScroll">
                          <a:avLst/>
                        </a:prstGeom>
                        <a:solidFill>
                          <a:schemeClr val="accent1">
                            <a:lumMod val="20000"/>
                            <a:lumOff val="80000"/>
                          </a:schemeClr>
                        </a:solidFill>
                        <a:ln>
                          <a:solidFill>
                            <a:schemeClr val="accent1">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5C2B1"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Zwój: pionowy 10" o:spid="_x0000_s1026" type="#_x0000_t97" style="position:absolute;margin-left:21.3pt;margin-top:4.4pt;width:444.6pt;height:3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" fillcolor="#deeaf6 [660]" strokecolor="#9cc2e5 [1940]" strokeweight="1pt">
                <v:stroke joinstyle="miter"/>
              </v:shape>
            </w:pict>
          </mc:Fallback>
        </mc:AlternateContent>
      </w:r>
    </w:p>
    <w:p w14:paraId="427D91E3" w14:textId="6AA61F9D" w:rsidR="0049202F" w:rsidRPr="0049202F" w:rsidRDefault="00643DD9" w:rsidP="0049202F">
      <w:pPr>
        <w:tabs>
          <w:tab w:val="left" w:pos="3813"/>
        </w:tabs>
        <w:spacing w:line="288" w:lineRule="auto"/>
        <w:jc w:val="center"/>
        <w:rPr>
          <w:rFonts w:ascii="Cambria" w:hAnsi="Cambria" w:cstheme="minorHAnsi"/>
          <w:b/>
          <w:color w:val="1F3864" w:themeColor="accent5" w:themeShade="80"/>
          <w:sz w:val="20"/>
        </w:rPr>
      </w:pPr>
      <w:r w:rsidRPr="00776807">
        <w:rPr>
          <w:rFonts w:ascii="Cambria" w:hAnsi="Cambria" w:cstheme="minorHAnsi"/>
          <w:color w:val="1F3864" w:themeColor="accent5" w:themeShade="80"/>
          <w:sz w:val="20"/>
        </w:rPr>
        <w:t>Dołącz do nas jako</w:t>
      </w:r>
      <w:r w:rsidR="007806EE" w:rsidRPr="00776807">
        <w:rPr>
          <w:rFonts w:ascii="Cambria" w:hAnsi="Cambria" w:cstheme="minorHAnsi"/>
          <w:color w:val="1F3864" w:themeColor="accent5" w:themeShade="80"/>
          <w:sz w:val="20"/>
        </w:rPr>
        <w:t xml:space="preserve">: </w:t>
      </w:r>
      <w:r w:rsidR="0049202F" w:rsidRPr="0049202F">
        <w:rPr>
          <w:rFonts w:ascii="Cambria" w:hAnsi="Cambria" w:cstheme="minorHAnsi"/>
          <w:b/>
          <w:color w:val="1F3864" w:themeColor="accent5" w:themeShade="80"/>
          <w:sz w:val="20"/>
        </w:rPr>
        <w:t>specjalista</w:t>
      </w:r>
      <w:r w:rsidR="000E309D">
        <w:rPr>
          <w:rFonts w:ascii="Cambria" w:hAnsi="Cambria" w:cstheme="minorHAnsi"/>
          <w:b/>
          <w:color w:val="1F3864" w:themeColor="accent5" w:themeShade="80"/>
          <w:sz w:val="20"/>
        </w:rPr>
        <w:t xml:space="preserve"> ds. prowadzenia archiwum zakładowego</w:t>
      </w:r>
    </w:p>
    <w:p w14:paraId="206E44AD" w14:textId="193F28D8" w:rsidR="001D4BCE" w:rsidRPr="00461079" w:rsidRDefault="0049202F" w:rsidP="0049202F">
      <w:pPr>
        <w:tabs>
          <w:tab w:val="left" w:pos="3813"/>
        </w:tabs>
        <w:spacing w:line="288" w:lineRule="auto"/>
        <w:jc w:val="center"/>
        <w:rPr>
          <w:rFonts w:ascii="Cambria" w:hAnsi="Cambria" w:cstheme="minorHAnsi"/>
          <w:b/>
          <w:color w:val="1F3864" w:themeColor="accent5" w:themeShade="80"/>
          <w:sz w:val="20"/>
        </w:rPr>
      </w:pPr>
      <w:r w:rsidRPr="0049202F">
        <w:rPr>
          <w:rFonts w:ascii="Cambria" w:hAnsi="Cambria" w:cstheme="minorHAnsi"/>
          <w:b/>
          <w:color w:val="1F3864" w:themeColor="accent5" w:themeShade="80"/>
          <w:sz w:val="20"/>
        </w:rPr>
        <w:t>w</w:t>
      </w:r>
      <w:r>
        <w:rPr>
          <w:rFonts w:ascii="Cambria" w:hAnsi="Cambria" w:cstheme="minorHAnsi"/>
          <w:b/>
          <w:color w:val="1F3864" w:themeColor="accent5" w:themeShade="80"/>
          <w:sz w:val="20"/>
        </w:rPr>
        <w:t xml:space="preserve"> </w:t>
      </w:r>
      <w:r w:rsidRPr="0049202F">
        <w:rPr>
          <w:rFonts w:ascii="Cambria" w:hAnsi="Cambria" w:cstheme="minorHAnsi"/>
          <w:b/>
          <w:color w:val="1F3864" w:themeColor="accent5" w:themeShade="80"/>
          <w:sz w:val="20"/>
        </w:rPr>
        <w:t xml:space="preserve">Biurze </w:t>
      </w:r>
      <w:r>
        <w:rPr>
          <w:rFonts w:ascii="Cambria" w:hAnsi="Cambria" w:cstheme="minorHAnsi"/>
          <w:b/>
          <w:color w:val="1F3864" w:themeColor="accent5" w:themeShade="80"/>
          <w:sz w:val="20"/>
        </w:rPr>
        <w:t>Organizacji, Informatyki i Projektów</w:t>
      </w:r>
    </w:p>
    <w:p w14:paraId="5057799E" w14:textId="60E87803" w:rsidR="003C0052" w:rsidRPr="00461079" w:rsidRDefault="003C0052" w:rsidP="00777D74">
      <w:pPr>
        <w:spacing w:line="288" w:lineRule="auto"/>
        <w:jc w:val="both"/>
        <w:rPr>
          <w:rFonts w:ascii="Cambria" w:hAnsi="Cambria" w:cstheme="minorHAnsi"/>
          <w:b/>
          <w:color w:val="1F3864" w:themeColor="accent5" w:themeShade="80"/>
          <w:sz w:val="18"/>
          <w:szCs w:val="18"/>
        </w:rPr>
      </w:pPr>
    </w:p>
    <w:p w14:paraId="361D7A76" w14:textId="5C089DEE" w:rsidR="0049202F" w:rsidRDefault="0049202F" w:rsidP="00C769F8">
      <w:pPr>
        <w:spacing w:line="288" w:lineRule="auto"/>
        <w:jc w:val="both"/>
        <w:rPr>
          <w:rFonts w:ascii="Cambria" w:hAnsi="Cambria" w:cstheme="minorHAnsi"/>
          <w:b/>
          <w:color w:val="1F3864" w:themeColor="accent5" w:themeShade="80"/>
          <w:sz w:val="20"/>
        </w:rPr>
      </w:pPr>
    </w:p>
    <w:p w14:paraId="338688B0" w14:textId="7E7ABBFA" w:rsidR="00C769F8" w:rsidRPr="00776807" w:rsidRDefault="00C769F8" w:rsidP="00C769F8">
      <w:pPr>
        <w:spacing w:line="288" w:lineRule="auto"/>
        <w:jc w:val="both"/>
        <w:rPr>
          <w:rFonts w:ascii="Cambria" w:hAnsi="Cambria" w:cstheme="minorHAnsi"/>
          <w:b/>
          <w:color w:val="1F3864" w:themeColor="accent5" w:themeShade="80"/>
          <w:sz w:val="20"/>
        </w:rPr>
      </w:pPr>
      <w:r w:rsidRPr="00776807">
        <w:rPr>
          <w:rFonts w:ascii="Cambria" w:hAnsi="Cambria" w:cstheme="minorHAnsi"/>
          <w:b/>
          <w:color w:val="1F3864" w:themeColor="accent5" w:themeShade="80"/>
          <w:sz w:val="20"/>
        </w:rPr>
        <w:t xml:space="preserve">Miejsce pracy: </w:t>
      </w:r>
      <w:r w:rsidRPr="00776807">
        <w:rPr>
          <w:rFonts w:ascii="Cambria" w:hAnsi="Cambria" w:cstheme="minorHAnsi"/>
          <w:color w:val="1F3864" w:themeColor="accent5" w:themeShade="80"/>
          <w:sz w:val="20"/>
        </w:rPr>
        <w:t>ul. Postępu 17A, 02-676 Warszawa</w:t>
      </w:r>
      <w:r w:rsidRPr="00776807">
        <w:rPr>
          <w:rFonts w:ascii="Cambria" w:hAnsi="Cambria" w:cstheme="minorHAnsi"/>
          <w:b/>
          <w:color w:val="1F3864" w:themeColor="accent5" w:themeShade="80"/>
          <w:sz w:val="20"/>
        </w:rPr>
        <w:t xml:space="preserve"> </w:t>
      </w:r>
    </w:p>
    <w:p w14:paraId="30CC4084" w14:textId="197E7F50" w:rsidR="0049202F" w:rsidRDefault="000E309D" w:rsidP="00C769F8">
      <w:pPr>
        <w:spacing w:line="288" w:lineRule="auto"/>
        <w:jc w:val="both"/>
        <w:rPr>
          <w:rFonts w:ascii="Cambria" w:hAnsi="Cambria" w:cstheme="minorHAnsi"/>
          <w:b/>
          <w:color w:val="1F3864" w:themeColor="accent5" w:themeShade="80"/>
          <w:sz w:val="20"/>
        </w:rPr>
      </w:pPr>
      <w:r>
        <w:rPr>
          <w:rFonts w:ascii="Cambria" w:hAnsi="Cambria" w:cstheme="minorHAnsi"/>
          <w:noProof/>
          <w:color w:val="1F3864" w:themeColor="accent5" w:themeShade="80"/>
          <w:sz w:val="24"/>
          <w:szCs w:val="24"/>
        </w:rPr>
        <w:drawing>
          <wp:anchor distT="0" distB="0" distL="114300" distR="114300" simplePos="0" relativeHeight="251686912" behindDoc="1" locked="0" layoutInCell="1" allowOverlap="1" wp14:anchorId="0A2DEE53" wp14:editId="31F33A06">
            <wp:simplePos x="0" y="0"/>
            <wp:positionH relativeFrom="column">
              <wp:posOffset>2465847</wp:posOffset>
            </wp:positionH>
            <wp:positionV relativeFrom="paragraph">
              <wp:posOffset>83095</wp:posOffset>
            </wp:positionV>
            <wp:extent cx="358775" cy="320040"/>
            <wp:effectExtent l="0" t="0" r="3175" b="3810"/>
            <wp:wrapNone/>
            <wp:docPr id="1361589563" name="Obraz 1361589563" descr="Obraz zawierający logo, symbol, Grafi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49782" name="Obraz 3" descr="Obraz zawierający logo, symbol, Grafika, zrzut ekranu&#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775" cy="320040"/>
                    </a:xfrm>
                    <a:prstGeom prst="rect">
                      <a:avLst/>
                    </a:prstGeom>
                    <a:noFill/>
                  </pic:spPr>
                </pic:pic>
              </a:graphicData>
            </a:graphic>
            <wp14:sizeRelH relativeFrom="margin">
              <wp14:pctWidth>0</wp14:pctWidth>
            </wp14:sizeRelH>
            <wp14:sizeRelV relativeFrom="margin">
              <wp14:pctHeight>0</wp14:pctHeight>
            </wp14:sizeRelV>
          </wp:anchor>
        </w:drawing>
      </w:r>
      <w:r w:rsidR="00B15F0D">
        <w:rPr>
          <w:rFonts w:ascii="Cambria" w:hAnsi="Cambria" w:cs="Arial"/>
          <w:b/>
          <w:noProof/>
          <w:color w:val="538135" w:themeColor="accent6" w:themeShade="BF"/>
          <w:sz w:val="20"/>
        </w:rPr>
        <w:drawing>
          <wp:anchor distT="0" distB="0" distL="114300" distR="114300" simplePos="0" relativeHeight="251683840" behindDoc="0" locked="0" layoutInCell="1" allowOverlap="1" wp14:anchorId="436DC9F3" wp14:editId="53631487">
            <wp:simplePos x="0" y="0"/>
            <wp:positionH relativeFrom="column">
              <wp:posOffset>5712032</wp:posOffset>
            </wp:positionH>
            <wp:positionV relativeFrom="paragraph">
              <wp:posOffset>120609</wp:posOffset>
            </wp:positionV>
            <wp:extent cx="504749" cy="504749"/>
            <wp:effectExtent l="0" t="0" r="0" b="0"/>
            <wp:wrapNone/>
            <wp:docPr id="178483319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749" cy="504749"/>
                    </a:xfrm>
                    <a:prstGeom prst="rect">
                      <a:avLst/>
                    </a:prstGeom>
                    <a:noFill/>
                  </pic:spPr>
                </pic:pic>
              </a:graphicData>
            </a:graphic>
            <wp14:sizeRelH relativeFrom="page">
              <wp14:pctWidth>0</wp14:pctWidth>
            </wp14:sizeRelH>
            <wp14:sizeRelV relativeFrom="page">
              <wp14:pctHeight>0</wp14:pctHeight>
            </wp14:sizeRelV>
          </wp:anchor>
        </w:drawing>
      </w:r>
      <w:r w:rsidR="0049202F">
        <w:rPr>
          <w:rFonts w:ascii="Cambria" w:hAnsi="Cambria" w:cstheme="minorHAnsi"/>
          <w:noProof/>
          <w:color w:val="1F3864" w:themeColor="accent5" w:themeShade="80"/>
          <w:sz w:val="24"/>
          <w:szCs w:val="24"/>
        </w:rPr>
        <w:drawing>
          <wp:anchor distT="0" distB="0" distL="114300" distR="114300" simplePos="0" relativeHeight="251678720" behindDoc="1" locked="0" layoutInCell="1" allowOverlap="1" wp14:anchorId="7AC58C08" wp14:editId="3C6BBAB6">
            <wp:simplePos x="0" y="0"/>
            <wp:positionH relativeFrom="column">
              <wp:posOffset>812099</wp:posOffset>
            </wp:positionH>
            <wp:positionV relativeFrom="paragraph">
              <wp:posOffset>79227</wp:posOffset>
            </wp:positionV>
            <wp:extent cx="358775" cy="320040"/>
            <wp:effectExtent l="0" t="0" r="3175" b="3810"/>
            <wp:wrapNone/>
            <wp:docPr id="962949782" name="Obraz 3" descr="Obraz zawierający logo, symbol, Grafi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49782" name="Obraz 3" descr="Obraz zawierający logo, symbol, Grafika, zrzut ekranu&#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775" cy="320040"/>
                    </a:xfrm>
                    <a:prstGeom prst="rect">
                      <a:avLst/>
                    </a:prstGeom>
                    <a:noFill/>
                  </pic:spPr>
                </pic:pic>
              </a:graphicData>
            </a:graphic>
            <wp14:sizeRelH relativeFrom="margin">
              <wp14:pctWidth>0</wp14:pctWidth>
            </wp14:sizeRelH>
            <wp14:sizeRelV relativeFrom="margin">
              <wp14:pctHeight>0</wp14:pctHeight>
            </wp14:sizeRelV>
          </wp:anchor>
        </w:drawing>
      </w:r>
    </w:p>
    <w:p w14:paraId="4B369F61" w14:textId="10EAC46F" w:rsidR="00C769F8" w:rsidRPr="00776807" w:rsidRDefault="00C769F8" w:rsidP="00C769F8">
      <w:pPr>
        <w:spacing w:line="288" w:lineRule="auto"/>
        <w:jc w:val="both"/>
        <w:rPr>
          <w:rFonts w:ascii="Cambria" w:hAnsi="Cambria" w:cstheme="minorHAnsi"/>
          <w:color w:val="1F3864" w:themeColor="accent5" w:themeShade="80"/>
          <w:sz w:val="20"/>
        </w:rPr>
      </w:pPr>
      <w:r w:rsidRPr="00776807">
        <w:rPr>
          <w:rFonts w:ascii="Cambria" w:hAnsi="Cambria" w:cstheme="minorHAnsi"/>
          <w:b/>
          <w:color w:val="1F3864" w:themeColor="accent5" w:themeShade="80"/>
          <w:sz w:val="20"/>
        </w:rPr>
        <w:t>Wymiar etatu</w:t>
      </w:r>
      <w:r w:rsidRPr="00776807">
        <w:rPr>
          <w:rFonts w:ascii="Cambria" w:hAnsi="Cambria" w:cstheme="minorHAnsi"/>
          <w:color w:val="1F3864" w:themeColor="accent5" w:themeShade="80"/>
          <w:sz w:val="20"/>
        </w:rPr>
        <w:t xml:space="preserve">: </w:t>
      </w:r>
      <w:r>
        <w:rPr>
          <w:rFonts w:ascii="Cambria" w:hAnsi="Cambria" w:cstheme="minorHAnsi"/>
          <w:color w:val="1F3864" w:themeColor="accent5" w:themeShade="80"/>
          <w:sz w:val="20"/>
        </w:rPr>
        <w:t xml:space="preserve">            </w:t>
      </w:r>
      <w:r w:rsidRPr="00776807">
        <w:rPr>
          <w:rFonts w:ascii="Cambria" w:hAnsi="Cambria" w:cstheme="minorHAnsi"/>
          <w:color w:val="1F3864" w:themeColor="accent5" w:themeShade="80"/>
          <w:sz w:val="20"/>
        </w:rPr>
        <w:t>liczba stanowisk pracy:</w:t>
      </w:r>
      <w:r w:rsidR="00B15F0D">
        <w:rPr>
          <w:rFonts w:ascii="Cambria" w:hAnsi="Cambria" w:cstheme="minorHAnsi"/>
          <w:color w:val="1F3864" w:themeColor="accent5" w:themeShade="80"/>
          <w:sz w:val="20"/>
        </w:rPr>
        <w:t xml:space="preserve"> </w:t>
      </w:r>
      <w:r w:rsidRPr="00776807">
        <w:rPr>
          <w:rFonts w:ascii="Cambria" w:hAnsi="Cambria" w:cstheme="minorHAnsi"/>
          <w:color w:val="1F3864" w:themeColor="accent5" w:themeShade="80"/>
          <w:sz w:val="20"/>
        </w:rPr>
        <w:t xml:space="preserve"> </w:t>
      </w:r>
    </w:p>
    <w:p w14:paraId="3E1CD600" w14:textId="7D432160" w:rsidR="00C769F8" w:rsidRDefault="00C769F8" w:rsidP="00C769F8">
      <w:pPr>
        <w:spacing w:line="288" w:lineRule="auto"/>
        <w:jc w:val="both"/>
        <w:rPr>
          <w:rFonts w:ascii="Cambria" w:hAnsi="Cambria" w:cstheme="minorHAnsi"/>
          <w:b/>
          <w:bCs/>
          <w:color w:val="1F3864" w:themeColor="accent5" w:themeShade="80"/>
          <w:sz w:val="20"/>
        </w:rPr>
      </w:pPr>
      <w:r>
        <w:rPr>
          <w:rFonts w:ascii="Cambria" w:hAnsi="Cambria" w:cstheme="minorHAnsi"/>
          <w:b/>
          <w:bCs/>
          <w:color w:val="1F3864" w:themeColor="accent5" w:themeShade="80"/>
          <w:sz w:val="20"/>
        </w:rPr>
        <w:t xml:space="preserve">            </w:t>
      </w:r>
    </w:p>
    <w:p w14:paraId="5F96C643" w14:textId="1BB7D137" w:rsidR="00B15F0D" w:rsidRPr="0086484A" w:rsidRDefault="00B15F0D" w:rsidP="00B15F0D">
      <w:pPr>
        <w:spacing w:line="288" w:lineRule="auto"/>
        <w:rPr>
          <w:rFonts w:ascii="Cambria" w:hAnsi="Cambria" w:cs="Arial"/>
          <w:bCs/>
          <w:color w:val="538135" w:themeColor="accent6" w:themeShade="BF"/>
          <w:sz w:val="20"/>
        </w:rPr>
      </w:pPr>
      <w:r w:rsidRPr="0086484A">
        <w:rPr>
          <w:rFonts w:ascii="Cambria" w:hAnsi="Cambria" w:cs="Arial"/>
          <w:bCs/>
          <w:color w:val="538135" w:themeColor="accent6" w:themeShade="BF"/>
          <w:sz w:val="20"/>
        </w:rPr>
        <w:t>O stanowisko pracy mogą ubiegać się również osoby nieposiadające obywatelstwa polskiego,  zgodnie z przepisami art. 5 ustawy o służbie cywilnej</w:t>
      </w:r>
    </w:p>
    <w:p w14:paraId="62327871" w14:textId="77777777" w:rsidR="00C769F8" w:rsidRDefault="00C769F8" w:rsidP="00777D74">
      <w:pPr>
        <w:spacing w:line="288" w:lineRule="auto"/>
        <w:jc w:val="center"/>
        <w:rPr>
          <w:rFonts w:ascii="Cambria" w:hAnsi="Cambria" w:cstheme="minorHAnsi"/>
          <w:b/>
          <w:color w:val="002060"/>
          <w:sz w:val="20"/>
        </w:rPr>
      </w:pPr>
    </w:p>
    <w:p w14:paraId="78371442" w14:textId="454374BF" w:rsidR="00C95772" w:rsidRPr="00467DB0" w:rsidRDefault="00C95772" w:rsidP="002729A4">
      <w:pPr>
        <w:shd w:val="clear" w:color="auto" w:fill="D9D9D9" w:themeFill="background1" w:themeFillShade="D9"/>
        <w:spacing w:line="288" w:lineRule="auto"/>
        <w:jc w:val="center"/>
        <w:rPr>
          <w:rFonts w:ascii="Cambria" w:hAnsi="Cambria" w:cstheme="minorHAnsi"/>
          <w:b/>
          <w:color w:val="002060"/>
          <w:sz w:val="20"/>
        </w:rPr>
      </w:pPr>
      <w:r w:rsidRPr="00467DB0">
        <w:rPr>
          <w:rFonts w:ascii="Cambria" w:hAnsi="Cambria" w:cstheme="minorHAnsi"/>
          <w:b/>
          <w:color w:val="002060"/>
          <w:sz w:val="20"/>
        </w:rPr>
        <w:t>Czym będziesz się zajmować</w:t>
      </w:r>
    </w:p>
    <w:p w14:paraId="4D8AA922" w14:textId="182CC467" w:rsidR="00C95772" w:rsidRPr="00467DB0" w:rsidRDefault="001D4BCE" w:rsidP="00777D74">
      <w:pPr>
        <w:spacing w:line="288" w:lineRule="auto"/>
        <w:rPr>
          <w:rFonts w:ascii="Cambria" w:hAnsi="Cambria" w:cstheme="minorHAnsi"/>
          <w:b/>
          <w:color w:val="002060"/>
          <w:sz w:val="20"/>
        </w:rPr>
      </w:pPr>
      <w:r w:rsidRPr="00467DB0">
        <w:rPr>
          <w:rFonts w:ascii="Cambria" w:hAnsi="Cambria" w:cstheme="minorHAnsi"/>
          <w:b/>
          <w:noProof/>
          <w:color w:val="002060"/>
          <w:sz w:val="20"/>
        </w:rPr>
        <w:drawing>
          <wp:inline distT="0" distB="0" distL="0" distR="0" wp14:anchorId="277DC93D" wp14:editId="2A36ECF2">
            <wp:extent cx="274320" cy="27432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r w:rsidR="00C95772" w:rsidRPr="00467DB0">
        <w:rPr>
          <w:rFonts w:ascii="Cambria" w:hAnsi="Cambria" w:cstheme="minorHAnsi"/>
          <w:b/>
          <w:color w:val="002060"/>
          <w:sz w:val="20"/>
        </w:rPr>
        <w:t>Osoba na tym stanowisku:</w:t>
      </w:r>
    </w:p>
    <w:p w14:paraId="76CFEE9C" w14:textId="250AD154" w:rsidR="00B15F0D" w:rsidRPr="00B15F0D" w:rsidRDefault="000E309D" w:rsidP="00B15F0D">
      <w:pPr>
        <w:pStyle w:val="Akapitzlist"/>
        <w:numPr>
          <w:ilvl w:val="0"/>
          <w:numId w:val="20"/>
        </w:numPr>
        <w:rPr>
          <w:rFonts w:ascii="Cambria" w:hAnsi="Cambria" w:cstheme="minorHAnsi"/>
          <w:color w:val="002060"/>
          <w:sz w:val="20"/>
        </w:rPr>
      </w:pPr>
      <w:r>
        <w:rPr>
          <w:rFonts w:ascii="Cambria" w:hAnsi="Cambria" w:cstheme="minorHAnsi"/>
          <w:color w:val="002060"/>
          <w:sz w:val="20"/>
        </w:rPr>
        <w:t>p</w:t>
      </w:r>
      <w:r w:rsidRPr="000E309D">
        <w:rPr>
          <w:rFonts w:ascii="Cambria" w:hAnsi="Cambria" w:cstheme="minorHAnsi"/>
          <w:color w:val="002060"/>
          <w:sz w:val="20"/>
        </w:rPr>
        <w:t>rowadzi archiwum Zakładowe w tym udostępnia i wypożycza przechowywaną dokumentację zgromadzoną w archiwum zakładowym lub rotacyjnym archiwum zewnętrznym w celu umożliwienia realizacji obowiązków służbowych osób upoważnionych</w:t>
      </w:r>
      <w:r w:rsidR="00B15F0D" w:rsidRPr="00B15F0D">
        <w:rPr>
          <w:rFonts w:ascii="Cambria" w:hAnsi="Cambria" w:cstheme="minorHAnsi"/>
          <w:color w:val="002060"/>
          <w:sz w:val="20"/>
        </w:rPr>
        <w:t>,</w:t>
      </w:r>
    </w:p>
    <w:p w14:paraId="2628F72D" w14:textId="2405A9B1" w:rsidR="00776807" w:rsidRPr="000E309D" w:rsidRDefault="000E309D" w:rsidP="00B15F0D">
      <w:pPr>
        <w:pStyle w:val="Akapitzlist"/>
        <w:numPr>
          <w:ilvl w:val="0"/>
          <w:numId w:val="20"/>
        </w:numPr>
        <w:rPr>
          <w:rFonts w:ascii="Cambria" w:hAnsi="Cambria" w:cstheme="minorHAnsi"/>
          <w:color w:val="002060"/>
          <w:sz w:val="20"/>
          <w:szCs w:val="20"/>
        </w:rPr>
      </w:pPr>
      <w:r>
        <w:rPr>
          <w:rFonts w:ascii="Cambria" w:hAnsi="Cambria" w:cstheme="minorHAnsi"/>
          <w:color w:val="002060"/>
          <w:sz w:val="20"/>
        </w:rPr>
        <w:t>p</w:t>
      </w:r>
      <w:r w:rsidRPr="000E309D">
        <w:rPr>
          <w:rFonts w:ascii="Cambria" w:hAnsi="Cambria" w:cstheme="minorHAnsi"/>
          <w:color w:val="002060"/>
          <w:sz w:val="20"/>
        </w:rPr>
        <w:t>rzejmuje dokumentację spraw zakończonych z poszczególnych komórek organizacyjnych Urzędu do archiwum zakładowego w celu czasowego przechowywania jej w archiwum zakładowym lub rotacyjnym archiwum zewnętrznym</w:t>
      </w:r>
      <w:r>
        <w:rPr>
          <w:rFonts w:ascii="Cambria" w:hAnsi="Cambria" w:cstheme="minorHAnsi"/>
          <w:color w:val="002060"/>
          <w:sz w:val="20"/>
        </w:rPr>
        <w:t>,</w:t>
      </w:r>
    </w:p>
    <w:p w14:paraId="31857035" w14:textId="7A3D09F5" w:rsidR="000E309D" w:rsidRDefault="000E309D" w:rsidP="00B15F0D">
      <w:pPr>
        <w:pStyle w:val="Akapitzlist"/>
        <w:numPr>
          <w:ilvl w:val="0"/>
          <w:numId w:val="20"/>
        </w:numPr>
        <w:rPr>
          <w:rFonts w:ascii="Cambria" w:hAnsi="Cambria" w:cstheme="minorHAnsi"/>
          <w:color w:val="002060"/>
          <w:sz w:val="20"/>
          <w:szCs w:val="20"/>
        </w:rPr>
      </w:pPr>
      <w:r>
        <w:rPr>
          <w:rFonts w:ascii="Cambria" w:hAnsi="Cambria" w:cstheme="minorHAnsi"/>
          <w:color w:val="002060"/>
          <w:sz w:val="20"/>
          <w:szCs w:val="20"/>
        </w:rPr>
        <w:t>i</w:t>
      </w:r>
      <w:r w:rsidRPr="000E309D">
        <w:rPr>
          <w:rFonts w:ascii="Cambria" w:hAnsi="Cambria" w:cstheme="minorHAnsi"/>
          <w:color w:val="002060"/>
          <w:sz w:val="20"/>
          <w:szCs w:val="20"/>
        </w:rPr>
        <w:t>nicjuje brakowanie dokumentacji niearchiwalnej oraz bierze udział w jej komisyjnym brakowaniu w celu zapewnienia właściwego funkcjonowania archiwum zakładowego oraz spełnienia wymogów prawa w tym zakresie</w:t>
      </w:r>
      <w:r>
        <w:rPr>
          <w:rFonts w:ascii="Cambria" w:hAnsi="Cambria" w:cstheme="minorHAnsi"/>
          <w:color w:val="002060"/>
          <w:sz w:val="20"/>
          <w:szCs w:val="20"/>
        </w:rPr>
        <w:t>,</w:t>
      </w:r>
    </w:p>
    <w:p w14:paraId="1BC00785" w14:textId="630D32DB" w:rsidR="000E309D" w:rsidRDefault="000E309D" w:rsidP="00B15F0D">
      <w:pPr>
        <w:pStyle w:val="Akapitzlist"/>
        <w:numPr>
          <w:ilvl w:val="0"/>
          <w:numId w:val="20"/>
        </w:numPr>
        <w:rPr>
          <w:rFonts w:ascii="Cambria" w:hAnsi="Cambria" w:cstheme="minorHAnsi"/>
          <w:color w:val="002060"/>
          <w:sz w:val="20"/>
          <w:szCs w:val="20"/>
        </w:rPr>
      </w:pPr>
      <w:r>
        <w:rPr>
          <w:rFonts w:ascii="Cambria" w:hAnsi="Cambria" w:cstheme="minorHAnsi"/>
          <w:color w:val="002060"/>
          <w:sz w:val="20"/>
          <w:szCs w:val="20"/>
        </w:rPr>
        <w:t>r</w:t>
      </w:r>
      <w:r w:rsidRPr="000E309D">
        <w:rPr>
          <w:rFonts w:ascii="Cambria" w:hAnsi="Cambria" w:cstheme="minorHAnsi"/>
          <w:color w:val="002060"/>
          <w:sz w:val="20"/>
          <w:szCs w:val="20"/>
        </w:rPr>
        <w:t>ealizuje zadania związane z właściwym przechowywaniem, zabezpieczeniem i prowadzeniem ewidencji zgromadzonych materiałów archiwalnych oraz dokumentacji niearchiwalnej w celu określenia ilości, stanu oraz kategorii przechowywanych akt, jak również umożliwienia odszukania ich w razie potrzeby udostępnienia lub wydzielenia do brakowania</w:t>
      </w:r>
      <w:r>
        <w:rPr>
          <w:rFonts w:ascii="Cambria" w:hAnsi="Cambria" w:cstheme="minorHAnsi"/>
          <w:color w:val="002060"/>
          <w:sz w:val="20"/>
          <w:szCs w:val="20"/>
        </w:rPr>
        <w:t>,</w:t>
      </w:r>
    </w:p>
    <w:p w14:paraId="14BFEBB1" w14:textId="49634BBA" w:rsidR="000E309D" w:rsidRDefault="000E309D" w:rsidP="00B15F0D">
      <w:pPr>
        <w:pStyle w:val="Akapitzlist"/>
        <w:numPr>
          <w:ilvl w:val="0"/>
          <w:numId w:val="20"/>
        </w:numPr>
        <w:rPr>
          <w:rFonts w:ascii="Cambria" w:hAnsi="Cambria" w:cstheme="minorHAnsi"/>
          <w:color w:val="002060"/>
          <w:sz w:val="20"/>
          <w:szCs w:val="20"/>
        </w:rPr>
      </w:pPr>
      <w:r>
        <w:rPr>
          <w:rFonts w:ascii="Cambria" w:hAnsi="Cambria" w:cstheme="minorHAnsi"/>
          <w:color w:val="002060"/>
          <w:sz w:val="20"/>
          <w:szCs w:val="20"/>
        </w:rPr>
        <w:t>i</w:t>
      </w:r>
      <w:r w:rsidRPr="000E309D">
        <w:rPr>
          <w:rFonts w:ascii="Cambria" w:hAnsi="Cambria" w:cstheme="minorHAnsi"/>
          <w:color w:val="002060"/>
          <w:sz w:val="20"/>
          <w:szCs w:val="20"/>
        </w:rPr>
        <w:t>nicjuje oraz bierze udział w przeprowadzaniu skontrum przechowywanej dokumentacji polegającej na sprawdzaniu zgodności dokumentacji archiwum zakładowego ze spisami zdawczo-odbiorczymi w celu zapewnienia prawidłowego funkcjonowania archiwum zakładowego</w:t>
      </w:r>
      <w:r>
        <w:rPr>
          <w:rFonts w:ascii="Cambria" w:hAnsi="Cambria" w:cstheme="minorHAnsi"/>
          <w:color w:val="002060"/>
          <w:sz w:val="20"/>
          <w:szCs w:val="20"/>
        </w:rPr>
        <w:t>,</w:t>
      </w:r>
    </w:p>
    <w:p w14:paraId="3A70462A" w14:textId="1A8F797D" w:rsidR="000E309D" w:rsidRDefault="000E309D" w:rsidP="00B15F0D">
      <w:pPr>
        <w:pStyle w:val="Akapitzlist"/>
        <w:numPr>
          <w:ilvl w:val="0"/>
          <w:numId w:val="20"/>
        </w:numPr>
        <w:rPr>
          <w:rFonts w:ascii="Cambria" w:hAnsi="Cambria" w:cstheme="minorHAnsi"/>
          <w:color w:val="002060"/>
          <w:sz w:val="20"/>
          <w:szCs w:val="20"/>
        </w:rPr>
      </w:pPr>
      <w:r>
        <w:rPr>
          <w:rFonts w:ascii="Cambria" w:hAnsi="Cambria" w:cstheme="minorHAnsi"/>
          <w:color w:val="002060"/>
          <w:sz w:val="20"/>
          <w:szCs w:val="20"/>
        </w:rPr>
        <w:t>p</w:t>
      </w:r>
      <w:r w:rsidRPr="000E309D">
        <w:rPr>
          <w:rFonts w:ascii="Cambria" w:hAnsi="Cambria" w:cstheme="minorHAnsi"/>
          <w:color w:val="002060"/>
          <w:sz w:val="20"/>
          <w:szCs w:val="20"/>
        </w:rPr>
        <w:t>rowadzi sprawy związane z wydzielaniem z zasobu archiwum zakładowego dokumentacji archiwalnej (kat. A) oraz jej przygotowaniem i przekazywaniem do właściwego archiwum państwowego w celu zapewnienia prawidłowego funkcjonowania archiwum zakładowego oraz spełnienia wymogów prawa w tym zakresie</w:t>
      </w:r>
      <w:r>
        <w:rPr>
          <w:rFonts w:ascii="Cambria" w:hAnsi="Cambria" w:cstheme="minorHAnsi"/>
          <w:color w:val="002060"/>
          <w:sz w:val="20"/>
          <w:szCs w:val="20"/>
        </w:rPr>
        <w:t>,</w:t>
      </w:r>
    </w:p>
    <w:p w14:paraId="328917DB" w14:textId="24F39B25" w:rsidR="000E309D" w:rsidRDefault="000E309D" w:rsidP="00B15F0D">
      <w:pPr>
        <w:pStyle w:val="Akapitzlist"/>
        <w:numPr>
          <w:ilvl w:val="0"/>
          <w:numId w:val="20"/>
        </w:numPr>
        <w:rPr>
          <w:rFonts w:ascii="Cambria" w:hAnsi="Cambria" w:cstheme="minorHAnsi"/>
          <w:color w:val="002060"/>
          <w:sz w:val="20"/>
          <w:szCs w:val="20"/>
        </w:rPr>
      </w:pPr>
      <w:r>
        <w:rPr>
          <w:rFonts w:ascii="Cambria" w:hAnsi="Cambria" w:cstheme="minorHAnsi"/>
          <w:color w:val="002060"/>
          <w:sz w:val="20"/>
          <w:szCs w:val="20"/>
        </w:rPr>
        <w:t>s</w:t>
      </w:r>
      <w:r w:rsidRPr="000E309D">
        <w:rPr>
          <w:rFonts w:ascii="Cambria" w:hAnsi="Cambria" w:cstheme="minorHAnsi"/>
          <w:color w:val="002060"/>
          <w:sz w:val="20"/>
          <w:szCs w:val="20"/>
        </w:rPr>
        <w:t>prawuje bieżący nadzór nad prawidłowością wykonywania czynności kancelaryjnych w Urzędzie w celu zapewnienia właściwego doboru klas z wykazu akt do załatwianych spraw, właściwego zakładania i prowadzenia spraw</w:t>
      </w:r>
      <w:r>
        <w:rPr>
          <w:rFonts w:ascii="Cambria" w:hAnsi="Cambria" w:cstheme="minorHAnsi"/>
          <w:color w:val="002060"/>
          <w:sz w:val="20"/>
          <w:szCs w:val="20"/>
        </w:rPr>
        <w:t>,</w:t>
      </w:r>
    </w:p>
    <w:p w14:paraId="41AC96DB" w14:textId="2658E3AB" w:rsidR="000E309D" w:rsidRPr="00B15F0D" w:rsidRDefault="000E309D" w:rsidP="00B15F0D">
      <w:pPr>
        <w:pStyle w:val="Akapitzlist"/>
        <w:numPr>
          <w:ilvl w:val="0"/>
          <w:numId w:val="20"/>
        </w:numPr>
        <w:rPr>
          <w:rFonts w:ascii="Cambria" w:hAnsi="Cambria" w:cstheme="minorHAnsi"/>
          <w:color w:val="002060"/>
          <w:sz w:val="20"/>
          <w:szCs w:val="20"/>
        </w:rPr>
      </w:pPr>
      <w:r>
        <w:rPr>
          <w:rFonts w:ascii="Cambria" w:hAnsi="Cambria" w:cstheme="minorHAnsi"/>
          <w:color w:val="002060"/>
          <w:sz w:val="20"/>
          <w:szCs w:val="20"/>
        </w:rPr>
        <w:t>w</w:t>
      </w:r>
      <w:r w:rsidRPr="000E309D">
        <w:rPr>
          <w:rFonts w:ascii="Cambria" w:hAnsi="Cambria" w:cstheme="minorHAnsi"/>
          <w:color w:val="002060"/>
          <w:sz w:val="20"/>
          <w:szCs w:val="20"/>
        </w:rPr>
        <w:t>spółpracuje z komórkami organizacyjnymi Urzędu w zakresie tworzenia teczek aktowych,  sporządzania dokumentacji ewidencyjnej akt oraz uczestniczy w procesie tworzenia procedur wewnętrznych w zakresie właściwości stanowiska w celu zapewnienia prawidłowego wykonywania czynności kancelaryjnych</w:t>
      </w:r>
      <w:r>
        <w:rPr>
          <w:rFonts w:ascii="Cambria" w:hAnsi="Cambria" w:cstheme="minorHAnsi"/>
          <w:color w:val="002060"/>
          <w:sz w:val="20"/>
          <w:szCs w:val="20"/>
        </w:rPr>
        <w:t>.</w:t>
      </w:r>
    </w:p>
    <w:p w14:paraId="526A5D5A" w14:textId="2295559B" w:rsidR="00C95772" w:rsidRDefault="00C95772" w:rsidP="002729A4">
      <w:pPr>
        <w:shd w:val="clear" w:color="auto" w:fill="D9D9D9" w:themeFill="background1" w:themeFillShade="D9"/>
        <w:spacing w:line="288" w:lineRule="auto"/>
        <w:jc w:val="center"/>
        <w:rPr>
          <w:rFonts w:ascii="Cambria" w:hAnsi="Cambria" w:cstheme="minorHAnsi"/>
          <w:b/>
          <w:color w:val="002060"/>
          <w:sz w:val="20"/>
        </w:rPr>
      </w:pPr>
      <w:r w:rsidRPr="00467DB0">
        <w:rPr>
          <w:rFonts w:ascii="Cambria" w:hAnsi="Cambria" w:cstheme="minorHAnsi"/>
          <w:b/>
          <w:color w:val="002060"/>
          <w:sz w:val="20"/>
        </w:rPr>
        <w:t>Kogo poszukujemy</w:t>
      </w:r>
    </w:p>
    <w:p w14:paraId="76516229" w14:textId="5601E33D" w:rsidR="00C769F8" w:rsidRPr="00467DB0" w:rsidRDefault="00C769F8" w:rsidP="00777D74">
      <w:pPr>
        <w:spacing w:line="288" w:lineRule="auto"/>
        <w:jc w:val="center"/>
        <w:rPr>
          <w:rFonts w:ascii="Cambria" w:hAnsi="Cambria" w:cstheme="minorHAnsi"/>
          <w:b/>
          <w:color w:val="002060"/>
          <w:sz w:val="20"/>
        </w:rPr>
      </w:pPr>
      <w:r w:rsidRPr="00467DB0">
        <w:rPr>
          <w:rFonts w:ascii="Cambria" w:hAnsi="Cambria"/>
          <w:noProof/>
          <w:color w:val="002060"/>
          <w:sz w:val="20"/>
        </w:rPr>
        <w:drawing>
          <wp:anchor distT="0" distB="0" distL="114300" distR="114300" simplePos="0" relativeHeight="251666432" behindDoc="1" locked="0" layoutInCell="1" allowOverlap="1" wp14:anchorId="64A13ACC" wp14:editId="112C6166">
            <wp:simplePos x="0" y="0"/>
            <wp:positionH relativeFrom="column">
              <wp:posOffset>115976</wp:posOffset>
            </wp:positionH>
            <wp:positionV relativeFrom="paragraph">
              <wp:posOffset>151434</wp:posOffset>
            </wp:positionV>
            <wp:extent cx="310662" cy="310662"/>
            <wp:effectExtent l="0" t="0" r="0" b="0"/>
            <wp:wrapNone/>
            <wp:docPr id="11" name="Grafika 11" descr="Podkładka — zaznaczone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a 11" descr="Podkładka — zaznaczone kontu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310662" cy="310662"/>
                    </a:xfrm>
                    <a:prstGeom prst="rect">
                      <a:avLst/>
                    </a:prstGeom>
                  </pic:spPr>
                </pic:pic>
              </a:graphicData>
            </a:graphic>
          </wp:anchor>
        </w:drawing>
      </w:r>
    </w:p>
    <w:p w14:paraId="7A8EA8DA" w14:textId="2A1E518D" w:rsidR="00B92F55" w:rsidRPr="00467DB0" w:rsidRDefault="009D23E6" w:rsidP="00777D74">
      <w:pPr>
        <w:spacing w:line="288" w:lineRule="auto"/>
        <w:jc w:val="both"/>
        <w:rPr>
          <w:rFonts w:ascii="Cambria" w:hAnsi="Cambria" w:cstheme="minorHAnsi"/>
          <w:b/>
          <w:color w:val="002060"/>
          <w:sz w:val="20"/>
        </w:rPr>
      </w:pPr>
      <w:r>
        <w:rPr>
          <w:rFonts w:ascii="Cambria" w:hAnsi="Cambria" w:cstheme="minorHAnsi"/>
          <w:b/>
          <w:color w:val="002060"/>
          <w:sz w:val="20"/>
        </w:rPr>
        <w:t xml:space="preserve">   </w:t>
      </w:r>
      <w:r w:rsidR="009A5EFE">
        <w:rPr>
          <w:rFonts w:ascii="Cambria" w:hAnsi="Cambria" w:cstheme="minorHAnsi"/>
          <w:b/>
          <w:color w:val="002060"/>
          <w:sz w:val="20"/>
        </w:rPr>
        <w:t xml:space="preserve">           </w:t>
      </w:r>
      <w:r>
        <w:rPr>
          <w:rFonts w:ascii="Cambria" w:hAnsi="Cambria" w:cstheme="minorHAnsi"/>
          <w:b/>
          <w:color w:val="002060"/>
          <w:sz w:val="20"/>
        </w:rPr>
        <w:t xml:space="preserve">  </w:t>
      </w:r>
      <w:r w:rsidR="00B92F55" w:rsidRPr="00467DB0">
        <w:rPr>
          <w:rFonts w:ascii="Cambria" w:hAnsi="Cambria" w:cstheme="minorHAnsi"/>
          <w:b/>
          <w:color w:val="002060"/>
          <w:sz w:val="20"/>
        </w:rPr>
        <w:t>Potrzebne ci będą (wymagania niezbędne):</w:t>
      </w:r>
    </w:p>
    <w:p w14:paraId="6EF246CC" w14:textId="77777777" w:rsidR="00B15F0D" w:rsidRPr="00B15F0D" w:rsidRDefault="00B15F0D" w:rsidP="00E67C4E">
      <w:pPr>
        <w:numPr>
          <w:ilvl w:val="0"/>
          <w:numId w:val="1"/>
        </w:numPr>
        <w:spacing w:before="60" w:after="60"/>
        <w:rPr>
          <w:rFonts w:ascii="Cambria" w:hAnsi="Cambria" w:cstheme="minorHAnsi"/>
          <w:color w:val="002060"/>
          <w:sz w:val="20"/>
        </w:rPr>
      </w:pPr>
      <w:r w:rsidRPr="00B15F0D">
        <w:rPr>
          <w:rFonts w:ascii="Cambria" w:hAnsi="Cambria" w:cstheme="minorHAnsi"/>
          <w:color w:val="002060"/>
          <w:sz w:val="20"/>
        </w:rPr>
        <w:t>wykształcenie wyższe,</w:t>
      </w:r>
    </w:p>
    <w:p w14:paraId="5F92EB2E" w14:textId="78C6A521" w:rsidR="00B15F0D" w:rsidRPr="00B15F0D" w:rsidRDefault="001870C4" w:rsidP="00E67C4E">
      <w:pPr>
        <w:numPr>
          <w:ilvl w:val="0"/>
          <w:numId w:val="1"/>
        </w:numPr>
        <w:spacing w:before="60" w:after="60"/>
        <w:rPr>
          <w:rFonts w:ascii="Cambria" w:hAnsi="Cambria" w:cstheme="minorHAnsi"/>
          <w:color w:val="002060"/>
          <w:sz w:val="20"/>
        </w:rPr>
      </w:pPr>
      <w:r>
        <w:rPr>
          <w:rFonts w:ascii="Cambria" w:hAnsi="Cambria" w:cstheme="minorHAnsi"/>
          <w:color w:val="002060"/>
          <w:sz w:val="20"/>
        </w:rPr>
        <w:t>1 rok</w:t>
      </w:r>
      <w:r w:rsidR="00B15F0D" w:rsidRPr="00B15F0D">
        <w:rPr>
          <w:rFonts w:ascii="Cambria" w:hAnsi="Cambria" w:cstheme="minorHAnsi"/>
          <w:color w:val="002060"/>
          <w:sz w:val="20"/>
        </w:rPr>
        <w:t xml:space="preserve"> doświadczeni</w:t>
      </w:r>
      <w:r w:rsidR="00B15F0D">
        <w:rPr>
          <w:rFonts w:ascii="Cambria" w:hAnsi="Cambria" w:cstheme="minorHAnsi"/>
          <w:color w:val="002060"/>
          <w:sz w:val="20"/>
        </w:rPr>
        <w:t>a</w:t>
      </w:r>
      <w:r w:rsidR="00B15F0D" w:rsidRPr="00B15F0D">
        <w:rPr>
          <w:rFonts w:ascii="Cambria" w:hAnsi="Cambria" w:cstheme="minorHAnsi"/>
          <w:color w:val="002060"/>
          <w:sz w:val="20"/>
        </w:rPr>
        <w:t xml:space="preserve"> w </w:t>
      </w:r>
      <w:r>
        <w:rPr>
          <w:rFonts w:ascii="Cambria" w:hAnsi="Cambria" w:cstheme="minorHAnsi"/>
          <w:color w:val="002060"/>
          <w:sz w:val="20"/>
        </w:rPr>
        <w:t>pracy w archiwum zakładowym</w:t>
      </w:r>
      <w:r w:rsidR="00B15F0D" w:rsidRPr="00B15F0D">
        <w:rPr>
          <w:rFonts w:ascii="Cambria" w:hAnsi="Cambria" w:cstheme="minorHAnsi"/>
          <w:color w:val="002060"/>
          <w:sz w:val="20"/>
        </w:rPr>
        <w:t>,</w:t>
      </w:r>
    </w:p>
    <w:p w14:paraId="190922D3" w14:textId="32E42C31" w:rsidR="00B15F0D" w:rsidRDefault="001870C4" w:rsidP="00E67C4E">
      <w:pPr>
        <w:numPr>
          <w:ilvl w:val="0"/>
          <w:numId w:val="1"/>
        </w:numPr>
        <w:spacing w:before="60" w:after="60"/>
        <w:rPr>
          <w:rFonts w:ascii="Cambria" w:hAnsi="Cambria" w:cstheme="minorHAnsi"/>
          <w:color w:val="002060"/>
          <w:sz w:val="20"/>
        </w:rPr>
      </w:pPr>
      <w:r>
        <w:rPr>
          <w:rFonts w:ascii="Cambria" w:hAnsi="Cambria" w:cstheme="minorHAnsi"/>
          <w:color w:val="002060"/>
          <w:sz w:val="20"/>
        </w:rPr>
        <w:t>ukończony kurs kancelaryjno-archiwalny I lub II stopnia lub studia podyplomowe z zakresu archiwistyki</w:t>
      </w:r>
      <w:r w:rsidR="00B15F0D" w:rsidRPr="00B15F0D">
        <w:rPr>
          <w:rFonts w:ascii="Cambria" w:hAnsi="Cambria" w:cstheme="minorHAnsi"/>
          <w:color w:val="002060"/>
          <w:sz w:val="20"/>
        </w:rPr>
        <w:t>,</w:t>
      </w:r>
    </w:p>
    <w:p w14:paraId="2B2503A0" w14:textId="39098C80" w:rsidR="001870C4" w:rsidRDefault="001870C4" w:rsidP="001870C4">
      <w:pPr>
        <w:numPr>
          <w:ilvl w:val="0"/>
          <w:numId w:val="1"/>
        </w:numPr>
        <w:spacing w:before="60" w:after="60"/>
        <w:rPr>
          <w:rFonts w:ascii="Cambria" w:hAnsi="Cambria" w:cstheme="minorHAnsi"/>
          <w:color w:val="002060"/>
          <w:sz w:val="20"/>
        </w:rPr>
      </w:pPr>
      <w:r w:rsidRPr="001870C4">
        <w:rPr>
          <w:rFonts w:ascii="Cambria" w:hAnsi="Cambria" w:cstheme="minorHAnsi"/>
          <w:color w:val="002060"/>
          <w:sz w:val="20"/>
        </w:rPr>
        <w:t>dobra znajomość ustawy o narodowym zasobie archiwalnym i archiwach</w:t>
      </w:r>
      <w:r>
        <w:rPr>
          <w:rFonts w:ascii="Cambria" w:hAnsi="Cambria" w:cstheme="minorHAnsi"/>
          <w:color w:val="002060"/>
          <w:sz w:val="20"/>
        </w:rPr>
        <w:t>,</w:t>
      </w:r>
    </w:p>
    <w:p w14:paraId="7BEDBBA2" w14:textId="0930B2B3" w:rsidR="001870C4" w:rsidRDefault="001870C4" w:rsidP="001870C4">
      <w:pPr>
        <w:numPr>
          <w:ilvl w:val="0"/>
          <w:numId w:val="1"/>
        </w:numPr>
        <w:spacing w:before="60" w:after="60"/>
        <w:rPr>
          <w:rFonts w:ascii="Cambria" w:hAnsi="Cambria" w:cstheme="minorHAnsi"/>
          <w:color w:val="002060"/>
          <w:sz w:val="20"/>
        </w:rPr>
      </w:pPr>
      <w:r w:rsidRPr="001870C4">
        <w:rPr>
          <w:rFonts w:ascii="Cambria" w:hAnsi="Cambria" w:cstheme="minorHAnsi"/>
          <w:color w:val="002060"/>
          <w:sz w:val="20"/>
        </w:rPr>
        <w:lastRenderedPageBreak/>
        <w:t>dobra znajomość rozporządzenia w sprawie instrukcji kancelaryjnej, jednolitych rzeczowych wykazów akt oraz instrukcji w sprawie organizacji i zakresu działania archiwów zakładowych</w:t>
      </w:r>
      <w:r>
        <w:rPr>
          <w:rFonts w:ascii="Cambria" w:hAnsi="Cambria" w:cstheme="minorHAnsi"/>
          <w:color w:val="002060"/>
          <w:sz w:val="20"/>
        </w:rPr>
        <w:t>,</w:t>
      </w:r>
    </w:p>
    <w:p w14:paraId="4EFCF6EC" w14:textId="51479E73" w:rsidR="001870C4" w:rsidRDefault="001870C4" w:rsidP="001870C4">
      <w:pPr>
        <w:numPr>
          <w:ilvl w:val="0"/>
          <w:numId w:val="1"/>
        </w:numPr>
        <w:spacing w:before="60" w:after="60"/>
        <w:rPr>
          <w:rFonts w:ascii="Cambria" w:hAnsi="Cambria" w:cstheme="minorHAnsi"/>
          <w:color w:val="002060"/>
          <w:sz w:val="20"/>
        </w:rPr>
      </w:pPr>
      <w:r w:rsidRPr="001870C4">
        <w:rPr>
          <w:rFonts w:ascii="Cambria" w:hAnsi="Cambria" w:cstheme="minorHAnsi"/>
          <w:color w:val="002060"/>
          <w:sz w:val="20"/>
        </w:rPr>
        <w:t xml:space="preserve">dobra znajomość rozporządzenia w sprawie klasyfikowania i kwalifikowania dokumentacji, </w:t>
      </w:r>
      <w:r>
        <w:rPr>
          <w:rFonts w:ascii="Cambria" w:hAnsi="Cambria" w:cstheme="minorHAnsi"/>
          <w:color w:val="002060"/>
          <w:sz w:val="20"/>
        </w:rPr>
        <w:t>p</w:t>
      </w:r>
      <w:r w:rsidRPr="001870C4">
        <w:rPr>
          <w:rFonts w:ascii="Cambria" w:hAnsi="Cambria" w:cstheme="minorHAnsi"/>
          <w:color w:val="002060"/>
          <w:sz w:val="20"/>
        </w:rPr>
        <w:t>rzekazywania materiałów archiwalnych do archiwów państwowych i brakowania dokumentacji niearchiwalnej</w:t>
      </w:r>
      <w:r>
        <w:rPr>
          <w:rFonts w:ascii="Cambria" w:hAnsi="Cambria" w:cstheme="minorHAnsi"/>
          <w:color w:val="002060"/>
          <w:sz w:val="20"/>
        </w:rPr>
        <w:t>,</w:t>
      </w:r>
    </w:p>
    <w:p w14:paraId="0058DF55" w14:textId="3EF19172" w:rsidR="001870C4" w:rsidRDefault="005C6384" w:rsidP="005C6384">
      <w:pPr>
        <w:numPr>
          <w:ilvl w:val="0"/>
          <w:numId w:val="1"/>
        </w:numPr>
        <w:spacing w:before="60" w:after="60"/>
        <w:rPr>
          <w:rFonts w:ascii="Cambria" w:hAnsi="Cambria" w:cstheme="minorHAnsi"/>
          <w:color w:val="002060"/>
          <w:sz w:val="20"/>
        </w:rPr>
      </w:pPr>
      <w:r w:rsidRPr="005C6384">
        <w:rPr>
          <w:rFonts w:ascii="Cambria" w:hAnsi="Cambria" w:cstheme="minorHAnsi"/>
          <w:color w:val="002060"/>
          <w:sz w:val="20"/>
        </w:rPr>
        <w:t>umiejętność interpretowania i stosowania przepisów w praktyce</w:t>
      </w:r>
      <w:r>
        <w:rPr>
          <w:rFonts w:ascii="Cambria" w:hAnsi="Cambria" w:cstheme="minorHAnsi"/>
          <w:color w:val="002060"/>
          <w:sz w:val="20"/>
        </w:rPr>
        <w:t>,</w:t>
      </w:r>
    </w:p>
    <w:p w14:paraId="7B9284C2" w14:textId="14D0CC24" w:rsidR="005C6384" w:rsidRDefault="005C6384" w:rsidP="005C6384">
      <w:pPr>
        <w:numPr>
          <w:ilvl w:val="0"/>
          <w:numId w:val="1"/>
        </w:numPr>
        <w:spacing w:before="60" w:after="60"/>
        <w:rPr>
          <w:rFonts w:ascii="Cambria" w:hAnsi="Cambria" w:cstheme="minorHAnsi"/>
          <w:color w:val="002060"/>
          <w:sz w:val="20"/>
        </w:rPr>
      </w:pPr>
      <w:r w:rsidRPr="005C6384">
        <w:rPr>
          <w:rFonts w:ascii="Cambria" w:hAnsi="Cambria" w:cstheme="minorHAnsi"/>
          <w:color w:val="002060"/>
          <w:sz w:val="20"/>
        </w:rPr>
        <w:t>umiejętność obsługi pakietu Ms Office, w szczególności programu Word i Excel</w:t>
      </w:r>
      <w:r>
        <w:rPr>
          <w:rFonts w:ascii="Cambria" w:hAnsi="Cambria" w:cstheme="minorHAnsi"/>
          <w:color w:val="002060"/>
          <w:sz w:val="20"/>
        </w:rPr>
        <w:t>,</w:t>
      </w:r>
    </w:p>
    <w:p w14:paraId="5197AB5B" w14:textId="531F7FEC" w:rsidR="005C6384" w:rsidRPr="005C6384" w:rsidRDefault="005C6384" w:rsidP="005C6384">
      <w:pPr>
        <w:numPr>
          <w:ilvl w:val="0"/>
          <w:numId w:val="1"/>
        </w:numPr>
        <w:spacing w:before="60" w:after="60"/>
        <w:rPr>
          <w:rFonts w:ascii="Cambria" w:hAnsi="Cambria" w:cstheme="minorHAnsi"/>
          <w:color w:val="002060"/>
          <w:sz w:val="20"/>
        </w:rPr>
      </w:pPr>
      <w:r w:rsidRPr="005C6384">
        <w:rPr>
          <w:rFonts w:ascii="Cambria" w:hAnsi="Cambria" w:cstheme="minorHAnsi"/>
          <w:color w:val="002060"/>
          <w:sz w:val="20"/>
        </w:rPr>
        <w:t>komunikacja</w:t>
      </w:r>
      <w:r>
        <w:rPr>
          <w:rFonts w:ascii="Cambria" w:hAnsi="Cambria" w:cstheme="minorHAnsi"/>
          <w:color w:val="002060"/>
          <w:sz w:val="20"/>
        </w:rPr>
        <w:t>,</w:t>
      </w:r>
    </w:p>
    <w:p w14:paraId="01991EFD" w14:textId="77777777" w:rsidR="00B15F0D" w:rsidRPr="00467DB0" w:rsidRDefault="00B15F0D" w:rsidP="00E67C4E">
      <w:pPr>
        <w:numPr>
          <w:ilvl w:val="0"/>
          <w:numId w:val="1"/>
        </w:numPr>
        <w:spacing w:before="60" w:after="60"/>
        <w:ind w:left="714" w:hanging="357"/>
        <w:rPr>
          <w:rFonts w:ascii="Cambria" w:hAnsi="Cambria" w:cstheme="minorHAnsi"/>
          <w:color w:val="002060"/>
          <w:sz w:val="20"/>
        </w:rPr>
      </w:pPr>
      <w:r w:rsidRPr="00467DB0">
        <w:rPr>
          <w:rFonts w:ascii="Cambria" w:hAnsi="Cambria" w:cstheme="minorHAnsi"/>
          <w:color w:val="002060"/>
          <w:sz w:val="20"/>
        </w:rPr>
        <w:t>korzystanie z pełni praw publicznych,</w:t>
      </w:r>
    </w:p>
    <w:p w14:paraId="6A467BE4" w14:textId="77777777" w:rsidR="00B15F0D" w:rsidRPr="00467DB0" w:rsidRDefault="00B15F0D" w:rsidP="00E67C4E">
      <w:pPr>
        <w:numPr>
          <w:ilvl w:val="0"/>
          <w:numId w:val="1"/>
        </w:numPr>
        <w:spacing w:before="60" w:after="60"/>
        <w:ind w:left="714" w:hanging="357"/>
        <w:rPr>
          <w:rFonts w:ascii="Cambria" w:hAnsi="Cambria" w:cstheme="minorHAnsi"/>
          <w:color w:val="002060"/>
          <w:sz w:val="20"/>
        </w:rPr>
      </w:pPr>
      <w:r w:rsidRPr="00467DB0">
        <w:rPr>
          <w:rFonts w:ascii="Cambria" w:hAnsi="Cambria" w:cstheme="minorHAnsi"/>
          <w:color w:val="002060"/>
          <w:sz w:val="20"/>
        </w:rPr>
        <w:t>nieskazanie prawomocnym wyrokiem za umyślne przestępstwo lub umyślne przestępstwo skarbowe</w:t>
      </w:r>
      <w:r>
        <w:rPr>
          <w:rFonts w:ascii="Cambria" w:hAnsi="Cambria" w:cstheme="minorHAnsi"/>
          <w:color w:val="002060"/>
          <w:sz w:val="20"/>
        </w:rPr>
        <w:t>,</w:t>
      </w:r>
    </w:p>
    <w:p w14:paraId="0E89A769" w14:textId="3ED643A3" w:rsidR="00B15F0D" w:rsidRPr="00B15F0D" w:rsidRDefault="00B15F0D" w:rsidP="00B15F0D">
      <w:pPr>
        <w:numPr>
          <w:ilvl w:val="0"/>
          <w:numId w:val="1"/>
        </w:numPr>
        <w:spacing w:before="60" w:after="60"/>
        <w:rPr>
          <w:rFonts w:ascii="Cambria" w:hAnsi="Cambria" w:cstheme="minorHAnsi"/>
          <w:color w:val="002060"/>
          <w:sz w:val="20"/>
        </w:rPr>
      </w:pPr>
      <w:r w:rsidRPr="00B15F0D">
        <w:rPr>
          <w:rFonts w:ascii="Cambria" w:hAnsi="Cambria" w:cstheme="minorHAnsi"/>
          <w:color w:val="002060"/>
          <w:sz w:val="20"/>
        </w:rPr>
        <w:t>posiadanie obywatelstwa polskiego albo obywatelstwa innego państwa Unii Europejskiej albo obywatelstwa innego państwa, którego obywatele na podstawie umów międzynarodowych lub przepisów prawa wspólnotowego posiadają prawo podjęcia zatrudnienia na terytorium Rzeczypospolitej Polskiej,</w:t>
      </w:r>
    </w:p>
    <w:p w14:paraId="51E827CF" w14:textId="77777777" w:rsidR="00B15F0D" w:rsidRPr="00B15F0D" w:rsidRDefault="00B15F0D" w:rsidP="00B15F0D">
      <w:pPr>
        <w:numPr>
          <w:ilvl w:val="0"/>
          <w:numId w:val="1"/>
        </w:numPr>
        <w:spacing w:before="60" w:after="60"/>
        <w:rPr>
          <w:rFonts w:ascii="Cambria" w:hAnsi="Cambria" w:cstheme="minorHAnsi"/>
          <w:color w:val="002060"/>
          <w:sz w:val="20"/>
        </w:rPr>
      </w:pPr>
      <w:r w:rsidRPr="00B15F0D">
        <w:rPr>
          <w:rFonts w:ascii="Cambria" w:hAnsi="Cambria" w:cstheme="minorHAnsi"/>
          <w:color w:val="002060"/>
          <w:sz w:val="20"/>
        </w:rPr>
        <w:t>posiadanie obywatelstwa ukraińskiego – dotyczy obywateli Ukrainy, przebywających legalnie na terytorium Rzeczypospolitej Polskiej lub których pobyt na tym terytorium jest uznawany za legalny na podstawie art. 2 ust. 1 ustawy z dnia 12 marca 2022 r. o pomocy obywatelom Ukrainy w związku z konfliktem zbrojnym na terytorium tego państwa,</w:t>
      </w:r>
    </w:p>
    <w:p w14:paraId="0A0233BC" w14:textId="553890C5" w:rsidR="0045527D" w:rsidRPr="00467DB0" w:rsidRDefault="00416F4D" w:rsidP="000A6E22">
      <w:pPr>
        <w:numPr>
          <w:ilvl w:val="0"/>
          <w:numId w:val="1"/>
        </w:numPr>
        <w:spacing w:before="60" w:after="60"/>
        <w:rPr>
          <w:rFonts w:ascii="Cambria" w:hAnsi="Cambria" w:cstheme="minorHAnsi"/>
          <w:color w:val="002060"/>
          <w:sz w:val="20"/>
        </w:rPr>
      </w:pPr>
      <w:r w:rsidRPr="00467DB0">
        <w:rPr>
          <w:rFonts w:ascii="Cambria" w:hAnsi="Cambria" w:cstheme="minorHAnsi"/>
          <w:b/>
          <w:noProof/>
          <w:color w:val="002060"/>
          <w:sz w:val="20"/>
        </w:rPr>
        <w:drawing>
          <wp:anchor distT="0" distB="0" distL="114300" distR="114300" simplePos="0" relativeHeight="251687936" behindDoc="1" locked="0" layoutInCell="1" allowOverlap="1" wp14:anchorId="33B17F83" wp14:editId="339F7BE9">
            <wp:simplePos x="0" y="0"/>
            <wp:positionH relativeFrom="column">
              <wp:posOffset>105277</wp:posOffset>
            </wp:positionH>
            <wp:positionV relativeFrom="paragraph">
              <wp:posOffset>996749</wp:posOffset>
            </wp:positionV>
            <wp:extent cx="310515" cy="310515"/>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0515" cy="310515"/>
                    </a:xfrm>
                    <a:prstGeom prst="rect">
                      <a:avLst/>
                    </a:prstGeom>
                    <a:noFill/>
                  </pic:spPr>
                </pic:pic>
              </a:graphicData>
            </a:graphic>
          </wp:anchor>
        </w:drawing>
      </w:r>
      <w:r w:rsidR="0045527D">
        <w:rPr>
          <w:rFonts w:ascii="Cambria" w:hAnsi="Cambria" w:cstheme="minorHAnsi"/>
          <w:color w:val="002060"/>
          <w:sz w:val="20"/>
        </w:rPr>
        <w:t>w</w:t>
      </w:r>
      <w:r w:rsidR="0045527D" w:rsidRPr="0045527D">
        <w:rPr>
          <w:rFonts w:ascii="Cambria" w:hAnsi="Cambria" w:cstheme="minorHAnsi"/>
          <w:color w:val="002060"/>
          <w:sz w:val="20"/>
        </w:rPr>
        <w:t xml:space="preserve"> służbie cywilnej nie może być zatrudniona osoba, która w okresie od dnia 22 lipca 1944 r. do dnia 31 lipca 1990 r. pracowała lub pełniła służbę w organach bezpieczeństwa państwa lub była współpracownikiem tych organów w rozumieniu przepisów ustawy z dnia 18 października 2006 r. o ujawnianiu informacji o dokumentach organów bezpieczeństwa państwa z lat 1944–1990 oraz treści tych dokumentów - nie dotyczy kandydatek/kandydatów urodzonych 1 sierpnia 1972 r. lub później. Osoba wybrana do zatrudnienia będzie musiała złożyć oświadczenie lustracyjne, jeśli urodziła się przed 1 sierpnia 1972 r.</w:t>
      </w:r>
    </w:p>
    <w:p w14:paraId="70F13744" w14:textId="2E462CFC" w:rsidR="00B92F55" w:rsidRPr="00467DB0" w:rsidRDefault="00416F4D" w:rsidP="00777D74">
      <w:pPr>
        <w:spacing w:line="288" w:lineRule="auto"/>
        <w:jc w:val="both"/>
        <w:rPr>
          <w:rFonts w:ascii="Cambria" w:hAnsi="Cambria" w:cstheme="minorHAnsi"/>
          <w:b/>
          <w:color w:val="002060"/>
          <w:sz w:val="20"/>
        </w:rPr>
      </w:pPr>
      <w:r>
        <w:rPr>
          <w:rFonts w:ascii="Cambria" w:hAnsi="Cambria" w:cstheme="minorHAnsi"/>
          <w:b/>
          <w:color w:val="002060"/>
          <w:sz w:val="20"/>
        </w:rPr>
        <w:t xml:space="preserve">                </w:t>
      </w:r>
      <w:r w:rsidR="00B92F55" w:rsidRPr="00467DB0">
        <w:rPr>
          <w:rFonts w:ascii="Cambria" w:hAnsi="Cambria" w:cstheme="minorHAnsi"/>
          <w:b/>
          <w:color w:val="002060"/>
          <w:sz w:val="20"/>
        </w:rPr>
        <w:t>Dodatkowym atutem będzie (wymagania dodatkowe):</w:t>
      </w:r>
    </w:p>
    <w:p w14:paraId="6A6DFE24" w14:textId="7DDFDD8B" w:rsidR="005C6384" w:rsidRDefault="007325D0" w:rsidP="00B15F0D">
      <w:pPr>
        <w:numPr>
          <w:ilvl w:val="0"/>
          <w:numId w:val="4"/>
        </w:numPr>
        <w:spacing w:before="60" w:after="60"/>
        <w:rPr>
          <w:rFonts w:ascii="Cambria" w:hAnsi="Cambria" w:cstheme="minorHAnsi"/>
          <w:color w:val="002060"/>
          <w:sz w:val="20"/>
        </w:rPr>
      </w:pPr>
      <w:r>
        <w:rPr>
          <w:rFonts w:ascii="Cambria" w:hAnsi="Cambria" w:cstheme="minorHAnsi"/>
          <w:color w:val="002060"/>
          <w:sz w:val="20"/>
        </w:rPr>
        <w:t xml:space="preserve">wykształcenie </w:t>
      </w:r>
      <w:r w:rsidR="005C6384">
        <w:rPr>
          <w:rFonts w:ascii="Cambria" w:hAnsi="Cambria" w:cstheme="minorHAnsi"/>
          <w:color w:val="002060"/>
          <w:sz w:val="20"/>
        </w:rPr>
        <w:t>wyższe o specjalności lub kierunku archiwistyka,</w:t>
      </w:r>
    </w:p>
    <w:p w14:paraId="570C5D95" w14:textId="4CF8F99F" w:rsidR="00B15F0D" w:rsidRPr="00B15F0D" w:rsidRDefault="005C6384" w:rsidP="00B15F0D">
      <w:pPr>
        <w:numPr>
          <w:ilvl w:val="0"/>
          <w:numId w:val="4"/>
        </w:numPr>
        <w:spacing w:before="60" w:after="60"/>
        <w:rPr>
          <w:rFonts w:ascii="Cambria" w:hAnsi="Cambria" w:cstheme="minorHAnsi"/>
          <w:color w:val="002060"/>
          <w:sz w:val="20"/>
        </w:rPr>
      </w:pPr>
      <w:r>
        <w:rPr>
          <w:rFonts w:ascii="Cambria" w:hAnsi="Cambria" w:cstheme="minorHAnsi"/>
          <w:color w:val="002060"/>
          <w:sz w:val="20"/>
        </w:rPr>
        <w:t>doświadczenie w prowadzeniu archiwum zakładowego</w:t>
      </w:r>
      <w:r w:rsidR="00B15F0D" w:rsidRPr="00B15F0D">
        <w:rPr>
          <w:rFonts w:ascii="Cambria" w:hAnsi="Cambria" w:cstheme="minorHAnsi"/>
          <w:color w:val="002060"/>
          <w:sz w:val="20"/>
        </w:rPr>
        <w:t>.</w:t>
      </w:r>
    </w:p>
    <w:p w14:paraId="4711EEBD" w14:textId="376880E9" w:rsidR="00B92F55" w:rsidRPr="00467DB0" w:rsidRDefault="003C0052" w:rsidP="002729A4">
      <w:pPr>
        <w:shd w:val="clear" w:color="auto" w:fill="D9D9D9" w:themeFill="background1" w:themeFillShade="D9"/>
        <w:spacing w:line="288" w:lineRule="auto"/>
        <w:jc w:val="center"/>
        <w:rPr>
          <w:rFonts w:ascii="Cambria" w:hAnsi="Cambria" w:cstheme="minorHAnsi"/>
          <w:b/>
          <w:color w:val="002060"/>
          <w:sz w:val="20"/>
        </w:rPr>
      </w:pPr>
      <w:r w:rsidRPr="00467DB0">
        <w:rPr>
          <w:rFonts w:ascii="Cambria" w:hAnsi="Cambria" w:cstheme="minorHAnsi"/>
          <w:b/>
          <w:noProof/>
          <w:color w:val="002060"/>
          <w:sz w:val="20"/>
        </w:rPr>
        <w:drawing>
          <wp:inline distT="0" distB="0" distL="0" distR="0" wp14:anchorId="3F264EC0" wp14:editId="3850F0FD">
            <wp:extent cx="242685" cy="242685"/>
            <wp:effectExtent l="0" t="0" r="5080" b="5080"/>
            <wp:docPr id="36" name="Grafika 36" descr="Aktówka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a 36" descr="Aktówka kontu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42842" cy="242842"/>
                    </a:xfrm>
                    <a:prstGeom prst="rect">
                      <a:avLst/>
                    </a:prstGeom>
                  </pic:spPr>
                </pic:pic>
              </a:graphicData>
            </a:graphic>
          </wp:inline>
        </w:drawing>
      </w:r>
      <w:r w:rsidR="00B92F55" w:rsidRPr="00467DB0">
        <w:rPr>
          <w:rFonts w:ascii="Cambria" w:hAnsi="Cambria" w:cstheme="minorHAnsi"/>
          <w:b/>
          <w:color w:val="002060"/>
          <w:sz w:val="20"/>
        </w:rPr>
        <w:t>Co oferujemy</w:t>
      </w:r>
    </w:p>
    <w:p w14:paraId="341E7AE0" w14:textId="77777777" w:rsidR="00B92F55" w:rsidRDefault="00B92F55" w:rsidP="000A6E22">
      <w:pPr>
        <w:pStyle w:val="Akapitzlist"/>
        <w:numPr>
          <w:ilvl w:val="0"/>
          <w:numId w:val="8"/>
        </w:numPr>
        <w:spacing w:after="0" w:line="240" w:lineRule="auto"/>
        <w:ind w:left="714" w:hanging="357"/>
        <w:rPr>
          <w:rFonts w:ascii="Cambria" w:hAnsi="Cambria" w:cstheme="minorHAnsi"/>
          <w:color w:val="002060"/>
          <w:sz w:val="20"/>
          <w:szCs w:val="20"/>
        </w:rPr>
      </w:pPr>
      <w:r w:rsidRPr="00467DB0">
        <w:rPr>
          <w:rFonts w:ascii="Cambria" w:hAnsi="Cambria" w:cstheme="minorHAnsi"/>
          <w:color w:val="002060"/>
          <w:sz w:val="20"/>
          <w:szCs w:val="20"/>
        </w:rPr>
        <w:t>zatrudni</w:t>
      </w:r>
      <w:r w:rsidR="0035513D" w:rsidRPr="00467DB0">
        <w:rPr>
          <w:rFonts w:ascii="Cambria" w:hAnsi="Cambria" w:cstheme="minorHAnsi"/>
          <w:color w:val="002060"/>
          <w:sz w:val="20"/>
          <w:szCs w:val="20"/>
        </w:rPr>
        <w:t>enie na podstawie umowy o pracę,</w:t>
      </w:r>
    </w:p>
    <w:p w14:paraId="5980D127" w14:textId="5599CA6B" w:rsidR="00A0240A" w:rsidRPr="00830810" w:rsidRDefault="00A0240A" w:rsidP="00A0240A">
      <w:pPr>
        <w:pStyle w:val="Akapitzlist"/>
        <w:numPr>
          <w:ilvl w:val="0"/>
          <w:numId w:val="8"/>
        </w:numPr>
        <w:rPr>
          <w:rFonts w:ascii="Cambria" w:hAnsi="Cambria" w:cstheme="minorHAnsi"/>
          <w:color w:val="002060"/>
          <w:sz w:val="20"/>
        </w:rPr>
      </w:pPr>
      <w:r w:rsidRPr="00830810">
        <w:rPr>
          <w:rFonts w:ascii="Cambria" w:hAnsi="Cambria" w:cstheme="minorHAnsi"/>
          <w:color w:val="002060"/>
          <w:sz w:val="20"/>
        </w:rPr>
        <w:t>indywidualny rozkład czasu pracy – na wniosek pracownika,</w:t>
      </w:r>
    </w:p>
    <w:p w14:paraId="2A41A1F5" w14:textId="07F744B7" w:rsidR="00A0240A" w:rsidRPr="00830810" w:rsidRDefault="00A0240A" w:rsidP="00A0240A">
      <w:pPr>
        <w:pStyle w:val="Akapitzlist"/>
        <w:numPr>
          <w:ilvl w:val="0"/>
          <w:numId w:val="8"/>
        </w:numPr>
        <w:rPr>
          <w:rFonts w:ascii="Cambria" w:hAnsi="Cambria" w:cstheme="minorHAnsi"/>
          <w:color w:val="002060"/>
          <w:sz w:val="20"/>
        </w:rPr>
      </w:pPr>
      <w:r w:rsidRPr="00830810">
        <w:rPr>
          <w:rFonts w:ascii="Cambria" w:hAnsi="Cambria" w:cstheme="minorHAnsi"/>
          <w:color w:val="002060"/>
          <w:sz w:val="20"/>
        </w:rPr>
        <w:t>ruchomy czas pracy wykonywanej w siedzibie – na wniosek pracownika,</w:t>
      </w:r>
    </w:p>
    <w:p w14:paraId="105CBCEB" w14:textId="288FA88B" w:rsidR="00B92F55" w:rsidRPr="00467DB0" w:rsidRDefault="00B92F55" w:rsidP="00A0240A">
      <w:pPr>
        <w:pStyle w:val="Akapitzlist"/>
        <w:numPr>
          <w:ilvl w:val="0"/>
          <w:numId w:val="8"/>
        </w:numPr>
        <w:spacing w:after="0" w:line="240" w:lineRule="auto"/>
        <w:rPr>
          <w:rFonts w:ascii="Cambria" w:hAnsi="Cambria" w:cstheme="minorHAnsi"/>
          <w:color w:val="002060"/>
          <w:sz w:val="20"/>
          <w:szCs w:val="20"/>
        </w:rPr>
      </w:pPr>
      <w:r w:rsidRPr="00467DB0">
        <w:rPr>
          <w:rFonts w:ascii="Cambria" w:hAnsi="Cambria" w:cstheme="minorHAnsi"/>
          <w:color w:val="002060"/>
          <w:sz w:val="20"/>
          <w:szCs w:val="20"/>
        </w:rPr>
        <w:t>dodatek za wysługę lat (powyżej 5 lat) od 5 do 20% wynagrodzenia zasadniczego w zależności od udokumentowanego stażu pracy,</w:t>
      </w:r>
    </w:p>
    <w:p w14:paraId="50C8392B" w14:textId="77777777" w:rsidR="00B92F55" w:rsidRPr="00467DB0" w:rsidRDefault="00B92F55" w:rsidP="000A6E22">
      <w:pPr>
        <w:pStyle w:val="Akapitzlist"/>
        <w:numPr>
          <w:ilvl w:val="0"/>
          <w:numId w:val="8"/>
        </w:numPr>
        <w:spacing w:after="0" w:line="240" w:lineRule="auto"/>
        <w:ind w:left="714" w:hanging="357"/>
        <w:rPr>
          <w:rFonts w:ascii="Cambria" w:hAnsi="Cambria" w:cstheme="minorHAnsi"/>
          <w:color w:val="002060"/>
          <w:sz w:val="20"/>
          <w:szCs w:val="20"/>
        </w:rPr>
      </w:pPr>
      <w:r w:rsidRPr="00467DB0">
        <w:rPr>
          <w:rFonts w:ascii="Cambria" w:hAnsi="Cambria" w:cstheme="minorHAnsi"/>
          <w:color w:val="002060"/>
          <w:sz w:val="20"/>
          <w:szCs w:val="20"/>
        </w:rPr>
        <w:t>dodatkowe wynagrodzenie roczne (tzw. trzynastka),</w:t>
      </w:r>
    </w:p>
    <w:p w14:paraId="2C46107F" w14:textId="77777777" w:rsidR="00B92F55" w:rsidRPr="00467DB0" w:rsidRDefault="00B92F55" w:rsidP="000A6E22">
      <w:pPr>
        <w:pStyle w:val="Akapitzlist"/>
        <w:numPr>
          <w:ilvl w:val="0"/>
          <w:numId w:val="8"/>
        </w:numPr>
        <w:spacing w:after="0" w:line="240" w:lineRule="auto"/>
        <w:ind w:left="714" w:hanging="357"/>
        <w:rPr>
          <w:rFonts w:ascii="Cambria" w:hAnsi="Cambria" w:cstheme="minorHAnsi"/>
          <w:color w:val="002060"/>
          <w:sz w:val="20"/>
          <w:szCs w:val="20"/>
        </w:rPr>
      </w:pPr>
      <w:r w:rsidRPr="00467DB0">
        <w:rPr>
          <w:rFonts w:ascii="Cambria" w:hAnsi="Cambria" w:cstheme="minorHAnsi"/>
          <w:color w:val="002060"/>
          <w:sz w:val="20"/>
          <w:szCs w:val="20"/>
        </w:rPr>
        <w:t>możliwość dofinansowania do zakupu okularów lub soczewek korekcyjnych do pracy przy komputerze,</w:t>
      </w:r>
    </w:p>
    <w:p w14:paraId="16F3A4DE" w14:textId="77777777" w:rsidR="00B92F55" w:rsidRPr="00467DB0" w:rsidRDefault="00B92F55" w:rsidP="000A6E22">
      <w:pPr>
        <w:pStyle w:val="Akapitzlist"/>
        <w:numPr>
          <w:ilvl w:val="0"/>
          <w:numId w:val="8"/>
        </w:numPr>
        <w:spacing w:after="0" w:line="240" w:lineRule="auto"/>
        <w:ind w:left="714" w:hanging="357"/>
        <w:rPr>
          <w:rFonts w:ascii="Cambria" w:hAnsi="Cambria" w:cstheme="minorHAnsi"/>
          <w:color w:val="002060"/>
          <w:sz w:val="20"/>
          <w:szCs w:val="20"/>
        </w:rPr>
      </w:pPr>
      <w:r w:rsidRPr="00467DB0">
        <w:rPr>
          <w:rFonts w:ascii="Cambria" w:hAnsi="Cambria" w:cstheme="minorHAnsi"/>
          <w:color w:val="002060"/>
          <w:sz w:val="20"/>
          <w:szCs w:val="20"/>
        </w:rPr>
        <w:t>wsparcie w podnoszeniu kwalifikacji zawodowych,</w:t>
      </w:r>
    </w:p>
    <w:p w14:paraId="1C088C20" w14:textId="77777777" w:rsidR="00B92F55" w:rsidRPr="00467DB0" w:rsidRDefault="00B92F55" w:rsidP="000A6E22">
      <w:pPr>
        <w:pStyle w:val="Akapitzlist"/>
        <w:numPr>
          <w:ilvl w:val="0"/>
          <w:numId w:val="8"/>
        </w:numPr>
        <w:spacing w:after="0" w:line="240" w:lineRule="auto"/>
        <w:ind w:left="714" w:hanging="357"/>
        <w:rPr>
          <w:rFonts w:ascii="Cambria" w:hAnsi="Cambria" w:cstheme="minorHAnsi"/>
          <w:color w:val="002060"/>
          <w:sz w:val="20"/>
          <w:szCs w:val="20"/>
        </w:rPr>
      </w:pPr>
      <w:r w:rsidRPr="00467DB0">
        <w:rPr>
          <w:rFonts w:ascii="Cambria" w:hAnsi="Cambria" w:cstheme="minorHAnsi"/>
          <w:color w:val="002060"/>
          <w:sz w:val="20"/>
          <w:szCs w:val="20"/>
        </w:rPr>
        <w:t>pakiet socjalny (np. dofinansowanie do wypoczynku dla pracownika i jego dzieci, niskooprocentowane pożyczki na cele mieszkaniowe, wsparcie finansowe w trudnych sytuacjach),</w:t>
      </w:r>
    </w:p>
    <w:p w14:paraId="0EF4794D" w14:textId="77777777" w:rsidR="00B92F55" w:rsidRPr="00467DB0" w:rsidRDefault="00B92F55" w:rsidP="000A6E22">
      <w:pPr>
        <w:pStyle w:val="Akapitzlist"/>
        <w:numPr>
          <w:ilvl w:val="0"/>
          <w:numId w:val="8"/>
        </w:numPr>
        <w:spacing w:after="0" w:line="240" w:lineRule="auto"/>
        <w:ind w:left="714" w:hanging="357"/>
        <w:rPr>
          <w:rFonts w:ascii="Cambria" w:hAnsi="Cambria" w:cstheme="minorHAnsi"/>
          <w:color w:val="002060"/>
          <w:sz w:val="20"/>
          <w:szCs w:val="20"/>
        </w:rPr>
      </w:pPr>
      <w:r w:rsidRPr="00467DB0">
        <w:rPr>
          <w:rFonts w:ascii="Cambria" w:hAnsi="Cambria" w:cstheme="minorHAnsi"/>
          <w:color w:val="002060"/>
          <w:sz w:val="20"/>
          <w:szCs w:val="20"/>
        </w:rPr>
        <w:t>możliwość wykupienia dodatkowego ubezpieczenia na życie,</w:t>
      </w:r>
    </w:p>
    <w:p w14:paraId="0E30F83A" w14:textId="1E834CBB" w:rsidR="00B92F55" w:rsidRPr="00467DB0" w:rsidRDefault="00B92F55" w:rsidP="000A6E22">
      <w:pPr>
        <w:pStyle w:val="Akapitzlist"/>
        <w:numPr>
          <w:ilvl w:val="0"/>
          <w:numId w:val="8"/>
        </w:numPr>
        <w:spacing w:after="0" w:line="288" w:lineRule="auto"/>
        <w:ind w:left="714" w:hanging="357"/>
        <w:rPr>
          <w:rFonts w:ascii="Cambria" w:hAnsi="Cambria" w:cstheme="minorHAnsi"/>
          <w:color w:val="002060"/>
          <w:sz w:val="20"/>
          <w:szCs w:val="20"/>
        </w:rPr>
      </w:pPr>
      <w:r w:rsidRPr="00467DB0">
        <w:rPr>
          <w:rFonts w:ascii="Cambria" w:hAnsi="Cambria" w:cstheme="minorHAnsi"/>
          <w:color w:val="002060"/>
          <w:sz w:val="20"/>
          <w:szCs w:val="20"/>
        </w:rPr>
        <w:t xml:space="preserve">miłą atmosferę pracy. </w:t>
      </w:r>
    </w:p>
    <w:p w14:paraId="07AF94D4" w14:textId="439920C7" w:rsidR="00B92F55" w:rsidRPr="00467DB0" w:rsidRDefault="003C0052" w:rsidP="002729A4">
      <w:pPr>
        <w:shd w:val="clear" w:color="auto" w:fill="D9D9D9" w:themeFill="background1" w:themeFillShade="D9"/>
        <w:spacing w:line="288" w:lineRule="auto"/>
        <w:jc w:val="center"/>
        <w:rPr>
          <w:rFonts w:ascii="Cambria" w:hAnsi="Cambria" w:cstheme="minorHAnsi"/>
          <w:b/>
          <w:color w:val="002060"/>
          <w:sz w:val="20"/>
        </w:rPr>
      </w:pPr>
      <w:r w:rsidRPr="00467DB0">
        <w:rPr>
          <w:rFonts w:ascii="Cambria" w:hAnsi="Cambria" w:cstheme="minorHAnsi"/>
          <w:b/>
          <w:noProof/>
          <w:color w:val="002060"/>
          <w:sz w:val="20"/>
        </w:rPr>
        <w:drawing>
          <wp:inline distT="0" distB="0" distL="0" distR="0" wp14:anchorId="2369D509" wp14:editId="553CE17C">
            <wp:extent cx="255303" cy="255303"/>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3190" cy="263190"/>
                    </a:xfrm>
                    <a:prstGeom prst="rect">
                      <a:avLst/>
                    </a:prstGeom>
                    <a:noFill/>
                  </pic:spPr>
                </pic:pic>
              </a:graphicData>
            </a:graphic>
          </wp:inline>
        </w:drawing>
      </w:r>
      <w:r w:rsidR="00B92F55" w:rsidRPr="00467DB0">
        <w:rPr>
          <w:rFonts w:ascii="Cambria" w:hAnsi="Cambria" w:cstheme="minorHAnsi"/>
          <w:b/>
          <w:color w:val="002060"/>
          <w:sz w:val="20"/>
        </w:rPr>
        <w:t>Dostępność</w:t>
      </w:r>
    </w:p>
    <w:p w14:paraId="2722B75F" w14:textId="77777777" w:rsidR="00643DD9" w:rsidRPr="00467DB0" w:rsidRDefault="00176C96" w:rsidP="000A6E22">
      <w:pPr>
        <w:pStyle w:val="Akapitzlist"/>
        <w:numPr>
          <w:ilvl w:val="0"/>
          <w:numId w:val="13"/>
        </w:numPr>
        <w:spacing w:after="0" w:line="240" w:lineRule="auto"/>
        <w:rPr>
          <w:rFonts w:ascii="Cambria" w:hAnsi="Cambria" w:cstheme="minorHAnsi"/>
          <w:color w:val="002060"/>
          <w:sz w:val="20"/>
          <w:szCs w:val="20"/>
        </w:rPr>
      </w:pPr>
      <w:r w:rsidRPr="00467DB0">
        <w:rPr>
          <w:rFonts w:ascii="Cambria" w:hAnsi="Cambria" w:cstheme="minorHAnsi"/>
          <w:color w:val="002060"/>
          <w:sz w:val="20"/>
          <w:szCs w:val="20"/>
        </w:rPr>
        <w:t>Nasz Urząd jest pracodawcą równych szans i wszystkie aplikacje są rozważane z równą uwagą bez względu na płeć, wiek, niepełnosprawność, rasę, narodowość, przekonania polityczne, przynależność związkową, pochodzenie etniczne, wyznanie, orientację seksualną czy też jakąkolwiek inną cechę prawnie chronioną.</w:t>
      </w:r>
    </w:p>
    <w:p w14:paraId="79E18C1A" w14:textId="783C01A0" w:rsidR="00176C96" w:rsidRPr="00467DB0" w:rsidRDefault="00176C96" w:rsidP="000A6E22">
      <w:pPr>
        <w:pStyle w:val="Akapitzlist"/>
        <w:numPr>
          <w:ilvl w:val="0"/>
          <w:numId w:val="13"/>
        </w:numPr>
        <w:spacing w:after="0" w:line="240" w:lineRule="auto"/>
        <w:rPr>
          <w:rFonts w:ascii="Cambria" w:hAnsi="Cambria" w:cstheme="minorHAnsi"/>
          <w:color w:val="002060"/>
          <w:sz w:val="20"/>
          <w:szCs w:val="20"/>
        </w:rPr>
      </w:pPr>
      <w:r w:rsidRPr="00467DB0">
        <w:rPr>
          <w:rFonts w:ascii="Cambria" w:hAnsi="Cambria" w:cstheme="minorHAnsi"/>
          <w:color w:val="002060"/>
          <w:sz w:val="20"/>
          <w:szCs w:val="20"/>
        </w:rPr>
        <w:t xml:space="preserve">Do składania dokumentów zachęcamy również osoby niepełnosprawne, które spełniają wymagania określone w niniejszym ogłoszeniu. </w:t>
      </w:r>
      <w:r w:rsidR="00B15F0D" w:rsidRPr="00B15F0D">
        <w:rPr>
          <w:rFonts w:ascii="Cambria" w:hAnsi="Cambria" w:cstheme="minorHAnsi"/>
          <w:color w:val="002060"/>
          <w:sz w:val="20"/>
          <w:szCs w:val="20"/>
        </w:rPr>
        <w:t>Jako osoba ze szczególnymi potrzebami możesz je zgłosić na etapie składania dokumentów.</w:t>
      </w:r>
    </w:p>
    <w:p w14:paraId="5CC8C46B" w14:textId="77777777" w:rsidR="00B478FF" w:rsidRPr="00467DB0" w:rsidRDefault="00B478FF" w:rsidP="000A6E22">
      <w:pPr>
        <w:pStyle w:val="Akapitzlist"/>
        <w:numPr>
          <w:ilvl w:val="0"/>
          <w:numId w:val="13"/>
        </w:numPr>
        <w:spacing w:after="0" w:line="240" w:lineRule="auto"/>
        <w:rPr>
          <w:rFonts w:ascii="Cambria" w:hAnsi="Cambria" w:cstheme="minorHAnsi"/>
          <w:b/>
          <w:color w:val="002060"/>
          <w:sz w:val="20"/>
          <w:szCs w:val="20"/>
        </w:rPr>
      </w:pPr>
      <w:r w:rsidRPr="00467DB0">
        <w:rPr>
          <w:rFonts w:ascii="Cambria" w:hAnsi="Cambria" w:cstheme="minorHAnsi"/>
          <w:color w:val="002060"/>
          <w:sz w:val="20"/>
          <w:szCs w:val="20"/>
        </w:rPr>
        <w:t>Jako osoba z niepełnosprawnością moż</w:t>
      </w:r>
      <w:r w:rsidR="003A6F88" w:rsidRPr="00467DB0">
        <w:rPr>
          <w:rFonts w:ascii="Cambria" w:hAnsi="Cambria" w:cstheme="minorHAnsi"/>
          <w:color w:val="002060"/>
          <w:sz w:val="20"/>
          <w:szCs w:val="20"/>
        </w:rPr>
        <w:t>esz skorzystać z pierwszeństwa w</w:t>
      </w:r>
      <w:r w:rsidRPr="00467DB0">
        <w:rPr>
          <w:rFonts w:ascii="Cambria" w:hAnsi="Cambria" w:cstheme="minorHAnsi"/>
          <w:color w:val="002060"/>
          <w:sz w:val="20"/>
          <w:szCs w:val="20"/>
        </w:rPr>
        <w:t xml:space="preserve"> zatrudnieniu – złóż wówczas kopię dokumentu potwierdzającego niepełnosprawność.</w:t>
      </w:r>
    </w:p>
    <w:p w14:paraId="1D242A32" w14:textId="64CE52E9" w:rsidR="009E3FB0" w:rsidRPr="000A6E22" w:rsidRDefault="004F47E1" w:rsidP="000A6E22">
      <w:pPr>
        <w:ind w:left="708"/>
        <w:rPr>
          <w:rFonts w:ascii="Cambria" w:hAnsi="Cambria" w:cstheme="minorHAnsi"/>
          <w:i/>
          <w:iCs/>
          <w:color w:val="002060"/>
          <w:sz w:val="20"/>
        </w:rPr>
      </w:pPr>
      <w:r w:rsidRPr="000A6E22">
        <w:rPr>
          <w:rFonts w:ascii="Cambria" w:hAnsi="Cambria" w:cstheme="minorHAnsi"/>
          <w:i/>
          <w:iCs/>
          <w:color w:val="002060"/>
          <w:sz w:val="20"/>
        </w:rPr>
        <w:t>W miesiącu poprzedzającym datę upublicznienia ogłoszenia wskaźnik zatrudnienia osób niepełnosprawnych w urzędzie, w rozumieniu przepisów o rehabilitacji zawodowej i społecznej oraz zatrudnianiu osób niepełnosprawnych, był mniejszy niż  6%.</w:t>
      </w:r>
    </w:p>
    <w:p w14:paraId="5B3C4B58" w14:textId="60E2421E" w:rsidR="00B92F55" w:rsidRPr="00467DB0" w:rsidRDefault="009C2CC9" w:rsidP="002729A4">
      <w:pPr>
        <w:shd w:val="clear" w:color="auto" w:fill="D9D9D9" w:themeFill="background1" w:themeFillShade="D9"/>
        <w:spacing w:line="288" w:lineRule="auto"/>
        <w:jc w:val="center"/>
        <w:rPr>
          <w:rFonts w:ascii="Cambria" w:hAnsi="Cambria" w:cstheme="minorHAnsi"/>
          <w:b/>
          <w:color w:val="002060"/>
          <w:sz w:val="20"/>
        </w:rPr>
      </w:pPr>
      <w:r w:rsidRPr="00467DB0">
        <w:rPr>
          <w:rFonts w:ascii="Cambria" w:hAnsi="Cambria" w:cstheme="minorHAnsi"/>
          <w:b/>
          <w:noProof/>
          <w:color w:val="002060"/>
          <w:sz w:val="20"/>
        </w:rPr>
        <w:drawing>
          <wp:inline distT="0" distB="0" distL="0" distR="0" wp14:anchorId="630F585C" wp14:editId="2A358194">
            <wp:extent cx="264352" cy="264352"/>
            <wp:effectExtent l="0" t="0" r="2540" b="2540"/>
            <wp:docPr id="31" name="Grafika 31" descr="Biurko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a 31" descr="Biurko kontur"/>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70854" cy="270854"/>
                    </a:xfrm>
                    <a:prstGeom prst="rect">
                      <a:avLst/>
                    </a:prstGeom>
                  </pic:spPr>
                </pic:pic>
              </a:graphicData>
            </a:graphic>
          </wp:inline>
        </w:drawing>
      </w:r>
      <w:r w:rsidR="00B92F55" w:rsidRPr="00467DB0">
        <w:rPr>
          <w:rFonts w:ascii="Cambria" w:hAnsi="Cambria" w:cstheme="minorHAnsi"/>
          <w:b/>
          <w:color w:val="002060"/>
          <w:sz w:val="20"/>
        </w:rPr>
        <w:t>Warunki pracy</w:t>
      </w:r>
    </w:p>
    <w:p w14:paraId="0FBADAC9" w14:textId="41F6D1F0" w:rsidR="00AC04F9" w:rsidRPr="005C6384" w:rsidRDefault="005C6384" w:rsidP="005C6384">
      <w:pPr>
        <w:numPr>
          <w:ilvl w:val="0"/>
          <w:numId w:val="5"/>
        </w:numPr>
        <w:ind w:left="714" w:hanging="357"/>
        <w:rPr>
          <w:rFonts w:ascii="Cambria" w:hAnsi="Cambria" w:cstheme="minorHAnsi"/>
          <w:i/>
          <w:iCs/>
          <w:color w:val="002060"/>
          <w:sz w:val="20"/>
        </w:rPr>
      </w:pPr>
      <w:r w:rsidRPr="005C6384">
        <w:rPr>
          <w:rFonts w:ascii="Cambria" w:hAnsi="Cambria" w:cstheme="minorHAnsi"/>
          <w:i/>
          <w:iCs/>
          <w:color w:val="002060"/>
          <w:sz w:val="20"/>
        </w:rPr>
        <w:t>wysiłek fizyczny</w:t>
      </w:r>
      <w:r w:rsidR="00C66E4F" w:rsidRPr="005C6384">
        <w:rPr>
          <w:rFonts w:ascii="Cambria" w:hAnsi="Cambria" w:cstheme="minorHAnsi"/>
          <w:i/>
          <w:iCs/>
          <w:color w:val="002060"/>
          <w:sz w:val="20"/>
        </w:rPr>
        <w:t>,</w:t>
      </w:r>
    </w:p>
    <w:p w14:paraId="568B876C" w14:textId="77777777" w:rsidR="005C6384" w:rsidRPr="005C6384" w:rsidRDefault="005C6384" w:rsidP="005C6384">
      <w:pPr>
        <w:pStyle w:val="Akapitzlist"/>
        <w:numPr>
          <w:ilvl w:val="0"/>
          <w:numId w:val="5"/>
        </w:numPr>
        <w:spacing w:after="0" w:line="240" w:lineRule="auto"/>
        <w:ind w:left="714" w:hanging="357"/>
        <w:rPr>
          <w:rFonts w:ascii="Cambria" w:hAnsi="Cambria" w:cstheme="minorHAnsi"/>
          <w:i/>
          <w:iCs/>
          <w:color w:val="002060"/>
          <w:sz w:val="20"/>
        </w:rPr>
      </w:pPr>
      <w:r w:rsidRPr="005C6384">
        <w:rPr>
          <w:rFonts w:ascii="Cambria" w:eastAsia="Times New Roman" w:hAnsi="Cambria" w:cstheme="minorHAnsi"/>
          <w:i/>
          <w:iCs/>
          <w:color w:val="002060"/>
          <w:sz w:val="20"/>
          <w:szCs w:val="20"/>
          <w:lang w:eastAsia="pl-PL"/>
        </w:rPr>
        <w:t>praca w szczególnie trudnych warunkach środowiskowych (układanie ciężkiej dokumentacji na półkach w szafach na różnej wysokości w pozycji wymuszonej, na drabinie rozstawnej)</w:t>
      </w:r>
      <w:r w:rsidRPr="005C6384">
        <w:rPr>
          <w:rFonts w:ascii="Cambria" w:eastAsia="Times New Roman" w:hAnsi="Cambria" w:cstheme="minorHAnsi"/>
          <w:i/>
          <w:iCs/>
          <w:color w:val="002060"/>
          <w:sz w:val="20"/>
          <w:szCs w:val="20"/>
          <w:lang w:eastAsia="pl-PL"/>
        </w:rPr>
        <w:t>,</w:t>
      </w:r>
    </w:p>
    <w:p w14:paraId="2E59B388" w14:textId="590CAE67" w:rsidR="005C6384" w:rsidRPr="005C6384" w:rsidRDefault="005C6384" w:rsidP="005C6384">
      <w:pPr>
        <w:pStyle w:val="Akapitzlist"/>
        <w:numPr>
          <w:ilvl w:val="0"/>
          <w:numId w:val="5"/>
        </w:numPr>
        <w:spacing w:after="0" w:line="240" w:lineRule="auto"/>
        <w:ind w:left="714" w:hanging="357"/>
        <w:rPr>
          <w:rFonts w:ascii="Cambria" w:hAnsi="Cambria" w:cstheme="minorHAnsi"/>
          <w:i/>
          <w:iCs/>
          <w:color w:val="002060"/>
          <w:sz w:val="20"/>
        </w:rPr>
      </w:pPr>
      <w:r w:rsidRPr="005C6384">
        <w:rPr>
          <w:rFonts w:ascii="Cambria" w:hAnsi="Cambria" w:cstheme="minorHAnsi"/>
          <w:i/>
          <w:iCs/>
          <w:color w:val="002060"/>
          <w:sz w:val="20"/>
        </w:rPr>
        <w:t>niekorzystny mikroklimat pomieszczeń archiwum (brak naturalnej wentylacji, brak okien, niska temperatura, wilgotność)</w:t>
      </w:r>
      <w:r w:rsidRPr="005C6384">
        <w:rPr>
          <w:rFonts w:ascii="Cambria" w:hAnsi="Cambria" w:cstheme="minorHAnsi"/>
          <w:i/>
          <w:iCs/>
          <w:color w:val="002060"/>
          <w:sz w:val="20"/>
        </w:rPr>
        <w:t>,</w:t>
      </w:r>
    </w:p>
    <w:p w14:paraId="2C6E4854" w14:textId="681F1FBE" w:rsidR="00FE42B2" w:rsidRDefault="00FE42B2" w:rsidP="005C6384">
      <w:pPr>
        <w:numPr>
          <w:ilvl w:val="0"/>
          <w:numId w:val="5"/>
        </w:numPr>
        <w:ind w:left="714" w:hanging="357"/>
        <w:rPr>
          <w:rFonts w:ascii="Cambria" w:hAnsi="Cambria" w:cstheme="minorHAnsi"/>
          <w:color w:val="002060"/>
          <w:sz w:val="20"/>
        </w:rPr>
      </w:pPr>
      <w:r w:rsidRPr="00467DB0">
        <w:rPr>
          <w:rFonts w:ascii="Cambria" w:hAnsi="Cambria" w:cstheme="minorHAnsi"/>
          <w:color w:val="002060"/>
          <w:sz w:val="20"/>
        </w:rPr>
        <w:lastRenderedPageBreak/>
        <w:t>praca biurowa przy komputerze powyżej 4 godzin dziennie,</w:t>
      </w:r>
    </w:p>
    <w:p w14:paraId="3B514D25" w14:textId="5382BCFC" w:rsidR="005C6384" w:rsidRDefault="00DE3A2B" w:rsidP="005C6384">
      <w:pPr>
        <w:numPr>
          <w:ilvl w:val="0"/>
          <w:numId w:val="5"/>
        </w:numPr>
        <w:ind w:left="714" w:hanging="357"/>
        <w:rPr>
          <w:rFonts w:ascii="Cambria" w:hAnsi="Cambria" w:cstheme="minorHAnsi"/>
          <w:color w:val="002060"/>
          <w:sz w:val="20"/>
        </w:rPr>
      </w:pPr>
      <w:r w:rsidRPr="00467DB0">
        <w:rPr>
          <w:rFonts w:ascii="Cambria" w:hAnsi="Cambria" w:cstheme="minorHAnsi"/>
          <w:color w:val="002060"/>
          <w:sz w:val="20"/>
        </w:rPr>
        <w:t xml:space="preserve">miejsce pracy: </w:t>
      </w:r>
      <w:r w:rsidR="00B15F0D">
        <w:rPr>
          <w:rFonts w:ascii="Cambria" w:hAnsi="Cambria" w:cstheme="minorHAnsi"/>
          <w:color w:val="002060"/>
          <w:sz w:val="20"/>
        </w:rPr>
        <w:t>III</w:t>
      </w:r>
      <w:r w:rsidR="00AC04F9" w:rsidRPr="00467DB0">
        <w:rPr>
          <w:rFonts w:ascii="Cambria" w:hAnsi="Cambria" w:cstheme="minorHAnsi"/>
          <w:color w:val="002060"/>
          <w:sz w:val="20"/>
        </w:rPr>
        <w:t xml:space="preserve"> piętro</w:t>
      </w:r>
      <w:r w:rsidR="005C6384">
        <w:rPr>
          <w:rFonts w:ascii="Cambria" w:hAnsi="Cambria" w:cstheme="minorHAnsi"/>
          <w:color w:val="002060"/>
          <w:sz w:val="20"/>
        </w:rPr>
        <w:t xml:space="preserve"> oraz pomieszczenia archiwum na poziomie – 3,</w:t>
      </w:r>
    </w:p>
    <w:p w14:paraId="1DD99416" w14:textId="0886ED7B" w:rsidR="00643DD9" w:rsidRPr="00467DB0" w:rsidRDefault="00643DD9" w:rsidP="005C6384">
      <w:pPr>
        <w:numPr>
          <w:ilvl w:val="0"/>
          <w:numId w:val="5"/>
        </w:numPr>
        <w:ind w:left="714" w:hanging="357"/>
        <w:rPr>
          <w:rFonts w:ascii="Cambria" w:hAnsi="Cambria" w:cstheme="minorHAnsi"/>
          <w:color w:val="002060"/>
          <w:sz w:val="20"/>
        </w:rPr>
      </w:pPr>
      <w:r w:rsidRPr="00467DB0">
        <w:rPr>
          <w:rFonts w:ascii="Cambria" w:hAnsi="Cambria" w:cstheme="minorHAnsi"/>
          <w:color w:val="002060"/>
          <w:sz w:val="20"/>
        </w:rPr>
        <w:t>drzwi wewnętrzne i do pokoi biurowych o szer. 90 cm bez progów,</w:t>
      </w:r>
    </w:p>
    <w:p w14:paraId="3F12D41A" w14:textId="7A80C9B3" w:rsidR="00643DD9" w:rsidRPr="00467DB0" w:rsidRDefault="00643DD9" w:rsidP="005C6384">
      <w:pPr>
        <w:numPr>
          <w:ilvl w:val="0"/>
          <w:numId w:val="5"/>
        </w:numPr>
        <w:ind w:left="714" w:hanging="357"/>
        <w:rPr>
          <w:rFonts w:ascii="Cambria" w:hAnsi="Cambria" w:cstheme="minorHAnsi"/>
          <w:color w:val="002060"/>
          <w:sz w:val="20"/>
        </w:rPr>
      </w:pPr>
      <w:r w:rsidRPr="00467DB0">
        <w:rPr>
          <w:rFonts w:ascii="Cambria" w:hAnsi="Cambria" w:cstheme="minorHAnsi"/>
          <w:color w:val="002060"/>
          <w:sz w:val="20"/>
        </w:rPr>
        <w:t xml:space="preserve">Urząd Zamówień Publicznych wynajmuje </w:t>
      </w:r>
      <w:r w:rsidR="00E05BBE" w:rsidRPr="00467DB0">
        <w:rPr>
          <w:rFonts w:ascii="Cambria" w:hAnsi="Cambria" w:cstheme="minorHAnsi"/>
          <w:color w:val="002060"/>
          <w:sz w:val="20"/>
        </w:rPr>
        <w:t>3</w:t>
      </w:r>
      <w:r w:rsidRPr="00467DB0">
        <w:rPr>
          <w:rFonts w:ascii="Cambria" w:hAnsi="Cambria" w:cstheme="minorHAnsi"/>
          <w:color w:val="002060"/>
          <w:sz w:val="20"/>
        </w:rPr>
        <w:t xml:space="preserve"> piętra w budynku 8-piętrowym,</w:t>
      </w:r>
    </w:p>
    <w:p w14:paraId="505FC78E" w14:textId="77777777" w:rsidR="00643DD9" w:rsidRPr="00467DB0" w:rsidRDefault="00643DD9" w:rsidP="005C6384">
      <w:pPr>
        <w:numPr>
          <w:ilvl w:val="0"/>
          <w:numId w:val="5"/>
        </w:numPr>
        <w:ind w:left="714" w:hanging="357"/>
        <w:rPr>
          <w:rFonts w:ascii="Cambria" w:hAnsi="Cambria" w:cstheme="minorHAnsi"/>
          <w:color w:val="002060"/>
          <w:sz w:val="20"/>
        </w:rPr>
      </w:pPr>
      <w:r w:rsidRPr="00467DB0">
        <w:rPr>
          <w:rFonts w:ascii="Cambria" w:hAnsi="Cambria" w:cstheme="minorHAnsi"/>
          <w:color w:val="002060"/>
          <w:sz w:val="20"/>
        </w:rPr>
        <w:t>na każdym piętrze wynajmowanej przez Urząd powierzchni znajduje się toaleta dla osób niepełnosprawnych,</w:t>
      </w:r>
    </w:p>
    <w:p w14:paraId="057771D3" w14:textId="77777777" w:rsidR="00643DD9" w:rsidRPr="00467DB0" w:rsidRDefault="00643DD9" w:rsidP="005C6384">
      <w:pPr>
        <w:numPr>
          <w:ilvl w:val="0"/>
          <w:numId w:val="5"/>
        </w:numPr>
        <w:ind w:left="714" w:hanging="357"/>
        <w:rPr>
          <w:rFonts w:ascii="Cambria" w:hAnsi="Cambria" w:cstheme="minorHAnsi"/>
          <w:color w:val="002060"/>
          <w:sz w:val="20"/>
        </w:rPr>
      </w:pPr>
      <w:r w:rsidRPr="00467DB0">
        <w:rPr>
          <w:rFonts w:ascii="Cambria" w:hAnsi="Cambria" w:cstheme="minorHAnsi"/>
          <w:color w:val="002060"/>
          <w:sz w:val="20"/>
        </w:rPr>
        <w:t>w budynku jest 5 wind,</w:t>
      </w:r>
    </w:p>
    <w:p w14:paraId="525659F5" w14:textId="77777777" w:rsidR="00643DD9" w:rsidRPr="00467DB0" w:rsidRDefault="00643DD9" w:rsidP="000A6E22">
      <w:pPr>
        <w:numPr>
          <w:ilvl w:val="0"/>
          <w:numId w:val="5"/>
        </w:numPr>
        <w:ind w:left="714" w:hanging="357"/>
        <w:rPr>
          <w:rFonts w:ascii="Cambria" w:hAnsi="Cambria" w:cstheme="minorHAnsi"/>
          <w:color w:val="002060"/>
          <w:sz w:val="20"/>
        </w:rPr>
      </w:pPr>
      <w:r w:rsidRPr="00467DB0">
        <w:rPr>
          <w:rFonts w:ascii="Cambria" w:hAnsi="Cambria" w:cstheme="minorHAnsi"/>
          <w:color w:val="002060"/>
          <w:sz w:val="20"/>
        </w:rPr>
        <w:t>wejście do budynku przez drzwi dwuskrzydłowe,</w:t>
      </w:r>
    </w:p>
    <w:p w14:paraId="55C5EF95" w14:textId="77777777" w:rsidR="00176C96" w:rsidRDefault="00643DD9" w:rsidP="000A6E22">
      <w:pPr>
        <w:numPr>
          <w:ilvl w:val="0"/>
          <w:numId w:val="5"/>
        </w:numPr>
        <w:ind w:left="714" w:hanging="357"/>
        <w:rPr>
          <w:rFonts w:ascii="Cambria" w:hAnsi="Cambria" w:cstheme="minorHAnsi"/>
          <w:color w:val="002060"/>
          <w:sz w:val="20"/>
        </w:rPr>
      </w:pPr>
      <w:r w:rsidRPr="00467DB0">
        <w:rPr>
          <w:rFonts w:ascii="Cambria" w:hAnsi="Cambria" w:cstheme="minorHAnsi"/>
          <w:color w:val="002060"/>
          <w:sz w:val="20"/>
        </w:rPr>
        <w:t>budynek jest dostosowany do potrzeb osób niepełnosprawnych poruszających się na wózkach inwalidzkich.</w:t>
      </w:r>
    </w:p>
    <w:p w14:paraId="7CD04140" w14:textId="3CF521B6" w:rsidR="00B92F55" w:rsidRPr="00467DB0" w:rsidRDefault="009C2CC9" w:rsidP="002729A4">
      <w:pPr>
        <w:shd w:val="clear" w:color="auto" w:fill="D9D9D9" w:themeFill="background1" w:themeFillShade="D9"/>
        <w:spacing w:line="288" w:lineRule="auto"/>
        <w:jc w:val="center"/>
        <w:rPr>
          <w:rFonts w:ascii="Cambria" w:hAnsi="Cambria" w:cstheme="minorHAnsi"/>
          <w:b/>
          <w:color w:val="002060"/>
          <w:sz w:val="20"/>
        </w:rPr>
      </w:pPr>
      <w:r w:rsidRPr="00467DB0">
        <w:rPr>
          <w:rFonts w:ascii="Cambria" w:hAnsi="Cambria" w:cstheme="minorHAnsi"/>
          <w:noProof/>
          <w:color w:val="002060"/>
          <w:sz w:val="20"/>
        </w:rPr>
        <w:drawing>
          <wp:inline distT="0" distB="0" distL="0" distR="0" wp14:anchorId="56284406" wp14:editId="7EAF4E6C">
            <wp:extent cx="229683" cy="229683"/>
            <wp:effectExtent l="0" t="0" r="0" b="0"/>
            <wp:docPr id="29" name="Grafika 29" descr="Palec wskazujący w prawo kon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a 29" descr="Palec wskazujący w prawo kontur"/>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34710" cy="234710"/>
                    </a:xfrm>
                    <a:prstGeom prst="rect">
                      <a:avLst/>
                    </a:prstGeom>
                  </pic:spPr>
                </pic:pic>
              </a:graphicData>
            </a:graphic>
          </wp:inline>
        </w:drawing>
      </w:r>
      <w:r w:rsidR="00B92F55" w:rsidRPr="00467DB0">
        <w:rPr>
          <w:rFonts w:ascii="Cambria" w:hAnsi="Cambria" w:cstheme="minorHAnsi"/>
          <w:b/>
          <w:color w:val="002060"/>
          <w:sz w:val="20"/>
        </w:rPr>
        <w:t>Dodatkowe informacje</w:t>
      </w:r>
    </w:p>
    <w:p w14:paraId="0B0C3A2A" w14:textId="77777777" w:rsidR="001D2D7D" w:rsidRPr="00467DB0" w:rsidRDefault="0069077F" w:rsidP="000A6E22">
      <w:pPr>
        <w:pStyle w:val="Akapitzlist"/>
        <w:numPr>
          <w:ilvl w:val="0"/>
          <w:numId w:val="22"/>
        </w:numPr>
        <w:spacing w:after="0" w:line="240" w:lineRule="auto"/>
        <w:rPr>
          <w:rFonts w:ascii="Cambria" w:hAnsi="Cambria" w:cstheme="minorHAnsi"/>
          <w:b/>
          <w:color w:val="002060"/>
          <w:sz w:val="20"/>
          <w:szCs w:val="20"/>
        </w:rPr>
      </w:pPr>
      <w:r w:rsidRPr="00467DB0">
        <w:rPr>
          <w:rFonts w:ascii="Cambria" w:hAnsi="Cambria" w:cstheme="minorHAnsi"/>
          <w:color w:val="002060"/>
          <w:sz w:val="20"/>
          <w:szCs w:val="20"/>
        </w:rPr>
        <w:t>nie rozpatrzymy oferty, którą otrzymamy po terminie</w:t>
      </w:r>
      <w:r w:rsidR="001D2D7D" w:rsidRPr="00467DB0">
        <w:rPr>
          <w:rFonts w:ascii="Cambria" w:hAnsi="Cambria" w:cstheme="minorHAnsi"/>
          <w:color w:val="002060"/>
          <w:sz w:val="20"/>
          <w:szCs w:val="20"/>
        </w:rPr>
        <w:t xml:space="preserve"> (decyduje data wpływu do UZP – w przypadku złożenia </w:t>
      </w:r>
      <w:r w:rsidRPr="00467DB0">
        <w:rPr>
          <w:rFonts w:ascii="Cambria" w:hAnsi="Cambria" w:cstheme="minorHAnsi"/>
          <w:color w:val="002060"/>
          <w:sz w:val="20"/>
          <w:szCs w:val="20"/>
        </w:rPr>
        <w:t>oferty</w:t>
      </w:r>
      <w:r w:rsidR="001D2D7D" w:rsidRPr="00467DB0">
        <w:rPr>
          <w:rFonts w:ascii="Cambria" w:hAnsi="Cambria" w:cstheme="minorHAnsi"/>
          <w:color w:val="002060"/>
          <w:sz w:val="20"/>
          <w:szCs w:val="20"/>
        </w:rPr>
        <w:t xml:space="preserve"> drogą pocztową za datę złożenia </w:t>
      </w:r>
      <w:r w:rsidRPr="00467DB0">
        <w:rPr>
          <w:rFonts w:ascii="Cambria" w:hAnsi="Cambria" w:cstheme="minorHAnsi"/>
          <w:color w:val="002060"/>
          <w:sz w:val="20"/>
          <w:szCs w:val="20"/>
        </w:rPr>
        <w:t>oferty</w:t>
      </w:r>
      <w:r w:rsidR="001D2D7D" w:rsidRPr="00467DB0">
        <w:rPr>
          <w:rFonts w:ascii="Cambria" w:hAnsi="Cambria" w:cstheme="minorHAnsi"/>
          <w:color w:val="002060"/>
          <w:sz w:val="20"/>
          <w:szCs w:val="20"/>
        </w:rPr>
        <w:t xml:space="preserve"> </w:t>
      </w:r>
      <w:r w:rsidR="007B4245" w:rsidRPr="00467DB0">
        <w:rPr>
          <w:rFonts w:ascii="Cambria" w:hAnsi="Cambria" w:cstheme="minorHAnsi"/>
          <w:color w:val="002060"/>
          <w:sz w:val="20"/>
          <w:szCs w:val="20"/>
        </w:rPr>
        <w:t>uważamy</w:t>
      </w:r>
      <w:r w:rsidR="001D2D7D" w:rsidRPr="00467DB0">
        <w:rPr>
          <w:rFonts w:ascii="Cambria" w:hAnsi="Cambria" w:cstheme="minorHAnsi"/>
          <w:color w:val="002060"/>
          <w:sz w:val="20"/>
          <w:szCs w:val="20"/>
        </w:rPr>
        <w:t xml:space="preserve"> datę jej wpływu </w:t>
      </w:r>
      <w:r w:rsidR="004C281E" w:rsidRPr="00467DB0">
        <w:rPr>
          <w:rFonts w:ascii="Cambria" w:hAnsi="Cambria" w:cstheme="minorHAnsi"/>
          <w:color w:val="002060"/>
          <w:sz w:val="20"/>
          <w:szCs w:val="20"/>
        </w:rPr>
        <w:t>do Urzędu Zamówień Publicznych),</w:t>
      </w:r>
    </w:p>
    <w:p w14:paraId="6F20178D" w14:textId="4D4B32A4" w:rsidR="004C281E" w:rsidRPr="00467DB0" w:rsidRDefault="004C281E" w:rsidP="000A6E22">
      <w:pPr>
        <w:pStyle w:val="Akapitzlist"/>
        <w:numPr>
          <w:ilvl w:val="0"/>
          <w:numId w:val="22"/>
        </w:numPr>
        <w:spacing w:after="0" w:line="240" w:lineRule="auto"/>
        <w:rPr>
          <w:rFonts w:ascii="Cambria" w:hAnsi="Cambria" w:cstheme="minorHAnsi"/>
          <w:color w:val="002060"/>
          <w:sz w:val="20"/>
          <w:szCs w:val="20"/>
        </w:rPr>
      </w:pPr>
      <w:r w:rsidRPr="00467DB0">
        <w:rPr>
          <w:rFonts w:ascii="Cambria" w:hAnsi="Cambria" w:cstheme="minorHAnsi"/>
          <w:color w:val="002060"/>
          <w:sz w:val="20"/>
          <w:szCs w:val="20"/>
        </w:rPr>
        <w:t>oświadczenia podpisz odręczni</w:t>
      </w:r>
      <w:r w:rsidR="00316FB8" w:rsidRPr="00467DB0">
        <w:rPr>
          <w:rFonts w:ascii="Cambria" w:hAnsi="Cambria" w:cstheme="minorHAnsi"/>
          <w:color w:val="002060"/>
          <w:sz w:val="20"/>
          <w:szCs w:val="20"/>
        </w:rPr>
        <w:t xml:space="preserve">e i wstaw datę ich sporządzenia. </w:t>
      </w:r>
      <w:r w:rsidR="00352D61" w:rsidRPr="00467DB0">
        <w:rPr>
          <w:rFonts w:ascii="Cambria" w:hAnsi="Cambria" w:cstheme="minorHAnsi"/>
          <w:color w:val="002060"/>
          <w:sz w:val="20"/>
          <w:szCs w:val="20"/>
        </w:rPr>
        <w:t>Skorzystaj z przygotowanego wzoru</w:t>
      </w:r>
      <w:r w:rsidR="008C2703" w:rsidRPr="00467DB0">
        <w:rPr>
          <w:rFonts w:ascii="Cambria" w:hAnsi="Cambria" w:cstheme="minorHAnsi"/>
          <w:color w:val="002060"/>
          <w:sz w:val="20"/>
          <w:szCs w:val="20"/>
        </w:rPr>
        <w:t xml:space="preserve"> </w:t>
      </w:r>
      <w:hyperlink r:id="rId22" w:history="1">
        <w:r w:rsidR="008C2703" w:rsidRPr="00467DB0">
          <w:rPr>
            <w:rStyle w:val="Hipercze"/>
            <w:rFonts w:ascii="Cambria" w:hAnsi="Cambria" w:cstheme="minorHAnsi"/>
            <w:color w:val="002060"/>
            <w:sz w:val="20"/>
            <w:szCs w:val="20"/>
          </w:rPr>
          <w:t>https://www.gov.pl/web/uzp/pracuj-z-nami3</w:t>
        </w:r>
      </w:hyperlink>
    </w:p>
    <w:p w14:paraId="3D346233" w14:textId="77777777" w:rsidR="004C281E" w:rsidRPr="00467DB0" w:rsidRDefault="004C281E" w:rsidP="000A6E22">
      <w:pPr>
        <w:pStyle w:val="Akapitzlist"/>
        <w:numPr>
          <w:ilvl w:val="0"/>
          <w:numId w:val="22"/>
        </w:numPr>
        <w:spacing w:after="0" w:line="240" w:lineRule="auto"/>
        <w:rPr>
          <w:rFonts w:ascii="Cambria" w:hAnsi="Cambria" w:cstheme="minorHAnsi"/>
          <w:color w:val="002060"/>
          <w:sz w:val="20"/>
          <w:szCs w:val="20"/>
        </w:rPr>
      </w:pPr>
      <w:r w:rsidRPr="00467DB0">
        <w:rPr>
          <w:rFonts w:ascii="Cambria" w:hAnsi="Cambria" w:cstheme="minorHAnsi"/>
          <w:color w:val="002060"/>
          <w:sz w:val="20"/>
          <w:szCs w:val="20"/>
        </w:rPr>
        <w:t>jeśli zostaniesz zakwalifikowany do kolejnego etapu, powiadomimy Cię o tym mailowo (lub telefonicznie – jeżeli nie podałeś adresu e-mail),</w:t>
      </w:r>
    </w:p>
    <w:p w14:paraId="1DA8209C" w14:textId="77777777" w:rsidR="004B6BF8" w:rsidRPr="00467DB0" w:rsidRDefault="004B6BF8" w:rsidP="000A6E22">
      <w:pPr>
        <w:pStyle w:val="Akapitzlist"/>
        <w:numPr>
          <w:ilvl w:val="0"/>
          <w:numId w:val="22"/>
        </w:numPr>
        <w:spacing w:after="0" w:line="240" w:lineRule="auto"/>
        <w:rPr>
          <w:rFonts w:ascii="Cambria" w:hAnsi="Cambria" w:cstheme="minorHAnsi"/>
          <w:color w:val="002060"/>
          <w:sz w:val="20"/>
          <w:szCs w:val="20"/>
        </w:rPr>
      </w:pPr>
      <w:r w:rsidRPr="00467DB0">
        <w:rPr>
          <w:rFonts w:ascii="Cambria" w:hAnsi="Cambria" w:cstheme="minorHAnsi"/>
          <w:color w:val="002060"/>
          <w:sz w:val="20"/>
          <w:szCs w:val="20"/>
        </w:rPr>
        <w:t>kompletna aplikacja to taka, która zawiera wszystkie wymagane dokumenty i własnoręcznie podpisane oświadczenia,</w:t>
      </w:r>
    </w:p>
    <w:p w14:paraId="55F7D198" w14:textId="77777777" w:rsidR="004B6BF8" w:rsidRPr="00467DB0" w:rsidRDefault="001927F8" w:rsidP="000A6E22">
      <w:pPr>
        <w:pStyle w:val="Akapitzlist"/>
        <w:numPr>
          <w:ilvl w:val="0"/>
          <w:numId w:val="22"/>
        </w:numPr>
        <w:spacing w:after="0" w:line="240" w:lineRule="auto"/>
        <w:rPr>
          <w:rFonts w:ascii="Cambria" w:hAnsi="Cambria" w:cstheme="minorHAnsi"/>
          <w:color w:val="002060"/>
          <w:sz w:val="20"/>
          <w:szCs w:val="20"/>
        </w:rPr>
      </w:pPr>
      <w:r w:rsidRPr="00467DB0">
        <w:rPr>
          <w:rFonts w:ascii="Cambria" w:hAnsi="Cambria" w:cstheme="minorHAnsi"/>
          <w:color w:val="002060"/>
          <w:sz w:val="20"/>
          <w:szCs w:val="20"/>
        </w:rPr>
        <w:t xml:space="preserve">do dokumentów sporządzonych w języku obcym dołącz </w:t>
      </w:r>
      <w:r w:rsidR="00DF3925" w:rsidRPr="00467DB0">
        <w:rPr>
          <w:rFonts w:ascii="Cambria" w:hAnsi="Cambria" w:cstheme="minorHAnsi"/>
          <w:color w:val="002060"/>
          <w:sz w:val="20"/>
          <w:szCs w:val="20"/>
        </w:rPr>
        <w:t xml:space="preserve">kopie </w:t>
      </w:r>
      <w:r w:rsidR="00213BAA" w:rsidRPr="00467DB0">
        <w:rPr>
          <w:rFonts w:ascii="Cambria" w:hAnsi="Cambria" w:cstheme="minorHAnsi"/>
          <w:color w:val="002060"/>
          <w:sz w:val="20"/>
          <w:szCs w:val="20"/>
        </w:rPr>
        <w:t>ich tłumaczenia</w:t>
      </w:r>
      <w:r w:rsidRPr="00467DB0">
        <w:rPr>
          <w:rFonts w:ascii="Cambria" w:hAnsi="Cambria" w:cstheme="minorHAnsi"/>
          <w:color w:val="002060"/>
          <w:sz w:val="20"/>
          <w:szCs w:val="20"/>
        </w:rPr>
        <w:t xml:space="preserve"> na język polski sporządzone przez tłumacza przysięgłego,</w:t>
      </w:r>
    </w:p>
    <w:p w14:paraId="25C39BBE" w14:textId="52C91723" w:rsidR="00944A29" w:rsidRPr="00467DB0" w:rsidRDefault="008A0D13" w:rsidP="000A6E22">
      <w:pPr>
        <w:pStyle w:val="Akapitzlist"/>
        <w:numPr>
          <w:ilvl w:val="0"/>
          <w:numId w:val="22"/>
        </w:numPr>
        <w:spacing w:after="0" w:line="240" w:lineRule="auto"/>
        <w:rPr>
          <w:rFonts w:ascii="Cambria" w:hAnsi="Cambria" w:cstheme="minorHAnsi"/>
          <w:color w:val="002060"/>
          <w:sz w:val="20"/>
          <w:szCs w:val="20"/>
        </w:rPr>
      </w:pPr>
      <w:r w:rsidRPr="00467DB0">
        <w:rPr>
          <w:rFonts w:ascii="Cambria" w:hAnsi="Cambria" w:cstheme="minorHAnsi"/>
          <w:color w:val="002060"/>
          <w:sz w:val="20"/>
          <w:szCs w:val="20"/>
        </w:rPr>
        <w:t>nie przesyłaj wszystkich dokumentów, które uznasz, że mogą Ci pomóc w naborze. Prześlij tylko te, których wymagamy lub zalecamy,</w:t>
      </w:r>
    </w:p>
    <w:p w14:paraId="5C3A9007" w14:textId="77777777" w:rsidR="00352D61" w:rsidRPr="00467DB0" w:rsidRDefault="00352D61" w:rsidP="000A6E22">
      <w:pPr>
        <w:pStyle w:val="Akapitzlist"/>
        <w:numPr>
          <w:ilvl w:val="0"/>
          <w:numId w:val="22"/>
        </w:numPr>
        <w:spacing w:after="0" w:line="240" w:lineRule="auto"/>
        <w:rPr>
          <w:rFonts w:ascii="Cambria" w:hAnsi="Cambria" w:cstheme="minorHAnsi"/>
          <w:color w:val="002060"/>
          <w:sz w:val="20"/>
          <w:szCs w:val="20"/>
        </w:rPr>
      </w:pPr>
      <w:r w:rsidRPr="00467DB0">
        <w:rPr>
          <w:rFonts w:ascii="Cambria" w:hAnsi="Cambria" w:cstheme="minorHAnsi"/>
          <w:color w:val="002060"/>
          <w:sz w:val="20"/>
          <w:szCs w:val="20"/>
        </w:rPr>
        <w:t>zwróć uwagę na warunki pracy, które wskazaliśmy w ogłoszeniu – rzetelnie oceń, czy odpowiada Ci t</w:t>
      </w:r>
      <w:r w:rsidR="007B4245" w:rsidRPr="00467DB0">
        <w:rPr>
          <w:rFonts w:ascii="Cambria" w:hAnsi="Cambria" w:cstheme="minorHAnsi"/>
          <w:color w:val="002060"/>
          <w:sz w:val="20"/>
          <w:szCs w:val="20"/>
        </w:rPr>
        <w:t>aka praca,</w:t>
      </w:r>
    </w:p>
    <w:p w14:paraId="4DB44BBC" w14:textId="43E2F423" w:rsidR="00036AFD" w:rsidRDefault="00EC1D3B" w:rsidP="000A6E22">
      <w:pPr>
        <w:pStyle w:val="Akapitzlist"/>
        <w:numPr>
          <w:ilvl w:val="0"/>
          <w:numId w:val="22"/>
        </w:numPr>
        <w:spacing w:after="0" w:line="240" w:lineRule="auto"/>
        <w:rPr>
          <w:rFonts w:ascii="Cambria" w:hAnsi="Cambria" w:cstheme="minorHAnsi"/>
          <w:color w:val="002060"/>
          <w:sz w:val="20"/>
          <w:szCs w:val="20"/>
        </w:rPr>
      </w:pPr>
      <w:r w:rsidRPr="00467DB0">
        <w:rPr>
          <w:rFonts w:ascii="Cambria" w:hAnsi="Cambria" w:cstheme="minorHAnsi"/>
          <w:color w:val="002060"/>
          <w:sz w:val="20"/>
          <w:szCs w:val="20"/>
        </w:rPr>
        <w:t>o</w:t>
      </w:r>
      <w:r w:rsidR="007B4245" w:rsidRPr="00467DB0">
        <w:rPr>
          <w:rFonts w:ascii="Cambria" w:hAnsi="Cambria" w:cstheme="minorHAnsi"/>
          <w:color w:val="002060"/>
          <w:sz w:val="20"/>
          <w:szCs w:val="20"/>
        </w:rPr>
        <w:t>ferty odrzucone komisyjnie zniszczymy</w:t>
      </w:r>
      <w:r w:rsidR="00FA4DC8">
        <w:rPr>
          <w:rFonts w:ascii="Cambria" w:hAnsi="Cambria" w:cstheme="minorHAnsi"/>
          <w:color w:val="002060"/>
          <w:sz w:val="20"/>
          <w:szCs w:val="20"/>
        </w:rPr>
        <w:t>.</w:t>
      </w:r>
    </w:p>
    <w:p w14:paraId="18CA5A6B" w14:textId="17A20F6A" w:rsidR="00C95772" w:rsidRPr="00467DB0" w:rsidRDefault="001B0D05" w:rsidP="008A1886">
      <w:pPr>
        <w:spacing w:before="120" w:line="288" w:lineRule="auto"/>
        <w:rPr>
          <w:rFonts w:ascii="Cambria" w:hAnsi="Cambria" w:cstheme="minorHAnsi"/>
          <w:i/>
          <w:color w:val="002060"/>
          <w:sz w:val="20"/>
        </w:rPr>
      </w:pPr>
      <w:r w:rsidRPr="00467DB0">
        <w:rPr>
          <w:rFonts w:ascii="Cambria" w:hAnsi="Cambria" w:cstheme="minorHAnsi"/>
          <w:b/>
          <w:color w:val="002060"/>
          <w:sz w:val="20"/>
        </w:rPr>
        <w:t>Planujemy następujące metody/techniki naboru:</w:t>
      </w:r>
    </w:p>
    <w:p w14:paraId="25FB7CA9" w14:textId="213DF706" w:rsidR="00F404B6" w:rsidRDefault="00F404B6" w:rsidP="003D77B6">
      <w:pPr>
        <w:pStyle w:val="Akapitzlist"/>
        <w:numPr>
          <w:ilvl w:val="0"/>
          <w:numId w:val="15"/>
        </w:numPr>
        <w:spacing w:after="0" w:line="240" w:lineRule="auto"/>
        <w:ind w:left="714" w:hanging="357"/>
        <w:rPr>
          <w:rFonts w:ascii="Cambria" w:hAnsi="Cambria" w:cstheme="minorHAnsi"/>
          <w:color w:val="002060"/>
          <w:sz w:val="20"/>
          <w:szCs w:val="20"/>
        </w:rPr>
      </w:pPr>
      <w:r w:rsidRPr="00467DB0">
        <w:rPr>
          <w:rFonts w:ascii="Cambria" w:hAnsi="Cambria" w:cstheme="minorHAnsi"/>
          <w:color w:val="002060"/>
          <w:sz w:val="20"/>
          <w:szCs w:val="20"/>
        </w:rPr>
        <w:t>weryfikacja formalna ofert,</w:t>
      </w:r>
    </w:p>
    <w:p w14:paraId="02C1FB73" w14:textId="6B7380D7" w:rsidR="001226F6" w:rsidRDefault="001226F6" w:rsidP="003D77B6">
      <w:pPr>
        <w:pStyle w:val="Akapitzlist"/>
        <w:numPr>
          <w:ilvl w:val="0"/>
          <w:numId w:val="15"/>
        </w:numPr>
        <w:spacing w:after="0" w:line="240" w:lineRule="auto"/>
        <w:ind w:left="714" w:hanging="357"/>
        <w:rPr>
          <w:rFonts w:ascii="Cambria" w:hAnsi="Cambria" w:cstheme="minorHAnsi"/>
          <w:color w:val="002060"/>
          <w:sz w:val="20"/>
          <w:szCs w:val="20"/>
        </w:rPr>
      </w:pPr>
      <w:r>
        <w:rPr>
          <w:rFonts w:ascii="Cambria" w:hAnsi="Cambria" w:cstheme="minorHAnsi"/>
          <w:color w:val="002060"/>
          <w:sz w:val="20"/>
          <w:szCs w:val="20"/>
        </w:rPr>
        <w:t>sprawdzian umiejętności,</w:t>
      </w:r>
    </w:p>
    <w:p w14:paraId="3BEA254E" w14:textId="77777777" w:rsidR="00F404B6" w:rsidRDefault="00F404B6" w:rsidP="003D77B6">
      <w:pPr>
        <w:pStyle w:val="Akapitzlist"/>
        <w:numPr>
          <w:ilvl w:val="0"/>
          <w:numId w:val="15"/>
        </w:numPr>
        <w:spacing w:after="0" w:line="240" w:lineRule="auto"/>
        <w:ind w:left="714" w:hanging="357"/>
        <w:rPr>
          <w:rFonts w:ascii="Cambria" w:hAnsi="Cambria" w:cstheme="minorHAnsi"/>
          <w:color w:val="002060"/>
          <w:sz w:val="20"/>
          <w:szCs w:val="20"/>
        </w:rPr>
      </w:pPr>
      <w:r w:rsidRPr="00467DB0">
        <w:rPr>
          <w:rFonts w:ascii="Cambria" w:hAnsi="Cambria" w:cstheme="minorHAnsi"/>
          <w:color w:val="002060"/>
          <w:sz w:val="20"/>
          <w:szCs w:val="20"/>
        </w:rPr>
        <w:t>rozmowa kwalifikacyjna.</w:t>
      </w:r>
    </w:p>
    <w:p w14:paraId="1796C212" w14:textId="0C342000" w:rsidR="00C95772" w:rsidRPr="00467DB0" w:rsidRDefault="001D4BCE" w:rsidP="002729A4">
      <w:pPr>
        <w:shd w:val="clear" w:color="auto" w:fill="D9D9D9" w:themeFill="background1" w:themeFillShade="D9"/>
        <w:spacing w:line="288" w:lineRule="auto"/>
        <w:jc w:val="center"/>
        <w:rPr>
          <w:rFonts w:ascii="Cambria" w:hAnsi="Cambria" w:cstheme="minorHAnsi"/>
          <w:b/>
          <w:color w:val="002060"/>
          <w:sz w:val="20"/>
        </w:rPr>
      </w:pPr>
      <w:r w:rsidRPr="00467DB0">
        <w:rPr>
          <w:rFonts w:ascii="Cambria" w:hAnsi="Cambria" w:cstheme="minorHAnsi"/>
          <w:b/>
          <w:noProof/>
          <w:color w:val="002060"/>
          <w:sz w:val="20"/>
        </w:rPr>
        <w:drawing>
          <wp:inline distT="0" distB="0" distL="0" distR="0" wp14:anchorId="58758673" wp14:editId="7A620C29">
            <wp:extent cx="251352" cy="251352"/>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2673" cy="252673"/>
                    </a:xfrm>
                    <a:prstGeom prst="rect">
                      <a:avLst/>
                    </a:prstGeom>
                    <a:noFill/>
                  </pic:spPr>
                </pic:pic>
              </a:graphicData>
            </a:graphic>
          </wp:inline>
        </w:drawing>
      </w:r>
      <w:r w:rsidR="00643DD9" w:rsidRPr="00467DB0">
        <w:rPr>
          <w:rFonts w:ascii="Cambria" w:hAnsi="Cambria" w:cstheme="minorHAnsi"/>
          <w:b/>
          <w:color w:val="002060"/>
          <w:sz w:val="20"/>
        </w:rPr>
        <w:t>Twoja aplikacja musi zawierać (dokumenty niezbędne)</w:t>
      </w:r>
    </w:p>
    <w:p w14:paraId="346B5BB8" w14:textId="3371344D" w:rsidR="00C66E4F" w:rsidRPr="00467DB0" w:rsidRDefault="00C66E4F" w:rsidP="000A6E22">
      <w:pPr>
        <w:numPr>
          <w:ilvl w:val="0"/>
          <w:numId w:val="2"/>
        </w:numPr>
        <w:spacing w:before="60" w:after="60"/>
        <w:ind w:left="714" w:hanging="357"/>
        <w:rPr>
          <w:rFonts w:ascii="Cambria" w:hAnsi="Cambria" w:cstheme="minorHAnsi"/>
          <w:color w:val="002060"/>
          <w:sz w:val="20"/>
        </w:rPr>
      </w:pPr>
      <w:r w:rsidRPr="00467DB0">
        <w:rPr>
          <w:rFonts w:ascii="Cambria" w:hAnsi="Cambria" w:cstheme="minorHAnsi"/>
          <w:color w:val="002060"/>
          <w:sz w:val="20"/>
        </w:rPr>
        <w:t>CV</w:t>
      </w:r>
      <w:r w:rsidR="00B15F0D">
        <w:rPr>
          <w:rFonts w:ascii="Cambria" w:hAnsi="Cambria" w:cstheme="minorHAnsi"/>
          <w:color w:val="002060"/>
          <w:sz w:val="20"/>
        </w:rPr>
        <w:t xml:space="preserve"> i list motywacyjny</w:t>
      </w:r>
      <w:r w:rsidRPr="00467DB0">
        <w:rPr>
          <w:rFonts w:ascii="Cambria" w:hAnsi="Cambria" w:cstheme="minorHAnsi"/>
          <w:color w:val="002060"/>
          <w:sz w:val="20"/>
        </w:rPr>
        <w:t>,</w:t>
      </w:r>
    </w:p>
    <w:p w14:paraId="15AA6AFA" w14:textId="77777777" w:rsidR="00C66E4F" w:rsidRDefault="00C66E4F" w:rsidP="000A6E22">
      <w:pPr>
        <w:numPr>
          <w:ilvl w:val="0"/>
          <w:numId w:val="2"/>
        </w:numPr>
        <w:spacing w:before="60" w:after="60"/>
        <w:ind w:left="714" w:hanging="357"/>
        <w:rPr>
          <w:rFonts w:ascii="Cambria" w:hAnsi="Cambria" w:cstheme="minorHAnsi"/>
          <w:color w:val="002060"/>
          <w:sz w:val="20"/>
        </w:rPr>
      </w:pPr>
      <w:r w:rsidRPr="00467DB0">
        <w:rPr>
          <w:rFonts w:ascii="Cambria" w:hAnsi="Cambria" w:cstheme="minorHAnsi"/>
          <w:color w:val="002060"/>
          <w:sz w:val="20"/>
        </w:rPr>
        <w:t xml:space="preserve">kopie dokumentów potwierdzających spełnienie wymagania niezbędnego w zakresie wykształcenia, </w:t>
      </w:r>
    </w:p>
    <w:p w14:paraId="517B3D2A" w14:textId="7A4F495E" w:rsidR="00E67C4E" w:rsidRDefault="00E67C4E" w:rsidP="00E67C4E">
      <w:pPr>
        <w:numPr>
          <w:ilvl w:val="0"/>
          <w:numId w:val="2"/>
        </w:numPr>
        <w:spacing w:before="60" w:after="60"/>
        <w:rPr>
          <w:rFonts w:ascii="Cambria" w:hAnsi="Cambria" w:cstheme="minorHAnsi"/>
          <w:color w:val="002060"/>
          <w:sz w:val="20"/>
        </w:rPr>
      </w:pPr>
      <w:r w:rsidRPr="00E67C4E">
        <w:rPr>
          <w:rFonts w:ascii="Cambria" w:hAnsi="Cambria" w:cstheme="minorHAnsi"/>
          <w:color w:val="002060"/>
          <w:sz w:val="20"/>
        </w:rPr>
        <w:t>kopie dokumentów potwierdzających wymagan</w:t>
      </w:r>
      <w:r w:rsidR="001226F6">
        <w:rPr>
          <w:rFonts w:ascii="Cambria" w:hAnsi="Cambria" w:cstheme="minorHAnsi"/>
          <w:color w:val="002060"/>
          <w:sz w:val="20"/>
        </w:rPr>
        <w:t>y</w:t>
      </w:r>
      <w:r w:rsidRPr="00E67C4E">
        <w:rPr>
          <w:rFonts w:ascii="Cambria" w:hAnsi="Cambria" w:cstheme="minorHAnsi"/>
          <w:color w:val="002060"/>
          <w:sz w:val="20"/>
        </w:rPr>
        <w:t xml:space="preserve"> </w:t>
      </w:r>
      <w:r w:rsidR="001226F6">
        <w:rPr>
          <w:rFonts w:ascii="Cambria" w:hAnsi="Cambria" w:cstheme="minorHAnsi"/>
          <w:color w:val="002060"/>
          <w:sz w:val="20"/>
        </w:rPr>
        <w:t>1 rok</w:t>
      </w:r>
      <w:r w:rsidRPr="00E67C4E">
        <w:rPr>
          <w:rFonts w:ascii="Cambria" w:hAnsi="Cambria" w:cstheme="minorHAnsi"/>
          <w:color w:val="002060"/>
          <w:sz w:val="20"/>
        </w:rPr>
        <w:t xml:space="preserve"> doświadczeni</w:t>
      </w:r>
      <w:r w:rsidR="001226F6">
        <w:rPr>
          <w:rFonts w:ascii="Cambria" w:hAnsi="Cambria" w:cstheme="minorHAnsi"/>
          <w:color w:val="002060"/>
          <w:sz w:val="20"/>
        </w:rPr>
        <w:t>a</w:t>
      </w:r>
      <w:r w:rsidRPr="00E67C4E">
        <w:rPr>
          <w:rFonts w:ascii="Cambria" w:hAnsi="Cambria" w:cstheme="minorHAnsi"/>
          <w:color w:val="002060"/>
          <w:sz w:val="20"/>
        </w:rPr>
        <w:t xml:space="preserve"> w </w:t>
      </w:r>
      <w:r w:rsidR="001226F6">
        <w:rPr>
          <w:rFonts w:ascii="Cambria" w:hAnsi="Cambria" w:cstheme="minorHAnsi"/>
          <w:color w:val="002060"/>
          <w:sz w:val="20"/>
        </w:rPr>
        <w:t>pracy w archiwum zakładowym</w:t>
      </w:r>
      <w:r w:rsidRPr="00E67C4E">
        <w:rPr>
          <w:rFonts w:ascii="Cambria" w:hAnsi="Cambria" w:cstheme="minorHAnsi"/>
          <w:color w:val="002060"/>
          <w:sz w:val="20"/>
        </w:rPr>
        <w:t xml:space="preserve"> (świadectwa pracy, zaświadczenia, zakresy obowiązków lub inne, z których wynika doświadczenie w wymaganym obszarze i czas jego trwania),</w:t>
      </w:r>
    </w:p>
    <w:p w14:paraId="363384E8" w14:textId="77777777" w:rsidR="001226F6" w:rsidRPr="001226F6" w:rsidRDefault="001226F6" w:rsidP="001226F6">
      <w:pPr>
        <w:pStyle w:val="Akapitzlist"/>
        <w:numPr>
          <w:ilvl w:val="0"/>
          <w:numId w:val="2"/>
        </w:numPr>
        <w:rPr>
          <w:rFonts w:ascii="Cambria" w:eastAsia="Times New Roman" w:hAnsi="Cambria" w:cstheme="minorHAnsi"/>
          <w:color w:val="002060"/>
          <w:sz w:val="20"/>
          <w:szCs w:val="20"/>
          <w:lang w:eastAsia="pl-PL"/>
        </w:rPr>
      </w:pPr>
      <w:r w:rsidRPr="001226F6">
        <w:rPr>
          <w:rFonts w:ascii="Cambria" w:hAnsi="Cambria" w:cstheme="minorHAnsi"/>
          <w:color w:val="002060"/>
          <w:sz w:val="20"/>
        </w:rPr>
        <w:t xml:space="preserve">kopia dokumentu potwierdzającego </w:t>
      </w:r>
      <w:r w:rsidRPr="001226F6">
        <w:rPr>
          <w:rFonts w:ascii="Cambria" w:eastAsia="Times New Roman" w:hAnsi="Cambria" w:cstheme="minorHAnsi"/>
          <w:color w:val="002060"/>
          <w:sz w:val="20"/>
          <w:szCs w:val="20"/>
          <w:lang w:eastAsia="pl-PL"/>
        </w:rPr>
        <w:t>ukończony kurs kancelaryjno-archiwalny I lub II stopnia lub studia podyplomowe z zakresu archiwistyki,</w:t>
      </w:r>
    </w:p>
    <w:p w14:paraId="7FE6530A" w14:textId="77777777" w:rsidR="00E67C4E" w:rsidRPr="00E67C4E" w:rsidRDefault="00E67C4E" w:rsidP="00E67C4E">
      <w:pPr>
        <w:numPr>
          <w:ilvl w:val="0"/>
          <w:numId w:val="2"/>
        </w:numPr>
        <w:spacing w:before="60" w:after="60"/>
        <w:rPr>
          <w:rFonts w:ascii="Cambria" w:hAnsi="Cambria" w:cstheme="minorHAnsi"/>
          <w:color w:val="002060"/>
          <w:sz w:val="20"/>
        </w:rPr>
      </w:pPr>
      <w:r w:rsidRPr="00E67C4E">
        <w:rPr>
          <w:rFonts w:ascii="Cambria" w:hAnsi="Cambria" w:cstheme="minorHAnsi"/>
          <w:color w:val="002060"/>
          <w:sz w:val="20"/>
        </w:rPr>
        <w:t>oświadczenie o posiadanym obywatelstwie,</w:t>
      </w:r>
    </w:p>
    <w:p w14:paraId="420C9E38" w14:textId="77777777" w:rsidR="00E67C4E" w:rsidRPr="00E67C4E" w:rsidRDefault="00E67C4E" w:rsidP="00E67C4E">
      <w:pPr>
        <w:numPr>
          <w:ilvl w:val="0"/>
          <w:numId w:val="2"/>
        </w:numPr>
        <w:spacing w:before="60" w:after="60"/>
        <w:rPr>
          <w:rFonts w:ascii="Cambria" w:hAnsi="Cambria" w:cstheme="minorHAnsi"/>
          <w:color w:val="002060"/>
          <w:sz w:val="20"/>
        </w:rPr>
      </w:pPr>
      <w:r w:rsidRPr="00E67C4E">
        <w:rPr>
          <w:rFonts w:ascii="Cambria" w:hAnsi="Cambria" w:cstheme="minorHAnsi"/>
          <w:color w:val="002060"/>
          <w:sz w:val="20"/>
        </w:rPr>
        <w:t>w przypadku osób nieposiadających obywatelstwa polskiego – kopia dokumentu potwierdzającego znajomość języka polskiego zgodnie z rozporządzeniem Prezesa Rady Ministrów w sprawie określenia rodzajów dokumentów potwierdzających znajomość języka polskiego przez osoby nieposiadające obywatelstwa polskiego, ubiegające się o zatrudnienie w służbie cywilnej,</w:t>
      </w:r>
    </w:p>
    <w:p w14:paraId="791EA049" w14:textId="77777777" w:rsidR="00E67C4E" w:rsidRPr="00E67C4E" w:rsidRDefault="00E67C4E" w:rsidP="00E67C4E">
      <w:pPr>
        <w:numPr>
          <w:ilvl w:val="0"/>
          <w:numId w:val="2"/>
        </w:numPr>
        <w:spacing w:before="60" w:after="60"/>
        <w:rPr>
          <w:rFonts w:ascii="Cambria" w:hAnsi="Cambria" w:cstheme="minorHAnsi"/>
          <w:color w:val="002060"/>
          <w:sz w:val="20"/>
        </w:rPr>
      </w:pPr>
      <w:r w:rsidRPr="00E67C4E">
        <w:rPr>
          <w:rFonts w:ascii="Cambria" w:hAnsi="Cambria" w:cstheme="minorHAnsi"/>
          <w:color w:val="002060"/>
          <w:sz w:val="20"/>
        </w:rPr>
        <w:t>kopię dokumentu potwierdzającego legalność przebywania/pobytu na terytorium RP – dotyczy obywateli Ukrainy, przebywających legalnie na terytorium Rzeczypospolitej Polskiej lub których pobyt na tym terytorium jest uznawany za legalny na podstawie ustawy z dnia 12 marca 2022 r. o pomocy obywatelom Ukrainy w związku z konfliktem zbrojnym na terytorium tego państwa,</w:t>
      </w:r>
    </w:p>
    <w:p w14:paraId="26F7F779" w14:textId="77777777" w:rsidR="00E67C4E" w:rsidRPr="00E67C4E" w:rsidRDefault="00E67C4E" w:rsidP="00E67C4E">
      <w:pPr>
        <w:numPr>
          <w:ilvl w:val="0"/>
          <w:numId w:val="2"/>
        </w:numPr>
        <w:spacing w:before="60" w:after="60"/>
        <w:rPr>
          <w:rFonts w:ascii="Cambria" w:hAnsi="Cambria" w:cstheme="minorHAnsi"/>
          <w:color w:val="002060"/>
          <w:sz w:val="20"/>
        </w:rPr>
      </w:pPr>
      <w:r w:rsidRPr="00E67C4E">
        <w:rPr>
          <w:rFonts w:ascii="Cambria" w:hAnsi="Cambria" w:cstheme="minorHAnsi"/>
          <w:color w:val="002060"/>
          <w:sz w:val="20"/>
        </w:rPr>
        <w:t xml:space="preserve">obywatele Ukrainy, przebywający legalnie na terytorium Rzeczypospolitej Polskiej lub których pobyt na tym terytorium jest uznawany za legalny na podstawie ustawy z dnia 12 marca 2022 r. o pomocy obywatelom Ukrainy w związku z konfliktem zbrojnym na terytorium tego państwa nie muszą składać dokumentu potwierdzającego znajomość języka polskiego, </w:t>
      </w:r>
    </w:p>
    <w:p w14:paraId="38EFB1E9" w14:textId="77777777" w:rsidR="00C66E4F" w:rsidRPr="00467DB0" w:rsidRDefault="00C66E4F" w:rsidP="000A6E22">
      <w:pPr>
        <w:numPr>
          <w:ilvl w:val="0"/>
          <w:numId w:val="2"/>
        </w:numPr>
        <w:spacing w:before="60" w:after="60"/>
        <w:ind w:left="714" w:hanging="357"/>
        <w:rPr>
          <w:rFonts w:ascii="Cambria" w:hAnsi="Cambria" w:cstheme="minorHAnsi"/>
          <w:color w:val="002060"/>
          <w:sz w:val="20"/>
        </w:rPr>
      </w:pPr>
      <w:r w:rsidRPr="00467DB0">
        <w:rPr>
          <w:rFonts w:ascii="Cambria" w:hAnsi="Cambria" w:cstheme="minorHAnsi"/>
          <w:color w:val="002060"/>
          <w:sz w:val="20"/>
        </w:rPr>
        <w:t>oświadczenie o korzystaniu z pełni praw publicznych,</w:t>
      </w:r>
    </w:p>
    <w:p w14:paraId="5E890891" w14:textId="7BFB46FA" w:rsidR="00C66E4F" w:rsidRDefault="00C66E4F" w:rsidP="000A6E22">
      <w:pPr>
        <w:numPr>
          <w:ilvl w:val="0"/>
          <w:numId w:val="2"/>
        </w:numPr>
        <w:spacing w:before="60" w:after="60"/>
        <w:ind w:left="714" w:hanging="357"/>
        <w:rPr>
          <w:rFonts w:ascii="Cambria" w:hAnsi="Cambria" w:cstheme="minorHAnsi"/>
          <w:color w:val="002060"/>
          <w:sz w:val="20"/>
        </w:rPr>
      </w:pPr>
      <w:r w:rsidRPr="00467DB0">
        <w:rPr>
          <w:rFonts w:ascii="Cambria" w:hAnsi="Cambria" w:cstheme="minorHAnsi"/>
          <w:color w:val="002060"/>
          <w:sz w:val="20"/>
        </w:rPr>
        <w:t>oświadczenie o nieskazaniu prawomocnym wyrokiem za umyślne przestępstwo lub umyślne przestępstwo skarbowe</w:t>
      </w:r>
      <w:r w:rsidR="009A5EFE">
        <w:rPr>
          <w:rFonts w:ascii="Cambria" w:hAnsi="Cambria" w:cstheme="minorHAnsi"/>
          <w:color w:val="002060"/>
          <w:sz w:val="20"/>
        </w:rPr>
        <w:t>,</w:t>
      </w:r>
    </w:p>
    <w:p w14:paraId="275CA294" w14:textId="5242B43B" w:rsidR="00A0240A" w:rsidRPr="00467DB0" w:rsidRDefault="00A0240A" w:rsidP="00A0240A">
      <w:pPr>
        <w:numPr>
          <w:ilvl w:val="0"/>
          <w:numId w:val="2"/>
        </w:numPr>
        <w:spacing w:before="60" w:after="60"/>
        <w:ind w:left="714" w:hanging="357"/>
        <w:rPr>
          <w:rFonts w:ascii="Cambria" w:hAnsi="Cambria" w:cstheme="minorHAnsi"/>
          <w:color w:val="002060"/>
          <w:sz w:val="20"/>
        </w:rPr>
      </w:pPr>
      <w:r>
        <w:rPr>
          <w:rFonts w:ascii="Cambria" w:hAnsi="Cambria" w:cstheme="minorHAnsi"/>
          <w:color w:val="002060"/>
          <w:sz w:val="20"/>
        </w:rPr>
        <w:t>o</w:t>
      </w:r>
      <w:r w:rsidRPr="005B28E5">
        <w:rPr>
          <w:rFonts w:ascii="Cambria" w:hAnsi="Cambria" w:cstheme="minorHAnsi"/>
          <w:color w:val="002060"/>
          <w:sz w:val="20"/>
        </w:rPr>
        <w:t>świadczenie, że w okresie od dnia 22 lipca 1944 r. do dnia 31 lipca 1990 r. kandydatka/kandydat nie pracowała/ł, nie pełniła/ł służby w organach bezpieczeństwa państwa i nie była/był współpracownikiem tych organów w rozumieniu przepisów ustawy z dnia 18 października 2006 r. o ujawnianiu informacji o dokumentach organów bezpieczeństwa państwa z lat 1944–1990 oraz treści tych dokumentów. Nie dotyczy kandydatek/kandydatów urodzonych 1 sierpnia 1972 r. lub później</w:t>
      </w:r>
      <w:r>
        <w:rPr>
          <w:rFonts w:ascii="Cambria" w:hAnsi="Cambria" w:cstheme="minorHAnsi"/>
          <w:color w:val="002060"/>
          <w:sz w:val="20"/>
        </w:rPr>
        <w:t>.</w:t>
      </w:r>
    </w:p>
    <w:p w14:paraId="23186F1D" w14:textId="68DF08AF" w:rsidR="00334AF5" w:rsidRPr="00467DB0" w:rsidRDefault="001D4BCE" w:rsidP="002729A4">
      <w:pPr>
        <w:shd w:val="clear" w:color="auto" w:fill="D9D9D9" w:themeFill="background1" w:themeFillShade="D9"/>
        <w:spacing w:line="288" w:lineRule="auto"/>
        <w:jc w:val="both"/>
        <w:rPr>
          <w:rFonts w:ascii="Cambria" w:hAnsi="Cambria" w:cstheme="minorHAnsi"/>
          <w:b/>
          <w:color w:val="002060"/>
          <w:sz w:val="20"/>
        </w:rPr>
      </w:pPr>
      <w:r w:rsidRPr="00467DB0">
        <w:rPr>
          <w:rFonts w:ascii="Cambria" w:hAnsi="Cambria" w:cstheme="minorHAnsi"/>
          <w:b/>
          <w:noProof/>
          <w:color w:val="002060"/>
          <w:sz w:val="20"/>
        </w:rPr>
        <w:lastRenderedPageBreak/>
        <w:drawing>
          <wp:inline distT="0" distB="0" distL="0" distR="0" wp14:anchorId="441D06FF" wp14:editId="7A67FD55">
            <wp:extent cx="251352" cy="251352"/>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2890" cy="252890"/>
                    </a:xfrm>
                    <a:prstGeom prst="rect">
                      <a:avLst/>
                    </a:prstGeom>
                    <a:noFill/>
                  </pic:spPr>
                </pic:pic>
              </a:graphicData>
            </a:graphic>
          </wp:inline>
        </w:drawing>
      </w:r>
      <w:r w:rsidR="00643DD9" w:rsidRPr="00467DB0">
        <w:rPr>
          <w:rFonts w:ascii="Cambria" w:hAnsi="Cambria" w:cstheme="minorHAnsi"/>
          <w:b/>
          <w:color w:val="002060"/>
          <w:sz w:val="20"/>
        </w:rPr>
        <w:t>Dołącz, jeśli posiadasz (dokumenty dodatkowe</w:t>
      </w:r>
      <w:r w:rsidR="00786D77" w:rsidRPr="00467DB0">
        <w:rPr>
          <w:rFonts w:ascii="Cambria" w:hAnsi="Cambria" w:cstheme="minorHAnsi"/>
          <w:b/>
          <w:color w:val="002060"/>
          <w:sz w:val="20"/>
        </w:rPr>
        <w:t>)</w:t>
      </w:r>
      <w:r w:rsidR="00643DD9" w:rsidRPr="00467DB0">
        <w:rPr>
          <w:rFonts w:ascii="Cambria" w:hAnsi="Cambria" w:cstheme="minorHAnsi"/>
          <w:b/>
          <w:color w:val="002060"/>
          <w:sz w:val="20"/>
        </w:rPr>
        <w:t>:</w:t>
      </w:r>
    </w:p>
    <w:p w14:paraId="5F3E33CB" w14:textId="77777777" w:rsidR="00E67C4E" w:rsidRPr="00E67C4E" w:rsidRDefault="00E67C4E" w:rsidP="00E67C4E">
      <w:pPr>
        <w:numPr>
          <w:ilvl w:val="0"/>
          <w:numId w:val="2"/>
        </w:numPr>
        <w:spacing w:before="60" w:after="60"/>
        <w:rPr>
          <w:rFonts w:ascii="Cambria" w:hAnsi="Cambria" w:cstheme="minorHAnsi"/>
          <w:color w:val="002060"/>
          <w:sz w:val="20"/>
        </w:rPr>
      </w:pPr>
      <w:r w:rsidRPr="00E67C4E">
        <w:rPr>
          <w:rFonts w:ascii="Cambria" w:hAnsi="Cambria" w:cstheme="minorHAnsi"/>
          <w:color w:val="002060"/>
          <w:sz w:val="20"/>
        </w:rPr>
        <w:t>kopię dokumentu potwierdzającego niepełnosprawność – w przypadku kandydatek/kandydatów, zamierzających skorzystać z pierwszeństwa w zatrudnieniu w przypadku, gdy znajdą się w gronie najlepszych kandydatek/kandydatów,</w:t>
      </w:r>
    </w:p>
    <w:p w14:paraId="7055D19A" w14:textId="71339A21" w:rsidR="00E67C4E" w:rsidRPr="00E67C4E" w:rsidRDefault="00E67C4E" w:rsidP="00E67C4E">
      <w:pPr>
        <w:numPr>
          <w:ilvl w:val="0"/>
          <w:numId w:val="2"/>
        </w:numPr>
        <w:spacing w:before="60" w:after="60"/>
        <w:rPr>
          <w:rFonts w:ascii="Cambria" w:hAnsi="Cambria" w:cstheme="minorHAnsi"/>
          <w:color w:val="002060"/>
          <w:sz w:val="20"/>
        </w:rPr>
      </w:pPr>
      <w:r w:rsidRPr="00E67C4E">
        <w:rPr>
          <w:rFonts w:ascii="Cambria" w:hAnsi="Cambria" w:cstheme="minorHAnsi"/>
          <w:color w:val="002060"/>
          <w:sz w:val="20"/>
        </w:rPr>
        <w:t xml:space="preserve">kopię dokumentu potwierdzającego spełnienie wymagania dodatkowego w zakresie </w:t>
      </w:r>
      <w:r w:rsidR="001226F6">
        <w:rPr>
          <w:rFonts w:ascii="Cambria" w:hAnsi="Cambria" w:cstheme="minorHAnsi"/>
          <w:color w:val="002060"/>
          <w:sz w:val="20"/>
        </w:rPr>
        <w:t>wykształcenia wyższego o specjalności lub kierunku archiwistyka</w:t>
      </w:r>
      <w:r w:rsidRPr="00E67C4E">
        <w:rPr>
          <w:rFonts w:ascii="Cambria" w:hAnsi="Cambria" w:cstheme="minorHAnsi"/>
          <w:color w:val="002060"/>
          <w:sz w:val="20"/>
        </w:rPr>
        <w:t xml:space="preserve">, </w:t>
      </w:r>
    </w:p>
    <w:p w14:paraId="4F94A365" w14:textId="7EA44602" w:rsidR="00E67C4E" w:rsidRPr="00E67C4E" w:rsidRDefault="00E67C4E" w:rsidP="001226F6">
      <w:pPr>
        <w:numPr>
          <w:ilvl w:val="0"/>
          <w:numId w:val="2"/>
        </w:numPr>
        <w:spacing w:before="60" w:after="60"/>
        <w:rPr>
          <w:rFonts w:ascii="Cambria" w:hAnsi="Cambria" w:cstheme="minorHAnsi"/>
          <w:color w:val="002060"/>
          <w:sz w:val="20"/>
        </w:rPr>
      </w:pPr>
      <w:r w:rsidRPr="00E67C4E">
        <w:rPr>
          <w:rFonts w:ascii="Cambria" w:hAnsi="Cambria" w:cstheme="minorHAnsi"/>
          <w:color w:val="002060"/>
          <w:sz w:val="20"/>
        </w:rPr>
        <w:t xml:space="preserve">kopię dokumentu potwierdzającego spełnienie wymagania dodatkowego w zakresie doświadczenia w </w:t>
      </w:r>
      <w:r w:rsidR="001226F6">
        <w:rPr>
          <w:rFonts w:ascii="Cambria" w:hAnsi="Cambria" w:cstheme="minorHAnsi"/>
          <w:color w:val="002060"/>
          <w:sz w:val="20"/>
        </w:rPr>
        <w:t>prowadzeniu archiwum zakładowego</w:t>
      </w:r>
      <w:r w:rsidRPr="00E67C4E">
        <w:rPr>
          <w:rFonts w:ascii="Cambria" w:hAnsi="Cambria" w:cstheme="minorHAnsi"/>
          <w:color w:val="002060"/>
          <w:sz w:val="20"/>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1"/>
      </w:tblGrid>
      <w:tr w:rsidR="00BC08FB" w14:paraId="7331FA0C" w14:textId="77777777" w:rsidTr="00A42D04">
        <w:tc>
          <w:tcPr>
            <w:tcW w:w="9741" w:type="dxa"/>
            <w:shd w:val="clear" w:color="auto" w:fill="DBDBDB" w:themeFill="accent3" w:themeFillTint="66"/>
          </w:tcPr>
          <w:p w14:paraId="3991F564" w14:textId="77777777" w:rsidR="00252432" w:rsidRDefault="00252432" w:rsidP="00BC08FB">
            <w:pPr>
              <w:spacing w:before="60" w:after="60"/>
              <w:rPr>
                <w:rFonts w:ascii="Cambria" w:hAnsi="Cambria" w:cstheme="minorHAnsi"/>
                <w:b/>
                <w:color w:val="002060"/>
                <w:sz w:val="20"/>
              </w:rPr>
            </w:pPr>
          </w:p>
          <w:p w14:paraId="53CC2BB2" w14:textId="26DAF912" w:rsidR="00BC08FB" w:rsidRPr="00FA4DC8" w:rsidRDefault="00BC08FB" w:rsidP="00BC08FB">
            <w:pPr>
              <w:spacing w:before="60" w:after="60"/>
              <w:rPr>
                <w:rFonts w:ascii="Cambria" w:hAnsi="Cambria" w:cstheme="minorHAnsi"/>
                <w:b/>
                <w:color w:val="002060"/>
                <w:sz w:val="20"/>
              </w:rPr>
            </w:pPr>
            <w:r>
              <w:rPr>
                <w:rFonts w:ascii="Cambria" w:hAnsi="Cambria" w:cstheme="minorHAnsi"/>
                <w:b/>
                <w:noProof/>
                <w:color w:val="002060"/>
                <w:sz w:val="20"/>
              </w:rPr>
              <w:drawing>
                <wp:anchor distT="0" distB="0" distL="114300" distR="114300" simplePos="0" relativeHeight="251670528" behindDoc="1" locked="0" layoutInCell="1" allowOverlap="1" wp14:anchorId="5EC33C18" wp14:editId="7BB23A97">
                  <wp:simplePos x="0" y="0"/>
                  <wp:positionH relativeFrom="column">
                    <wp:posOffset>26035</wp:posOffset>
                  </wp:positionH>
                  <wp:positionV relativeFrom="paragraph">
                    <wp:posOffset>91440</wp:posOffset>
                  </wp:positionV>
                  <wp:extent cx="584835" cy="584835"/>
                  <wp:effectExtent l="152400" t="152400" r="177165" b="177165"/>
                  <wp:wrapSquare wrapText="bothSides"/>
                  <wp:docPr id="153190158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V="1">
                            <a:off x="0" y="0"/>
                            <a:ext cx="584835" cy="584835"/>
                          </a:xfrm>
                          <a:prstGeom prst="rect">
                            <a:avLst/>
                          </a:prstGeom>
                          <a:gradFill>
                            <a:gsLst>
                              <a:gs pos="0">
                                <a:schemeClr val="bg1">
                                  <a:lumMod val="6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glow rad="127000">
                              <a:schemeClr val="bg1">
                                <a:lumMod val="75000"/>
                              </a:schemeClr>
                            </a:glow>
                            <a:outerShdw blurRad="50800" dist="38100" dir="2700000" algn="tl" rotWithShape="0">
                              <a:schemeClr val="bg1">
                                <a:lumMod val="75000"/>
                                <a:alpha val="40000"/>
                              </a:schemeClr>
                            </a:outerShdw>
                          </a:effectLst>
                        </pic:spPr>
                      </pic:pic>
                    </a:graphicData>
                  </a:graphic>
                  <wp14:sizeRelH relativeFrom="margin">
                    <wp14:pctWidth>0</wp14:pctWidth>
                  </wp14:sizeRelH>
                  <wp14:sizeRelV relativeFrom="margin">
                    <wp14:pctHeight>0</wp14:pctHeight>
                  </wp14:sizeRelV>
                </wp:anchor>
              </w:drawing>
            </w:r>
            <w:r>
              <w:rPr>
                <w:rFonts w:ascii="Cambria" w:hAnsi="Cambria" w:cstheme="minorHAnsi"/>
                <w:b/>
                <w:color w:val="002060"/>
                <w:sz w:val="20"/>
              </w:rPr>
              <w:t>T</w:t>
            </w:r>
            <w:r w:rsidRPr="00FA4DC8">
              <w:rPr>
                <w:rFonts w:ascii="Cambria" w:hAnsi="Cambria" w:cstheme="minorHAnsi"/>
                <w:b/>
                <w:color w:val="002060"/>
                <w:sz w:val="20"/>
              </w:rPr>
              <w:t>erminy i miejsce składania dokumentów:</w:t>
            </w:r>
          </w:p>
          <w:p w14:paraId="5AB51D7A" w14:textId="57AE5CF3" w:rsidR="00BC08FB" w:rsidRPr="00135ABB" w:rsidRDefault="00BC08FB" w:rsidP="00135ABB">
            <w:pPr>
              <w:pStyle w:val="Akapitzlist"/>
              <w:numPr>
                <w:ilvl w:val="0"/>
                <w:numId w:val="23"/>
              </w:numPr>
              <w:shd w:val="clear" w:color="auto" w:fill="DBDBDB" w:themeFill="accent3" w:themeFillTint="66"/>
              <w:ind w:left="1881"/>
              <w:jc w:val="both"/>
              <w:rPr>
                <w:rFonts w:ascii="Cambria" w:hAnsi="Cambria" w:cstheme="minorHAnsi"/>
                <w:color w:val="C00000"/>
                <w:sz w:val="20"/>
              </w:rPr>
            </w:pPr>
            <w:r w:rsidRPr="00135ABB">
              <w:rPr>
                <w:rFonts w:ascii="Cambria" w:hAnsi="Cambria" w:cstheme="minorHAnsi"/>
                <w:color w:val="002060"/>
                <w:sz w:val="20"/>
              </w:rPr>
              <w:t xml:space="preserve">dokumenty należy złożyć do: </w:t>
            </w:r>
            <w:r w:rsidR="00E67C4E">
              <w:rPr>
                <w:rFonts w:ascii="Cambria" w:hAnsi="Cambria" w:cstheme="minorHAnsi"/>
                <w:b/>
                <w:bCs/>
                <w:color w:val="C00000"/>
                <w:sz w:val="20"/>
              </w:rPr>
              <w:t>2</w:t>
            </w:r>
            <w:r w:rsidR="001226F6">
              <w:rPr>
                <w:rFonts w:ascii="Cambria" w:hAnsi="Cambria" w:cstheme="minorHAnsi"/>
                <w:b/>
                <w:bCs/>
                <w:color w:val="C00000"/>
                <w:sz w:val="20"/>
              </w:rPr>
              <w:t>2</w:t>
            </w:r>
            <w:r w:rsidR="00E67C4E">
              <w:rPr>
                <w:rFonts w:ascii="Cambria" w:hAnsi="Cambria" w:cstheme="minorHAnsi"/>
                <w:b/>
                <w:bCs/>
                <w:color w:val="C00000"/>
                <w:sz w:val="20"/>
              </w:rPr>
              <w:t>.12</w:t>
            </w:r>
            <w:r w:rsidR="001F7AEF">
              <w:rPr>
                <w:rFonts w:ascii="Cambria" w:hAnsi="Cambria" w:cstheme="minorHAnsi"/>
                <w:b/>
                <w:bCs/>
                <w:color w:val="C00000"/>
                <w:sz w:val="20"/>
              </w:rPr>
              <w:t>.2023</w:t>
            </w:r>
            <w:r w:rsidRPr="00135ABB">
              <w:rPr>
                <w:rFonts w:ascii="Cambria" w:hAnsi="Cambria" w:cstheme="minorHAnsi"/>
                <w:b/>
                <w:bCs/>
                <w:color w:val="C00000"/>
                <w:sz w:val="20"/>
              </w:rPr>
              <w:t xml:space="preserve"> r.</w:t>
            </w:r>
            <w:r w:rsidRPr="00135ABB">
              <w:rPr>
                <w:rFonts w:ascii="Cambria" w:hAnsi="Cambria" w:cstheme="minorHAnsi"/>
                <w:color w:val="C00000"/>
                <w:sz w:val="20"/>
              </w:rPr>
              <w:t xml:space="preserve"> </w:t>
            </w:r>
          </w:p>
          <w:p w14:paraId="7138A95C" w14:textId="491DACE9" w:rsidR="00BC08FB" w:rsidRPr="00135ABB" w:rsidRDefault="00BC08FB" w:rsidP="00135ABB">
            <w:pPr>
              <w:pStyle w:val="Akapitzlist"/>
              <w:numPr>
                <w:ilvl w:val="0"/>
                <w:numId w:val="23"/>
              </w:numPr>
              <w:shd w:val="clear" w:color="auto" w:fill="DBDBDB" w:themeFill="accent3" w:themeFillTint="66"/>
              <w:ind w:left="1881"/>
              <w:jc w:val="both"/>
              <w:rPr>
                <w:rFonts w:ascii="Cambria" w:hAnsi="Cambria" w:cstheme="minorHAnsi"/>
                <w:b/>
                <w:bCs/>
                <w:color w:val="002060"/>
                <w:sz w:val="20"/>
              </w:rPr>
            </w:pPr>
            <w:r>
              <w:rPr>
                <w:noProof/>
              </w:rPr>
              <w:drawing>
                <wp:anchor distT="0" distB="0" distL="114300" distR="114300" simplePos="0" relativeHeight="251671552" behindDoc="0" locked="0" layoutInCell="1" allowOverlap="1" wp14:anchorId="3301DE91" wp14:editId="61099355">
                  <wp:simplePos x="0" y="0"/>
                  <wp:positionH relativeFrom="column">
                    <wp:posOffset>4208170</wp:posOffset>
                  </wp:positionH>
                  <wp:positionV relativeFrom="paragraph">
                    <wp:posOffset>24765</wp:posOffset>
                  </wp:positionV>
                  <wp:extent cx="1199515" cy="1089025"/>
                  <wp:effectExtent l="0" t="0" r="635" b="0"/>
                  <wp:wrapNone/>
                  <wp:docPr id="106137885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9515" cy="1089025"/>
                          </a:xfrm>
                          <a:prstGeom prst="rect">
                            <a:avLst/>
                          </a:prstGeom>
                          <a:ln>
                            <a:noFill/>
                          </a:ln>
                          <a:effectLst>
                            <a:softEdge rad="112500"/>
                          </a:effectLst>
                        </pic:spPr>
                      </pic:pic>
                    </a:graphicData>
                  </a:graphic>
                </wp:anchor>
              </w:drawing>
            </w:r>
            <w:r w:rsidRPr="00135ABB">
              <w:rPr>
                <w:rFonts w:ascii="Cambria" w:hAnsi="Cambria" w:cstheme="minorHAnsi"/>
                <w:color w:val="002060"/>
                <w:sz w:val="20"/>
              </w:rPr>
              <w:t xml:space="preserve">decyduje data: </w:t>
            </w:r>
            <w:r w:rsidRPr="00135ABB">
              <w:rPr>
                <w:rFonts w:ascii="Cambria" w:hAnsi="Cambria" w:cstheme="minorHAnsi"/>
                <w:b/>
                <w:bCs/>
                <w:color w:val="002060"/>
                <w:sz w:val="20"/>
              </w:rPr>
              <w:t xml:space="preserve">wpływu oferty do urzędu </w:t>
            </w:r>
          </w:p>
          <w:p w14:paraId="25C618AC" w14:textId="77777777" w:rsidR="00BC08FB" w:rsidRPr="00135ABB" w:rsidRDefault="00BC08FB" w:rsidP="00135ABB">
            <w:pPr>
              <w:pStyle w:val="Akapitzlist"/>
              <w:numPr>
                <w:ilvl w:val="0"/>
                <w:numId w:val="23"/>
              </w:numPr>
              <w:shd w:val="clear" w:color="auto" w:fill="DBDBDB" w:themeFill="accent3" w:themeFillTint="66"/>
              <w:ind w:left="1881"/>
              <w:jc w:val="both"/>
              <w:rPr>
                <w:rFonts w:ascii="Cambria" w:hAnsi="Cambria" w:cstheme="minorHAnsi"/>
                <w:color w:val="002060"/>
                <w:sz w:val="20"/>
                <w:szCs w:val="20"/>
              </w:rPr>
            </w:pPr>
            <w:r w:rsidRPr="00135ABB">
              <w:rPr>
                <w:rFonts w:ascii="Cambria" w:hAnsi="Cambria" w:cstheme="minorHAnsi"/>
                <w:color w:val="002060"/>
                <w:sz w:val="20"/>
                <w:szCs w:val="20"/>
              </w:rPr>
              <w:t>miejsce składania dokumentów:</w:t>
            </w:r>
            <w:r w:rsidRPr="00135ABB">
              <w:rPr>
                <w:rFonts w:ascii="Cambria" w:hAnsi="Cambria" w:cstheme="minorHAnsi"/>
                <w:color w:val="002060"/>
                <w:sz w:val="20"/>
              </w:rPr>
              <w:t xml:space="preserve">                                           </w:t>
            </w:r>
          </w:p>
          <w:p w14:paraId="5A037586" w14:textId="1241E15D" w:rsidR="00135ABB" w:rsidRDefault="00135ABB" w:rsidP="00135ABB">
            <w:pPr>
              <w:shd w:val="clear" w:color="auto" w:fill="DBDBDB" w:themeFill="accent3" w:themeFillTint="66"/>
              <w:ind w:left="720"/>
              <w:jc w:val="both"/>
              <w:rPr>
                <w:rFonts w:ascii="Cambria" w:hAnsi="Cambria" w:cstheme="minorHAnsi"/>
                <w:bCs/>
                <w:i/>
                <w:iCs/>
                <w:color w:val="002060"/>
                <w:sz w:val="20"/>
              </w:rPr>
            </w:pPr>
            <w:r>
              <w:rPr>
                <w:rFonts w:ascii="Cambria" w:hAnsi="Cambria" w:cstheme="minorHAnsi"/>
                <w:bCs/>
                <w:i/>
                <w:iCs/>
                <w:color w:val="002060"/>
                <w:sz w:val="20"/>
              </w:rPr>
              <w:t xml:space="preserve"> </w:t>
            </w:r>
            <w:r w:rsidR="00BC08FB" w:rsidRPr="00597A26">
              <w:rPr>
                <w:rFonts w:ascii="Cambria" w:hAnsi="Cambria" w:cstheme="minorHAnsi"/>
                <w:bCs/>
                <w:i/>
                <w:iCs/>
                <w:color w:val="002060"/>
                <w:sz w:val="20"/>
              </w:rPr>
              <w:t xml:space="preserve">Urząd Zamówień Publicznych  </w:t>
            </w:r>
          </w:p>
          <w:p w14:paraId="01A9D648" w14:textId="17C41FC5" w:rsidR="00BC08FB" w:rsidRPr="00597A26" w:rsidRDefault="00BC08FB" w:rsidP="00135ABB">
            <w:pPr>
              <w:shd w:val="clear" w:color="auto" w:fill="DBDBDB" w:themeFill="accent3" w:themeFillTint="66"/>
              <w:ind w:left="1597"/>
              <w:jc w:val="both"/>
              <w:rPr>
                <w:rFonts w:ascii="Cambria" w:hAnsi="Cambria" w:cstheme="minorHAnsi"/>
                <w:bCs/>
                <w:i/>
                <w:iCs/>
                <w:color w:val="002060"/>
                <w:sz w:val="20"/>
              </w:rPr>
            </w:pPr>
            <w:r w:rsidRPr="00597A26">
              <w:rPr>
                <w:rFonts w:ascii="Cambria" w:hAnsi="Cambria" w:cstheme="minorHAnsi"/>
                <w:bCs/>
                <w:i/>
                <w:iCs/>
                <w:color w:val="002060"/>
                <w:sz w:val="20"/>
              </w:rPr>
              <w:t>ul. Postępu 17A</w:t>
            </w:r>
          </w:p>
          <w:p w14:paraId="6B8E2D18" w14:textId="77777777" w:rsidR="00BC08FB" w:rsidRPr="00597A26" w:rsidRDefault="00BC08FB" w:rsidP="00135ABB">
            <w:pPr>
              <w:shd w:val="clear" w:color="auto" w:fill="DBDBDB" w:themeFill="accent3" w:themeFillTint="66"/>
              <w:ind w:left="1597"/>
              <w:jc w:val="both"/>
              <w:rPr>
                <w:rFonts w:ascii="Cambria" w:hAnsi="Cambria" w:cstheme="minorHAnsi"/>
                <w:bCs/>
                <w:i/>
                <w:iCs/>
                <w:color w:val="002060"/>
                <w:sz w:val="20"/>
              </w:rPr>
            </w:pPr>
            <w:r w:rsidRPr="00597A26">
              <w:rPr>
                <w:rFonts w:ascii="Cambria" w:hAnsi="Cambria" w:cstheme="minorHAnsi"/>
                <w:bCs/>
                <w:i/>
                <w:iCs/>
                <w:color w:val="002060"/>
                <w:sz w:val="20"/>
              </w:rPr>
              <w:t>02-676 Warszawa</w:t>
            </w:r>
          </w:p>
          <w:p w14:paraId="4864E09D" w14:textId="77777777" w:rsidR="00BC08FB" w:rsidRPr="00E67C4E" w:rsidRDefault="00BC08FB" w:rsidP="00E67C4E">
            <w:pPr>
              <w:shd w:val="clear" w:color="auto" w:fill="DBDBDB" w:themeFill="accent3" w:themeFillTint="66"/>
              <w:ind w:left="1597"/>
              <w:jc w:val="both"/>
              <w:rPr>
                <w:rFonts w:ascii="Cambria" w:hAnsi="Cambria" w:cstheme="minorHAnsi"/>
                <w:bCs/>
                <w:i/>
                <w:iCs/>
                <w:color w:val="002060"/>
                <w:sz w:val="20"/>
              </w:rPr>
            </w:pPr>
            <w:r w:rsidRPr="00E67C4E">
              <w:rPr>
                <w:rFonts w:ascii="Cambria" w:hAnsi="Cambria" w:cstheme="minorHAnsi"/>
                <w:bCs/>
                <w:i/>
                <w:iCs/>
                <w:color w:val="002060"/>
                <w:sz w:val="20"/>
              </w:rPr>
              <w:t xml:space="preserve">z dopiskiem na aplikacji stanowiska i nr ogłoszenia </w:t>
            </w:r>
          </w:p>
          <w:p w14:paraId="6109C5D1" w14:textId="61A182C3" w:rsidR="00BC08FB" w:rsidRPr="00E67C4E" w:rsidRDefault="00BC08FB" w:rsidP="00E67C4E">
            <w:pPr>
              <w:shd w:val="clear" w:color="auto" w:fill="DBDBDB" w:themeFill="accent3" w:themeFillTint="66"/>
              <w:spacing w:after="60"/>
              <w:ind w:left="455"/>
              <w:jc w:val="both"/>
              <w:rPr>
                <w:rFonts w:ascii="Cambria" w:hAnsi="Cambria" w:cstheme="minorHAnsi"/>
                <w:bCs/>
                <w:color w:val="002060"/>
                <w:sz w:val="20"/>
              </w:rPr>
            </w:pPr>
            <w:r w:rsidRPr="00E67C4E">
              <w:rPr>
                <w:rFonts w:ascii="Cambria" w:hAnsi="Cambria" w:cstheme="minorHAnsi"/>
                <w:b/>
                <w:noProof/>
                <w:color w:val="002060"/>
                <w:sz w:val="20"/>
              </w:rPr>
              <w:drawing>
                <wp:inline distT="0" distB="0" distL="0" distR="0" wp14:anchorId="256AE0A2" wp14:editId="1AF5C01C">
                  <wp:extent cx="274320" cy="27432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r w:rsidRPr="00E67C4E">
              <w:rPr>
                <w:rFonts w:ascii="Cambria" w:hAnsi="Cambria" w:cstheme="minorHAnsi"/>
                <w:bCs/>
                <w:color w:val="002060"/>
                <w:sz w:val="20"/>
              </w:rPr>
              <w:t>Aplikację można złożyć:</w:t>
            </w:r>
          </w:p>
          <w:p w14:paraId="4EF6DA83" w14:textId="5B85E07D" w:rsidR="00BC08FB" w:rsidRPr="00E67C4E" w:rsidRDefault="00BC08FB" w:rsidP="00E67C4E">
            <w:pPr>
              <w:pStyle w:val="Akapitzlist"/>
              <w:numPr>
                <w:ilvl w:val="0"/>
                <w:numId w:val="19"/>
              </w:numPr>
              <w:shd w:val="clear" w:color="auto" w:fill="DBDBDB" w:themeFill="accent3" w:themeFillTint="66"/>
              <w:spacing w:after="60" w:line="240" w:lineRule="auto"/>
              <w:ind w:left="455" w:hanging="357"/>
              <w:jc w:val="both"/>
              <w:rPr>
                <w:rFonts w:ascii="Cambria" w:hAnsi="Cambria" w:cstheme="minorHAnsi"/>
                <w:bCs/>
                <w:color w:val="002060"/>
                <w:sz w:val="20"/>
                <w:szCs w:val="20"/>
              </w:rPr>
            </w:pPr>
            <w:r w:rsidRPr="00E67C4E">
              <w:rPr>
                <w:rFonts w:ascii="Cambria" w:hAnsi="Cambria" w:cstheme="minorHAnsi"/>
                <w:bCs/>
                <w:color w:val="002060"/>
                <w:sz w:val="20"/>
                <w:szCs w:val="20"/>
              </w:rPr>
              <w:t>w formie papierowej - osobiście w siedzibie Urzędu lub przesłać pocztą na adres Urzędu,</w:t>
            </w:r>
          </w:p>
          <w:p w14:paraId="4A6DD5BC" w14:textId="20DAE029" w:rsidR="00E67C4E" w:rsidRPr="00E67C4E" w:rsidRDefault="00BC08FB" w:rsidP="00E67C4E">
            <w:pPr>
              <w:pStyle w:val="Akapitzlist"/>
              <w:numPr>
                <w:ilvl w:val="0"/>
                <w:numId w:val="19"/>
              </w:numPr>
              <w:shd w:val="clear" w:color="auto" w:fill="DBDBDB" w:themeFill="accent3" w:themeFillTint="66"/>
              <w:spacing w:before="60" w:after="60" w:line="240" w:lineRule="auto"/>
              <w:ind w:left="455" w:hanging="357"/>
              <w:rPr>
                <w:rFonts w:ascii="Cambria" w:hAnsi="Cambria" w:cstheme="minorHAnsi"/>
                <w:b/>
                <w:color w:val="2E74B5" w:themeColor="accent1" w:themeShade="BF"/>
                <w:sz w:val="20"/>
                <w:szCs w:val="20"/>
              </w:rPr>
            </w:pPr>
            <w:r w:rsidRPr="00E67C4E">
              <w:rPr>
                <w:rFonts w:ascii="Cambria" w:hAnsi="Cambria" w:cstheme="minorHAnsi"/>
                <w:bCs/>
                <w:color w:val="002060"/>
                <w:sz w:val="20"/>
                <w:szCs w:val="20"/>
              </w:rPr>
              <w:t>w formie elektronicznej - za pośrednictwem platformy ePUAP:</w:t>
            </w:r>
          </w:p>
          <w:p w14:paraId="6F29A988" w14:textId="07D63F31" w:rsidR="00BC08FB" w:rsidRPr="00E67C4E" w:rsidRDefault="00E67C4E" w:rsidP="00E67C4E">
            <w:pPr>
              <w:pStyle w:val="Akapitzlist"/>
              <w:shd w:val="clear" w:color="auto" w:fill="DBDBDB" w:themeFill="accent3" w:themeFillTint="66"/>
              <w:spacing w:before="60" w:after="60" w:line="240" w:lineRule="auto"/>
              <w:ind w:left="455"/>
              <w:rPr>
                <w:rStyle w:val="Hipercze"/>
                <w:rFonts w:ascii="Cambria" w:hAnsi="Cambria" w:cstheme="minorHAnsi"/>
                <w:b/>
                <w:color w:val="2E74B5" w:themeColor="accent1" w:themeShade="BF"/>
                <w:sz w:val="20"/>
                <w:szCs w:val="20"/>
                <w:u w:val="none"/>
              </w:rPr>
            </w:pPr>
            <w:r w:rsidRPr="00E67C4E">
              <w:rPr>
                <w:rFonts w:ascii="Cambria" w:hAnsi="Cambria"/>
                <w:bCs/>
                <w:noProof/>
                <w:sz w:val="20"/>
                <w:szCs w:val="20"/>
              </w:rPr>
              <w:drawing>
                <wp:anchor distT="0" distB="0" distL="114300" distR="114300" simplePos="0" relativeHeight="251674624" behindDoc="0" locked="0" layoutInCell="1" allowOverlap="1" wp14:anchorId="74C2B20D" wp14:editId="6E557D2C">
                  <wp:simplePos x="0" y="0"/>
                  <wp:positionH relativeFrom="column">
                    <wp:posOffset>21169</wp:posOffset>
                  </wp:positionH>
                  <wp:positionV relativeFrom="paragraph">
                    <wp:posOffset>41910</wp:posOffset>
                  </wp:positionV>
                  <wp:extent cx="267970" cy="267970"/>
                  <wp:effectExtent l="0" t="0" r="0" b="0"/>
                  <wp:wrapNone/>
                  <wp:docPr id="2136590568" name="Obraz 2136590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anchor>
              </w:drawing>
            </w:r>
            <w:r w:rsidR="00BC08FB" w:rsidRPr="00E67C4E">
              <w:rPr>
                <w:rFonts w:ascii="Cambria" w:hAnsi="Cambria" w:cstheme="minorHAnsi"/>
                <w:color w:val="002060"/>
                <w:sz w:val="20"/>
                <w:szCs w:val="20"/>
              </w:rPr>
              <w:t xml:space="preserve"> </w:t>
            </w:r>
            <w:hyperlink r:id="rId27" w:history="1">
              <w:r w:rsidR="00BC08FB" w:rsidRPr="00E67C4E">
                <w:rPr>
                  <w:rStyle w:val="Hipercze"/>
                  <w:rFonts w:ascii="Cambria" w:hAnsi="Cambria" w:cstheme="minorHAnsi"/>
                  <w:color w:val="767171" w:themeColor="background2" w:themeShade="80"/>
                  <w:sz w:val="20"/>
                  <w:szCs w:val="20"/>
                </w:rPr>
                <w:t>https://epuap.gov.pl/wps/portal/strefa-klienta/katalog-spraw/opis-uslugi/skargi-wnioski- -do-urzedu/UZP</w:t>
              </w:r>
            </w:hyperlink>
            <w:r w:rsidR="00BC08FB" w:rsidRPr="00E67C4E">
              <w:rPr>
                <w:rStyle w:val="Hipercze"/>
                <w:rFonts w:ascii="Cambria" w:hAnsi="Cambria" w:cstheme="minorHAnsi"/>
                <w:color w:val="767171" w:themeColor="background2" w:themeShade="80"/>
                <w:sz w:val="20"/>
                <w:szCs w:val="20"/>
              </w:rPr>
              <w:t xml:space="preserve">  </w:t>
            </w:r>
          </w:p>
          <w:p w14:paraId="6FB65913" w14:textId="1D2E06E3" w:rsidR="00E67C4E" w:rsidRDefault="00E67C4E" w:rsidP="00E67C4E">
            <w:pPr>
              <w:pStyle w:val="Akapitzlist"/>
              <w:shd w:val="clear" w:color="auto" w:fill="DBDBDB" w:themeFill="accent3" w:themeFillTint="66"/>
              <w:spacing w:before="60" w:after="60" w:line="240" w:lineRule="auto"/>
              <w:ind w:left="1066"/>
              <w:jc w:val="both"/>
              <w:rPr>
                <w:rFonts w:ascii="Cambria" w:hAnsi="Cambria" w:cstheme="minorHAnsi"/>
                <w:i/>
                <w:iCs/>
                <w:color w:val="002060"/>
                <w:sz w:val="20"/>
              </w:rPr>
            </w:pPr>
            <w:r w:rsidRPr="00E67C4E">
              <w:rPr>
                <w:rFonts w:ascii="Cambria" w:hAnsi="Cambria"/>
                <w:noProof/>
                <w:sz w:val="20"/>
                <w:szCs w:val="20"/>
              </w:rPr>
              <w:drawing>
                <wp:anchor distT="0" distB="0" distL="114300" distR="114300" simplePos="0" relativeHeight="251672576" behindDoc="0" locked="0" layoutInCell="1" allowOverlap="1" wp14:anchorId="49A631CC" wp14:editId="55907E57">
                  <wp:simplePos x="0" y="0"/>
                  <wp:positionH relativeFrom="column">
                    <wp:posOffset>3688014</wp:posOffset>
                  </wp:positionH>
                  <wp:positionV relativeFrom="paragraph">
                    <wp:posOffset>43073</wp:posOffset>
                  </wp:positionV>
                  <wp:extent cx="267970" cy="267970"/>
                  <wp:effectExtent l="0" t="0" r="0" b="0"/>
                  <wp:wrapNone/>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pic:spPr>
                      </pic:pic>
                    </a:graphicData>
                  </a:graphic>
                </wp:anchor>
              </w:drawing>
            </w:r>
          </w:p>
          <w:p w14:paraId="5FAC61D4" w14:textId="63AC9AAA" w:rsidR="00BC08FB" w:rsidRDefault="00BC08FB" w:rsidP="00E67C4E">
            <w:pPr>
              <w:pStyle w:val="Akapitzlist"/>
              <w:shd w:val="clear" w:color="auto" w:fill="DBDBDB" w:themeFill="accent3" w:themeFillTint="66"/>
              <w:spacing w:before="60" w:after="60" w:line="240" w:lineRule="auto"/>
              <w:ind w:left="1066"/>
              <w:jc w:val="both"/>
              <w:rPr>
                <w:rFonts w:ascii="Cambria" w:hAnsi="Cambria" w:cstheme="minorHAnsi"/>
                <w:color w:val="002060"/>
                <w:sz w:val="20"/>
              </w:rPr>
            </w:pPr>
            <w:r>
              <w:rPr>
                <w:rFonts w:ascii="Cambria" w:hAnsi="Cambria" w:cstheme="minorHAnsi"/>
                <w:i/>
                <w:iCs/>
                <w:color w:val="002060"/>
                <w:sz w:val="20"/>
              </w:rPr>
              <w:t>W przypadku pytań z</w:t>
            </w:r>
            <w:r w:rsidRPr="00FA4DC8">
              <w:rPr>
                <w:rFonts w:ascii="Cambria" w:hAnsi="Cambria" w:cstheme="minorHAnsi"/>
                <w:i/>
                <w:iCs/>
                <w:color w:val="002060"/>
                <w:sz w:val="20"/>
              </w:rPr>
              <w:t>apraszamy do kontaktu mailowego:</w:t>
            </w:r>
            <w:r w:rsidR="00A42D04">
              <w:rPr>
                <w:rFonts w:ascii="Cambria" w:hAnsi="Cambria" w:cstheme="minorHAnsi"/>
                <w:sz w:val="20"/>
              </w:rPr>
              <w:t xml:space="preserve">       </w:t>
            </w:r>
            <w:r>
              <w:rPr>
                <w:rFonts w:ascii="Cambria" w:hAnsi="Cambria" w:cstheme="minorHAnsi"/>
                <w:sz w:val="20"/>
              </w:rPr>
              <w:t xml:space="preserve">  </w:t>
            </w:r>
            <w:hyperlink r:id="rId28" w:history="1">
              <w:r w:rsidRPr="00D8142D">
                <w:rPr>
                  <w:rStyle w:val="Hipercze"/>
                  <w:rFonts w:ascii="Cambria" w:hAnsi="Cambria" w:cstheme="minorHAnsi"/>
                  <w:color w:val="767171" w:themeColor="background2" w:themeShade="80"/>
                  <w:sz w:val="20"/>
                </w:rPr>
                <w:t>rekrutacja@uzp.gov.pl</w:t>
              </w:r>
            </w:hyperlink>
            <w:r w:rsidRPr="00D8142D">
              <w:rPr>
                <w:rFonts w:ascii="Cambria" w:hAnsi="Cambria" w:cstheme="minorHAnsi"/>
                <w:color w:val="767171" w:themeColor="background2" w:themeShade="80"/>
                <w:sz w:val="20"/>
                <w:u w:val="single"/>
              </w:rPr>
              <w:t xml:space="preserve"> </w:t>
            </w:r>
          </w:p>
        </w:tc>
      </w:tr>
    </w:tbl>
    <w:p w14:paraId="7D8D7D0E" w14:textId="1E9497D2" w:rsidR="00FA4DC8" w:rsidRPr="00FA4DC8" w:rsidRDefault="00FA4DC8" w:rsidP="00776807">
      <w:pPr>
        <w:ind w:left="360"/>
        <w:rPr>
          <w:rFonts w:ascii="Cambria" w:hAnsi="Cambria" w:cstheme="minorHAnsi"/>
          <w:sz w:val="20"/>
          <w:u w:val="single"/>
        </w:rPr>
      </w:pPr>
    </w:p>
    <w:p w14:paraId="2FED4CEF" w14:textId="47C06C6C" w:rsidR="001D2D7D" w:rsidRPr="00FA4DC8" w:rsidRDefault="00E67C4E" w:rsidP="00FA4DC8">
      <w:pPr>
        <w:shd w:val="clear" w:color="auto" w:fill="A8D08D" w:themeFill="accent6" w:themeFillTint="99"/>
        <w:ind w:left="360"/>
        <w:rPr>
          <w:rStyle w:val="Hipercze"/>
          <w:rFonts w:ascii="Cambria" w:hAnsi="Cambria" w:cstheme="minorHAnsi"/>
          <w:sz w:val="20"/>
          <w:u w:val="none"/>
        </w:rPr>
      </w:pPr>
      <w:r>
        <w:rPr>
          <w:rFonts w:ascii="Cambria" w:hAnsi="Cambria" w:cstheme="minorHAnsi"/>
          <w:b/>
          <w:i/>
          <w:iCs/>
          <w:noProof/>
          <w:color w:val="002060"/>
          <w:sz w:val="16"/>
          <w:szCs w:val="16"/>
        </w:rPr>
        <w:drawing>
          <wp:anchor distT="0" distB="0" distL="114300" distR="114300" simplePos="0" relativeHeight="251663360" behindDoc="1" locked="0" layoutInCell="1" allowOverlap="1" wp14:anchorId="3EC9992D" wp14:editId="1C5E6BD2">
            <wp:simplePos x="0" y="0"/>
            <wp:positionH relativeFrom="column">
              <wp:posOffset>-179705</wp:posOffset>
            </wp:positionH>
            <wp:positionV relativeFrom="paragraph">
              <wp:posOffset>123849</wp:posOffset>
            </wp:positionV>
            <wp:extent cx="1111885" cy="740410"/>
            <wp:effectExtent l="0" t="0" r="0" b="2540"/>
            <wp:wrapNone/>
            <wp:docPr id="136878632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11885" cy="740410"/>
                    </a:xfrm>
                    <a:prstGeom prst="rect">
                      <a:avLst/>
                    </a:prstGeom>
                    <a:noFill/>
                  </pic:spPr>
                </pic:pic>
              </a:graphicData>
            </a:graphic>
            <wp14:sizeRelH relativeFrom="margin">
              <wp14:pctWidth>0</wp14:pctWidth>
            </wp14:sizeRelH>
            <wp14:sizeRelV relativeFrom="margin">
              <wp14:pctHeight>0</wp14:pctHeight>
            </wp14:sizeRelV>
          </wp:anchor>
        </w:drawing>
      </w:r>
      <w:r w:rsidR="004F47E1" w:rsidRPr="00FA4DC8">
        <w:rPr>
          <w:rFonts w:ascii="Cambria" w:hAnsi="Cambria" w:cstheme="minorHAnsi"/>
          <w:i/>
          <w:iCs/>
          <w:color w:val="002060"/>
          <w:sz w:val="20"/>
        </w:rPr>
        <w:t>Więcej o pracy w urzędzie:</w:t>
      </w:r>
      <w:r w:rsidR="006973F0" w:rsidRPr="00FA4DC8">
        <w:rPr>
          <w:rFonts w:ascii="Cambria" w:hAnsi="Cambria" w:cstheme="minorHAnsi"/>
          <w:color w:val="002060"/>
          <w:sz w:val="20"/>
        </w:rPr>
        <w:t xml:space="preserve">  </w:t>
      </w:r>
      <w:hyperlink r:id="rId30" w:history="1">
        <w:r w:rsidR="0029105E" w:rsidRPr="00FA4DC8">
          <w:rPr>
            <w:rStyle w:val="Hipercze"/>
            <w:rFonts w:ascii="Cambria" w:hAnsi="Cambria" w:cstheme="minorHAnsi"/>
            <w:sz w:val="20"/>
            <w:u w:val="none"/>
          </w:rPr>
          <w:t>https://www.gov.pl/web/uzp/pracuj-z-nami3</w:t>
        </w:r>
      </w:hyperlink>
      <w:r w:rsidR="006973F0" w:rsidRPr="00FA4DC8">
        <w:rPr>
          <w:rStyle w:val="Hipercze"/>
          <w:rFonts w:ascii="Cambria" w:hAnsi="Cambria" w:cstheme="minorHAnsi"/>
          <w:sz w:val="20"/>
          <w:u w:val="none"/>
        </w:rPr>
        <w:t xml:space="preserve">   </w:t>
      </w:r>
    </w:p>
    <w:p w14:paraId="266C3427" w14:textId="3653CBDB" w:rsidR="00D502B9" w:rsidRDefault="00D502B9" w:rsidP="00E67C4E">
      <w:pPr>
        <w:ind w:left="360"/>
        <w:jc w:val="right"/>
        <w:rPr>
          <w:rFonts w:ascii="Cambria" w:hAnsi="Cambria" w:cstheme="minorHAnsi"/>
          <w:i/>
          <w:iCs/>
          <w:color w:val="000000" w:themeColor="text1"/>
          <w:sz w:val="22"/>
          <w:szCs w:val="2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66593762" w14:textId="6787941B" w:rsidR="007C27B9" w:rsidRPr="00597A26" w:rsidRDefault="00597A26" w:rsidP="006A5087">
      <w:pPr>
        <w:rPr>
          <w:rFonts w:ascii="Cambria" w:hAnsi="Cambria" w:cstheme="minorHAnsi"/>
          <w:i/>
          <w:iCs/>
          <w:color w:val="000000" w:themeColor="tex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ambria" w:hAnsi="Cambria" w:cstheme="minorHAnsi"/>
          <w:i/>
          <w:iCs/>
          <w:color w:val="000000" w:themeColor="text1"/>
          <w:sz w:val="22"/>
          <w:szCs w:val="2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D502B9" w:rsidRPr="00597A26">
        <w:rPr>
          <w:rFonts w:ascii="Cambria" w:hAnsi="Cambria" w:cstheme="minorHAnsi"/>
          <w:i/>
          <w:iCs/>
          <w:color w:val="000000" w:themeColor="text1"/>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RODO KLAUZULA INFORMACYJNA</w:t>
      </w:r>
    </w:p>
    <w:p w14:paraId="505D4F38" w14:textId="61335998" w:rsidR="007C27B9" w:rsidRDefault="007C27B9" w:rsidP="006A5087">
      <w:pPr>
        <w:rPr>
          <w:rFonts w:ascii="Cambria" w:hAnsi="Cambria" w:cstheme="minorHAnsi"/>
          <w:b/>
          <w:i/>
          <w:iCs/>
          <w:color w:val="002060"/>
          <w:sz w:val="16"/>
          <w:szCs w:val="16"/>
        </w:rPr>
      </w:pPr>
    </w:p>
    <w:p w14:paraId="7D6D5F1D" w14:textId="77777777" w:rsidR="00D8142D" w:rsidRDefault="00D8142D" w:rsidP="006A5087">
      <w:pPr>
        <w:rPr>
          <w:rFonts w:ascii="Cambria" w:hAnsi="Cambria" w:cstheme="minorHAnsi"/>
          <w:i/>
          <w:iCs/>
          <w:color w:val="002060"/>
          <w:sz w:val="16"/>
          <w:szCs w:val="16"/>
        </w:rPr>
      </w:pPr>
    </w:p>
    <w:p w14:paraId="61863CB8" w14:textId="0C87C7F5" w:rsidR="00597A26" w:rsidRPr="00597A26" w:rsidRDefault="00597A26" w:rsidP="006A5087">
      <w:pPr>
        <w:rPr>
          <w:rFonts w:ascii="Cambria" w:hAnsi="Cambria" w:cstheme="minorHAnsi"/>
          <w:b/>
          <w:bCs/>
          <w:color w:val="002060"/>
          <w:sz w:val="16"/>
          <w:szCs w:val="16"/>
        </w:rPr>
      </w:pPr>
      <w:r w:rsidRPr="00597A26">
        <w:rPr>
          <w:rFonts w:ascii="Cambria" w:hAnsi="Cambria" w:cstheme="minorHAnsi"/>
          <w:b/>
          <w:bCs/>
          <w:color w:val="002060"/>
          <w:sz w:val="16"/>
          <w:szCs w:val="16"/>
        </w:rPr>
        <w:t>Przetwarzanie danych osobowych</w:t>
      </w:r>
    </w:p>
    <w:p w14:paraId="3114620B" w14:textId="495BCAF7" w:rsidR="00334AF5" w:rsidRPr="001226F6" w:rsidRDefault="00334AF5" w:rsidP="006A5087">
      <w:pPr>
        <w:rPr>
          <w:rFonts w:ascii="Cambria" w:hAnsi="Cambria" w:cstheme="minorHAnsi"/>
          <w:i/>
          <w:iCs/>
          <w:color w:val="002060"/>
          <w:sz w:val="14"/>
          <w:szCs w:val="14"/>
        </w:rPr>
      </w:pPr>
      <w:r w:rsidRPr="001226F6">
        <w:rPr>
          <w:rFonts w:ascii="Cambria" w:hAnsi="Cambria" w:cstheme="minorHAnsi"/>
          <w:i/>
          <w:iCs/>
          <w:color w:val="002060"/>
          <w:sz w:val="14"/>
          <w:szCs w:val="14"/>
        </w:rPr>
        <w:t>Dane osobowe są przetwarzane zgodnie z przepisami rozporządzenia Parlamentu Europejskiego i Rady (UE) 2016/679 z dnia 27 kwietnia 2016 r. w sprawie ochrony osób fizycznych w związku z przetwarzaniem danych osobowych i w sprawie swobodnego przepływu takich danych oraz uchylenia dyrektywy 95/46/WE (RODO).</w:t>
      </w:r>
    </w:p>
    <w:p w14:paraId="7601FCC3" w14:textId="77777777" w:rsidR="00334AF5" w:rsidRPr="001226F6" w:rsidRDefault="00334AF5" w:rsidP="006A5087">
      <w:pPr>
        <w:pStyle w:val="Akapitzlist"/>
        <w:numPr>
          <w:ilvl w:val="0"/>
          <w:numId w:val="9"/>
        </w:numPr>
        <w:spacing w:after="0" w:line="240" w:lineRule="auto"/>
        <w:rPr>
          <w:rFonts w:ascii="Cambria" w:hAnsi="Cambria" w:cstheme="minorHAnsi"/>
          <w:i/>
          <w:iCs/>
          <w:color w:val="002060"/>
          <w:sz w:val="14"/>
          <w:szCs w:val="14"/>
        </w:rPr>
      </w:pPr>
      <w:r w:rsidRPr="001226F6">
        <w:rPr>
          <w:rFonts w:ascii="Cambria" w:hAnsi="Cambria" w:cstheme="minorHAnsi"/>
          <w:i/>
          <w:iCs/>
          <w:color w:val="002060"/>
          <w:sz w:val="14"/>
          <w:szCs w:val="14"/>
        </w:rPr>
        <w:t xml:space="preserve">Administrator: Administratorem danych osobowych jest Prezes Urzędu Zamówień Publicznych, </w:t>
      </w:r>
      <w:r w:rsidR="002C40D4" w:rsidRPr="001226F6">
        <w:rPr>
          <w:rFonts w:ascii="Cambria" w:hAnsi="Cambria" w:cstheme="minorHAnsi"/>
          <w:i/>
          <w:iCs/>
          <w:color w:val="002060"/>
          <w:sz w:val="14"/>
          <w:szCs w:val="14"/>
        </w:rPr>
        <w:br/>
      </w:r>
      <w:r w:rsidRPr="001226F6">
        <w:rPr>
          <w:rFonts w:ascii="Cambria" w:hAnsi="Cambria" w:cstheme="minorHAnsi"/>
          <w:i/>
          <w:iCs/>
          <w:color w:val="002060"/>
          <w:sz w:val="14"/>
          <w:szCs w:val="14"/>
        </w:rPr>
        <w:t>ul. Postępu 17a, 02-676 Warszawa.</w:t>
      </w:r>
    </w:p>
    <w:p w14:paraId="454AAA98" w14:textId="77777777" w:rsidR="00334AF5" w:rsidRPr="001226F6" w:rsidRDefault="00334AF5" w:rsidP="006A5087">
      <w:pPr>
        <w:pStyle w:val="Akapitzlist"/>
        <w:numPr>
          <w:ilvl w:val="0"/>
          <w:numId w:val="9"/>
        </w:numPr>
        <w:spacing w:after="0" w:line="240" w:lineRule="auto"/>
        <w:rPr>
          <w:rFonts w:ascii="Cambria" w:hAnsi="Cambria" w:cstheme="minorHAnsi"/>
          <w:i/>
          <w:iCs/>
          <w:color w:val="002060"/>
          <w:sz w:val="14"/>
          <w:szCs w:val="14"/>
        </w:rPr>
      </w:pPr>
      <w:r w:rsidRPr="001226F6">
        <w:rPr>
          <w:rFonts w:ascii="Cambria" w:hAnsi="Cambria" w:cstheme="minorHAnsi"/>
          <w:i/>
          <w:iCs/>
          <w:color w:val="002060"/>
          <w:sz w:val="14"/>
          <w:szCs w:val="14"/>
        </w:rPr>
        <w:t xml:space="preserve">Inspektor ochrony danych: w sprawach danych osobowych można się kontaktować z inspektorem ochrony danych: </w:t>
      </w:r>
    </w:p>
    <w:p w14:paraId="5C7F5678" w14:textId="77777777" w:rsidR="00334AF5" w:rsidRPr="001226F6" w:rsidRDefault="00334AF5" w:rsidP="006A5087">
      <w:pPr>
        <w:pStyle w:val="Akapitzlist"/>
        <w:numPr>
          <w:ilvl w:val="0"/>
          <w:numId w:val="11"/>
        </w:numPr>
        <w:spacing w:after="0" w:line="240" w:lineRule="auto"/>
        <w:rPr>
          <w:rFonts w:ascii="Cambria" w:hAnsi="Cambria" w:cstheme="minorHAnsi"/>
          <w:i/>
          <w:iCs/>
          <w:color w:val="002060"/>
          <w:sz w:val="14"/>
          <w:szCs w:val="14"/>
        </w:rPr>
      </w:pPr>
      <w:r w:rsidRPr="001226F6">
        <w:rPr>
          <w:rFonts w:ascii="Cambria" w:hAnsi="Cambria" w:cstheme="minorHAnsi"/>
          <w:i/>
          <w:iCs/>
          <w:color w:val="002060"/>
          <w:sz w:val="14"/>
          <w:szCs w:val="14"/>
        </w:rPr>
        <w:t>Urząd Zamówień Publicznych, ul. Postępu 17a, 02-676 Warszawa;</w:t>
      </w:r>
    </w:p>
    <w:p w14:paraId="1C251DDA" w14:textId="77777777" w:rsidR="00334AF5" w:rsidRPr="001226F6" w:rsidRDefault="00334AF5" w:rsidP="006A5087">
      <w:pPr>
        <w:pStyle w:val="Akapitzlist"/>
        <w:numPr>
          <w:ilvl w:val="0"/>
          <w:numId w:val="11"/>
        </w:numPr>
        <w:spacing w:after="0" w:line="240" w:lineRule="auto"/>
        <w:rPr>
          <w:rFonts w:ascii="Cambria" w:hAnsi="Cambria" w:cstheme="minorHAnsi"/>
          <w:i/>
          <w:iCs/>
          <w:color w:val="002060"/>
          <w:sz w:val="14"/>
          <w:szCs w:val="14"/>
        </w:rPr>
      </w:pPr>
      <w:r w:rsidRPr="001226F6">
        <w:rPr>
          <w:rFonts w:ascii="Cambria" w:hAnsi="Cambria" w:cstheme="minorHAnsi"/>
          <w:i/>
          <w:iCs/>
          <w:color w:val="002060"/>
          <w:sz w:val="14"/>
          <w:szCs w:val="14"/>
        </w:rPr>
        <w:t xml:space="preserve">e-mail: IOD@uzp.gov.pl </w:t>
      </w:r>
    </w:p>
    <w:p w14:paraId="56F6E905" w14:textId="77777777" w:rsidR="00334AF5" w:rsidRPr="001226F6" w:rsidRDefault="00334AF5" w:rsidP="006A5087">
      <w:pPr>
        <w:pStyle w:val="Akapitzlist"/>
        <w:numPr>
          <w:ilvl w:val="0"/>
          <w:numId w:val="9"/>
        </w:numPr>
        <w:spacing w:after="0" w:line="240" w:lineRule="auto"/>
        <w:rPr>
          <w:rFonts w:ascii="Cambria" w:hAnsi="Cambria" w:cstheme="minorHAnsi"/>
          <w:i/>
          <w:iCs/>
          <w:color w:val="002060"/>
          <w:sz w:val="14"/>
          <w:szCs w:val="14"/>
        </w:rPr>
      </w:pPr>
      <w:r w:rsidRPr="001226F6">
        <w:rPr>
          <w:rFonts w:ascii="Cambria" w:hAnsi="Cambria" w:cstheme="minorHAnsi"/>
          <w:i/>
          <w:iCs/>
          <w:color w:val="002060"/>
          <w:sz w:val="14"/>
          <w:szCs w:val="14"/>
        </w:rPr>
        <w:t>Cel przetwarzania danych: przeprowadzenie naboru na stanowisko pracy w służbie cywilnej oraz archiwizacja dokumentów po przeprowadzeniu naboru.</w:t>
      </w:r>
    </w:p>
    <w:p w14:paraId="595640D4" w14:textId="77777777" w:rsidR="00334AF5" w:rsidRPr="001226F6" w:rsidRDefault="00334AF5" w:rsidP="006A5087">
      <w:pPr>
        <w:pStyle w:val="Akapitzlist"/>
        <w:numPr>
          <w:ilvl w:val="0"/>
          <w:numId w:val="9"/>
        </w:numPr>
        <w:spacing w:after="0" w:line="240" w:lineRule="auto"/>
        <w:rPr>
          <w:rFonts w:ascii="Cambria" w:hAnsi="Cambria" w:cstheme="minorHAnsi"/>
          <w:i/>
          <w:iCs/>
          <w:color w:val="002060"/>
          <w:sz w:val="14"/>
          <w:szCs w:val="14"/>
        </w:rPr>
      </w:pPr>
      <w:r w:rsidRPr="001226F6">
        <w:rPr>
          <w:rFonts w:ascii="Cambria" w:hAnsi="Cambria" w:cstheme="minorHAnsi"/>
          <w:i/>
          <w:iCs/>
          <w:color w:val="002060"/>
          <w:sz w:val="14"/>
          <w:szCs w:val="14"/>
        </w:rPr>
        <w:t>Informacje o odbiorcach danych: podmioty upoważnione na podstawie przepisów prawa.</w:t>
      </w:r>
    </w:p>
    <w:p w14:paraId="5D01E0F4" w14:textId="24A5C3AB" w:rsidR="00334AF5" w:rsidRPr="001226F6" w:rsidRDefault="00334AF5" w:rsidP="006A5087">
      <w:pPr>
        <w:pStyle w:val="Akapitzlist"/>
        <w:numPr>
          <w:ilvl w:val="0"/>
          <w:numId w:val="9"/>
        </w:numPr>
        <w:spacing w:after="0" w:line="240" w:lineRule="auto"/>
        <w:rPr>
          <w:rFonts w:ascii="Cambria" w:hAnsi="Cambria" w:cstheme="minorHAnsi"/>
          <w:i/>
          <w:iCs/>
          <w:color w:val="002060"/>
          <w:sz w:val="14"/>
          <w:szCs w:val="14"/>
        </w:rPr>
      </w:pPr>
      <w:r w:rsidRPr="001226F6">
        <w:rPr>
          <w:rFonts w:ascii="Cambria" w:hAnsi="Cambria" w:cstheme="minorHAnsi"/>
          <w:i/>
          <w:iCs/>
          <w:color w:val="002060"/>
          <w:sz w:val="14"/>
          <w:szCs w:val="14"/>
        </w:rPr>
        <w:t>Okres przechowywania danych: czas niezbędny do przeprowadzenia naboru na stanowisko pracy w służbie cywilnej (z uwzględnieniem 3 miesięcy, w których dyrektor generalny urzędu ma możliwość wyboru kolejnego wyłonionego kandydata, w przypadku, gdy ponownie zaistnieje konieczność obsadzenia tego samego stanowiska), a następnie przez czas wynikający z przepisów o archiwizacji.</w:t>
      </w:r>
    </w:p>
    <w:p w14:paraId="2C1FC59C" w14:textId="77777777" w:rsidR="00334AF5" w:rsidRPr="001226F6" w:rsidRDefault="00334AF5" w:rsidP="006A5087">
      <w:pPr>
        <w:pStyle w:val="Akapitzlist"/>
        <w:numPr>
          <w:ilvl w:val="0"/>
          <w:numId w:val="9"/>
        </w:numPr>
        <w:spacing w:after="0" w:line="240" w:lineRule="auto"/>
        <w:rPr>
          <w:rFonts w:ascii="Cambria" w:hAnsi="Cambria" w:cstheme="minorHAnsi"/>
          <w:i/>
          <w:iCs/>
          <w:color w:val="002060"/>
          <w:sz w:val="14"/>
          <w:szCs w:val="14"/>
        </w:rPr>
      </w:pPr>
      <w:r w:rsidRPr="001226F6">
        <w:rPr>
          <w:rFonts w:ascii="Cambria" w:hAnsi="Cambria" w:cstheme="minorHAnsi"/>
          <w:i/>
          <w:iCs/>
          <w:color w:val="002060"/>
          <w:sz w:val="14"/>
          <w:szCs w:val="14"/>
        </w:rPr>
        <w:t>Uprawnienia:</w:t>
      </w:r>
    </w:p>
    <w:p w14:paraId="59ECCAC3" w14:textId="77777777" w:rsidR="00334AF5" w:rsidRPr="001226F6" w:rsidRDefault="00334AF5" w:rsidP="006A5087">
      <w:pPr>
        <w:pStyle w:val="Akapitzlist"/>
        <w:numPr>
          <w:ilvl w:val="0"/>
          <w:numId w:val="10"/>
        </w:numPr>
        <w:spacing w:after="0" w:line="240" w:lineRule="auto"/>
        <w:rPr>
          <w:rFonts w:ascii="Cambria" w:hAnsi="Cambria" w:cstheme="minorHAnsi"/>
          <w:i/>
          <w:iCs/>
          <w:color w:val="002060"/>
          <w:sz w:val="14"/>
          <w:szCs w:val="14"/>
        </w:rPr>
      </w:pPr>
      <w:r w:rsidRPr="001226F6">
        <w:rPr>
          <w:rFonts w:ascii="Cambria" w:hAnsi="Cambria" w:cstheme="minorHAnsi"/>
          <w:i/>
          <w:iCs/>
          <w:color w:val="002060"/>
          <w:sz w:val="14"/>
          <w:szCs w:val="14"/>
        </w:rPr>
        <w:t>prawo dostępu do swoich danych oraz otrzymania ich kopii;</w:t>
      </w:r>
    </w:p>
    <w:p w14:paraId="6C2B738D" w14:textId="77777777" w:rsidR="00334AF5" w:rsidRPr="001226F6" w:rsidRDefault="00334AF5" w:rsidP="006A5087">
      <w:pPr>
        <w:pStyle w:val="Akapitzlist"/>
        <w:numPr>
          <w:ilvl w:val="0"/>
          <w:numId w:val="10"/>
        </w:numPr>
        <w:spacing w:after="0" w:line="240" w:lineRule="auto"/>
        <w:rPr>
          <w:rFonts w:ascii="Cambria" w:hAnsi="Cambria" w:cstheme="minorHAnsi"/>
          <w:i/>
          <w:iCs/>
          <w:color w:val="002060"/>
          <w:sz w:val="14"/>
          <w:szCs w:val="14"/>
        </w:rPr>
      </w:pPr>
      <w:r w:rsidRPr="001226F6">
        <w:rPr>
          <w:rFonts w:ascii="Cambria" w:hAnsi="Cambria" w:cstheme="minorHAnsi"/>
          <w:i/>
          <w:iCs/>
          <w:color w:val="002060"/>
          <w:sz w:val="14"/>
          <w:szCs w:val="14"/>
        </w:rPr>
        <w:t>prawo do sprostowania (poprawiania) swoich danych osobowych;</w:t>
      </w:r>
    </w:p>
    <w:p w14:paraId="59FCEAD2" w14:textId="77777777" w:rsidR="00334AF5" w:rsidRPr="001226F6" w:rsidRDefault="00334AF5" w:rsidP="006A5087">
      <w:pPr>
        <w:pStyle w:val="Akapitzlist"/>
        <w:numPr>
          <w:ilvl w:val="0"/>
          <w:numId w:val="10"/>
        </w:numPr>
        <w:spacing w:after="0" w:line="240" w:lineRule="auto"/>
        <w:rPr>
          <w:rFonts w:ascii="Cambria" w:hAnsi="Cambria" w:cstheme="minorHAnsi"/>
          <w:i/>
          <w:iCs/>
          <w:color w:val="002060"/>
          <w:sz w:val="14"/>
          <w:szCs w:val="14"/>
        </w:rPr>
      </w:pPr>
      <w:r w:rsidRPr="001226F6">
        <w:rPr>
          <w:rFonts w:ascii="Cambria" w:hAnsi="Cambria" w:cstheme="minorHAnsi"/>
          <w:i/>
          <w:iCs/>
          <w:color w:val="002060"/>
          <w:sz w:val="14"/>
          <w:szCs w:val="14"/>
        </w:rPr>
        <w:t>prawo do ograniczenia przetwarzania danych osobowych;</w:t>
      </w:r>
    </w:p>
    <w:p w14:paraId="56C96B34" w14:textId="77777777" w:rsidR="00334AF5" w:rsidRPr="001226F6" w:rsidRDefault="00334AF5" w:rsidP="006A5087">
      <w:pPr>
        <w:pStyle w:val="Akapitzlist"/>
        <w:numPr>
          <w:ilvl w:val="0"/>
          <w:numId w:val="10"/>
        </w:numPr>
        <w:spacing w:after="0" w:line="240" w:lineRule="auto"/>
        <w:rPr>
          <w:rFonts w:ascii="Cambria" w:hAnsi="Cambria" w:cstheme="minorHAnsi"/>
          <w:i/>
          <w:iCs/>
          <w:color w:val="002060"/>
          <w:sz w:val="14"/>
          <w:szCs w:val="14"/>
        </w:rPr>
      </w:pPr>
      <w:r w:rsidRPr="001226F6">
        <w:rPr>
          <w:rFonts w:ascii="Cambria" w:hAnsi="Cambria" w:cstheme="minorHAnsi"/>
          <w:i/>
          <w:iCs/>
          <w:color w:val="002060"/>
          <w:sz w:val="14"/>
          <w:szCs w:val="14"/>
        </w:rPr>
        <w:t>prawo do usunięcia danych osobowych:</w:t>
      </w:r>
    </w:p>
    <w:p w14:paraId="08229FD5" w14:textId="77777777" w:rsidR="00334AF5" w:rsidRPr="001226F6" w:rsidRDefault="00334AF5" w:rsidP="006A5087">
      <w:pPr>
        <w:pStyle w:val="Akapitzlist"/>
        <w:spacing w:after="0" w:line="240" w:lineRule="auto"/>
        <w:rPr>
          <w:rFonts w:ascii="Cambria" w:hAnsi="Cambria" w:cstheme="minorHAnsi"/>
          <w:i/>
          <w:iCs/>
          <w:color w:val="002060"/>
          <w:sz w:val="14"/>
          <w:szCs w:val="14"/>
        </w:rPr>
      </w:pPr>
      <w:r w:rsidRPr="001226F6">
        <w:rPr>
          <w:rFonts w:ascii="Cambria" w:hAnsi="Cambria" w:cstheme="minorHAnsi"/>
          <w:i/>
          <w:iCs/>
          <w:color w:val="002060"/>
          <w:sz w:val="14"/>
          <w:szCs w:val="14"/>
        </w:rPr>
        <w:t>- żądanie realizacji tych praw należy przesłać w formie pisemnej na adres kontaktowy administratora danych, podany powyżej;</w:t>
      </w:r>
    </w:p>
    <w:p w14:paraId="335A5E1C" w14:textId="5E0EA432" w:rsidR="00334AF5" w:rsidRPr="001226F6" w:rsidRDefault="00334AF5" w:rsidP="006A5087">
      <w:pPr>
        <w:pStyle w:val="Akapitzlist"/>
        <w:numPr>
          <w:ilvl w:val="0"/>
          <w:numId w:val="10"/>
        </w:numPr>
        <w:spacing w:after="0" w:line="240" w:lineRule="auto"/>
        <w:rPr>
          <w:rFonts w:ascii="Cambria" w:hAnsi="Cambria" w:cstheme="minorHAnsi"/>
          <w:i/>
          <w:iCs/>
          <w:color w:val="002060"/>
          <w:sz w:val="14"/>
          <w:szCs w:val="14"/>
        </w:rPr>
      </w:pPr>
      <w:r w:rsidRPr="001226F6">
        <w:rPr>
          <w:rFonts w:ascii="Cambria" w:hAnsi="Cambria" w:cstheme="minorHAnsi"/>
          <w:i/>
          <w:iCs/>
          <w:color w:val="002060"/>
          <w:sz w:val="14"/>
          <w:szCs w:val="14"/>
        </w:rPr>
        <w:t>prawo do wniesienia skargi do organu nadzorczego – Prezesa U</w:t>
      </w:r>
      <w:r w:rsidR="000F59CE" w:rsidRPr="001226F6">
        <w:rPr>
          <w:rFonts w:ascii="Cambria" w:hAnsi="Cambria" w:cstheme="minorHAnsi"/>
          <w:i/>
          <w:iCs/>
          <w:color w:val="002060"/>
          <w:sz w:val="14"/>
          <w:szCs w:val="14"/>
        </w:rPr>
        <w:t xml:space="preserve">rzędu Ochrony Danych Osobowych </w:t>
      </w:r>
      <w:r w:rsidR="004D1F4D" w:rsidRPr="001226F6">
        <w:rPr>
          <w:rFonts w:ascii="Cambria" w:hAnsi="Cambria" w:cstheme="minorHAnsi"/>
          <w:i/>
          <w:iCs/>
          <w:color w:val="002060"/>
          <w:sz w:val="14"/>
          <w:szCs w:val="14"/>
        </w:rPr>
        <w:br/>
      </w:r>
      <w:r w:rsidRPr="001226F6">
        <w:rPr>
          <w:rFonts w:ascii="Cambria" w:hAnsi="Cambria" w:cstheme="minorHAnsi"/>
          <w:i/>
          <w:iCs/>
          <w:color w:val="002060"/>
          <w:sz w:val="14"/>
          <w:szCs w:val="14"/>
        </w:rPr>
        <w:t>(ul. Stawki 2, 00-193 Warszawa).</w:t>
      </w:r>
    </w:p>
    <w:p w14:paraId="2CD926B3" w14:textId="77777777" w:rsidR="00334AF5" w:rsidRPr="001226F6" w:rsidRDefault="00334AF5" w:rsidP="006A5087">
      <w:pPr>
        <w:pStyle w:val="Akapitzlist"/>
        <w:numPr>
          <w:ilvl w:val="0"/>
          <w:numId w:val="9"/>
        </w:numPr>
        <w:spacing w:after="0" w:line="240" w:lineRule="auto"/>
        <w:rPr>
          <w:rFonts w:ascii="Cambria" w:hAnsi="Cambria" w:cstheme="minorHAnsi"/>
          <w:i/>
          <w:iCs/>
          <w:color w:val="002060"/>
          <w:sz w:val="14"/>
          <w:szCs w:val="14"/>
        </w:rPr>
      </w:pPr>
      <w:r w:rsidRPr="001226F6">
        <w:rPr>
          <w:rFonts w:ascii="Cambria" w:hAnsi="Cambria" w:cstheme="minorHAnsi"/>
          <w:i/>
          <w:iCs/>
          <w:color w:val="002060"/>
          <w:sz w:val="14"/>
          <w:szCs w:val="14"/>
        </w:rPr>
        <w:t>Podstawa prawna przetwarzania danych:</w:t>
      </w:r>
    </w:p>
    <w:p w14:paraId="21AE624B" w14:textId="77777777" w:rsidR="00334AF5" w:rsidRPr="001226F6" w:rsidRDefault="00334AF5" w:rsidP="006A5087">
      <w:pPr>
        <w:pStyle w:val="Akapitzlist"/>
        <w:numPr>
          <w:ilvl w:val="0"/>
          <w:numId w:val="10"/>
        </w:numPr>
        <w:spacing w:after="0" w:line="240" w:lineRule="auto"/>
        <w:rPr>
          <w:rFonts w:ascii="Cambria" w:hAnsi="Cambria" w:cstheme="minorHAnsi"/>
          <w:i/>
          <w:iCs/>
          <w:color w:val="002060"/>
          <w:sz w:val="14"/>
          <w:szCs w:val="14"/>
        </w:rPr>
      </w:pPr>
      <w:r w:rsidRPr="001226F6">
        <w:rPr>
          <w:rFonts w:ascii="Cambria" w:hAnsi="Cambria" w:cstheme="minorHAnsi"/>
          <w:i/>
          <w:iCs/>
          <w:color w:val="002060"/>
          <w:sz w:val="14"/>
          <w:szCs w:val="14"/>
        </w:rPr>
        <w:t>art. 6 ust. 1 lit. b RODO;</w:t>
      </w:r>
    </w:p>
    <w:p w14:paraId="39FD92BD" w14:textId="77777777" w:rsidR="00334AF5" w:rsidRPr="001226F6" w:rsidRDefault="00334AF5" w:rsidP="006A5087">
      <w:pPr>
        <w:pStyle w:val="Akapitzlist"/>
        <w:numPr>
          <w:ilvl w:val="0"/>
          <w:numId w:val="10"/>
        </w:numPr>
        <w:spacing w:after="0" w:line="240" w:lineRule="auto"/>
        <w:rPr>
          <w:rFonts w:ascii="Cambria" w:hAnsi="Cambria" w:cstheme="minorHAnsi"/>
          <w:i/>
          <w:iCs/>
          <w:color w:val="002060"/>
          <w:sz w:val="14"/>
          <w:szCs w:val="14"/>
        </w:rPr>
      </w:pPr>
      <w:r w:rsidRPr="001226F6">
        <w:rPr>
          <w:rFonts w:ascii="Cambria" w:hAnsi="Cambria" w:cstheme="minorHAnsi"/>
          <w:i/>
          <w:iCs/>
          <w:color w:val="002060"/>
          <w:sz w:val="14"/>
          <w:szCs w:val="14"/>
        </w:rPr>
        <w:t>art. 22</w:t>
      </w:r>
      <w:r w:rsidRPr="001226F6">
        <w:rPr>
          <w:rFonts w:ascii="Cambria" w:hAnsi="Cambria" w:cstheme="minorHAnsi"/>
          <w:i/>
          <w:iCs/>
          <w:color w:val="002060"/>
          <w:sz w:val="14"/>
          <w:szCs w:val="14"/>
          <w:vertAlign w:val="superscript"/>
        </w:rPr>
        <w:t xml:space="preserve">1 </w:t>
      </w:r>
      <w:r w:rsidRPr="001226F6">
        <w:rPr>
          <w:rFonts w:ascii="Cambria" w:hAnsi="Cambria" w:cstheme="minorHAnsi"/>
          <w:i/>
          <w:iCs/>
          <w:color w:val="002060"/>
          <w:sz w:val="14"/>
          <w:szCs w:val="14"/>
        </w:rPr>
        <w:t>Kodeksu pracy, ustawa z dnia 21 listopada 2008 r. o służbie cywiln</w:t>
      </w:r>
      <w:r w:rsidR="000F59CE" w:rsidRPr="001226F6">
        <w:rPr>
          <w:rFonts w:ascii="Cambria" w:hAnsi="Cambria" w:cstheme="minorHAnsi"/>
          <w:i/>
          <w:iCs/>
          <w:color w:val="002060"/>
          <w:sz w:val="14"/>
          <w:szCs w:val="14"/>
        </w:rPr>
        <w:t xml:space="preserve">ej oraz ustawa z dnia </w:t>
      </w:r>
      <w:r w:rsidR="00A31F54" w:rsidRPr="001226F6">
        <w:rPr>
          <w:rFonts w:ascii="Cambria" w:hAnsi="Cambria" w:cstheme="minorHAnsi"/>
          <w:i/>
          <w:iCs/>
          <w:color w:val="002060"/>
          <w:sz w:val="14"/>
          <w:szCs w:val="14"/>
        </w:rPr>
        <w:t xml:space="preserve">14 lipca </w:t>
      </w:r>
      <w:r w:rsidR="000F59CE" w:rsidRPr="001226F6">
        <w:rPr>
          <w:rFonts w:ascii="Cambria" w:hAnsi="Cambria" w:cstheme="minorHAnsi"/>
          <w:i/>
          <w:iCs/>
          <w:color w:val="002060"/>
          <w:sz w:val="14"/>
          <w:szCs w:val="14"/>
        </w:rPr>
        <w:br/>
      </w:r>
      <w:r w:rsidRPr="001226F6">
        <w:rPr>
          <w:rFonts w:ascii="Cambria" w:hAnsi="Cambria" w:cstheme="minorHAnsi"/>
          <w:i/>
          <w:iCs/>
          <w:color w:val="002060"/>
          <w:sz w:val="14"/>
          <w:szCs w:val="14"/>
        </w:rPr>
        <w:t>1983 r. o narodowym zasobie archiwalnym i archiwach w zw. z art. 6 ust. 1 lit. c RODO;</w:t>
      </w:r>
    </w:p>
    <w:p w14:paraId="4FF33F0A" w14:textId="77777777" w:rsidR="00334AF5" w:rsidRPr="001226F6" w:rsidRDefault="00334AF5" w:rsidP="006A5087">
      <w:pPr>
        <w:pStyle w:val="Akapitzlist"/>
        <w:numPr>
          <w:ilvl w:val="0"/>
          <w:numId w:val="10"/>
        </w:numPr>
        <w:spacing w:after="0" w:line="240" w:lineRule="auto"/>
        <w:rPr>
          <w:rFonts w:ascii="Cambria" w:hAnsi="Cambria" w:cstheme="minorHAnsi"/>
          <w:i/>
          <w:iCs/>
          <w:color w:val="002060"/>
          <w:sz w:val="14"/>
          <w:szCs w:val="14"/>
        </w:rPr>
      </w:pPr>
      <w:r w:rsidRPr="001226F6">
        <w:rPr>
          <w:rFonts w:ascii="Cambria" w:hAnsi="Cambria" w:cstheme="minorHAnsi"/>
          <w:i/>
          <w:iCs/>
          <w:color w:val="002060"/>
          <w:sz w:val="14"/>
          <w:szCs w:val="14"/>
        </w:rPr>
        <w:t>art. 6 ust. 1 lit. a RODO oraz art. 9 ust. 2 lit. a RODO.</w:t>
      </w:r>
    </w:p>
    <w:p w14:paraId="41C64F6E" w14:textId="50561506" w:rsidR="00334AF5" w:rsidRPr="001226F6" w:rsidRDefault="00334AF5" w:rsidP="006A5087">
      <w:pPr>
        <w:pStyle w:val="Akapitzlist"/>
        <w:numPr>
          <w:ilvl w:val="0"/>
          <w:numId w:val="9"/>
        </w:numPr>
        <w:spacing w:after="0" w:line="240" w:lineRule="auto"/>
        <w:ind w:left="709" w:hanging="357"/>
        <w:rPr>
          <w:rFonts w:ascii="Cambria" w:hAnsi="Cambria" w:cstheme="minorHAnsi"/>
          <w:i/>
          <w:iCs/>
          <w:color w:val="002060"/>
          <w:sz w:val="14"/>
          <w:szCs w:val="14"/>
        </w:rPr>
      </w:pPr>
      <w:r w:rsidRPr="001226F6">
        <w:rPr>
          <w:rFonts w:ascii="Cambria" w:hAnsi="Cambria" w:cstheme="minorHAnsi"/>
          <w:i/>
          <w:iCs/>
          <w:color w:val="002060"/>
          <w:sz w:val="14"/>
          <w:szCs w:val="14"/>
        </w:rPr>
        <w:t>Informacje o wymogu podania danych: podanie danych osobowych w zakresie wynikającym z art. 22</w:t>
      </w:r>
      <w:r w:rsidRPr="001226F6">
        <w:rPr>
          <w:rFonts w:ascii="Cambria" w:hAnsi="Cambria" w:cstheme="minorHAnsi"/>
          <w:i/>
          <w:iCs/>
          <w:color w:val="002060"/>
          <w:sz w:val="14"/>
          <w:szCs w:val="14"/>
          <w:vertAlign w:val="superscript"/>
        </w:rPr>
        <w:t xml:space="preserve">1 </w:t>
      </w:r>
      <w:r w:rsidRPr="001226F6">
        <w:rPr>
          <w:rFonts w:ascii="Cambria" w:hAnsi="Cambria" w:cstheme="minorHAnsi"/>
          <w:i/>
          <w:iCs/>
          <w:color w:val="002060"/>
          <w:sz w:val="14"/>
          <w:szCs w:val="14"/>
        </w:rPr>
        <w:t>Kodeksu pracy oraz ustawy o służbie cywilnej jest dobrowolne, jednak niezbędne, aby uczestniczyć w procesie naboru na stanowisko pracy w służbie cywilnej.</w:t>
      </w:r>
    </w:p>
    <w:p w14:paraId="6FE1FEE8" w14:textId="77777777" w:rsidR="00334AF5" w:rsidRPr="001226F6" w:rsidRDefault="00334AF5" w:rsidP="006A5087">
      <w:pPr>
        <w:pStyle w:val="Akapitzlist"/>
        <w:spacing w:after="0" w:line="240" w:lineRule="auto"/>
        <w:ind w:left="709"/>
        <w:rPr>
          <w:rFonts w:ascii="Cambria" w:hAnsi="Cambria" w:cstheme="minorHAnsi"/>
          <w:i/>
          <w:iCs/>
          <w:color w:val="002060"/>
          <w:sz w:val="14"/>
          <w:szCs w:val="14"/>
        </w:rPr>
      </w:pPr>
      <w:r w:rsidRPr="001226F6">
        <w:rPr>
          <w:rFonts w:ascii="Cambria" w:hAnsi="Cambria" w:cstheme="minorHAnsi"/>
          <w:i/>
          <w:iCs/>
          <w:color w:val="002060"/>
          <w:sz w:val="14"/>
          <w:szCs w:val="14"/>
        </w:rPr>
        <w:t>Podanie innych danych w zakresie nieokreślonym przepisami prawa, zostanie potraktowane jako zgoda na przetwarzanie danych osobowych. Wyrażenie zgody w tym przypadku jest dobrowolne, a zgodę tak wyrażoną można odwołać w dowolnym czasie.</w:t>
      </w:r>
    </w:p>
    <w:p w14:paraId="4BFD0337" w14:textId="4713BDEF" w:rsidR="00334AF5" w:rsidRPr="001226F6" w:rsidRDefault="00334AF5" w:rsidP="006A5087">
      <w:pPr>
        <w:pStyle w:val="Akapitzlist"/>
        <w:spacing w:after="0" w:line="240" w:lineRule="auto"/>
        <w:ind w:left="709"/>
        <w:rPr>
          <w:rFonts w:ascii="Cambria" w:hAnsi="Cambria" w:cstheme="minorHAnsi"/>
          <w:i/>
          <w:iCs/>
          <w:color w:val="002060"/>
          <w:sz w:val="14"/>
          <w:szCs w:val="14"/>
        </w:rPr>
      </w:pPr>
      <w:r w:rsidRPr="001226F6">
        <w:rPr>
          <w:rFonts w:ascii="Cambria" w:hAnsi="Cambria" w:cstheme="minorHAnsi"/>
          <w:i/>
          <w:iCs/>
          <w:color w:val="002060"/>
          <w:sz w:val="14"/>
          <w:szCs w:val="14"/>
        </w:rPr>
        <w:t xml:space="preserve">Jeżeli podane dane będą obejmowały szczególne kategorie danych, o których mowa w art. 9 ust. 1 RODO, konieczna będzie wyraźna zgoda na ich </w:t>
      </w:r>
      <w:r w:rsidR="006314F5" w:rsidRPr="001226F6">
        <w:rPr>
          <w:rFonts w:ascii="Cambria" w:hAnsi="Cambria" w:cstheme="minorHAnsi"/>
          <w:i/>
          <w:iCs/>
          <w:color w:val="002060"/>
          <w:sz w:val="14"/>
          <w:szCs w:val="14"/>
        </w:rPr>
        <w:t>p</w:t>
      </w:r>
      <w:r w:rsidRPr="001226F6">
        <w:rPr>
          <w:rFonts w:ascii="Cambria" w:hAnsi="Cambria" w:cstheme="minorHAnsi"/>
          <w:i/>
          <w:iCs/>
          <w:color w:val="002060"/>
          <w:sz w:val="14"/>
          <w:szCs w:val="14"/>
        </w:rPr>
        <w:t>rzetwarzanie, która może zostać odwołana w dowolnym czasie.</w:t>
      </w:r>
    </w:p>
    <w:p w14:paraId="4471356A" w14:textId="5B6A5CCE" w:rsidR="00334AF5" w:rsidRPr="001226F6" w:rsidRDefault="00334AF5" w:rsidP="006A5087">
      <w:pPr>
        <w:pStyle w:val="Akapitzlist"/>
        <w:numPr>
          <w:ilvl w:val="0"/>
          <w:numId w:val="9"/>
        </w:numPr>
        <w:spacing w:after="0" w:line="240" w:lineRule="auto"/>
        <w:rPr>
          <w:rFonts w:ascii="Cambria" w:hAnsi="Cambria" w:cstheme="minorHAnsi"/>
          <w:i/>
          <w:iCs/>
          <w:color w:val="002060"/>
          <w:sz w:val="14"/>
          <w:szCs w:val="14"/>
        </w:rPr>
      </w:pPr>
      <w:r w:rsidRPr="001226F6">
        <w:rPr>
          <w:rFonts w:ascii="Cambria" w:hAnsi="Cambria" w:cstheme="minorHAnsi"/>
          <w:i/>
          <w:iCs/>
          <w:color w:val="002060"/>
          <w:sz w:val="14"/>
          <w:szCs w:val="14"/>
        </w:rPr>
        <w:t xml:space="preserve">Inne informacje: podane dane nie będą podstawą do zautomatyzowanego podejmowania decyzji, nie będą też profilowane. </w:t>
      </w:r>
    </w:p>
    <w:p w14:paraId="461AF495" w14:textId="77777777" w:rsidR="00334AF5" w:rsidRPr="00461079" w:rsidRDefault="00334AF5" w:rsidP="006A5087">
      <w:pPr>
        <w:shd w:val="clear" w:color="auto" w:fill="FFFFFF"/>
        <w:ind w:left="2126"/>
        <w:textAlignment w:val="baseline"/>
        <w:rPr>
          <w:rFonts w:ascii="Cambria" w:hAnsi="Cambria" w:cs="Arial"/>
          <w:i/>
          <w:iCs/>
          <w:color w:val="002060"/>
          <w:sz w:val="14"/>
          <w:szCs w:val="18"/>
        </w:rPr>
      </w:pPr>
      <w:r w:rsidRPr="00461079">
        <w:rPr>
          <w:rFonts w:ascii="Cambria" w:hAnsi="Cambria" w:cs="Arial"/>
          <w:i/>
          <w:iCs/>
          <w:color w:val="002060"/>
          <w:sz w:val="14"/>
          <w:szCs w:val="18"/>
        </w:rPr>
        <w:t> </w:t>
      </w:r>
    </w:p>
    <w:sectPr w:rsidR="00334AF5" w:rsidRPr="00461079" w:rsidSect="001F7AEF">
      <w:footerReference w:type="default" r:id="rId31"/>
      <w:pgSz w:w="11906" w:h="16838"/>
      <w:pgMar w:top="426" w:right="1134" w:bottom="426" w:left="102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3BDC0" w14:textId="77777777" w:rsidR="006C1707" w:rsidRDefault="006C1707" w:rsidP="004F7FD0">
      <w:r>
        <w:separator/>
      </w:r>
    </w:p>
  </w:endnote>
  <w:endnote w:type="continuationSeparator" w:id="0">
    <w:p w14:paraId="6F7B69BB" w14:textId="77777777" w:rsidR="006C1707" w:rsidRDefault="006C1707" w:rsidP="004F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601617"/>
      <w:docPartObj>
        <w:docPartGallery w:val="Page Numbers (Bottom of Page)"/>
        <w:docPartUnique/>
      </w:docPartObj>
    </w:sdtPr>
    <w:sdtEndPr>
      <w:rPr>
        <w:rFonts w:asciiTheme="minorHAnsi" w:hAnsiTheme="minorHAnsi" w:cstheme="minorHAnsi"/>
        <w:sz w:val="12"/>
      </w:rPr>
    </w:sdtEndPr>
    <w:sdtContent>
      <w:p w14:paraId="3F0812F2" w14:textId="305C3726" w:rsidR="004F7FD0" w:rsidRPr="004F7FD0" w:rsidRDefault="004F7FD0">
        <w:pPr>
          <w:pStyle w:val="Stopka"/>
          <w:jc w:val="center"/>
          <w:rPr>
            <w:rFonts w:asciiTheme="minorHAnsi" w:hAnsiTheme="minorHAnsi" w:cstheme="minorHAnsi"/>
            <w:sz w:val="12"/>
          </w:rPr>
        </w:pPr>
        <w:r w:rsidRPr="004F7FD0">
          <w:rPr>
            <w:rFonts w:asciiTheme="minorHAnsi" w:hAnsiTheme="minorHAnsi" w:cstheme="minorHAnsi"/>
            <w:sz w:val="12"/>
          </w:rPr>
          <w:fldChar w:fldCharType="begin"/>
        </w:r>
        <w:r w:rsidRPr="004F7FD0">
          <w:rPr>
            <w:rFonts w:asciiTheme="minorHAnsi" w:hAnsiTheme="minorHAnsi" w:cstheme="minorHAnsi"/>
            <w:sz w:val="12"/>
          </w:rPr>
          <w:instrText>PAGE   \* MERGEFORMAT</w:instrText>
        </w:r>
        <w:r w:rsidRPr="004F7FD0">
          <w:rPr>
            <w:rFonts w:asciiTheme="minorHAnsi" w:hAnsiTheme="minorHAnsi" w:cstheme="minorHAnsi"/>
            <w:sz w:val="12"/>
          </w:rPr>
          <w:fldChar w:fldCharType="separate"/>
        </w:r>
        <w:r w:rsidRPr="004F7FD0">
          <w:rPr>
            <w:rFonts w:asciiTheme="minorHAnsi" w:hAnsiTheme="minorHAnsi" w:cstheme="minorHAnsi"/>
            <w:sz w:val="12"/>
          </w:rPr>
          <w:t>2</w:t>
        </w:r>
        <w:r w:rsidRPr="004F7FD0">
          <w:rPr>
            <w:rFonts w:asciiTheme="minorHAnsi" w:hAnsiTheme="minorHAnsi" w:cstheme="minorHAnsi"/>
            <w:sz w:val="12"/>
          </w:rPr>
          <w:fldChar w:fldCharType="end"/>
        </w:r>
      </w:p>
    </w:sdtContent>
  </w:sdt>
  <w:p w14:paraId="021C641D" w14:textId="77777777" w:rsidR="004F7FD0" w:rsidRDefault="004F7F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333F2" w14:textId="77777777" w:rsidR="006C1707" w:rsidRDefault="006C1707" w:rsidP="004F7FD0">
      <w:r>
        <w:separator/>
      </w:r>
    </w:p>
  </w:footnote>
  <w:footnote w:type="continuationSeparator" w:id="0">
    <w:p w14:paraId="16B28EE3" w14:textId="77777777" w:rsidR="006C1707" w:rsidRDefault="006C1707" w:rsidP="004F7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2F73"/>
    <w:multiLevelType w:val="hybridMultilevel"/>
    <w:tmpl w:val="1CF652E4"/>
    <w:lvl w:ilvl="0" w:tplc="742E9650">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19C71BB6"/>
    <w:multiLevelType w:val="hybridMultilevel"/>
    <w:tmpl w:val="9FBEE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DF07B2"/>
    <w:multiLevelType w:val="hybridMultilevel"/>
    <w:tmpl w:val="B6045B5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8778D0"/>
    <w:multiLevelType w:val="hybridMultilevel"/>
    <w:tmpl w:val="380A3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55D0DE6"/>
    <w:multiLevelType w:val="hybridMultilevel"/>
    <w:tmpl w:val="17C2E92E"/>
    <w:lvl w:ilvl="0" w:tplc="3E84A076">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37F65"/>
    <w:multiLevelType w:val="hybridMultilevel"/>
    <w:tmpl w:val="3C2A9AA6"/>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67D4855"/>
    <w:multiLevelType w:val="hybridMultilevel"/>
    <w:tmpl w:val="52AAD4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B5693B"/>
    <w:multiLevelType w:val="hybridMultilevel"/>
    <w:tmpl w:val="BA66723E"/>
    <w:lvl w:ilvl="0" w:tplc="4A7E2AC6">
      <w:start w:val="1"/>
      <w:numFmt w:val="bullet"/>
      <w:lvlText w:val=""/>
      <w:lvlJc w:val="left"/>
      <w:pPr>
        <w:ind w:left="1069" w:hanging="360"/>
      </w:pPr>
      <w:rPr>
        <w:rFonts w:ascii="Wingdings" w:hAnsi="Wingdings" w:hint="default"/>
        <w:color w:val="1F4E79" w:themeColor="accent1" w:themeShade="80"/>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 w15:restartNumberingAfterBreak="0">
    <w:nsid w:val="35274967"/>
    <w:multiLevelType w:val="hybridMultilevel"/>
    <w:tmpl w:val="066E24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F4382C"/>
    <w:multiLevelType w:val="hybridMultilevel"/>
    <w:tmpl w:val="EC5ABEE0"/>
    <w:lvl w:ilvl="0" w:tplc="04150001">
      <w:start w:val="1"/>
      <w:numFmt w:val="bullet"/>
      <w:lvlText w:val=""/>
      <w:lvlJc w:val="left"/>
      <w:pPr>
        <w:ind w:left="720" w:hanging="360"/>
      </w:pPr>
      <w:rPr>
        <w:rFonts w:ascii="Symbol" w:hAnsi="Symbol" w:hint="default"/>
      </w:rPr>
    </w:lvl>
    <w:lvl w:ilvl="1" w:tplc="29FE592E">
      <w:numFmt w:val="bullet"/>
      <w:lvlText w:val="•"/>
      <w:lvlJc w:val="left"/>
      <w:pPr>
        <w:ind w:left="1440" w:hanging="360"/>
      </w:pPr>
      <w:rPr>
        <w:rFonts w:ascii="Cambria" w:eastAsia="Times New Roman" w:hAnsi="Cambria" w:cstheme="minorHAns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41148E"/>
    <w:multiLevelType w:val="hybridMultilevel"/>
    <w:tmpl w:val="9A868C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4E971AF"/>
    <w:multiLevelType w:val="hybridMultilevel"/>
    <w:tmpl w:val="582CEF74"/>
    <w:lvl w:ilvl="0" w:tplc="B6D8F6FC">
      <w:start w:val="1"/>
      <w:numFmt w:val="bullet"/>
      <w:lvlText w:val=""/>
      <w:lvlJc w:val="left"/>
      <w:pPr>
        <w:ind w:left="1080" w:hanging="360"/>
      </w:pPr>
      <w:rPr>
        <w:rFonts w:ascii="Symbol" w:hAnsi="Symbol" w:hint="default"/>
        <w:color w:val="000000" w:themeColor="text1"/>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4892424F"/>
    <w:multiLevelType w:val="hybridMultilevel"/>
    <w:tmpl w:val="F52A06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8CD2B47"/>
    <w:multiLevelType w:val="hybridMultilevel"/>
    <w:tmpl w:val="F9A4D2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4BE1436F"/>
    <w:multiLevelType w:val="hybridMultilevel"/>
    <w:tmpl w:val="E89096B8"/>
    <w:lvl w:ilvl="0" w:tplc="AA4EF6D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EB83DAB"/>
    <w:multiLevelType w:val="hybridMultilevel"/>
    <w:tmpl w:val="846E13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49C218A"/>
    <w:multiLevelType w:val="hybridMultilevel"/>
    <w:tmpl w:val="2BAEF6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6007DC2"/>
    <w:multiLevelType w:val="hybridMultilevel"/>
    <w:tmpl w:val="AAD43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5DD1271"/>
    <w:multiLevelType w:val="hybridMultilevel"/>
    <w:tmpl w:val="BFCC94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333915"/>
    <w:multiLevelType w:val="hybridMultilevel"/>
    <w:tmpl w:val="2DAED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8032A6"/>
    <w:multiLevelType w:val="hybridMultilevel"/>
    <w:tmpl w:val="26141B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A017833"/>
    <w:multiLevelType w:val="hybridMultilevel"/>
    <w:tmpl w:val="392CDA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6DD48C6"/>
    <w:multiLevelType w:val="hybridMultilevel"/>
    <w:tmpl w:val="38A0BEEA"/>
    <w:lvl w:ilvl="0" w:tplc="0415000D">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num w:numId="1" w16cid:durableId="1532185764">
    <w:abstractNumId w:val="8"/>
  </w:num>
  <w:num w:numId="2" w16cid:durableId="202442557">
    <w:abstractNumId w:val="4"/>
  </w:num>
  <w:num w:numId="3" w16cid:durableId="1884751252">
    <w:abstractNumId w:val="2"/>
  </w:num>
  <w:num w:numId="4" w16cid:durableId="451048928">
    <w:abstractNumId w:val="16"/>
  </w:num>
  <w:num w:numId="5" w16cid:durableId="1940137476">
    <w:abstractNumId w:val="15"/>
  </w:num>
  <w:num w:numId="6" w16cid:durableId="429357072">
    <w:abstractNumId w:val="3"/>
  </w:num>
  <w:num w:numId="7" w16cid:durableId="280841257">
    <w:abstractNumId w:val="14"/>
  </w:num>
  <w:num w:numId="8" w16cid:durableId="1907107676">
    <w:abstractNumId w:val="9"/>
  </w:num>
  <w:num w:numId="9" w16cid:durableId="1708332386">
    <w:abstractNumId w:val="18"/>
  </w:num>
  <w:num w:numId="10" w16cid:durableId="171144517">
    <w:abstractNumId w:val="12"/>
  </w:num>
  <w:num w:numId="11" w16cid:durableId="922570876">
    <w:abstractNumId w:val="22"/>
  </w:num>
  <w:num w:numId="12" w16cid:durableId="1014847337">
    <w:abstractNumId w:val="21"/>
  </w:num>
  <w:num w:numId="13" w16cid:durableId="36980138">
    <w:abstractNumId w:val="20"/>
  </w:num>
  <w:num w:numId="14" w16cid:durableId="947615883">
    <w:abstractNumId w:val="1"/>
  </w:num>
  <w:num w:numId="15" w16cid:durableId="366174601">
    <w:abstractNumId w:val="0"/>
  </w:num>
  <w:num w:numId="16" w16cid:durableId="2028555125">
    <w:abstractNumId w:val="13"/>
  </w:num>
  <w:num w:numId="17" w16cid:durableId="967861834">
    <w:abstractNumId w:val="19"/>
  </w:num>
  <w:num w:numId="18" w16cid:durableId="938484629">
    <w:abstractNumId w:val="17"/>
  </w:num>
  <w:num w:numId="19" w16cid:durableId="1089350574">
    <w:abstractNumId w:val="7"/>
  </w:num>
  <w:num w:numId="20" w16cid:durableId="1279491257">
    <w:abstractNumId w:val="6"/>
  </w:num>
  <w:num w:numId="21" w16cid:durableId="275796258">
    <w:abstractNumId w:val="10"/>
  </w:num>
  <w:num w:numId="22" w16cid:durableId="380517790">
    <w:abstractNumId w:val="5"/>
  </w:num>
  <w:num w:numId="23" w16cid:durableId="1068577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981"/>
    <w:rsid w:val="00005FFC"/>
    <w:rsid w:val="00016F90"/>
    <w:rsid w:val="00021181"/>
    <w:rsid w:val="00024FFA"/>
    <w:rsid w:val="00036AFD"/>
    <w:rsid w:val="00037401"/>
    <w:rsid w:val="00042D14"/>
    <w:rsid w:val="000479D5"/>
    <w:rsid w:val="0006207A"/>
    <w:rsid w:val="00067545"/>
    <w:rsid w:val="0007299B"/>
    <w:rsid w:val="000907C6"/>
    <w:rsid w:val="00091269"/>
    <w:rsid w:val="000A2842"/>
    <w:rsid w:val="000A32A7"/>
    <w:rsid w:val="000A3F99"/>
    <w:rsid w:val="000A6E22"/>
    <w:rsid w:val="000B37B9"/>
    <w:rsid w:val="000C15BC"/>
    <w:rsid w:val="000E309D"/>
    <w:rsid w:val="000F59CE"/>
    <w:rsid w:val="00100530"/>
    <w:rsid w:val="00103D20"/>
    <w:rsid w:val="0011560C"/>
    <w:rsid w:val="001226F6"/>
    <w:rsid w:val="00135ABB"/>
    <w:rsid w:val="00142E44"/>
    <w:rsid w:val="0014547B"/>
    <w:rsid w:val="0015431B"/>
    <w:rsid w:val="001556AF"/>
    <w:rsid w:val="00161EBF"/>
    <w:rsid w:val="00173A51"/>
    <w:rsid w:val="00176C96"/>
    <w:rsid w:val="0018365C"/>
    <w:rsid w:val="001870C4"/>
    <w:rsid w:val="001927F8"/>
    <w:rsid w:val="00196C16"/>
    <w:rsid w:val="001A1DEC"/>
    <w:rsid w:val="001A3F3D"/>
    <w:rsid w:val="001B0D05"/>
    <w:rsid w:val="001D17BD"/>
    <w:rsid w:val="001D2D7D"/>
    <w:rsid w:val="001D4BCE"/>
    <w:rsid w:val="001F09E1"/>
    <w:rsid w:val="001F7AEF"/>
    <w:rsid w:val="00213BAA"/>
    <w:rsid w:val="0023535D"/>
    <w:rsid w:val="00245DCC"/>
    <w:rsid w:val="00246E43"/>
    <w:rsid w:val="00252432"/>
    <w:rsid w:val="0026646A"/>
    <w:rsid w:val="002729A4"/>
    <w:rsid w:val="00281D14"/>
    <w:rsid w:val="0028431C"/>
    <w:rsid w:val="0029105E"/>
    <w:rsid w:val="002918E5"/>
    <w:rsid w:val="002A3D89"/>
    <w:rsid w:val="002C40D4"/>
    <w:rsid w:val="002E0615"/>
    <w:rsid w:val="002E5589"/>
    <w:rsid w:val="003054D2"/>
    <w:rsid w:val="00316FB8"/>
    <w:rsid w:val="00334AF5"/>
    <w:rsid w:val="00342016"/>
    <w:rsid w:val="00342D64"/>
    <w:rsid w:val="00352D61"/>
    <w:rsid w:val="0035513D"/>
    <w:rsid w:val="00374C87"/>
    <w:rsid w:val="00375B97"/>
    <w:rsid w:val="003A543F"/>
    <w:rsid w:val="003A6F88"/>
    <w:rsid w:val="003B04F5"/>
    <w:rsid w:val="003B1266"/>
    <w:rsid w:val="003C0052"/>
    <w:rsid w:val="003D77B6"/>
    <w:rsid w:val="00406C36"/>
    <w:rsid w:val="00416F4D"/>
    <w:rsid w:val="004429A5"/>
    <w:rsid w:val="00445FB0"/>
    <w:rsid w:val="0045527D"/>
    <w:rsid w:val="00461079"/>
    <w:rsid w:val="00467DB0"/>
    <w:rsid w:val="0049202F"/>
    <w:rsid w:val="004A346B"/>
    <w:rsid w:val="004B6BF8"/>
    <w:rsid w:val="004C281E"/>
    <w:rsid w:val="004C7C63"/>
    <w:rsid w:val="004D1F4D"/>
    <w:rsid w:val="004D1F86"/>
    <w:rsid w:val="004D5095"/>
    <w:rsid w:val="004F47E1"/>
    <w:rsid w:val="004F5B20"/>
    <w:rsid w:val="004F7FD0"/>
    <w:rsid w:val="00507AC7"/>
    <w:rsid w:val="00513023"/>
    <w:rsid w:val="0051489C"/>
    <w:rsid w:val="00514E54"/>
    <w:rsid w:val="00532261"/>
    <w:rsid w:val="0053298B"/>
    <w:rsid w:val="005404AD"/>
    <w:rsid w:val="00551E32"/>
    <w:rsid w:val="00553BBF"/>
    <w:rsid w:val="00560EBF"/>
    <w:rsid w:val="00573131"/>
    <w:rsid w:val="005765A5"/>
    <w:rsid w:val="00581BA9"/>
    <w:rsid w:val="00581E13"/>
    <w:rsid w:val="00582817"/>
    <w:rsid w:val="00594986"/>
    <w:rsid w:val="00597A26"/>
    <w:rsid w:val="005B1EB0"/>
    <w:rsid w:val="005B28E5"/>
    <w:rsid w:val="005C6384"/>
    <w:rsid w:val="005D0765"/>
    <w:rsid w:val="00600512"/>
    <w:rsid w:val="00606E5D"/>
    <w:rsid w:val="00607CAA"/>
    <w:rsid w:val="006211FC"/>
    <w:rsid w:val="0062223F"/>
    <w:rsid w:val="0062488B"/>
    <w:rsid w:val="00627A4A"/>
    <w:rsid w:val="006314F5"/>
    <w:rsid w:val="00634128"/>
    <w:rsid w:val="00643DD9"/>
    <w:rsid w:val="00645DD5"/>
    <w:rsid w:val="00650BCA"/>
    <w:rsid w:val="006607E8"/>
    <w:rsid w:val="00661561"/>
    <w:rsid w:val="00677E6A"/>
    <w:rsid w:val="006826C8"/>
    <w:rsid w:val="0069077F"/>
    <w:rsid w:val="006973F0"/>
    <w:rsid w:val="006A5087"/>
    <w:rsid w:val="006C1707"/>
    <w:rsid w:val="006C5E9A"/>
    <w:rsid w:val="006F7474"/>
    <w:rsid w:val="0071659D"/>
    <w:rsid w:val="007325D0"/>
    <w:rsid w:val="00776807"/>
    <w:rsid w:val="00777D74"/>
    <w:rsid w:val="007806EE"/>
    <w:rsid w:val="00786D77"/>
    <w:rsid w:val="00787D20"/>
    <w:rsid w:val="00797058"/>
    <w:rsid w:val="007B4245"/>
    <w:rsid w:val="007B6295"/>
    <w:rsid w:val="007B671F"/>
    <w:rsid w:val="007C27B9"/>
    <w:rsid w:val="007E0B8F"/>
    <w:rsid w:val="007F1ECB"/>
    <w:rsid w:val="007F26B8"/>
    <w:rsid w:val="00816627"/>
    <w:rsid w:val="00827044"/>
    <w:rsid w:val="00830810"/>
    <w:rsid w:val="0085661D"/>
    <w:rsid w:val="00880011"/>
    <w:rsid w:val="008A0177"/>
    <w:rsid w:val="008A0D13"/>
    <w:rsid w:val="008A1886"/>
    <w:rsid w:val="008C1AE8"/>
    <w:rsid w:val="008C2703"/>
    <w:rsid w:val="008E16C8"/>
    <w:rsid w:val="00912E09"/>
    <w:rsid w:val="0093524D"/>
    <w:rsid w:val="00941814"/>
    <w:rsid w:val="0094414F"/>
    <w:rsid w:val="00944A29"/>
    <w:rsid w:val="0095472F"/>
    <w:rsid w:val="00963302"/>
    <w:rsid w:val="009730C8"/>
    <w:rsid w:val="0098045B"/>
    <w:rsid w:val="00992109"/>
    <w:rsid w:val="00994467"/>
    <w:rsid w:val="009A5EFE"/>
    <w:rsid w:val="009B08BF"/>
    <w:rsid w:val="009C2CC9"/>
    <w:rsid w:val="009D23E6"/>
    <w:rsid w:val="009E3FB0"/>
    <w:rsid w:val="009F6E60"/>
    <w:rsid w:val="00A0240A"/>
    <w:rsid w:val="00A17808"/>
    <w:rsid w:val="00A31F54"/>
    <w:rsid w:val="00A32129"/>
    <w:rsid w:val="00A42D04"/>
    <w:rsid w:val="00A44E2C"/>
    <w:rsid w:val="00A44E39"/>
    <w:rsid w:val="00A47A5A"/>
    <w:rsid w:val="00A5062E"/>
    <w:rsid w:val="00AA3394"/>
    <w:rsid w:val="00AA6DC2"/>
    <w:rsid w:val="00AA793D"/>
    <w:rsid w:val="00AC04F9"/>
    <w:rsid w:val="00AC7BE0"/>
    <w:rsid w:val="00AD01D8"/>
    <w:rsid w:val="00AE1A61"/>
    <w:rsid w:val="00AE1F65"/>
    <w:rsid w:val="00B100C1"/>
    <w:rsid w:val="00B15F0D"/>
    <w:rsid w:val="00B330C5"/>
    <w:rsid w:val="00B35F71"/>
    <w:rsid w:val="00B42A0E"/>
    <w:rsid w:val="00B478FF"/>
    <w:rsid w:val="00B558EA"/>
    <w:rsid w:val="00B66313"/>
    <w:rsid w:val="00B8227E"/>
    <w:rsid w:val="00B90BD3"/>
    <w:rsid w:val="00B92F55"/>
    <w:rsid w:val="00B93AD3"/>
    <w:rsid w:val="00BA248E"/>
    <w:rsid w:val="00BA59B0"/>
    <w:rsid w:val="00BC08FB"/>
    <w:rsid w:val="00BC1F9D"/>
    <w:rsid w:val="00BD0C77"/>
    <w:rsid w:val="00BD5587"/>
    <w:rsid w:val="00BE6DEC"/>
    <w:rsid w:val="00BE7E63"/>
    <w:rsid w:val="00C1223B"/>
    <w:rsid w:val="00C22823"/>
    <w:rsid w:val="00C25233"/>
    <w:rsid w:val="00C44975"/>
    <w:rsid w:val="00C60E6F"/>
    <w:rsid w:val="00C66E4F"/>
    <w:rsid w:val="00C769F8"/>
    <w:rsid w:val="00C8203B"/>
    <w:rsid w:val="00C82981"/>
    <w:rsid w:val="00C95772"/>
    <w:rsid w:val="00CB090D"/>
    <w:rsid w:val="00CD47D9"/>
    <w:rsid w:val="00CD487C"/>
    <w:rsid w:val="00CD4EAB"/>
    <w:rsid w:val="00CE42E6"/>
    <w:rsid w:val="00CF5972"/>
    <w:rsid w:val="00CF6EE6"/>
    <w:rsid w:val="00D21017"/>
    <w:rsid w:val="00D267F3"/>
    <w:rsid w:val="00D457B9"/>
    <w:rsid w:val="00D502B9"/>
    <w:rsid w:val="00D64945"/>
    <w:rsid w:val="00D70B8E"/>
    <w:rsid w:val="00D8039A"/>
    <w:rsid w:val="00D8142D"/>
    <w:rsid w:val="00D85020"/>
    <w:rsid w:val="00D9764E"/>
    <w:rsid w:val="00DA7562"/>
    <w:rsid w:val="00DC2D4A"/>
    <w:rsid w:val="00DE3A2B"/>
    <w:rsid w:val="00DE6544"/>
    <w:rsid w:val="00DF3925"/>
    <w:rsid w:val="00E05BBE"/>
    <w:rsid w:val="00E071F0"/>
    <w:rsid w:val="00E26D1B"/>
    <w:rsid w:val="00E33042"/>
    <w:rsid w:val="00E456C3"/>
    <w:rsid w:val="00E457B2"/>
    <w:rsid w:val="00E512FA"/>
    <w:rsid w:val="00E53DDF"/>
    <w:rsid w:val="00E54A74"/>
    <w:rsid w:val="00E64D2B"/>
    <w:rsid w:val="00E67C4E"/>
    <w:rsid w:val="00EA30A0"/>
    <w:rsid w:val="00EA504E"/>
    <w:rsid w:val="00EB1052"/>
    <w:rsid w:val="00EB7B2B"/>
    <w:rsid w:val="00EC1D3B"/>
    <w:rsid w:val="00ED1C96"/>
    <w:rsid w:val="00EE7B68"/>
    <w:rsid w:val="00EF76A7"/>
    <w:rsid w:val="00F03C84"/>
    <w:rsid w:val="00F2025F"/>
    <w:rsid w:val="00F404B6"/>
    <w:rsid w:val="00F42C3E"/>
    <w:rsid w:val="00F4305B"/>
    <w:rsid w:val="00F56A79"/>
    <w:rsid w:val="00F77AD6"/>
    <w:rsid w:val="00F905F8"/>
    <w:rsid w:val="00FA4DC8"/>
    <w:rsid w:val="00FB3277"/>
    <w:rsid w:val="00FC1B1E"/>
    <w:rsid w:val="00FE42B2"/>
    <w:rsid w:val="00FF76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852F"/>
  <w15:chartTrackingRefBased/>
  <w15:docId w15:val="{DBDE413A-E96E-47CD-837F-D3B0D8CD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AF5"/>
    <w:pPr>
      <w:spacing w:after="0" w:line="240" w:lineRule="auto"/>
    </w:pPr>
    <w:rPr>
      <w:rFonts w:ascii="Times New Roman" w:eastAsia="Times New Roman" w:hAnsi="Times New Roman" w:cs="Times New Roman"/>
      <w:sz w:val="26"/>
      <w:szCs w:val="20"/>
      <w:lang w:eastAsia="pl-PL"/>
    </w:rPr>
  </w:style>
  <w:style w:type="paragraph" w:styleId="Nagwek1">
    <w:name w:val="heading 1"/>
    <w:basedOn w:val="Normalny"/>
    <w:next w:val="Normalny"/>
    <w:link w:val="Nagwek1Znak"/>
    <w:qFormat/>
    <w:rsid w:val="00334AF5"/>
    <w:pPr>
      <w:keepNext/>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34AF5"/>
    <w:rPr>
      <w:rFonts w:ascii="Times New Roman" w:eastAsia="Times New Roman" w:hAnsi="Times New Roman" w:cs="Times New Roman"/>
      <w:b/>
      <w:sz w:val="26"/>
      <w:szCs w:val="20"/>
      <w:lang w:eastAsia="pl-PL"/>
    </w:rPr>
  </w:style>
  <w:style w:type="character" w:styleId="Hipercze">
    <w:name w:val="Hyperlink"/>
    <w:rsid w:val="00334AF5"/>
    <w:rPr>
      <w:color w:val="0000FF"/>
      <w:u w:val="single"/>
    </w:rPr>
  </w:style>
  <w:style w:type="paragraph" w:styleId="Akapitzlist">
    <w:name w:val="List Paragraph"/>
    <w:basedOn w:val="Normalny"/>
    <w:uiPriority w:val="34"/>
    <w:qFormat/>
    <w:rsid w:val="00334AF5"/>
    <w:pPr>
      <w:spacing w:after="160" w:line="259"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rsid w:val="000A2842"/>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2842"/>
    <w:rPr>
      <w:rFonts w:ascii="Segoe UI" w:eastAsia="Times New Roman" w:hAnsi="Segoe UI" w:cs="Segoe UI"/>
      <w:sz w:val="18"/>
      <w:szCs w:val="18"/>
      <w:lang w:eastAsia="pl-PL"/>
    </w:rPr>
  </w:style>
  <w:style w:type="character" w:styleId="Nierozpoznanawzmianka">
    <w:name w:val="Unresolved Mention"/>
    <w:basedOn w:val="Domylnaczcionkaakapitu"/>
    <w:uiPriority w:val="99"/>
    <w:semiHidden/>
    <w:unhideWhenUsed/>
    <w:rsid w:val="0029105E"/>
    <w:rPr>
      <w:color w:val="605E5C"/>
      <w:shd w:val="clear" w:color="auto" w:fill="E1DFDD"/>
    </w:rPr>
  </w:style>
  <w:style w:type="paragraph" w:styleId="Nagwek">
    <w:name w:val="header"/>
    <w:basedOn w:val="Normalny"/>
    <w:link w:val="NagwekZnak"/>
    <w:uiPriority w:val="99"/>
    <w:unhideWhenUsed/>
    <w:rsid w:val="004F7FD0"/>
    <w:pPr>
      <w:tabs>
        <w:tab w:val="center" w:pos="4536"/>
        <w:tab w:val="right" w:pos="9072"/>
      </w:tabs>
    </w:pPr>
  </w:style>
  <w:style w:type="character" w:customStyle="1" w:styleId="NagwekZnak">
    <w:name w:val="Nagłówek Znak"/>
    <w:basedOn w:val="Domylnaczcionkaakapitu"/>
    <w:link w:val="Nagwek"/>
    <w:uiPriority w:val="99"/>
    <w:rsid w:val="004F7FD0"/>
    <w:rPr>
      <w:rFonts w:ascii="Times New Roman" w:eastAsia="Times New Roman" w:hAnsi="Times New Roman" w:cs="Times New Roman"/>
      <w:sz w:val="26"/>
      <w:szCs w:val="20"/>
      <w:lang w:eastAsia="pl-PL"/>
    </w:rPr>
  </w:style>
  <w:style w:type="paragraph" w:styleId="Stopka">
    <w:name w:val="footer"/>
    <w:basedOn w:val="Normalny"/>
    <w:link w:val="StopkaZnak"/>
    <w:uiPriority w:val="99"/>
    <w:unhideWhenUsed/>
    <w:rsid w:val="004F7FD0"/>
    <w:pPr>
      <w:tabs>
        <w:tab w:val="center" w:pos="4536"/>
        <w:tab w:val="right" w:pos="9072"/>
      </w:tabs>
    </w:pPr>
  </w:style>
  <w:style w:type="character" w:customStyle="1" w:styleId="StopkaZnak">
    <w:name w:val="Stopka Znak"/>
    <w:basedOn w:val="Domylnaczcionkaakapitu"/>
    <w:link w:val="Stopka"/>
    <w:uiPriority w:val="99"/>
    <w:rsid w:val="004F7FD0"/>
    <w:rPr>
      <w:rFonts w:ascii="Times New Roman" w:eastAsia="Times New Roman" w:hAnsi="Times New Roman" w:cs="Times New Roman"/>
      <w:sz w:val="26"/>
      <w:szCs w:val="20"/>
      <w:lang w:eastAsia="pl-PL"/>
    </w:rPr>
  </w:style>
  <w:style w:type="table" w:styleId="Tabela-Siatka">
    <w:name w:val="Table Grid"/>
    <w:basedOn w:val="Standardowy"/>
    <w:uiPriority w:val="39"/>
    <w:rsid w:val="00BC0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4.sv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image" Target="media/image13.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hyperlink" Target="mailto:rekrutacja@uzp.gov.pl" TargetMode="External"/><Relationship Id="rId10" Type="http://schemas.openxmlformats.org/officeDocument/2006/relationships/image" Target="media/image3.jpeg"/><Relationship Id="rId19" Type="http://schemas.openxmlformats.org/officeDocument/2006/relationships/image" Target="media/image12.sv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gov.pl/web/uzp/pracuj-z-nami3" TargetMode="External"/><Relationship Id="rId27" Type="http://schemas.openxmlformats.org/officeDocument/2006/relationships/hyperlink" Target="https://epuap.gov.pl/wps/portal/strefa-klienta/katalog-spraw/opis-uslugi/skargi-wnioski-zapytania-do-urzedu/UZP" TargetMode="External"/><Relationship Id="rId30" Type="http://schemas.openxmlformats.org/officeDocument/2006/relationships/hyperlink" Target="https://www.gov.pl/web/uzp/pracuj-z-nami3" TargetMode="External"/><Relationship Id="rId8"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C773A-50B7-4887-9FD0-F69DDF8EA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4</Pages>
  <Words>2196</Words>
  <Characters>13181</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Kasza Aneta</dc:creator>
  <cp:keywords/>
  <dc:description/>
  <cp:lastModifiedBy>Borkowska Sylwia</cp:lastModifiedBy>
  <cp:revision>32</cp:revision>
  <cp:lastPrinted>2023-12-04T14:38:00Z</cp:lastPrinted>
  <dcterms:created xsi:type="dcterms:W3CDTF">2023-03-06T12:06:00Z</dcterms:created>
  <dcterms:modified xsi:type="dcterms:W3CDTF">2023-12-04T15:08:00Z</dcterms:modified>
</cp:coreProperties>
</file>