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64" w:before="0" w:after="9"/>
        <w:ind w:hanging="10" w:left="3568" w:right="-15"/>
        <w:jc w:val="right"/>
        <w:rPr/>
      </w:pPr>
      <w:r>
        <w:rPr>
          <w:rFonts w:eastAsia="Times New Roman" w:cs="Times New Roman"/>
          <w:i/>
          <w:sz w:val="20"/>
        </w:rPr>
        <w:t>Załącznik do uchwały z dnia ………...09.202</w:t>
      </w:r>
      <w:r>
        <w:rPr>
          <w:rFonts w:eastAsia="Times New Roman" w:cs="Times New Roman"/>
          <w:i/>
          <w:sz w:val="20"/>
        </w:rPr>
        <w:t>6</w:t>
      </w:r>
      <w:r>
        <w:rPr>
          <w:rFonts w:eastAsia="Times New Roman" w:cs="Times New Roman"/>
          <w:i/>
          <w:sz w:val="20"/>
        </w:rPr>
        <w:t xml:space="preserve">r. </w:t>
      </w:r>
    </w:p>
    <w:p>
      <w:pPr>
        <w:pStyle w:val="Normal"/>
        <w:spacing w:lineRule="auto" w:line="264" w:before="0" w:after="9"/>
        <w:ind w:hanging="10" w:left="3568" w:right="-15"/>
        <w:jc w:val="right"/>
        <w:rPr/>
      </w:pPr>
      <w:r>
        <w:rPr>
          <w:rFonts w:eastAsia="Times New Roman" w:cs="Times New Roman"/>
          <w:i/>
          <w:sz w:val="20"/>
        </w:rPr>
        <w:t xml:space="preserve"> </w:t>
      </w:r>
      <w:r>
        <w:rPr>
          <w:rFonts w:eastAsia="Times New Roman" w:cs="Times New Roman"/>
          <w:i/>
          <w:sz w:val="20"/>
        </w:rPr>
        <w:t>Rady Rodziców Państwowej Szkoły Muzycznej I i II st. w Olsztynie .</w:t>
      </w:r>
      <w:r>
        <w:rPr>
          <w:sz w:val="20"/>
        </w:rPr>
        <w:t xml:space="preserve"> </w:t>
      </w:r>
    </w:p>
    <w:p>
      <w:pPr>
        <w:pStyle w:val="Normal"/>
        <w:spacing w:lineRule="auto" w:line="259" w:before="0" w:after="0"/>
        <w:ind w:hanging="0" w:left="0" w:right="0"/>
        <w:jc w:val="left"/>
        <w:rPr/>
      </w:pPr>
      <w:r>
        <w:rPr>
          <w:rFonts w:eastAsia="Times New Roman" w:cs="Times New Roman"/>
          <w:b/>
        </w:rPr>
        <w:t xml:space="preserve"> </w:t>
      </w:r>
    </w:p>
    <w:p>
      <w:pPr>
        <w:pStyle w:val="Normal"/>
        <w:spacing w:lineRule="auto" w:line="259" w:before="0" w:after="25"/>
        <w:ind w:hanging="0" w:left="0" w:right="0"/>
        <w:jc w:val="left"/>
        <w:rPr/>
      </w:pPr>
      <w:r>
        <w:rPr>
          <w:rFonts w:eastAsia="Times New Roman" w:cs="Times New Roman"/>
          <w:b/>
        </w:rPr>
        <w:t xml:space="preserve"> </w:t>
      </w:r>
    </w:p>
    <w:p>
      <w:pPr>
        <w:pStyle w:val="Normal"/>
        <w:spacing w:lineRule="auto" w:line="259" w:before="0" w:after="24"/>
        <w:ind w:hanging="0" w:left="0" w:right="10"/>
        <w:jc w:val="center"/>
        <w:rPr/>
      </w:pPr>
      <w:r>
        <w:rPr>
          <w:rFonts w:eastAsia="Times New Roman" w:cs="Times New Roman"/>
          <w:b/>
        </w:rPr>
        <w:t>REGULAMIN RADY RODZICÓW</w:t>
      </w:r>
      <w:r>
        <w:rPr/>
        <w:t xml:space="preserve"> </w:t>
      </w:r>
    </w:p>
    <w:p>
      <w:pPr>
        <w:pStyle w:val="Normal"/>
        <w:spacing w:lineRule="auto" w:line="240" w:before="0" w:after="0"/>
        <w:ind w:hanging="385" w:left="2776" w:right="2024"/>
        <w:jc w:val="left"/>
        <w:rPr/>
      </w:pPr>
      <w:r>
        <w:rPr>
          <w:rFonts w:eastAsia="Times New Roman" w:cs="Times New Roman"/>
          <w:b/>
          <w:bCs/>
        </w:rPr>
        <w:t>Państwowej Szkoły Muzycznej I i II stopnia</w:t>
      </w:r>
      <w:r>
        <w:rPr/>
        <w:t xml:space="preserve">  </w:t>
      </w:r>
      <w:r>
        <w:rPr>
          <w:rFonts w:eastAsia="Times New Roman" w:cs="Times New Roman"/>
          <w:b/>
          <w:bCs/>
        </w:rPr>
        <w:t>im. Fryderyka Chopina w Olsztynie</w:t>
      </w:r>
      <w:r>
        <w:rPr/>
        <w:t xml:space="preserve"> </w:t>
      </w:r>
    </w:p>
    <w:p>
      <w:pPr>
        <w:pStyle w:val="Normal"/>
        <w:spacing w:lineRule="auto" w:line="259" w:before="0" w:after="0"/>
        <w:ind w:hanging="0" w:left="0" w:right="8"/>
        <w:jc w:val="center"/>
        <w:rPr/>
      </w:pPr>
      <w:r>
        <w:rPr>
          <w:sz w:val="16"/>
        </w:rPr>
        <w:t>Tekst jednolity</w:t>
      </w:r>
      <w:r>
        <w:rPr>
          <w:sz w:val="16"/>
          <w:u w:val="none"/>
        </w:rPr>
        <w:t xml:space="preserve"> z dnia  ……..09.202</w:t>
      </w:r>
      <w:r>
        <w:rPr>
          <w:sz w:val="16"/>
          <w:u w:val="none"/>
        </w:rPr>
        <w:t>6</w:t>
      </w:r>
      <w:r>
        <w:rPr>
          <w:sz w:val="16"/>
          <w:u w:val="none"/>
        </w:rPr>
        <w:t xml:space="preserve"> r.  </w:t>
      </w:r>
    </w:p>
    <w:p>
      <w:pPr>
        <w:pStyle w:val="Normal"/>
        <w:spacing w:lineRule="auto" w:line="259" w:before="0" w:after="95"/>
        <w:ind w:hanging="0" w:left="37" w:right="0"/>
        <w:jc w:val="center"/>
        <w:rPr/>
      </w:pPr>
      <w:r>
        <w:rPr>
          <w:sz w:val="16"/>
        </w:rPr>
        <w:t xml:space="preserve"> </w:t>
      </w:r>
    </w:p>
    <w:p>
      <w:pPr>
        <w:pStyle w:val="Normal"/>
        <w:spacing w:lineRule="auto" w:line="259" w:before="0" w:after="2"/>
        <w:ind w:hanging="10" w:left="11" w:right="6"/>
        <w:jc w:val="center"/>
        <w:rPr/>
      </w:pPr>
      <w:r>
        <w:rPr/>
        <w:t xml:space="preserve">PREAMBUŁA </w:t>
      </w:r>
    </w:p>
    <w:p>
      <w:pPr>
        <w:pStyle w:val="Normal"/>
        <w:spacing w:lineRule="auto" w:line="264" w:before="0" w:after="5"/>
        <w:ind w:hanging="10" w:left="159" w:right="0"/>
        <w:jc w:val="center"/>
        <w:rPr/>
      </w:pPr>
      <w:r>
        <w:rPr/>
        <w:t xml:space="preserve">Rada Rodziców jest samorządnym przedstawicielem rodziców współpracującym z Dyrektorem </w:t>
      </w:r>
    </w:p>
    <w:p>
      <w:pPr>
        <w:pStyle w:val="Normal"/>
        <w:spacing w:lineRule="auto" w:line="259" w:before="0" w:after="2"/>
        <w:ind w:firstLine="115" w:left="-15" w:right="38"/>
        <w:jc w:val="center"/>
        <w:rPr/>
      </w:pPr>
      <w:r>
        <w:rPr/>
        <w:t>Szkoły, Radą Pedagogiczną, Samorządem Uczniowskim, organami nadzorującymi Szkołę oraz</w:t>
      </w:r>
    </w:p>
    <w:p>
      <w:pPr>
        <w:pStyle w:val="Normal"/>
        <w:spacing w:lineRule="auto" w:line="259" w:before="0" w:after="2"/>
        <w:ind w:firstLine="115" w:left="-15" w:right="38"/>
        <w:jc w:val="center"/>
        <w:rPr/>
      </w:pPr>
      <w:r>
        <w:rPr/>
        <w:t xml:space="preserve"> </w:t>
      </w:r>
      <w:r>
        <w:rPr/>
        <w:t>instytucjami w realizacji zadań Szkoły.</w:t>
      </w:r>
    </w:p>
    <w:p>
      <w:pPr>
        <w:pStyle w:val="Normal"/>
        <w:spacing w:lineRule="auto" w:line="259" w:before="0" w:after="2"/>
        <w:ind w:firstLine="115" w:left="-15" w:right="38"/>
        <w:jc w:val="center"/>
        <w:rPr/>
      </w:pPr>
      <w:r>
        <w:rPr/>
        <w:t xml:space="preserve"> </w:t>
      </w:r>
      <w:r>
        <w:rPr/>
        <w:t xml:space="preserve">Udział Rodziców w życiu Szkoły powinien przyczyniać się do ciągłego podnoszenia poziomu nauczania, rozwiązywania problemów wychowawczych i zaspokajania potrzeb wychowawczych, opiekuńczych, edukacyjnych i artystycznych Uczniów. </w:t>
      </w:r>
    </w:p>
    <w:p>
      <w:pPr>
        <w:pStyle w:val="Normal"/>
        <w:spacing w:lineRule="auto" w:line="259" w:before="0" w:after="20"/>
        <w:ind w:hanging="0" w:left="55" w:right="0"/>
        <w:jc w:val="center"/>
        <w:rPr/>
      </w:pPr>
      <w:r>
        <w:rPr/>
        <w:t xml:space="preserve"> </w:t>
      </w:r>
    </w:p>
    <w:p>
      <w:pPr>
        <w:pStyle w:val="Normal"/>
        <w:spacing w:lineRule="auto" w:line="259" w:before="0" w:after="2"/>
        <w:ind w:hanging="10" w:left="11" w:right="5"/>
        <w:jc w:val="center"/>
        <w:rPr/>
      </w:pPr>
      <w:r>
        <w:rPr/>
        <w:t xml:space="preserve">ROZDZIAŁ I </w:t>
      </w:r>
    </w:p>
    <w:p>
      <w:pPr>
        <w:pStyle w:val="Normal"/>
        <w:spacing w:lineRule="auto" w:line="259" w:before="0" w:after="2"/>
        <w:ind w:hanging="10" w:left="11" w:right="8"/>
        <w:jc w:val="center"/>
        <w:rPr/>
      </w:pPr>
      <w:r>
        <w:rPr/>
        <w:t xml:space="preserve">Postanowienia ogólne </w:t>
      </w:r>
    </w:p>
    <w:p>
      <w:pPr>
        <w:pStyle w:val="Normal"/>
        <w:spacing w:lineRule="auto" w:line="259" w:before="0" w:after="12"/>
        <w:ind w:hanging="0" w:left="55" w:right="0"/>
        <w:jc w:val="center"/>
        <w:rPr/>
      </w:pPr>
      <w:r>
        <w:rPr/>
        <w:t xml:space="preserve"> </w:t>
      </w:r>
    </w:p>
    <w:p>
      <w:pPr>
        <w:pStyle w:val="Normal"/>
        <w:spacing w:lineRule="auto" w:line="259" w:before="0" w:after="2"/>
        <w:ind w:hanging="10" w:left="11" w:right="4"/>
        <w:jc w:val="center"/>
        <w:rPr/>
      </w:pPr>
      <w:r>
        <w:rPr/>
        <w:t xml:space="preserve">§1 </w:t>
      </w:r>
    </w:p>
    <w:p>
      <w:pPr>
        <w:pStyle w:val="Normal"/>
        <w:spacing w:lineRule="auto" w:line="259" w:before="0" w:after="0"/>
        <w:ind w:hanging="0" w:left="55" w:right="0"/>
        <w:jc w:val="center"/>
        <w:rPr/>
      </w:pPr>
      <w:r>
        <w:rPr/>
        <w:t xml:space="preserve">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Rada Rodziców Państwowej Szkoły Muzycznej I i II stopnia im. Fryderyka Chopina                 w Olsztynie stanowi demokratycznie wybraną reprezentację Rodziców Uczniów: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a) Państwowej Szkoły Muzycznej I stopnia,  </w:t>
      </w:r>
    </w:p>
    <w:p>
      <w:pPr>
        <w:pStyle w:val="Normal"/>
        <w:spacing w:lineRule="auto" w:line="288" w:before="0" w:afterAutospacing="0" w:after="5"/>
        <w:ind w:hanging="10" w:left="-5" w:right="3165"/>
        <w:jc w:val="both"/>
        <w:rPr/>
      </w:pPr>
      <w:r>
        <w:rPr>
          <w:rFonts w:eastAsia="Times New Roman" w:cs="Times New Roman"/>
          <w:sz w:val="23"/>
          <w:szCs w:val="23"/>
        </w:rPr>
        <w:t xml:space="preserve">b) Państwowej Szkoły Muzycznej II stopnia.  </w:t>
      </w:r>
    </w:p>
    <w:p>
      <w:pPr>
        <w:pStyle w:val="Normal"/>
        <w:bidi w:val="0"/>
        <w:spacing w:lineRule="auto" w:line="288" w:beforeAutospacing="0" w:before="0" w:afterAutospacing="0" w:after="5"/>
        <w:ind w:hanging="10" w:left="-5" w:right="3165"/>
        <w:jc w:val="both"/>
        <w:rPr/>
      </w:pPr>
      <w:r>
        <w:rPr>
          <w:rFonts w:eastAsia="Times New Roman" w:cs="Times New Roman"/>
          <w:sz w:val="23"/>
          <w:szCs w:val="23"/>
        </w:rPr>
        <w:t>2. Członkowie Rady Rodziców pełnią swoje funkcje społecznie.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§2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1. Rada Rodziców Państwowej Szkoły Muzycznej I i II stopnia im. Fryderyka Chopina                w Olsztynie działa na podstawie art. 83 i 84 ustawy z dnia 14 grudnia 2016 roku – Prawo oświatowe, Statutu Szkoły oraz niniejszego Regulaminu.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Rada Rodziców jest organem szkoły reprezentującym ogół Rodziców Szkoły niezależnym od pozostałych organów Szkoły oraz nieposiadającym osobowości prawnej.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3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1. Ilekroć w Regulaminie używa się pojęć: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0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Szkoła – rozumie się przez to Państwową Szkołę Muzyczną I i II stopnia im. 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5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Rada – rozumie się przez to Radę Rodziców Państwowej Szkoły Muzycznej I i II stopnia im.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    </w:t>
      </w:r>
      <w:r>
        <w:rPr>
          <w:rFonts w:eastAsia="Times New Roman" w:cs="Times New Roman"/>
          <w:sz w:val="23"/>
          <w:szCs w:val="23"/>
        </w:rPr>
        <w:t xml:space="preserve">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0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Fundusz – rozumie się przez to Fundusz Rady Rodziców Państwowej Szkoły Muzycznej I i II stopnia im. 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5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Rodzice – rozumie się przez to rodziców i prawnych opiekunów uczniów Państwowej Szkoły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    </w:t>
      </w:r>
      <w:r>
        <w:rPr>
          <w:rFonts w:eastAsia="Times New Roman" w:cs="Times New Roman"/>
          <w:sz w:val="23"/>
          <w:szCs w:val="23"/>
        </w:rPr>
        <w:t xml:space="preserve">Muzycznej I i II stopnia im. 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0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Prezydium – rozumie się przez to przewodniczącego, zastępcę/zastępców, sekretarza, </w:t>
      </w:r>
      <w:r>
        <w:rPr>
          <w:rFonts w:eastAsia="Times New Roman" w:cs="Times New Roman"/>
          <w:color w:val="00A933"/>
          <w:sz w:val="23"/>
          <w:szCs w:val="23"/>
        </w:rPr>
        <w:t>skarbnika</w:t>
      </w:r>
      <w:r>
        <w:rPr>
          <w:rFonts w:eastAsia="Times New Roman" w:cs="Times New Roman"/>
          <w:sz w:val="23"/>
          <w:szCs w:val="23"/>
        </w:rPr>
        <w:t xml:space="preserve">                  i członków Prezydium Rady Rodziców Państwowej Szkoły Muzycznej I i II stopnia im. 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5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Dyrektor – rozumie się przez to dyrektora Państwowej Szkoły Muzycznej I i II stopnia im.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    </w:t>
      </w:r>
      <w:r>
        <w:rPr>
          <w:rFonts w:eastAsia="Times New Roman" w:cs="Times New Roman"/>
          <w:sz w:val="23"/>
          <w:szCs w:val="23"/>
        </w:rPr>
        <w:t xml:space="preserve">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0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Nauczyciele – rozumie się przez to nauczycieli Państwowej Szkoły Muzycznej I i II stopnia im. 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0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Rada Pedagogiczna – rozumie się przez to Radę Pedagogiczną Państwowej Szkoły Muzycznej I i II stopnia im. 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5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Uczniowie – rozumie się przez to uczniów Państwowej Szkoły Muzycznej I i II stopnia im.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    </w:t>
      </w:r>
      <w:r>
        <w:rPr>
          <w:rFonts w:eastAsia="Times New Roman" w:cs="Times New Roman"/>
          <w:sz w:val="23"/>
          <w:szCs w:val="23"/>
        </w:rPr>
        <w:t xml:space="preserve">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5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Samorząd Uczniowski – rozumie się przez to samorząd uczniowski Państwowej Szkoły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    </w:t>
      </w:r>
      <w:r>
        <w:rPr>
          <w:rFonts w:eastAsia="Times New Roman" w:cs="Times New Roman"/>
          <w:sz w:val="23"/>
          <w:szCs w:val="23"/>
        </w:rPr>
        <w:t xml:space="preserve">Muzycznej I i II stopnia im. Fryderyka Chopina w Olsztynie,  </w:t>
      </w:r>
    </w:p>
    <w:p>
      <w:pPr>
        <w:pStyle w:val="Normal"/>
        <w:numPr>
          <w:ilvl w:val="0"/>
          <w:numId w:val="1"/>
        </w:numPr>
        <w:spacing w:lineRule="auto" w:line="288" w:before="0" w:afterAutospacing="0" w:after="5"/>
        <w:ind w:hanging="269" w:left="269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Ustawa – rozumie się przez to ustawę z dnia 14 grudnia 2016 roku - Prawo oświatowe.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4</w:t>
      </w:r>
    </w:p>
    <w:p>
      <w:pPr>
        <w:pStyle w:val="Normal"/>
        <w:widowControl/>
        <w:suppressAutoHyphens w:val="true"/>
        <w:bidi w:val="0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1. </w:t>
      </w:r>
      <w:r>
        <w:rPr>
          <w:rFonts w:eastAsia="Times New Roman" w:cs="Times New Roman"/>
          <w:sz w:val="23"/>
          <w:szCs w:val="23"/>
        </w:rPr>
        <w:t xml:space="preserve">Terenem działania Rady Rodziców jest budynek Szkoły. 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</w:t>
      </w:r>
      <w:r>
        <w:rPr>
          <w:rFonts w:eastAsia="Times New Roman" w:cs="Times New Roman"/>
          <w:sz w:val="23"/>
          <w:szCs w:val="23"/>
        </w:rPr>
        <w:t xml:space="preserve">Rada Rodziców może podejmować działania również w innych miejscach, w których przebywają uczniowie w trakcie lub w związku z realizacją przez Szkołę oraz Radę Rodziców przypisanych im zadań.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5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</w:t>
      </w:r>
      <w:r>
        <w:rPr>
          <w:rFonts w:eastAsia="Times New Roman" w:cs="Times New Roman"/>
          <w:sz w:val="23"/>
          <w:szCs w:val="23"/>
        </w:rPr>
        <w:t xml:space="preserve">Rada Rodziców jest wybierana przez Ogólne Zebranie Rodziców Uczniów. 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</w:t>
      </w:r>
      <w:r>
        <w:rPr>
          <w:rFonts w:eastAsia="Times New Roman" w:cs="Times New Roman"/>
          <w:sz w:val="23"/>
          <w:szCs w:val="23"/>
        </w:rPr>
        <w:t xml:space="preserve">Rada Rodziców składa się co najmniej z siedmiu przedstawicieli Rodziców Uczniów Szkoły, wybranych w wyborach przeprowadzonych na pierwszym Ogólnym Zebraniu Rodziców              w każdym roku szkolnym.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5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ROZDZIAŁ II </w:t>
      </w:r>
    </w:p>
    <w:p>
      <w:pPr>
        <w:pStyle w:val="Normal"/>
        <w:spacing w:lineRule="auto" w:line="288" w:before="0" w:afterAutospacing="0" w:after="5"/>
        <w:ind w:hanging="10" w:left="11" w:right="11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Ogólne Zebranie Rodziców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6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</w:t>
      </w:r>
      <w:r>
        <w:rPr>
          <w:rFonts w:eastAsia="Times New Roman" w:cs="Times New Roman"/>
          <w:sz w:val="23"/>
          <w:szCs w:val="23"/>
        </w:rPr>
        <w:t xml:space="preserve">Najwyższym przedstawicielstwem Rodziców Uczniów Szkoły jest Ogólne Zebranie Rodziców.  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25" w:leader="none"/>
        </w:tabs>
        <w:spacing w:lineRule="auto" w:line="288" w:before="0" w:afterAutospacing="0" w:after="0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</w:t>
      </w:r>
      <w:r>
        <w:rPr>
          <w:rFonts w:eastAsia="Times New Roman" w:cs="Times New Roman"/>
          <w:sz w:val="23"/>
          <w:szCs w:val="23"/>
        </w:rPr>
        <w:t xml:space="preserve">W Ogólnych Zebraniach Rodziców mają prawo wziąć udział Rodzice Uczniów     uczęszczających do Szkoły, z zastrzeżeniem, że jednego ucznia reprezentuje jeden rodzic.  </w:t>
      </w:r>
    </w:p>
    <w:p>
      <w:pPr>
        <w:pStyle w:val="Normal"/>
        <w:numPr>
          <w:ilvl w:val="0"/>
          <w:numId w:val="0"/>
        </w:numPr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3. </w:t>
      </w:r>
      <w:r>
        <w:rPr>
          <w:rFonts w:eastAsia="Times New Roman" w:cs="Times New Roman"/>
          <w:sz w:val="23"/>
          <w:szCs w:val="23"/>
        </w:rPr>
        <w:t xml:space="preserve">Rodzice Ucznia zawieszonego w prawach ucznia nie mają prawa głosu.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4. Pierwsze Ogólne Zebranie Rodziców w danym roku szkolnym powinno odbyć się najpóźniej       w ciągu trzydziestu dni od dnia rozpoczęcia roku szkolnego.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5. Ogólne Zebranie Rodziców, na którym odbywają się wybory do Rady Rodziców otwiera  Przewodniczący lub inny członek Prezydium Rady poprzedniej kadencji, po czym zarządza się wybory Przewodniczącego i Sekretarza Ogólnego Zebrania.  </w:t>
      </w:r>
    </w:p>
    <w:p>
      <w:pPr>
        <w:pStyle w:val="Normal"/>
        <w:spacing w:lineRule="auto" w:line="288" w:before="0" w:afterAutospacing="0" w:after="5"/>
        <w:ind w:hanging="0" w:left="-1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6. Przewodniczący po wybraniu przejmuje przewodniczenie Ogólnemu Zebraniu Rodziców. </w:t>
      </w:r>
    </w:p>
    <w:p>
      <w:pPr>
        <w:pStyle w:val="Normal"/>
        <w:spacing w:lineRule="auto" w:line="288" w:before="0" w:afterAutospacing="0" w:after="5"/>
        <w:ind w:hanging="0" w:left="-1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7. Wybory na Przewodniczącego i Sekretarza przeprowadza się zwykłym głosowaniem. 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7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1. Porządek obrad Ogólnego Zebrania Rodziców zostaje przedstawiony na 7 dni przed terminem przez wywieszenie go na tablicy ogłoszeń w Szkole oraz na stronie internetowej Szkoły.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2. Ogólne Zebrania Rodziców są zwoływane przez Prezydium Rady z własnej inicjatywy, co najmniej jeden raz w trakcie trwania roku Szkolnego.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3. Ogólne Zebranie Rodziców mogą być również zwołane przez Prezydium Rady w terminie do 30 dni od dnia ważnie złożonego na piśmie wniosku: </w:t>
      </w:r>
    </w:p>
    <w:p>
      <w:pPr>
        <w:pStyle w:val="Normal"/>
        <w:spacing w:lineRule="auto" w:line="288" w:before="0" w:afterAutospacing="0" w:after="5"/>
        <w:ind w:hanging="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a) Dyrektora Szkoły,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b) trzech członków Rady Rodziców,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c) Rodziców jednej dziesiątej ogólnej liczby Uczniów.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4. Wniosek musi przedstawiać sprawę i uzasadnienie, dla której wnioskodawca występuje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o zwołanie Ogólnego Zebrania Rodziców.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5. Ogólne Zebranie Rodziców zwołane na podstawie ust. 2 obraduje wyłącznie nad sprawami zgłoszonymi w pisemnym wniosku o zwołanie Ogólnego Zebrania Rodziców i prowadzone jest przez Przewodniczącego Prezydium Rady.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8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>1. Uchwały Ogólnego Zebrania Rodziców mogą dotyczyć wszystkich istotnych dla Szkoły spraw, przedstawionych w porządku obrad Ogólnego Zebrania Rodziców, a w szczególności: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a)   wyboru kandydatów do Rady Rodziców,  </w:t>
      </w:r>
    </w:p>
    <w:p>
      <w:pPr>
        <w:pStyle w:val="Normal"/>
        <w:numPr>
          <w:ilvl w:val="0"/>
          <w:numId w:val="3"/>
        </w:numPr>
        <w:spacing w:lineRule="auto" w:line="288" w:before="0" w:afterAutospacing="0" w:after="0"/>
        <w:ind w:hanging="336" w:left="336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zatwierdzania oraz zmian Regulaminu Rady Rodziców, o ile nie przekazano ich do kompetencji Rady,  </w:t>
      </w:r>
    </w:p>
    <w:p>
      <w:pPr>
        <w:pStyle w:val="Normal"/>
        <w:numPr>
          <w:ilvl w:val="0"/>
          <w:numId w:val="3"/>
        </w:numPr>
        <w:spacing w:lineRule="auto" w:line="288" w:before="0" w:afterAutospacing="0" w:after="5"/>
        <w:ind w:hanging="336" w:left="336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zatwierdzenia wysokości dobrowolnych miesięcznych składek rodziców na utworzenie </w:t>
      </w:r>
    </w:p>
    <w:p>
      <w:pPr>
        <w:pStyle w:val="Normal"/>
        <w:widowControl/>
        <w:suppressAutoHyphens w:val="true"/>
        <w:bidi w:val="0"/>
        <w:spacing w:lineRule="auto" w:line="288" w:before="0" w:afterAutospacing="0" w:after="5"/>
        <w:ind w:hanging="0" w:left="34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Funduszu Rady Rodziców przeznaczonego na potrzeby uczniów Szkoły z uwzględnieniem art.           84 ust. 6 Ustawy.  </w:t>
      </w:r>
    </w:p>
    <w:p>
      <w:pPr>
        <w:pStyle w:val="Normal"/>
        <w:widowControl/>
        <w:suppressAutoHyphens w:val="true"/>
        <w:bidi w:val="0"/>
        <w:spacing w:lineRule="auto" w:line="288" w:before="0" w:afterAutospacing="0" w:after="5"/>
        <w:ind w:hanging="283" w:left="283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d) innych spraw zgłoszonych na Ogólnym Zebraniu Rodziców przy zatwierdzaniu porządku     obrad.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Podjęte przez Ogólne Zebranie Rodziców uchwały obowiązują wszystkich rodziców uczniów Szkoły.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5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ROZDZIAŁ III </w:t>
      </w:r>
    </w:p>
    <w:p>
      <w:pPr>
        <w:pStyle w:val="Normal"/>
        <w:spacing w:lineRule="auto" w:line="288" w:before="0" w:afterAutospacing="0" w:after="5"/>
        <w:ind w:hanging="10" w:left="11" w:right="12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Tryb podejmowania uchwał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9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Uchwały Ogólnego Zebrania Rodziców, Rady Rodziców oraz Prezydium Rady Rodziców są podejmowane zwykłą większością głosów.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>2. Uchwały wyżej wymienionych organów są ważne, jeśli w zebraniu uczestniczy: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a) 50 % ogółu Rodziców – w pierwszym terminie podanym w informacji o Ogólnym Zebraniu Rodziców,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b) bez względu na liczbę osób uczestniczących w zebraniu w drugim terminie, który wyznacza się nie wcześniej niż 15 minut po pierwszym terminie.            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3. Kworum (prawomocność zebrania) w pierwszym terminie ustala Przewodniczący Prezydium Rady Rodziców lub Sekretarz.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>4. W przypadku równej liczby głosów na Ogólnych Zebraniach Rodziców, zebraniach Rady Rodziców lub Prezydium Rady Rodziców zarządza się ponowne głosowanie.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10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Ustępująca Rada Rodziców na wyborczym Ogólnym Zebraniu Rodziców składa sprawozdanie ze swojej działalności w celu uzyskania absolutorium, co odnotowuje się w protokole.  </w:t>
      </w:r>
      <w:r>
        <w:rPr>
          <w:rFonts w:eastAsia="Times New Roman" w:cs="Times New Roman"/>
          <w:color w:val="00A933"/>
          <w:sz w:val="23"/>
          <w:szCs w:val="23"/>
        </w:rPr>
        <w:t>Sprawozdanie jest wcześniej zaopiniowane przez Komisję Rewizyjną.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Uchwała o udzieleniu bądź o nieudzieleniu absolutorium ustępującej Radzie, podejmowana jest zwykłą większością głosów przy zachowaniu zasad określonych w § 9 niniejszego Regulaminu.  3. Ogólne Zebranie Rodziców po udzieleniu absolutorium ustępującej Radzie może podjąć uchwałę o ponownym wyborze Rady Rodziców w niezmienionym składzie osobowym                 w głosowaniu tajnym.  </w:t>
      </w:r>
    </w:p>
    <w:p>
      <w:pPr>
        <w:pStyle w:val="Normal"/>
        <w:spacing w:lineRule="auto" w:line="288" w:before="0" w:afterAutospacing="0" w:after="5"/>
        <w:ind w:hanging="0" w:left="1" w:right="4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11 </w:t>
      </w:r>
    </w:p>
    <w:p>
      <w:pPr>
        <w:pStyle w:val="Normal"/>
        <w:numPr>
          <w:ilvl w:val="0"/>
          <w:numId w:val="4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Uchwały Ogólnego Zebrania Rodziców oraz Rady Rodziców są protokołowane.  </w:t>
      </w:r>
    </w:p>
    <w:p>
      <w:pPr>
        <w:pStyle w:val="Normal"/>
        <w:numPr>
          <w:ilvl w:val="0"/>
          <w:numId w:val="4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Za protokół i jego prawidłowe prowadzenie odpowiada odpowiednio: Sekretarz Ogólnego Zebrania Rodziców lub Sekretarz Prezydium Rady Rodziców.  </w:t>
      </w:r>
    </w:p>
    <w:p>
      <w:pPr>
        <w:pStyle w:val="Normal"/>
        <w:numPr>
          <w:ilvl w:val="0"/>
          <w:numId w:val="4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O formie protokołowania zebrań Prezydium Rady Rodziców decyduje Rada Rodziców.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0" w:right="0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ROZDZIAŁ IV </w:t>
      </w:r>
    </w:p>
    <w:p>
      <w:pPr>
        <w:pStyle w:val="Normal"/>
        <w:spacing w:lineRule="auto" w:line="288" w:before="0" w:afterAutospacing="0" w:after="5"/>
        <w:ind w:hanging="10" w:left="11" w:right="15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Cele i zadania Rady Rodziców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12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Celem Rady Rodziców jest w szczególności podejmowanie działań zmierzających do doskonalenia statutowej działalności Szkoły, a także występowanie z wnioskami i opiniami do organów Szkoły, organu prowadzącego Szkołę lub organu sprawującego nadzór pedagogiczny we wszystkich przewidzianych Ustawą sprawach Szkoły.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2. W celu wspierania działalności statutowej Szkoły Rada Rodziców może gromadzić fundusze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z dobrowolnych składek rodziców oraz innych źródeł, gromadzonych na Funduszu Rady Rodziców.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3. Rada Rodziców współdziała z Dyrektorem Szkoły, Radą Pedagogiczną, Samorządem Uczniowskim oraz organizacjami (z wyjątkiem organizacji politycznych) działającymi w Szkole, których celem statutowym jest działalność wychowawcza albo rozszerzanie i wzbogacanie form działalności dydaktycznej, wychowawczej, opiekuńczej i artystycznej szkoły.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4. W szczególności do zadań Rady Rodziców należy: </w:t>
      </w:r>
    </w:p>
    <w:p>
      <w:pPr>
        <w:pStyle w:val="Normal"/>
        <w:widowControl/>
        <w:suppressAutoHyphens w:val="true"/>
        <w:bidi w:val="0"/>
        <w:spacing w:lineRule="auto" w:line="288" w:before="0" w:afterAutospacing="0" w:after="5"/>
        <w:ind w:hanging="227" w:left="227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a) zapewnienie Rodzicom wpływu na działalność Szkoły poprzez przekazywanie Dyrektorowi lub     innym organom Szkoły, stanowiska w sprawach związanych z jej działalnością,  </w:t>
      </w:r>
    </w:p>
    <w:p>
      <w:pPr>
        <w:pStyle w:val="Normal"/>
        <w:numPr>
          <w:ilvl w:val="0"/>
          <w:numId w:val="5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niesienie pomocy Uczniom i Szkole oraz działanie na rzecz wychowawczej i opiekuńczej funkcji Szkoły,  </w:t>
      </w:r>
    </w:p>
    <w:p>
      <w:pPr>
        <w:pStyle w:val="Normal"/>
        <w:numPr>
          <w:ilvl w:val="0"/>
          <w:numId w:val="5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pobudzanie aktywności Rodziców i organizowanie różnorodnych form działalności na rzecz rozwoju Szkoły,  </w:t>
      </w:r>
    </w:p>
    <w:p>
      <w:pPr>
        <w:pStyle w:val="Normal"/>
        <w:numPr>
          <w:ilvl w:val="0"/>
          <w:numId w:val="5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uchwalanie corocznego preliminarza lub jego zmian,  </w:t>
      </w:r>
    </w:p>
    <w:p>
      <w:pPr>
        <w:pStyle w:val="Normal"/>
        <w:numPr>
          <w:ilvl w:val="0"/>
          <w:numId w:val="5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formułowanie opinii w sprawach przewidzianych przez Ustawę oraz w statucie Szkoły,  </w:t>
      </w:r>
    </w:p>
    <w:p>
      <w:pPr>
        <w:pStyle w:val="Normal"/>
        <w:numPr>
          <w:ilvl w:val="0"/>
          <w:numId w:val="5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organizowanie współpracy z Dyrektorem, nauczycielami i innymi pracownikami Szkoły celem poprawienia jakości działań edukacyjno – wychowawczych,  </w:t>
      </w:r>
    </w:p>
    <w:p>
      <w:pPr>
        <w:pStyle w:val="Normal"/>
        <w:numPr>
          <w:ilvl w:val="0"/>
          <w:numId w:val="5"/>
        </w:numPr>
        <w:spacing w:lineRule="auto" w:line="288" w:before="0" w:afterAutospacing="0" w:after="5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uzupełnianie składu Prezydium Rady,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h) </w:t>
      </w:r>
      <w:r>
        <w:rPr>
          <w:rFonts w:eastAsia="Times New Roman" w:cs="Times New Roman"/>
          <w:sz w:val="23"/>
          <w:szCs w:val="23"/>
        </w:rPr>
        <w:t>prowadzenie innych</w:t>
      </w:r>
      <w:r>
        <w:rPr>
          <w:rFonts w:eastAsia="Times New Roman" w:cs="Times New Roman"/>
          <w:sz w:val="23"/>
          <w:szCs w:val="23"/>
        </w:rPr>
        <w:t xml:space="preserve"> zada</w:t>
      </w:r>
      <w:r>
        <w:rPr>
          <w:rFonts w:eastAsia="Times New Roman" w:cs="Times New Roman"/>
          <w:sz w:val="23"/>
          <w:szCs w:val="23"/>
        </w:rPr>
        <w:t>ń</w:t>
      </w:r>
      <w:r>
        <w:rPr>
          <w:rFonts w:eastAsia="Times New Roman" w:cs="Times New Roman"/>
          <w:sz w:val="23"/>
          <w:szCs w:val="23"/>
        </w:rPr>
        <w:t xml:space="preserve"> wspierając</w:t>
      </w:r>
      <w:r>
        <w:rPr>
          <w:rFonts w:eastAsia="Times New Roman" w:cs="Times New Roman"/>
          <w:sz w:val="23"/>
          <w:szCs w:val="23"/>
        </w:rPr>
        <w:t>ych</w:t>
      </w:r>
      <w:r>
        <w:rPr>
          <w:rFonts w:eastAsia="Times New Roman" w:cs="Times New Roman"/>
          <w:sz w:val="23"/>
          <w:szCs w:val="23"/>
        </w:rPr>
        <w:t xml:space="preserve"> Szkołę i Uczniów.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5. Rada Rodziców może występować do organu prowadzącego Szkołę, organu sprawującego nadzór pedagogiczny, Dyrektora, Rady Pedagogicznej z wnioskami i opiniami dotyczącymi wszystkich spraw Szkoły.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6. Rada Rodziców zbiera się na posiedzenia w razie potrzeby nie rzadziej niż raz na miesiąc          w trakcie roku </w:t>
      </w:r>
      <w:r>
        <w:rPr>
          <w:rFonts w:eastAsia="Times New Roman" w:cs="Times New Roman"/>
          <w:sz w:val="23"/>
          <w:szCs w:val="23"/>
        </w:rPr>
        <w:t>s</w:t>
      </w:r>
      <w:r>
        <w:rPr>
          <w:rFonts w:eastAsia="Times New Roman" w:cs="Times New Roman"/>
          <w:sz w:val="23"/>
          <w:szCs w:val="23"/>
        </w:rPr>
        <w:t xml:space="preserve">zkolnego.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7. Porządek obrad zostaje przedstawiony członkom najpóźniej na początku posiedzenia Rady Rodziców.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8. Jeżeli wystąpi sytuacja nadzwyczajna, która zakłóca normalne funkcjonowanie szkoły, Rada Rodziców może funkcjonować w trybie zdalnym lub hybrydowym za pomocą wszelkich możliwych dostępnych środków elektronicznych. Decyzje mogą być podejmowane zdalnie lub za pomocą np. poczty elektronicznej. Wówczas Sekretarz Rady Rodziców </w:t>
      </w:r>
      <w:r>
        <w:rPr>
          <w:rFonts w:eastAsia="Times New Roman" w:cs="Times New Roman"/>
          <w:sz w:val="23"/>
          <w:szCs w:val="23"/>
        </w:rPr>
        <w:t>lub Przewodniczący</w:t>
      </w:r>
      <w:r>
        <w:rPr>
          <w:rFonts w:eastAsia="Times New Roman" w:cs="Times New Roman"/>
          <w:sz w:val="23"/>
          <w:szCs w:val="23"/>
        </w:rPr>
        <w:t xml:space="preserve"> trwale umieszcza dokumenty potwierdzające podjęte decyzje i uchwały w protokole.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0" w:left="0" w:right="0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§ 13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>1. Rada Rodziców realizując swoje cele i zadania bierze pod uwagę potrzeby zgłaszane przez Dyrektora Szkoły współdziałając z pozostałymi organami i organizacjami działającymi na terenie szkoły.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Rada Rodziców realizując swoje regulaminowe cele, ma prawo promowania swojej działalności także poza terenem Państwowej Szkoły Muzycznej I i II stopnia </w:t>
      </w:r>
      <w:r>
        <w:rPr>
          <w:rFonts w:eastAsia="Times New Roman" w:cs="Times New Roman"/>
          <w:sz w:val="23"/>
          <w:szCs w:val="23"/>
        </w:rPr>
        <w:t xml:space="preserve">im. F. Chopina w Olsztynie </w:t>
      </w:r>
      <w:r>
        <w:rPr>
          <w:rFonts w:eastAsia="Times New Roman" w:cs="Times New Roman"/>
          <w:sz w:val="23"/>
          <w:szCs w:val="23"/>
        </w:rPr>
        <w:t>poprzez współdziałanie z innymi podmiotami, w tym innymi Radami Rodziców państwowych szkół muzycznych realizujących tożsame cele regulaminowe bądź statutowe.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14 </w:t>
      </w:r>
    </w:p>
    <w:p>
      <w:pPr>
        <w:pStyle w:val="Normal"/>
        <w:numPr>
          <w:ilvl w:val="0"/>
          <w:numId w:val="6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Członkowie Rady Rodziców pełnią swoje funkcje społecznie.  </w:t>
      </w:r>
    </w:p>
    <w:p>
      <w:pPr>
        <w:pStyle w:val="Normal"/>
        <w:numPr>
          <w:ilvl w:val="0"/>
          <w:numId w:val="6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Koszty delegacji i wydatków poniesionych w związku z wykonywaniem zadań regulaminowych Rady Rodziców pokrywane są z Funduszu Rady Rodziców.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1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ROZDZIAŁ V </w:t>
      </w:r>
    </w:p>
    <w:p>
      <w:pPr>
        <w:pStyle w:val="Normal"/>
        <w:spacing w:lineRule="auto" w:line="288" w:before="0" w:afterAutospacing="0" w:after="5"/>
        <w:ind w:hanging="10" w:left="11" w:right="15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Prezydium Rady Rodziców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15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Pracami Rady Rodziców kieruje Prezydium Rady.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16 </w:t>
      </w:r>
    </w:p>
    <w:p>
      <w:pPr>
        <w:pStyle w:val="Normal"/>
        <w:numPr>
          <w:ilvl w:val="0"/>
          <w:numId w:val="7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>Prezydium Rady Rodziców wybierane jest na pierwszym Zebraniu Rady Rodziców spośród jej członków i składa się z co najmniej 3 osób.</w:t>
      </w:r>
    </w:p>
    <w:p>
      <w:pPr>
        <w:pStyle w:val="Normal"/>
        <w:numPr>
          <w:ilvl w:val="0"/>
          <w:numId w:val="7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Głos każdej osoby jest tak samo ważny jak pozostałych. Głos nie podlega różnicowaniu wagi jego mocy.  </w:t>
      </w:r>
    </w:p>
    <w:p>
      <w:pPr>
        <w:pStyle w:val="Normal"/>
        <w:numPr>
          <w:ilvl w:val="0"/>
          <w:numId w:val="7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Rada Rodziców na pierwszym zebraniu wybiera:  </w:t>
      </w:r>
    </w:p>
    <w:p>
      <w:pPr>
        <w:pStyle w:val="Normal"/>
        <w:numPr>
          <w:ilvl w:val="0"/>
          <w:numId w:val="8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Przewodniczącego,  </w:t>
      </w:r>
    </w:p>
    <w:p>
      <w:pPr>
        <w:pStyle w:val="Normal"/>
        <w:numPr>
          <w:ilvl w:val="0"/>
          <w:numId w:val="8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Zastępców lub Zastępcę,  </w:t>
      </w:r>
    </w:p>
    <w:p>
      <w:pPr>
        <w:pStyle w:val="Normal"/>
        <w:numPr>
          <w:ilvl w:val="0"/>
          <w:numId w:val="8"/>
        </w:numPr>
        <w:spacing w:lineRule="auto" w:line="288" w:before="0" w:afterAutospacing="0" w:after="0"/>
        <w:ind w:hanging="250" w:left="25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Sekretarza,  </w:t>
      </w:r>
    </w:p>
    <w:p>
      <w:pPr>
        <w:pStyle w:val="Normal"/>
        <w:numPr>
          <w:ilvl w:val="0"/>
          <w:numId w:val="8"/>
        </w:numPr>
        <w:spacing w:lineRule="auto" w:line="288" w:before="0" w:afterAutospacing="0" w:after="0"/>
        <w:ind w:hanging="250" w:left="250" w:right="0"/>
        <w:jc w:val="both"/>
        <w:rPr>
          <w:rFonts w:eastAsia="Times New Roman" w:cs="Times New Roman"/>
          <w:color w:val="00A933"/>
          <w:sz w:val="23"/>
          <w:szCs w:val="23"/>
        </w:rPr>
      </w:pPr>
      <w:r>
        <w:rPr>
          <w:rFonts w:eastAsia="Times New Roman" w:cs="Times New Roman"/>
          <w:color w:val="00A933"/>
          <w:sz w:val="23"/>
          <w:szCs w:val="23"/>
        </w:rPr>
        <w:t>Skarbnika,</w:t>
      </w:r>
    </w:p>
    <w:p>
      <w:pPr>
        <w:pStyle w:val="Normal"/>
        <w:numPr>
          <w:ilvl w:val="0"/>
          <w:numId w:val="8"/>
        </w:numPr>
        <w:spacing w:lineRule="auto" w:line="288" w:before="0" w:afterAutospacing="0" w:after="0"/>
        <w:ind w:hanging="250" w:left="250" w:right="0"/>
        <w:jc w:val="both"/>
        <w:rPr>
          <w:rFonts w:eastAsia="Times New Roman" w:cs="Times New Roman"/>
          <w:color w:val="00A933"/>
          <w:sz w:val="23"/>
          <w:szCs w:val="23"/>
        </w:rPr>
      </w:pPr>
      <w:r>
        <w:rPr>
          <w:rFonts w:eastAsia="Times New Roman" w:cs="Times New Roman"/>
          <w:color w:val="00A933"/>
          <w:sz w:val="23"/>
          <w:szCs w:val="23"/>
        </w:rPr>
        <w:t>Komisję rewizyjną (co najmniej 2 osoby)</w:t>
      </w:r>
    </w:p>
    <w:p>
      <w:pPr>
        <w:pStyle w:val="Normal"/>
        <w:numPr>
          <w:ilvl w:val="0"/>
          <w:numId w:val="8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Członków Prezydium Rady.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>4. Do podstawowych zadań Prezydium Rady należy:</w:t>
      </w:r>
    </w:p>
    <w:p>
      <w:pPr>
        <w:pStyle w:val="Normal"/>
        <w:widowControl/>
        <w:tabs>
          <w:tab w:val="clear" w:pos="720"/>
          <w:tab w:val="left" w:pos="225" w:leader="none"/>
        </w:tabs>
        <w:suppressAutoHyphens w:val="true"/>
        <w:bidi w:val="0"/>
        <w:spacing w:lineRule="auto" w:line="288" w:before="0" w:afterAutospacing="0" w:after="5"/>
        <w:ind w:hanging="283" w:left="283" w:right="0"/>
        <w:jc w:val="both"/>
        <w:rPr/>
      </w:pPr>
      <w:r>
        <w:rPr>
          <w:rFonts w:eastAsia="Times New Roman" w:cs="Times New Roman"/>
          <w:sz w:val="23"/>
          <w:szCs w:val="23"/>
        </w:rPr>
        <w:t>a) kierowanie bieżącymi pracami Rady Rodziców, a w szczególności gospodarką finansową tej  Rady,</w:t>
      </w:r>
    </w:p>
    <w:p>
      <w:pPr>
        <w:pStyle w:val="Normal"/>
        <w:spacing w:lineRule="auto" w:line="288" w:before="0" w:afterAutospacing="0" w:after="5"/>
        <w:ind w:hanging="0" w:left="-1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b) realizacja preliminarza Rady Rodziców,  </w:t>
      </w:r>
    </w:p>
    <w:p>
      <w:pPr>
        <w:pStyle w:val="Normal"/>
        <w:numPr>
          <w:ilvl w:val="0"/>
          <w:numId w:val="9"/>
        </w:numPr>
        <w:spacing w:lineRule="auto" w:line="288" w:before="0" w:afterAutospacing="0" w:after="0"/>
        <w:ind w:hanging="235" w:left="23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wykonywanie uchwał Ogólnego Zebrania Rodziców oraz Rady Rodziców,  </w:t>
      </w:r>
    </w:p>
    <w:p>
      <w:pPr>
        <w:pStyle w:val="Normal"/>
        <w:numPr>
          <w:ilvl w:val="0"/>
          <w:numId w:val="9"/>
        </w:numPr>
        <w:spacing w:lineRule="auto" w:line="288" w:before="0" w:afterAutospacing="0" w:after="5"/>
        <w:ind w:hanging="235" w:left="23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opiniowanie dorobku zawodowego nauczycieli za okres stażu z uwzględnieniem opinii Rodziców z klas poszczególnych instrumentów muzycznych.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5. Prezydium Rady może tworzyć stałe lub doraźne komisje i zespoły robocze spośród członków Rady Rodziców oraz spośród pozostałych Rodziców Uczniów Szkoły dla wykonania określonych zadań.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6. W przypadku rezygnacji członka Prezydium, skład Prezydium Rady uzupełniany jest na najbliższym Zebraniu Rady.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7. W przypadku braku możliwości sprawowania funkcji przez członka Prezydium, Rada na wniosek Prezydium lub minimum trzech członków Rady może dokonać zmiany w składzie Prezydium Rady.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8. Prezydium Rady obraduje nie rzadziej niż raz na miesiąc. Prezydium Rady na posiedzenia Rady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Rodziców, może zaprosić m.in. Dyrektora Szkoły, Nauczycieli, Rodziców i przedstawicieli Samorządu Uczniowskiego.  </w:t>
      </w:r>
    </w:p>
    <w:p>
      <w:pPr>
        <w:pStyle w:val="Normal"/>
        <w:numPr>
          <w:ilvl w:val="0"/>
          <w:numId w:val="10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Członkowie Rady mogą uczestniczyć w posiedzeniach Prezydium z urzędu, z prawem głosu.  </w:t>
      </w:r>
    </w:p>
    <w:p>
      <w:pPr>
        <w:pStyle w:val="Normal"/>
        <w:spacing w:lineRule="auto" w:line="288" w:before="0" w:afterAutospacing="0" w:after="5"/>
        <w:ind w:hanging="0" w:left="-1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10. Prezydium Rady realizuje postanowienia i uchwały podjęte przez Rodziców na Ogólnym Zebraniu Rodziców i decyduje w imieniu Rodziców o wszystkich sprawach bieżących, dotyczących działalności Rady Rodziców, podejmując w tych sprawach uchwały.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11. Do reprezentowania Rady Rodziców w sprawach bieżących uprawniony jest każdy                   z członków Prezydium, przy czym dla skuteczności reprezentacji wystarczające jest działanie dwóch osób z Prezydium.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12. Prezydium Rady realizuje cele i zadania korzystając z dobrowolnych składek i darowizn na rzecz Funduszu Rady Rodziców, wpłacanych przez Rodziców Uczniów oraz darczyńców.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13. Do reprezentowania Rady Rodziców w zakresie rozporządzania środkami zgromadzonymi na koncie Rady Rodziców </w:t>
      </w:r>
      <w:r>
        <w:rPr>
          <w:rFonts w:eastAsia="Times New Roman" w:cs="Times New Roman"/>
          <w:strike/>
          <w:sz w:val="23"/>
          <w:szCs w:val="23"/>
        </w:rPr>
        <w:t>w rachunku bankowym Szkoły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color w:val="00A933"/>
          <w:sz w:val="23"/>
          <w:szCs w:val="23"/>
        </w:rPr>
        <w:t xml:space="preserve">upoważniony jest </w:t>
      </w:r>
      <w:r>
        <w:rPr>
          <w:rFonts w:eastAsia="Times New Roman" w:cs="Times New Roman"/>
          <w:color w:val="00A933"/>
          <w:sz w:val="23"/>
          <w:szCs w:val="23"/>
        </w:rPr>
        <w:t>Przewodniczący, Wiceprzewodniczący i Skarbnik Rady Rodziców.</w:t>
      </w:r>
    </w:p>
    <w:p>
      <w:pPr>
        <w:pStyle w:val="Normal"/>
        <w:spacing w:lineRule="auto" w:line="288" w:before="0" w:afterAutospacing="0" w:after="5"/>
        <w:ind w:hanging="0" w:left="0" w:right="4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0"/>
        <w:jc w:val="center"/>
        <w:rPr/>
      </w:pPr>
      <w:r>
        <w:rPr>
          <w:rFonts w:eastAsia="Times New Roman" w:cs="Times New Roman"/>
          <w:sz w:val="23"/>
          <w:szCs w:val="23"/>
        </w:rPr>
        <w:t>ROZDZIAŁ VI</w:t>
      </w:r>
    </w:p>
    <w:p>
      <w:pPr>
        <w:pStyle w:val="Normal"/>
        <w:spacing w:lineRule="auto" w:line="288" w:before="0" w:afterAutospacing="0" w:after="5"/>
        <w:ind w:hanging="10" w:left="11" w:right="16"/>
        <w:jc w:val="center"/>
        <w:rPr/>
      </w:pPr>
      <w:r>
        <w:rPr>
          <w:rFonts w:eastAsia="Times New Roman" w:cs="Times New Roman"/>
          <w:b w:val="false"/>
          <w:bCs w:val="false"/>
          <w:sz w:val="23"/>
          <w:szCs w:val="23"/>
        </w:rPr>
        <w:t xml:space="preserve">Przeprowadzanie wyborów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§ 17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Wybory do Rady Rodziców oraz do Prezydium Rady Rodziców odbywają się w głosowaniu tajnym zwykłą większością głosów na odpowiednio Ogólnym Zebraniu Rodziców, zebraniu Rady Rodziców przy zachowaniu zasad określonych w § 9 niniejszego Regulaminu. 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Wybory do Rady Rodziców przeprowadza Komisja Skrutacyjna składająca się z dwóch osób, które nie kandydują w wyborach. 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Komisja Skrutacyjna przeprowadza głosowanie przy pomocy kart z pieczęcią Szkoły lub Rady, których liczba musi być równa liczbie osób biorących udział w głosowaniu. 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Zgłoszonym kandydatom przypisuje się numery wg kolejności zgłoszeń zapisując to na widocznym dla wszystkich miejscu. 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Głosujący wpisują na kartach do głosowania numery wybranych przez siebie kandydatów. 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Aby zostać wybranym kandydat musi uzyskać zwykłą większość ważnie oddanych głosów. 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W przypadku uzyskania równej liczby głosów przez dwóch lub więcej kandydatów zarządza się wobec nich ponowne głosowanie według powyższego trybu. 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Postanowienia ust. 7 obowiązują w przypadku przekroczenia maksymalnej liczby kandydatów do Rady.  </w:t>
      </w:r>
    </w:p>
    <w:p>
      <w:pPr>
        <w:pStyle w:val="Normal"/>
        <w:numPr>
          <w:ilvl w:val="0"/>
          <w:numId w:val="11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Dopuszcza się głosowanie blokowe w przypadku zgłoszenia nie więcej niż 15 kandydatów do Rady.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18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Maksymalną liczbę kandydatów do Rady ustala uchwała podjęta na Ogólnym Zebraniu Rodziców, na którym przeprowadza się wybory.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Zgłoszeni kandydaci muszą wyrazić swoją zgodę na kandydowanie </w:t>
      </w:r>
      <w:r>
        <w:rPr>
          <w:rFonts w:eastAsia="Times New Roman" w:cs="Times New Roman"/>
          <w:sz w:val="23"/>
          <w:szCs w:val="23"/>
        </w:rPr>
        <w:t xml:space="preserve">ustnie </w:t>
      </w:r>
      <w:r>
        <w:rPr>
          <w:rFonts w:eastAsia="Times New Roman" w:cs="Times New Roman"/>
          <w:sz w:val="23"/>
          <w:szCs w:val="23"/>
        </w:rPr>
        <w:t xml:space="preserve">bądź na piśmie na ręce Przewodniczącego lub innego z członków Prezydium Rady Rodziców albo Dyrektora Szkoły bądź w formie komunikacji elektronicznej (email, SMS) na urządzenie odbiorcze Przewodniczącego lub innego z członków Prezydium Rady Rodziców albo Dyrektora Szkoły, jeśli nie mogą wziąć udziału w zebraniu wyborczym.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1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ROZDZIAŁ VII </w:t>
      </w:r>
    </w:p>
    <w:p>
      <w:pPr>
        <w:pStyle w:val="Normal"/>
        <w:spacing w:lineRule="auto" w:line="288" w:before="0" w:afterAutospacing="0" w:after="5"/>
        <w:ind w:hanging="10" w:left="11" w:right="9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Rezygnacja członka organu i wybory uzupełniające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19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Każdy członek organu przedstawicielskiego Rodziców może w trakcie trwania kadencji złożyć pisemną lub ustną rezygnację zapisaną w protokole z pracy w danym organie.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Każdy członek organu przedstawicielskiego Rodziców, może w trakcie kadencji zostać odwołany. Wniosek wraz z pisemnym uzasadnieniem musi być sygnowany przez minimum czterech członków Rady.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3. Głosowanie nad wnioskiem jest jawne, a do jego ważności wystarczy zwykła większość przy zachowaniu kworum 50%. </w:t>
      </w:r>
    </w:p>
    <w:p>
      <w:pPr>
        <w:pStyle w:val="Normal"/>
        <w:spacing w:lineRule="auto" w:line="288" w:before="0" w:afterAutospacing="0" w:after="5"/>
        <w:ind w:hanging="0" w:left="-1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4. Odwołanemu z funkcji członka Rady przysługuje odwołanie do Ogólnego Zebrania Rodziców.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20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Jeżeli liczba członków danego organu w przypadku rezygnacji członka staje się niższa od określonej w Regulaminie, zarządza się wybory uzupełniające.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2. Osoba wybrana do danego organu w trakcie trwania kadencji traci swój mandat wraz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z wygaśnięciem kadencji organu. 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1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ROZDZIAŁ VIII </w:t>
      </w:r>
    </w:p>
    <w:p>
      <w:pPr>
        <w:pStyle w:val="Normal"/>
        <w:spacing w:lineRule="auto" w:line="288" w:before="0" w:afterAutospacing="0" w:after="5"/>
        <w:ind w:hanging="10" w:left="11" w:right="13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Zasady gromadzenia i wydatkowania funduszy Rady Rodziców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21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Rada Rodziców gromadzi fundusze z przeznaczeniem na Fundusz Rady Rodziców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 następujących źródeł: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a) z dobrowolnych składek rodziców,  </w:t>
      </w:r>
    </w:p>
    <w:p>
      <w:pPr>
        <w:pStyle w:val="Normal"/>
        <w:numPr>
          <w:ilvl w:val="0"/>
          <w:numId w:val="12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 wpłat osób fizycznych, organizacji, instytucji i fundacji, do których zwróci się Prezydium Rady oraz innych darczyńców,  </w:t>
      </w:r>
    </w:p>
    <w:p>
      <w:pPr>
        <w:pStyle w:val="Normal"/>
        <w:numPr>
          <w:ilvl w:val="0"/>
          <w:numId w:val="12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 dochodowych imprez organizowanych przez Radę dla rodziców i sympatyków Szkoły,  </w:t>
      </w:r>
    </w:p>
    <w:p>
      <w:pPr>
        <w:pStyle w:val="Normal"/>
        <w:numPr>
          <w:ilvl w:val="0"/>
          <w:numId w:val="12"/>
        </w:numPr>
        <w:spacing w:lineRule="auto" w:line="288" w:before="0" w:afterAutospacing="0" w:after="5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innych źródeł dopuszczalnych prawem. 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>2. Zarządzaniem Funduszem zajmuje się wyłącznie Rada Rodziców.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>3. Wysokość podejmowanych środków finansowych oraz ich przeznaczenie określa Prezydium</w:t>
      </w:r>
    </w:p>
    <w:p>
      <w:pPr>
        <w:pStyle w:val="Normal"/>
        <w:spacing w:lineRule="auto" w:line="288" w:before="0" w:afterAutospacing="0" w:after="5"/>
        <w:jc w:val="both"/>
        <w:rPr/>
      </w:pPr>
      <w:r>
        <w:rPr>
          <w:rFonts w:eastAsia="Times New Roman" w:cs="Times New Roman"/>
          <w:sz w:val="23"/>
          <w:szCs w:val="23"/>
        </w:rPr>
        <w:t xml:space="preserve">4. </w:t>
      </w:r>
      <w:r>
        <w:rPr>
          <w:rFonts w:eastAsia="Times New Roman" w:cs="Times New Roman"/>
          <w:strike/>
          <w:sz w:val="23"/>
          <w:szCs w:val="23"/>
        </w:rPr>
        <w:t>Dokumenty finansowe przed zaksięgowaniem muszą być zatwierdzone i zaakceptowane względem merytorycznym i formalnym.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22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Proponowaną wysokość dobrowolnych składek miesięcznych Rodziców Uczniów zatwierdza się na Ogólnym Zebraniu Rodziców w danym roku </w:t>
      </w:r>
      <w:r>
        <w:rPr>
          <w:rFonts w:eastAsia="Times New Roman" w:cs="Times New Roman"/>
          <w:sz w:val="23"/>
          <w:szCs w:val="23"/>
        </w:rPr>
        <w:t>s</w:t>
      </w:r>
      <w:r>
        <w:rPr>
          <w:rFonts w:eastAsia="Times New Roman" w:cs="Times New Roman"/>
          <w:sz w:val="23"/>
          <w:szCs w:val="23"/>
        </w:rPr>
        <w:t xml:space="preserve">zkolnym.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2. Propozycje wysokości dobrowolnych składek przedstawia Prezydium Rady.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firstLine="4336" w:left="-15" w:right="0"/>
        <w:jc w:val="both"/>
        <w:rPr/>
      </w:pPr>
      <w:r>
        <w:rPr>
          <w:rFonts w:eastAsia="Times New Roman" w:cs="Times New Roman"/>
          <w:sz w:val="23"/>
          <w:szCs w:val="23"/>
        </w:rPr>
        <w:t>§ 23</w:t>
      </w:r>
    </w:p>
    <w:p>
      <w:pPr>
        <w:pStyle w:val="Normal"/>
        <w:spacing w:lineRule="auto" w:line="288" w:before="0" w:afterAutospacing="0" w:after="5"/>
        <w:ind w:hanging="0" w:left="-1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Wydatkowanie środków z Funduszu Rady odbywa się na podstawie planu wydatków uchwalonego przez Radę Rodziców na dany rok szkolny.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2. W uzasadnionych przypadkach na podstawie pisemnych wniosków o przyznanie środków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z Funduszu, złożonych przez: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z w:val="23"/>
          <w:szCs w:val="23"/>
        </w:rPr>
        <w:t xml:space="preserve">a) Dyrektora Szkoły,  </w:t>
      </w:r>
    </w:p>
    <w:p>
      <w:pPr>
        <w:pStyle w:val="Normal"/>
        <w:numPr>
          <w:ilvl w:val="0"/>
          <w:numId w:val="13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Nauczycieli,  </w:t>
      </w:r>
    </w:p>
    <w:p>
      <w:pPr>
        <w:pStyle w:val="Normal"/>
        <w:numPr>
          <w:ilvl w:val="0"/>
          <w:numId w:val="13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Rodziców,  </w:t>
      </w:r>
    </w:p>
    <w:p>
      <w:pPr>
        <w:pStyle w:val="Normal"/>
        <w:numPr>
          <w:ilvl w:val="0"/>
          <w:numId w:val="13"/>
        </w:numPr>
        <w:spacing w:lineRule="auto" w:line="288" w:before="0" w:afterAutospacing="0" w:after="5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>Przewodniczącego Samorządu Uczniowskiego.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24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Prezydium Rady wydatkuje środki z Funduszu Rady w szczególności na: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dofinansowanie z tytułu udziału w konkursach przedmiotowych i artystycznych dla Uczniów </w:t>
      </w:r>
      <w:r>
        <w:rPr>
          <w:rFonts w:eastAsia="Times New Roman" w:cs="Times New Roman"/>
          <w:sz w:val="23"/>
          <w:szCs w:val="23"/>
        </w:rPr>
        <w:t>(w przypadku trudnej sytuacji materialnej Ucznia)</w:t>
      </w:r>
      <w:r>
        <w:rPr>
          <w:rFonts w:eastAsia="Times New Roman" w:cs="Times New Roman"/>
          <w:sz w:val="23"/>
          <w:szCs w:val="23"/>
        </w:rPr>
        <w:t xml:space="preserve">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dofinansowanie warsztatów, szkoleń i kursów przedmiotowych i artystycznych dla Uczniów,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dofinansowanie imprez o charakterze ogólnoszkolnym lub dotyczących określonej grupy wiekowej,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dofinansowanie wycieczek szkolnych,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finansowanie niektórych zajęć pozalekcyjnych i kół zainteresowań,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nagrody rzeczowe dla wyróżniających się Uczniów oraz zespołów Uczniów w zakresie przedmiotów artystycznych,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zdjęcia pamiątkowe i nagrody ukończenia Szkoły dla absolwentów szkoły I i II stopnia,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finansowanie części kosztów reprezentacyjnych zespołów artystycznych,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zakup książek, środków dydaktycznych do biblioteki.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dofinansowanie </w:t>
      </w:r>
      <w:r>
        <w:rPr>
          <w:rFonts w:eastAsia="Times New Roman" w:cs="Times New Roman"/>
          <w:sz w:val="23"/>
          <w:szCs w:val="23"/>
        </w:rPr>
        <w:t>zakup</w:t>
      </w:r>
      <w:r>
        <w:rPr>
          <w:rFonts w:eastAsia="Times New Roman" w:cs="Times New Roman"/>
          <w:sz w:val="23"/>
          <w:szCs w:val="23"/>
        </w:rPr>
        <w:t>u</w:t>
      </w:r>
      <w:r>
        <w:rPr>
          <w:rFonts w:eastAsia="Times New Roman" w:cs="Times New Roman"/>
          <w:sz w:val="23"/>
          <w:szCs w:val="23"/>
        </w:rPr>
        <w:t xml:space="preserve"> pomocy dydaktycznych do celów szkolnych, np. instrumentów muzycznych, pomocy przedmiotowych itp.,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0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>dofinansowanie wyposażenia Szkoły w określoną aparaturę, strojenia, renowacj</w:t>
      </w:r>
      <w:r>
        <w:rPr>
          <w:rFonts w:eastAsia="Times New Roman" w:cs="Times New Roman"/>
          <w:sz w:val="23"/>
          <w:szCs w:val="23"/>
        </w:rPr>
        <w:t>ę</w:t>
      </w:r>
      <w:r>
        <w:rPr>
          <w:rFonts w:eastAsia="Times New Roman" w:cs="Times New Roman"/>
          <w:sz w:val="23"/>
          <w:szCs w:val="23"/>
        </w:rPr>
        <w:t xml:space="preserve"> oraz naprawy instrumentów będących własnością Szkoły,  </w:t>
      </w:r>
    </w:p>
    <w:p>
      <w:pPr>
        <w:pStyle w:val="Normal"/>
        <w:numPr>
          <w:ilvl w:val="0"/>
          <w:numId w:val="14"/>
        </w:numPr>
        <w:spacing w:lineRule="auto" w:line="288" w:before="0" w:afterAutospacing="0" w:after="5"/>
        <w:ind w:hanging="250" w:left="25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wspomaganie finansowe Szkoły w zakresie potrzeb bieżących, niezbędnych do funkcjonowania Szkoły,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m) koszty delegacji i wydatków poniesionych przez rodziców w związku z wykonywaniem zadań regulaminowych Rady.  </w:t>
      </w:r>
    </w:p>
    <w:p>
      <w:pPr>
        <w:pStyle w:val="Normal"/>
        <w:spacing w:lineRule="auto" w:line="288" w:before="0" w:afterAutospacing="0" w:after="5"/>
        <w:ind w:hanging="10" w:left="37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25</w:t>
      </w:r>
    </w:p>
    <w:p>
      <w:pPr>
        <w:pStyle w:val="Normal"/>
        <w:numPr>
          <w:ilvl w:val="0"/>
          <w:numId w:val="15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>Refundacje i dofinansowania dotyczące Uczniów Szkoły uwzględniają sytuację finansową rodziny Ucznia popartą odpowiednią dokumentacją.</w:t>
      </w:r>
    </w:p>
    <w:p>
      <w:pPr>
        <w:pStyle w:val="Normal"/>
        <w:numPr>
          <w:ilvl w:val="0"/>
          <w:numId w:val="15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Dokumentacja nie jest wymagana w przypadkach znanych Radzie lub Dyrekcji przypadkom.  </w:t>
      </w:r>
    </w:p>
    <w:p>
      <w:pPr>
        <w:pStyle w:val="Normal"/>
        <w:numPr>
          <w:ilvl w:val="0"/>
          <w:numId w:val="15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>Dokumentacja sytuacji finansowej rodziny ucznia jest poufna.</w:t>
      </w:r>
    </w:p>
    <w:p>
      <w:pPr>
        <w:pStyle w:val="Normal"/>
        <w:numPr>
          <w:ilvl w:val="0"/>
          <w:numId w:val="15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O wysokości dofinansowania każdorazowo decyduje Prezydium Rady.  </w:t>
      </w:r>
    </w:p>
    <w:p>
      <w:pPr>
        <w:pStyle w:val="Normal"/>
        <w:numPr>
          <w:ilvl w:val="0"/>
          <w:numId w:val="16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Prezydium Rady uchwala zasady dofinansowania i refundacji.  </w:t>
      </w:r>
    </w:p>
    <w:p>
      <w:pPr>
        <w:pStyle w:val="Normal"/>
        <w:numPr>
          <w:ilvl w:val="0"/>
          <w:numId w:val="16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Prezydium Rady może dofinansować lub zrefundować wyłącznie wnioski zawierające pełną dokumentację poniesionych kosztów (rachunki).  </w:t>
      </w:r>
    </w:p>
    <w:p>
      <w:pPr>
        <w:pStyle w:val="Normal"/>
        <w:numPr>
          <w:ilvl w:val="0"/>
          <w:numId w:val="16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Refundacji związanych z udziałem w konkursach muzycznych dokonuje się na podstawie wniosku Nauczyciela przedmiotu podpisanego przez Kierownika Sekcji Instrumentu.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26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>
          <w:rFonts w:eastAsia="Times New Roman" w:cs="Times New Roman"/>
          <w:sz w:val="23"/>
          <w:szCs w:val="23"/>
        </w:rPr>
        <w:t>W przypadku wpłaty celowej s</w:t>
      </w:r>
      <w:r>
        <w:rPr>
          <w:rFonts w:eastAsia="Times New Roman" w:cs="Times New Roman"/>
          <w:sz w:val="23"/>
          <w:szCs w:val="23"/>
        </w:rPr>
        <w:t xml:space="preserve">posób wydatkowania środków z Funduszu Rady może być zależny od zastrzeżeń czy wskazania celów przez osoby spoza Szkoły lub organizacje wpłacające środki na rzecz Rady. W takim przypadku Prezydium Rady nie może wydatkować środków na inne cele bez uzyskania zgody ofiarodawców. 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1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ROZDZIAŁ IX </w:t>
      </w:r>
    </w:p>
    <w:p>
      <w:pPr>
        <w:pStyle w:val="Normal"/>
        <w:spacing w:lineRule="auto" w:line="288" w:before="0" w:afterAutospacing="0" w:after="5"/>
        <w:ind w:hanging="10" w:left="11" w:right="12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Zasady płatności składki na Fundusz Rady Rodziców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27</w:t>
      </w:r>
    </w:p>
    <w:p>
      <w:pPr>
        <w:pStyle w:val="Normal"/>
        <w:numPr>
          <w:ilvl w:val="0"/>
          <w:numId w:val="17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Rodzic Ucznia może zadeklarować wpłaty wyższe lub niższe od kwoty ustalonej w uchwale Ogólnego Zebrania Rodziców.  </w:t>
      </w:r>
    </w:p>
    <w:p>
      <w:pPr>
        <w:pStyle w:val="Normal"/>
        <w:numPr>
          <w:ilvl w:val="0"/>
          <w:numId w:val="17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Rodzice dokonują wpłat na Fundusz Rady Rodziców </w:t>
      </w:r>
      <w:r>
        <w:rPr>
          <w:rFonts w:eastAsia="Times New Roman" w:cs="Times New Roman"/>
          <w:strike/>
          <w:sz w:val="23"/>
          <w:szCs w:val="23"/>
        </w:rPr>
        <w:t>do rachunku bankowego Szkoły</w:t>
      </w:r>
      <w:r>
        <w:rPr>
          <w:rFonts w:eastAsia="Times New Roman" w:cs="Times New Roman"/>
          <w:strike w:val="false"/>
          <w:dstrike w:val="false"/>
          <w:sz w:val="23"/>
          <w:szCs w:val="23"/>
        </w:rPr>
        <w:t xml:space="preserve"> </w:t>
      </w:r>
      <w:r>
        <w:rPr>
          <w:rFonts w:eastAsia="Times New Roman" w:cs="Times New Roman"/>
          <w:strike w:val="false"/>
          <w:dstrike w:val="false"/>
          <w:color w:val="00A933"/>
          <w:sz w:val="23"/>
          <w:szCs w:val="23"/>
        </w:rPr>
        <w:t>na bieżący ROR założony w tym celu</w:t>
      </w:r>
      <w:r>
        <w:rPr>
          <w:rFonts w:eastAsia="Times New Roman" w:cs="Times New Roman"/>
          <w:color w:val="00A933"/>
          <w:sz w:val="23"/>
          <w:szCs w:val="23"/>
        </w:rPr>
        <w:t xml:space="preserve"> </w:t>
      </w:r>
      <w:r>
        <w:rPr>
          <w:rFonts w:eastAsia="Times New Roman" w:cs="Times New Roman"/>
          <w:color w:val="00A933"/>
          <w:sz w:val="23"/>
          <w:szCs w:val="23"/>
        </w:rPr>
        <w:t>w wybranym banku.</w:t>
      </w:r>
    </w:p>
    <w:p>
      <w:pPr>
        <w:pStyle w:val="Normal"/>
        <w:numPr>
          <w:ilvl w:val="0"/>
          <w:numId w:val="17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Prezydium Rady może uchwalić system zniżek i bonusów dla Rodziców, którzy regularnie lub z wyprzedzeniem wpłacają składki na Fundusz. 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1"/>
        <w:jc w:val="center"/>
        <w:rPr/>
      </w:pPr>
      <w:r>
        <w:rPr>
          <w:rFonts w:eastAsia="Times New Roman" w:cs="Times New Roman"/>
          <w:sz w:val="23"/>
          <w:szCs w:val="23"/>
        </w:rPr>
        <w:t>ROZDZIAŁ X</w:t>
      </w:r>
    </w:p>
    <w:p>
      <w:pPr>
        <w:pStyle w:val="Normal"/>
        <w:spacing w:lineRule="auto" w:line="288" w:before="0" w:afterAutospacing="0" w:after="5"/>
        <w:ind w:hanging="10" w:left="11" w:right="11"/>
        <w:jc w:val="center"/>
        <w:rPr/>
      </w:pPr>
      <w:r>
        <w:rPr>
          <w:rFonts w:eastAsia="Times New Roman" w:cs="Times New Roman"/>
          <w:sz w:val="23"/>
          <w:szCs w:val="23"/>
        </w:rPr>
        <w:t xml:space="preserve">Obsługa księgowo - rachunkowa Rady Rodziców </w:t>
      </w:r>
    </w:p>
    <w:p>
      <w:pPr>
        <w:pStyle w:val="Normal"/>
        <w:spacing w:lineRule="auto" w:line="288" w:before="0" w:afterAutospacing="0" w:after="5"/>
        <w:ind w:hanging="0" w:left="55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28</w:t>
      </w:r>
    </w:p>
    <w:p>
      <w:pPr>
        <w:pStyle w:val="Normal"/>
        <w:numPr>
          <w:ilvl w:val="0"/>
          <w:numId w:val="18"/>
        </w:numPr>
        <w:spacing w:lineRule="auto" w:line="288" w:before="0" w:afterAutospacing="0" w:after="0"/>
        <w:ind w:hanging="288" w:left="288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Obsługa księgowo - rachunkowa Rady realizowana jest </w:t>
      </w:r>
      <w:r>
        <w:rPr>
          <w:rFonts w:eastAsia="Times New Roman" w:cs="Times New Roman"/>
          <w:color w:val="00A933"/>
          <w:sz w:val="23"/>
          <w:szCs w:val="23"/>
        </w:rPr>
        <w:t>w sposób uproszczony przez członków Rady Rodziców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eastAsia="Times New Roman" w:cs="Times New Roman"/>
          <w:strike/>
          <w:sz w:val="23"/>
          <w:szCs w:val="23"/>
        </w:rPr>
        <w:t xml:space="preserve">przez dział księgowy Szkoły. </w:t>
      </w: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numPr>
          <w:ilvl w:val="0"/>
          <w:numId w:val="18"/>
        </w:numPr>
        <w:spacing w:lineRule="auto" w:line="288" w:before="0" w:afterAutospacing="0" w:after="5"/>
        <w:ind w:hanging="288" w:left="288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Wysokość środków przeznaczanych na wsparcie zakupów materiałów biurowych                      </w:t>
      </w:r>
    </w:p>
    <w:p>
      <w:pPr>
        <w:pStyle w:val="Normal"/>
        <w:numPr>
          <w:ilvl w:val="0"/>
          <w:numId w:val="0"/>
        </w:numPr>
        <w:spacing w:lineRule="auto" w:line="288" w:before="0" w:afterAutospacing="0" w:after="5"/>
        <w:ind w:hanging="0" w:left="288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i eksploatacyjnych do obsługi Rady, ustala Prezydium Rady.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29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1.</w:t>
      </w:r>
      <w:r>
        <w:rPr>
          <w:rFonts w:eastAsia="Times New Roman" w:cs="Times New Roman"/>
          <w:color w:val="00A933"/>
          <w:sz w:val="23"/>
          <w:szCs w:val="23"/>
        </w:rPr>
        <w:t xml:space="preserve">Bezpośredni nadzór nad właściwą gospodarką finansową Rady Rodziców sprawuje </w:t>
      </w:r>
      <w:r>
        <w:rPr>
          <w:rFonts w:eastAsia="Times New Roman" w:cs="Times New Roman"/>
          <w:color w:val="00A933"/>
          <w:sz w:val="23"/>
          <w:szCs w:val="23"/>
        </w:rPr>
        <w:t>K</w:t>
      </w:r>
      <w:r>
        <w:rPr>
          <w:rFonts w:eastAsia="Times New Roman" w:cs="Times New Roman"/>
          <w:color w:val="00A933"/>
          <w:sz w:val="23"/>
          <w:szCs w:val="23"/>
        </w:rPr>
        <w:t xml:space="preserve">omisja </w:t>
      </w:r>
      <w:r>
        <w:rPr>
          <w:rFonts w:eastAsia="Times New Roman" w:cs="Times New Roman"/>
          <w:color w:val="00A933"/>
          <w:sz w:val="23"/>
          <w:szCs w:val="23"/>
        </w:rPr>
        <w:t>R</w:t>
      </w:r>
      <w:r>
        <w:rPr>
          <w:rFonts w:eastAsia="Times New Roman" w:cs="Times New Roman"/>
          <w:color w:val="00A933"/>
          <w:sz w:val="23"/>
          <w:szCs w:val="23"/>
        </w:rPr>
        <w:t>ewizyjna. Do jej kompetencji należy: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color w:val="00A933"/>
          <w:sz w:val="23"/>
          <w:szCs w:val="23"/>
        </w:rPr>
      </w:pPr>
      <w:r>
        <w:rPr>
          <w:rFonts w:eastAsia="Times New Roman" w:cs="Times New Roman"/>
          <w:color w:val="00A933"/>
          <w:sz w:val="23"/>
          <w:szCs w:val="23"/>
        </w:rPr>
        <w:t>a) opiniowanie rocznego sprawozdania finansowego Rady Rodziców,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color w:val="00A933"/>
          <w:sz w:val="23"/>
          <w:szCs w:val="23"/>
        </w:rPr>
      </w:pPr>
      <w:r>
        <w:rPr>
          <w:rFonts w:eastAsia="Times New Roman" w:cs="Times New Roman"/>
          <w:color w:val="00A933"/>
          <w:sz w:val="23"/>
          <w:szCs w:val="23"/>
        </w:rPr>
        <w:t>b) członkowie Komisji mają prawo żądać od członków Prezydium składania pisemnych lub ustnych wyjaśnień dotyczących kontrolowanych spraw, kontrolowani są obowiązani udostępnić wszystkie dane dotyczące zakresu kontroli,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color w:val="00A933"/>
          <w:sz w:val="23"/>
          <w:szCs w:val="23"/>
        </w:rPr>
      </w:pPr>
      <w:r>
        <w:rPr>
          <w:rFonts w:eastAsia="Times New Roman" w:cs="Times New Roman"/>
          <w:color w:val="00A933"/>
          <w:sz w:val="23"/>
          <w:szCs w:val="23"/>
        </w:rPr>
        <w:t>c) po zakończeniu kontroli Komisja sporządza protokół, z którym zapoznaje Prezydium.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trike/>
          <w:sz w:val="23"/>
          <w:szCs w:val="23"/>
        </w:rPr>
      </w:pPr>
      <w:r>
        <w:rPr>
          <w:rFonts w:eastAsia="Times New Roman" w:cs="Times New Roman"/>
          <w:strike/>
          <w:sz w:val="23"/>
          <w:szCs w:val="23"/>
        </w:rPr>
        <w:t xml:space="preserve">Prezydium Rady pełni bezpośredni nadzór nad prawidłowym wykonywaniem obsługi księgowo – rachunkowej w części dotyczącej funkcjonowania Rady.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2. </w:t>
      </w:r>
      <w:r>
        <w:rPr>
          <w:rFonts w:eastAsia="Times New Roman" w:cs="Times New Roman"/>
          <w:color w:val="00A933"/>
          <w:sz w:val="23"/>
          <w:szCs w:val="23"/>
        </w:rPr>
        <w:t>Rada Rodziców zakłada i prowadzi ROR w wybranym banku w celu przyjmowania                    i gromadzenia na nim środków pieniężnych pochodzących z dobrowolnych wpłat na potrzeby swojej działalności.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trike/>
          <w:sz w:val="23"/>
          <w:szCs w:val="23"/>
        </w:rPr>
      </w:pPr>
      <w:r>
        <w:rPr>
          <w:rFonts w:eastAsia="Times New Roman" w:cs="Times New Roman"/>
          <w:strike/>
          <w:sz w:val="23"/>
          <w:szCs w:val="23"/>
        </w:rPr>
        <w:t xml:space="preserve">Prezydium Rady korzysta z subkonta Rady Rodziców do rachunku bankowego Szkoły, w celu gromadzenia i przechowywania na nim środków pieniężnych oraz dokonywania płatności.  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>
          <w:strike w:val="false"/>
          <w:dstrike w:val="false"/>
        </w:rPr>
      </w:pPr>
      <w:r>
        <w:rPr>
          <w:rFonts w:eastAsia="Times New Roman" w:cs="Times New Roman"/>
          <w:strike w:val="false"/>
          <w:dstrike w:val="false"/>
          <w:sz w:val="23"/>
          <w:szCs w:val="23"/>
        </w:rPr>
        <w:t>§ 30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>
          <w:strike w:val="false"/>
          <w:dstrike w:val="false"/>
        </w:rPr>
      </w:pPr>
      <w:r>
        <w:rPr>
          <w:rFonts w:eastAsia="Times New Roman" w:cs="Times New Roman"/>
          <w:strike w:val="false"/>
          <w:dstrike w:val="false"/>
          <w:sz w:val="23"/>
          <w:szCs w:val="23"/>
        </w:rPr>
        <w:t xml:space="preserve">1. Dokumenty finansowe przed zaksięgowaniem muszą być zatwierdzone pod względem merytorycznym przez dwóch członków Prezydium Rady. </w:t>
      </w:r>
    </w:p>
    <w:p>
      <w:pPr>
        <w:pStyle w:val="Normal"/>
        <w:spacing w:lineRule="auto" w:line="288" w:before="0" w:afterAutospacing="0" w:after="5"/>
        <w:ind w:hanging="0" w:left="721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10" w:left="11" w:right="538"/>
        <w:jc w:val="center"/>
        <w:rPr/>
      </w:pPr>
      <w:r>
        <w:rPr>
          <w:rFonts w:eastAsia="Times New Roman" w:cs="Times New Roman"/>
          <w:sz w:val="23"/>
          <w:szCs w:val="23"/>
        </w:rPr>
        <w:t>ROZDZIAŁ XI</w:t>
      </w:r>
    </w:p>
    <w:p>
      <w:pPr>
        <w:pStyle w:val="Normal"/>
        <w:spacing w:lineRule="auto" w:line="288" w:before="0" w:afterAutospacing="0" w:after="5"/>
        <w:ind w:hanging="10" w:left="11" w:right="538"/>
        <w:jc w:val="center"/>
        <w:rPr/>
      </w:pPr>
      <w:r>
        <w:rPr>
          <w:rFonts w:eastAsia="Times New Roman" w:cs="Times New Roman"/>
          <w:sz w:val="23"/>
          <w:szCs w:val="23"/>
        </w:rPr>
        <w:t>Środki trwałe i gospodarka magazynowa</w:t>
      </w:r>
    </w:p>
    <w:p>
      <w:pPr>
        <w:pStyle w:val="Normal"/>
        <w:spacing w:lineRule="auto" w:line="288" w:before="0" w:afterAutospacing="0" w:after="5"/>
        <w:ind w:hanging="0" w:left="0" w:right="4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0" w:left="0" w:right="4"/>
        <w:jc w:val="center"/>
        <w:rPr/>
      </w:pPr>
      <w:r>
        <w:rPr>
          <w:rFonts w:eastAsia="Times New Roman" w:cs="Times New Roman"/>
          <w:sz w:val="23"/>
          <w:szCs w:val="23"/>
        </w:rPr>
        <w:t>§ 31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1. Rada Rodziców może gromadzić środki trwałe i prowadzić gospodarkę magazynową.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2. Magazyn prowadzony jest według obowiązujących przepisów w zakresie prowadzenia gospodarki magazynowej oraz ewidencji zapasów i zużycia materiałów.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3. Za prowadzenie magazynu odpowiedzialna jest osoba wyznaczona przez </w:t>
      </w:r>
      <w:r>
        <w:rPr>
          <w:rFonts w:eastAsia="Times New Roman" w:cs="Times New Roman"/>
          <w:sz w:val="23"/>
          <w:szCs w:val="23"/>
        </w:rPr>
        <w:t>P</w:t>
      </w:r>
      <w:r>
        <w:rPr>
          <w:rFonts w:eastAsia="Times New Roman" w:cs="Times New Roman"/>
          <w:sz w:val="23"/>
          <w:szCs w:val="23"/>
        </w:rPr>
        <w:t>rezydium Rady Rodziców na warunkach określonych i zatwierdzonych obustronnie.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4. Osoba odpowiedzialna za prowadzenie magazynu, wykonuje stosowną ewidencję środków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i zapasów oraz sposób ich dysponowania. Ewidencję środków i zapasów przedkłada Radzie Rodziców na koniec każdego miesiąca.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4. Rada Rodziców w porozumieniu z Dyrektorem Szkoły ustali miejsce gromadzenia środków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i zapasów.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538"/>
        <w:jc w:val="center"/>
        <w:rPr/>
      </w:pPr>
      <w:r>
        <w:rPr>
          <w:rFonts w:eastAsia="Times New Roman" w:cs="Times New Roman"/>
          <w:sz w:val="23"/>
          <w:szCs w:val="23"/>
        </w:rPr>
        <w:t>ROZDZIAŁ XII</w:t>
      </w:r>
    </w:p>
    <w:p>
      <w:pPr>
        <w:pStyle w:val="Normal"/>
        <w:spacing w:lineRule="auto" w:line="288" w:before="0" w:afterAutospacing="0" w:after="5"/>
        <w:ind w:hanging="10" w:left="11" w:right="538"/>
        <w:jc w:val="center"/>
        <w:rPr/>
      </w:pPr>
      <w:r>
        <w:rPr>
          <w:rFonts w:eastAsia="Times New Roman" w:cs="Times New Roman"/>
          <w:sz w:val="23"/>
          <w:szCs w:val="23"/>
        </w:rPr>
        <w:t>Dokumentacja działalności Rady Rodziców</w:t>
      </w:r>
    </w:p>
    <w:p>
      <w:pPr>
        <w:pStyle w:val="Normal"/>
        <w:spacing w:lineRule="auto" w:line="288" w:before="0" w:afterAutospacing="0" w:after="5"/>
        <w:ind w:hanging="10" w:left="11" w:right="538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538"/>
        <w:jc w:val="center"/>
        <w:rPr/>
      </w:pPr>
      <w:r>
        <w:rPr>
          <w:rFonts w:eastAsia="Times New Roman" w:cs="Times New Roman"/>
          <w:sz w:val="23"/>
          <w:szCs w:val="23"/>
        </w:rPr>
        <w:t>§ 32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  <w:t xml:space="preserve">1. Sekretarz Rady czuwa nad właściwą organizacyjno-techniczną obsługą Rady i jej Prezydium oraz wykonuje inne czynności zlecone przez Radę, Prezydium lub Przewodniczącego Rady.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  <w:t>2. Sekretarz w szczególności dba o: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  <w:t xml:space="preserve">a) właściwe merytorycznie i terminowe sporządzanie protokołów i innej dokumentacji z prac Rady,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  <w:t>b) gromadzenie dokumentacji Rady.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  <w:t>3. Za dokumenty Rady oraz prezydium Rady uznaje się wszelką dokumentację związaną</w:t>
      </w:r>
    </w:p>
    <w:p>
      <w:pPr>
        <w:pStyle w:val="Normal"/>
        <w:spacing w:lineRule="auto" w:line="288" w:before="0" w:afterAutospacing="0" w:after="5"/>
        <w:ind w:hanging="10" w:left="0" w:right="0"/>
        <w:jc w:val="both"/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z w:val="23"/>
          <w:szCs w:val="23"/>
          <w:lang w:val="pl-PL"/>
        </w:rPr>
        <w:t>z działalnością tych organów, w tym także prowadzenie korespondencji na rzecz Rady oraz Prezydium.</w:t>
      </w:r>
    </w:p>
    <w:p>
      <w:pPr>
        <w:pStyle w:val="Normal"/>
        <w:spacing w:lineRule="auto" w:line="288" w:before="0" w:afterAutospacing="0" w:after="5"/>
        <w:ind w:hanging="10" w:left="11" w:right="538"/>
        <w:jc w:val="both"/>
        <w:rPr/>
      </w:pPr>
      <w:r>
        <w:rPr>
          <w:rFonts w:eastAsia="Times New Roman" w:cs="Times New Roman"/>
          <w:sz w:val="23"/>
          <w:szCs w:val="23"/>
        </w:rPr>
        <w:t>4. Rada Rodziców w porozumieniu z Dyrektorem Szkoły ustali miejsce gromadzenia Dokumentacji działalności Rady Rodziców.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538"/>
        <w:jc w:val="center"/>
        <w:rPr/>
      </w:pPr>
      <w:r>
        <w:rPr>
          <w:rFonts w:eastAsia="Times New Roman" w:cs="Times New Roman"/>
          <w:sz w:val="23"/>
          <w:szCs w:val="23"/>
        </w:rPr>
        <w:t>ROZDZIAŁ XIII</w:t>
      </w:r>
    </w:p>
    <w:p>
      <w:pPr>
        <w:pStyle w:val="Normal"/>
        <w:spacing w:lineRule="auto" w:line="288" w:before="0" w:afterAutospacing="0" w:after="5"/>
        <w:ind w:hanging="10" w:left="11" w:right="5"/>
        <w:jc w:val="center"/>
        <w:rPr/>
      </w:pPr>
      <w:r>
        <w:rPr>
          <w:rFonts w:eastAsia="Times New Roman" w:cs="Times New Roman"/>
          <w:sz w:val="23"/>
          <w:szCs w:val="23"/>
        </w:rPr>
        <w:t>Postanowienia końcowe i przejściowe</w:t>
      </w:r>
    </w:p>
    <w:p>
      <w:pPr>
        <w:pStyle w:val="Normal"/>
        <w:spacing w:lineRule="auto" w:line="288" w:before="0" w:afterAutospacing="0" w:after="5"/>
        <w:ind w:hanging="10" w:left="11" w:right="4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</w:r>
    </w:p>
    <w:p>
      <w:pPr>
        <w:pStyle w:val="Normal"/>
        <w:spacing w:lineRule="auto" w:line="288" w:before="0" w:afterAutospacing="0" w:after="5"/>
        <w:ind w:hanging="10" w:left="11" w:right="4"/>
        <w:jc w:val="center"/>
        <w:rPr/>
      </w:pPr>
      <w:r>
        <w:rPr>
          <w:rFonts w:eastAsia="Times New Roman" w:cs="Times New Roman"/>
          <w:sz w:val="23"/>
          <w:szCs w:val="23"/>
        </w:rPr>
        <w:t>§ 33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1. Ogólne Zebranie Rodziców przekazuje do kompetencji Rady Rodziców uchwalanie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i dokonywanie zmian w Regulaminie w trybie przewidzianym dla podejmowania uchwał przez Ogólne Zebranie Rodziców. 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 </w:t>
      </w:r>
    </w:p>
    <w:p>
      <w:pPr>
        <w:pStyle w:val="Normal"/>
        <w:spacing w:lineRule="auto" w:line="288" w:before="0" w:afterAutospacing="0" w:after="5"/>
        <w:ind w:hanging="0" w:left="0" w:right="0"/>
        <w:jc w:val="center"/>
        <w:rPr>
          <w:rFonts w:eastAsia="Times New Roman" w:cs="Times New Roman"/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>§ 34</w:t>
      </w:r>
    </w:p>
    <w:p>
      <w:pPr>
        <w:pStyle w:val="Normal"/>
        <w:numPr>
          <w:ilvl w:val="0"/>
          <w:numId w:val="19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Regulamin wchodzi w życie z dniem zatwierdzenia przez Prezydium Rady Rodziców.  </w:t>
      </w:r>
    </w:p>
    <w:p>
      <w:pPr>
        <w:pStyle w:val="Normal"/>
        <w:numPr>
          <w:ilvl w:val="0"/>
          <w:numId w:val="19"/>
        </w:numPr>
        <w:spacing w:lineRule="auto" w:line="288" w:before="0" w:afterAutospacing="0" w:after="0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Regulamin podlega ogłoszeniu do wiadomości wszystkich zainteresowanych poprzez zamieszczenie na stronie internetowej Szkoły.  </w:t>
      </w:r>
    </w:p>
    <w:p>
      <w:pPr>
        <w:pStyle w:val="Normal"/>
        <w:numPr>
          <w:ilvl w:val="0"/>
          <w:numId w:val="19"/>
        </w:numPr>
        <w:spacing w:lineRule="auto" w:line="288" w:before="0" w:afterAutospacing="0" w:after="5"/>
        <w:ind w:hanging="230" w:left="230" w:right="0"/>
        <w:jc w:val="both"/>
        <w:rPr/>
      </w:pPr>
      <w:r>
        <w:rPr>
          <w:rFonts w:eastAsia="Times New Roman" w:cs="Times New Roman"/>
          <w:sz w:val="23"/>
          <w:szCs w:val="23"/>
        </w:rPr>
        <w:t xml:space="preserve">Wszelkie zmiany niniejszego regulaminu wymagają uchwały Rady Rodziców. </w:t>
      </w:r>
      <w:r>
        <w:rPr/>
        <w:t xml:space="preserve"> </w:t>
      </w:r>
    </w:p>
    <w:p>
      <w:pPr>
        <w:pStyle w:val="Normal"/>
        <w:spacing w:lineRule="auto" w:line="288" w:before="0" w:afterAutospacing="0" w:after="5"/>
        <w:ind w:hanging="0" w:left="0" w:right="0"/>
        <w:jc w:val="both"/>
        <w:rPr/>
      </w:pPr>
      <w:r>
        <w:rPr/>
        <w:t xml:space="preserve"> </w:t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/>
      </w:r>
    </w:p>
    <w:p>
      <w:pPr>
        <w:pStyle w:val="Normal"/>
        <w:spacing w:lineRule="auto" w:line="288" w:before="0" w:afterAutospacing="0" w:after="5"/>
        <w:ind w:hanging="10" w:left="-5" w:right="0"/>
        <w:jc w:val="both"/>
        <w:rPr/>
      </w:pPr>
      <w:r>
        <w:rPr/>
        <w:t>Podpisy Prezydium Rady Rodziców:  /złożone na oryginale/</w:t>
      </w:r>
    </w:p>
    <w:p>
      <w:pPr>
        <w:pStyle w:val="Normal"/>
        <w:numPr>
          <w:ilvl w:val="0"/>
          <w:numId w:val="0"/>
        </w:numPr>
        <w:spacing w:lineRule="auto" w:line="276" w:before="0" w:after="5"/>
        <w:ind w:hanging="0" w:left="0" w:right="0"/>
        <w:jc w:val="both"/>
        <w:rPr/>
      </w:pPr>
      <w:r>
        <w:rPr/>
        <w:t xml:space="preserve">1. ..…………………………………  </w:t>
      </w:r>
    </w:p>
    <w:p>
      <w:pPr>
        <w:pStyle w:val="Normal"/>
        <w:spacing w:lineRule="auto" w:line="276" w:before="0" w:after="21"/>
        <w:ind w:hanging="0" w:left="0" w:right="0"/>
        <w:jc w:val="both"/>
        <w:rPr/>
      </w:pPr>
      <w:r>
        <w:rPr/>
        <w:t xml:space="preserve">2. ………………………………….. </w:t>
      </w:r>
    </w:p>
    <w:p>
      <w:pPr>
        <w:pStyle w:val="Normal"/>
        <w:spacing w:lineRule="auto" w:line="276" w:before="0" w:after="20"/>
        <w:ind w:hanging="0" w:left="0" w:right="0"/>
        <w:jc w:val="both"/>
        <w:rPr/>
      </w:pPr>
      <w:r>
        <w:rPr/>
        <w:t>3. …………………………………..</w:t>
      </w:r>
    </w:p>
    <w:p>
      <w:pPr>
        <w:pStyle w:val="Normal"/>
        <w:spacing w:lineRule="auto" w:line="276" w:before="0" w:after="20"/>
        <w:ind w:hanging="0" w:left="0" w:right="0"/>
        <w:jc w:val="both"/>
        <w:rPr/>
      </w:pPr>
      <w:r>
        <w:rPr/>
        <w:t xml:space="preserve">4. ………………………………….. </w:t>
      </w:r>
    </w:p>
    <w:p>
      <w:pPr>
        <w:pStyle w:val="Normal"/>
        <w:spacing w:lineRule="auto" w:line="276" w:before="0" w:after="21"/>
        <w:ind w:hanging="0" w:left="0" w:right="0"/>
        <w:jc w:val="both"/>
        <w:rPr/>
      </w:pPr>
      <w:r>
        <w:rPr/>
        <w:t>5. …………………………………..</w:t>
      </w:r>
    </w:p>
    <w:p>
      <w:pPr>
        <w:pStyle w:val="Normal"/>
        <w:numPr>
          <w:ilvl w:val="0"/>
          <w:numId w:val="0"/>
        </w:numPr>
        <w:spacing w:lineRule="auto" w:line="276" w:before="0" w:after="5"/>
        <w:ind w:hanging="0" w:left="0" w:right="0"/>
        <w:jc w:val="both"/>
        <w:rPr/>
      </w:pPr>
      <w:r>
        <w:rPr/>
        <w:t>6. …………………………………...</w:t>
      </w:r>
    </w:p>
    <w:p>
      <w:pPr>
        <w:pStyle w:val="Normal"/>
        <w:numPr>
          <w:ilvl w:val="0"/>
          <w:numId w:val="0"/>
        </w:numPr>
        <w:spacing w:lineRule="auto" w:line="276" w:before="0" w:after="5"/>
        <w:ind w:hanging="0" w:left="0" w:right="0"/>
        <w:jc w:val="both"/>
        <w:rPr/>
      </w:pPr>
      <w:r>
        <w:rPr/>
        <w:t>7. …………………………………...</w:t>
      </w:r>
    </w:p>
    <w:p>
      <w:pPr>
        <w:pStyle w:val="Normal"/>
        <w:numPr>
          <w:ilvl w:val="0"/>
          <w:numId w:val="0"/>
        </w:numPr>
        <w:spacing w:lineRule="auto" w:line="276" w:before="0" w:after="5"/>
        <w:ind w:hanging="0" w:left="0" w:right="0"/>
        <w:jc w:val="both"/>
        <w:rPr/>
      </w:pPr>
      <w:r>
        <w:rPr/>
        <w:t>8. …………………………………..</w:t>
      </w:r>
    </w:p>
    <w:p>
      <w:pPr>
        <w:pStyle w:val="Normal"/>
        <w:numPr>
          <w:ilvl w:val="0"/>
          <w:numId w:val="0"/>
        </w:numPr>
        <w:spacing w:lineRule="auto" w:line="276" w:before="0" w:after="5"/>
        <w:ind w:hanging="0" w:left="0" w:right="0"/>
        <w:jc w:val="both"/>
        <w:rPr/>
      </w:pPr>
      <w:r>
        <w:rPr/>
        <w:t>9. …………………………………..</w:t>
      </w:r>
    </w:p>
    <w:p>
      <w:pPr>
        <w:pStyle w:val="Normal"/>
        <w:spacing w:lineRule="auto" w:line="264" w:before="0" w:after="5"/>
        <w:ind w:hanging="230" w:left="230" w:right="0"/>
        <w:jc w:val="both"/>
        <w:rPr/>
      </w:pPr>
      <w:r>
        <w:rPr/>
      </w:r>
    </w:p>
    <w:p>
      <w:pPr>
        <w:pStyle w:val="Normal"/>
        <w:spacing w:lineRule="auto" w:line="264" w:before="0" w:after="5"/>
        <w:ind w:hanging="230" w:left="230" w:right="0"/>
        <w:rPr/>
      </w:pPr>
      <w:r>
        <w:rPr/>
      </w:r>
    </w:p>
    <w:p>
      <w:pPr>
        <w:pStyle w:val="Normal"/>
        <w:spacing w:lineRule="auto" w:line="264" w:before="0" w:after="5"/>
        <w:ind w:hanging="0" w:left="10" w:right="0"/>
        <w:rPr>
          <w:rFonts w:ascii="Times New Roman" w:hAnsi="Times New Roman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</w:r>
    </w:p>
    <w:p>
      <w:pPr>
        <w:pStyle w:val="Normal"/>
        <w:spacing w:lineRule="auto" w:line="259" w:before="0" w:after="0"/>
        <w:ind w:hanging="0" w:left="0" w:right="0"/>
        <w:jc w:val="left"/>
        <w:rPr/>
      </w:pPr>
      <w:r>
        <w:rPr>
          <w:rFonts w:eastAsia="Calibri" w:cs="Calibri" w:ascii="Calibri" w:hAnsi="Calibri"/>
          <w:sz w:val="22"/>
        </w:rPr>
        <w:t xml:space="preserve"> </w:t>
      </w:r>
    </w:p>
    <w:sectPr>
      <w:type w:val="nextPage"/>
      <w:pgSz w:w="11906" w:h="16838"/>
      <w:pgMar w:left="1416" w:right="1409" w:gutter="0" w:header="0" w:top="1170" w:footer="0" w:bottom="58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269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3">
    <w:lvl w:ilvl="0">
      <w:start w:val="2"/>
      <w:numFmt w:val="lowerLetter"/>
      <w:lvlText w:val="%1)"/>
      <w:lvlJc w:val="left"/>
      <w:pPr>
        <w:tabs>
          <w:tab w:val="num" w:pos="0"/>
        </w:tabs>
        <w:ind w:left="336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5">
    <w:lvl w:ilvl="0">
      <w:start w:val="2"/>
      <w:numFmt w:val="lowerLetter"/>
      <w:lvlText w:val="%1)"/>
      <w:lvlJc w:val="left"/>
      <w:pPr>
        <w:tabs>
          <w:tab w:val="num" w:pos="0"/>
        </w:tabs>
        <w:ind w:left="25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25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9">
    <w:lvl w:ilvl="0">
      <w:start w:val="3"/>
      <w:numFmt w:val="lowerLetter"/>
      <w:lvlText w:val="%1)"/>
      <w:lvlJc w:val="left"/>
      <w:pPr>
        <w:tabs>
          <w:tab w:val="num" w:pos="0"/>
        </w:tabs>
        <w:ind w:left="235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0">
    <w:lvl w:ilvl="0">
      <w:start w:val="9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2">
    <w:lvl w:ilvl="0">
      <w:start w:val="2"/>
      <w:numFmt w:val="lowerLetter"/>
      <w:lvlText w:val="%1)"/>
      <w:lvlJc w:val="left"/>
      <w:pPr>
        <w:tabs>
          <w:tab w:val="num" w:pos="0"/>
        </w:tabs>
        <w:ind w:left="25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3">
    <w:lvl w:ilvl="0">
      <w:start w:val="2"/>
      <w:numFmt w:val="lowerLetter"/>
      <w:lvlText w:val="%1)"/>
      <w:lvlJc w:val="left"/>
      <w:pPr>
        <w:tabs>
          <w:tab w:val="num" w:pos="0"/>
        </w:tabs>
        <w:ind w:left="25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25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6">
    <w:lvl w:ilvl="0">
      <w:start w:val="5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288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230" w:hanging="0"/>
      </w:pPr>
      <w:rPr>
        <w:rFonts w:ascii="Times New Roman" w:hAnsi="Times New Roman"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rFonts w:eastAsia="Times New Roman" w:cs="Times New Roman"/>
        <w:b w:val="false"/>
        <w:i w:val="false"/>
        <w:strike w:val="false"/>
        <w:dstrike w:val="false"/>
        <w:color w:val="000000"/>
        <w:position w:val="0"/>
        <w:sz w:val="23"/>
        <w:szCs w:val="23"/>
        <w:u w:val="none" w:color="000000"/>
        <w:vertAlign w:val="baseline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6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64" w:before="0" w:after="5"/>
      <w:ind w:hanging="10" w:left="10" w:right="5"/>
      <w:jc w:val="both"/>
    </w:pPr>
    <w:rPr>
      <w:rFonts w:ascii="Times New Roman" w:hAnsi="Times New Roman" w:eastAsia="Times New Roman" w:cs="Times New Roman"/>
      <w:color w:val="000000"/>
      <w:kern w:val="2"/>
      <w:sz w:val="23"/>
      <w:szCs w:val="24"/>
      <w:lang w:val="pl-PL" w:eastAsia="zh-CN" w:bidi="hi-IN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5"/>
      <w:ind w:hanging="10" w:left="720" w:right="5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LibreOffice/26.2.5.2$Windows_X86_64 LibreOffice_project/cd7284b4cbbfeb507e630c1aac019f4157393acb</Application>
  <AppVersion>15.0000</AppVersion>
  <Pages>11</Pages>
  <Words>3247</Words>
  <Characters>20596</Characters>
  <CharactersWithSpaces>24111</CharactersWithSpaces>
  <Paragraphs>319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2023-06-19T06:52:12Z</dcterms:created>
  <dc:creator>Maciej Sternicki</dc:creator>
  <dc:description/>
  <dc:language>pl-PL</dc:language>
  <cp:lastModifiedBy/>
  <cp:lastPrinted>2025-09-30T14:43:35Z</cp:lastPrinted>
  <dcterms:modified xsi:type="dcterms:W3CDTF">2026-09-07T06:59:04Z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sUpToDate">
    <vt:bool>0</vt:bool>
  </property>
</Properties>
</file>