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F3297" w14:textId="6A934F4A" w:rsidR="00DF6B7E" w:rsidRDefault="00810B94" w:rsidP="00042EDF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ind w:hanging="283"/>
        <w:jc w:val="right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  <w:i/>
        </w:rPr>
        <w:t xml:space="preserve">Załącznik nr </w:t>
      </w:r>
      <w:r w:rsidR="00F1761E">
        <w:rPr>
          <w:rFonts w:asciiTheme="minorHAnsi" w:hAnsiTheme="minorHAnsi" w:cstheme="minorHAnsi"/>
          <w:bCs/>
          <w:i/>
        </w:rPr>
        <w:t>2</w:t>
      </w:r>
      <w:r>
        <w:rPr>
          <w:rFonts w:asciiTheme="minorHAnsi" w:hAnsiTheme="minorHAnsi" w:cstheme="minorHAnsi"/>
          <w:bCs/>
          <w:i/>
        </w:rPr>
        <w:t xml:space="preserve"> do </w:t>
      </w:r>
      <w:r w:rsidR="00881EFE">
        <w:rPr>
          <w:rFonts w:asciiTheme="minorHAnsi" w:hAnsiTheme="minorHAnsi" w:cstheme="minorHAnsi"/>
          <w:bCs/>
          <w:i/>
        </w:rPr>
        <w:t>Z</w:t>
      </w:r>
      <w:r w:rsidR="00F1761E">
        <w:rPr>
          <w:rFonts w:asciiTheme="minorHAnsi" w:hAnsiTheme="minorHAnsi" w:cstheme="minorHAnsi"/>
          <w:bCs/>
          <w:i/>
        </w:rPr>
        <w:t>aproszenia</w:t>
      </w:r>
    </w:p>
    <w:p w14:paraId="5D649136" w14:textId="77777777" w:rsidR="00DF6B7E" w:rsidRDefault="00DF6B7E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Cs/>
          <w:i/>
        </w:rPr>
      </w:pPr>
    </w:p>
    <w:p w14:paraId="7623B3F5" w14:textId="77777777" w:rsidR="00DF6B7E" w:rsidRDefault="00810B94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Klauzula informacyjna dotycząca przetwarzania danych osobowych:</w:t>
      </w:r>
    </w:p>
    <w:p w14:paraId="52BBBB0F" w14:textId="77777777" w:rsidR="00DF6B7E" w:rsidRDefault="00DF6B7E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14:paraId="07040E70" w14:textId="77777777" w:rsidR="00DF6B7E" w:rsidRDefault="00810B94">
      <w:pPr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Zgodnie z art. 13 ust. 1 i 2 </w:t>
      </w:r>
      <w:r>
        <w:rPr>
          <w:rFonts w:asciiTheme="minorHAnsi" w:hAnsiTheme="minorHAnsi" w:cstheme="minorHAnsi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</w:t>
      </w:r>
      <w:r>
        <w:rPr>
          <w:rFonts w:asciiTheme="minorHAnsi" w:hAnsiTheme="minorHAnsi" w:cstheme="minorHAnsi"/>
        </w:rPr>
        <w:br/>
        <w:t xml:space="preserve">z 04.05.2016, str. 1), </w:t>
      </w:r>
      <w:r>
        <w:rPr>
          <w:rFonts w:asciiTheme="minorHAnsi" w:eastAsia="Times New Roman" w:hAnsiTheme="minorHAnsi" w:cstheme="minorHAnsi"/>
          <w:lang w:eastAsia="pl-PL"/>
        </w:rPr>
        <w:t xml:space="preserve">dalej „RODO”, informuję, że: </w:t>
      </w:r>
    </w:p>
    <w:p w14:paraId="41AA85F3" w14:textId="77777777" w:rsidR="00DF6B7E" w:rsidRDefault="00810B94" w:rsidP="00042EDF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administratorem Pani/Pana danych osobowych jest Dyrektor Izby Administracji Skarbowej w Łodzi z siedzibą przy al. Kościuszki 83, 90-436 Łódź; </w:t>
      </w:r>
    </w:p>
    <w:p w14:paraId="45E19C02" w14:textId="77777777" w:rsidR="00DF6B7E" w:rsidRDefault="00810B94" w:rsidP="00042EDF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powołał inspektora ochrony danych osobowych, z którym skontaktować można się za pomocą poczty elektronicznej pod adresem e-mail: </w:t>
      </w:r>
      <w:hyperlink r:id="rId7">
        <w:r>
          <w:rPr>
            <w:rStyle w:val="czeinternetowe"/>
            <w:rFonts w:asciiTheme="minorHAnsi" w:hAnsiTheme="minorHAnsi" w:cstheme="minorHAnsi"/>
          </w:rPr>
          <w:t>iod.lodz@mf.gov.pl</w:t>
        </w:r>
      </w:hyperlink>
      <w:r>
        <w:rPr>
          <w:rFonts w:asciiTheme="minorHAnsi" w:hAnsiTheme="minorHAnsi" w:cstheme="minorHAnsi"/>
        </w:rPr>
        <w:t>;</w:t>
      </w:r>
    </w:p>
    <w:p w14:paraId="7B2AE5AB" w14:textId="469B74A6" w:rsidR="00DF6B7E" w:rsidRPr="00F1761E" w:rsidRDefault="00810B94" w:rsidP="00F1761E">
      <w:pPr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C44859">
        <w:rPr>
          <w:rFonts w:asciiTheme="minorHAnsi" w:eastAsia="Times New Roman" w:hAnsiTheme="minorHAnsi" w:cstheme="minorHAnsi"/>
          <w:lang w:eastAsia="pl-PL"/>
        </w:rPr>
        <w:t>Pani/Pana dane osobowe przetwarzane będą na podstawie art. 6 ust. 1 lit. c RODO</w:t>
      </w:r>
      <w:r w:rsidRPr="00C44859">
        <w:rPr>
          <w:rFonts w:asciiTheme="minorHAnsi" w:eastAsia="Times New Roman" w:hAnsiTheme="minorHAnsi" w:cstheme="minorHAnsi"/>
          <w:lang w:eastAsia="pl-PL"/>
        </w:rPr>
        <w:br/>
        <w:t>w celu związanym z postępowaniem o udzielenie zamówienia publicznego, którego przedmiotem</w:t>
      </w:r>
      <w:r w:rsidR="00F1761E">
        <w:rPr>
          <w:rFonts w:asciiTheme="minorHAnsi" w:eastAsia="Times New Roman" w:hAnsiTheme="minorHAnsi" w:cstheme="minorHAnsi"/>
          <w:lang w:eastAsia="pl-PL"/>
        </w:rPr>
        <w:t xml:space="preserve"> jest</w:t>
      </w:r>
      <w:bookmarkStart w:id="0" w:name="_Hlk173141281"/>
      <w:r w:rsidR="00881EFE">
        <w:rPr>
          <w:rFonts w:asciiTheme="minorHAnsi" w:eastAsia="Times New Roman" w:hAnsiTheme="minorHAnsi" w:cstheme="minorHAnsi"/>
          <w:lang w:eastAsia="pl-PL"/>
        </w:rPr>
        <w:t xml:space="preserve"> </w:t>
      </w:r>
      <w:r w:rsidR="00881EFE" w:rsidRPr="00881EFE">
        <w:rPr>
          <w:rFonts w:asciiTheme="minorHAnsi" w:eastAsia="Times New Roman" w:hAnsiTheme="minorHAnsi" w:cstheme="minorHAnsi"/>
          <w:b/>
          <w:bCs/>
          <w:lang w:eastAsia="pl-PL"/>
        </w:rPr>
        <w:t>„T</w:t>
      </w:r>
      <w:r w:rsidR="00F1761E" w:rsidRPr="00881EFE">
        <w:rPr>
          <w:rFonts w:asciiTheme="minorHAnsi" w:eastAsia="Times New Roman" w:hAnsiTheme="minorHAnsi" w:cstheme="minorHAnsi"/>
          <w:b/>
          <w:bCs/>
          <w:lang w:eastAsia="pl-PL"/>
        </w:rPr>
        <w:t>ymczasowe zabezpieczenie konstrukcji dachu budynku zlokalizowanego</w:t>
      </w:r>
      <w:r w:rsidR="00881EFE" w:rsidRPr="00881EFE">
        <w:rPr>
          <w:rFonts w:asciiTheme="minorHAnsi" w:eastAsia="Times New Roman" w:hAnsiTheme="minorHAnsi" w:cstheme="minorHAnsi"/>
          <w:b/>
          <w:bCs/>
          <w:lang w:eastAsia="pl-PL"/>
        </w:rPr>
        <w:br/>
      </w:r>
      <w:r w:rsidR="00F1761E" w:rsidRPr="00881EFE">
        <w:rPr>
          <w:rFonts w:asciiTheme="minorHAnsi" w:eastAsia="Times New Roman" w:hAnsiTheme="minorHAnsi" w:cstheme="minorHAnsi"/>
          <w:b/>
          <w:bCs/>
          <w:lang w:eastAsia="pl-PL"/>
        </w:rPr>
        <w:t>w Łęczycy przy ul. Poznańskiej 25 (1001-ILN-1.200.8.2024)</w:t>
      </w:r>
      <w:bookmarkEnd w:id="0"/>
      <w:r w:rsidR="00881EFE" w:rsidRPr="00881EFE">
        <w:rPr>
          <w:rFonts w:asciiTheme="minorHAnsi" w:hAnsiTheme="minorHAnsi" w:cstheme="minorHAnsi"/>
          <w:b/>
          <w:bCs/>
        </w:rPr>
        <w:t>”</w:t>
      </w:r>
      <w:r w:rsidR="00881EF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</w:t>
      </w:r>
      <w:r>
        <w:rPr>
          <w:rFonts w:asciiTheme="minorHAnsi" w:eastAsia="Times New Roman" w:hAnsiTheme="minorHAnsi" w:cstheme="minorHAnsi"/>
          <w:lang w:eastAsia="pl-PL"/>
        </w:rPr>
        <w:t>rowadzonym z wyłączeniem stosowania ustawy z dnia 11 września 2019 roku Prawo zamówień </w:t>
      </w:r>
      <w:r w:rsidR="00097BE2" w:rsidRPr="006D2E8A">
        <w:rPr>
          <w:rFonts w:asciiTheme="minorHAnsi" w:hAnsiTheme="minorHAnsi" w:cstheme="minorHAnsi"/>
          <w:lang w:eastAsia="ar-SA"/>
        </w:rPr>
        <w:t>publicznych (</w:t>
      </w:r>
      <w:proofErr w:type="spellStart"/>
      <w:r w:rsidR="00097BE2" w:rsidRPr="006D2E8A">
        <w:rPr>
          <w:rFonts w:asciiTheme="minorHAnsi" w:hAnsiTheme="minorHAnsi" w:cstheme="minorHAnsi"/>
          <w:lang w:eastAsia="ar-SA"/>
        </w:rPr>
        <w:t>t.j</w:t>
      </w:r>
      <w:proofErr w:type="spellEnd"/>
      <w:r w:rsidR="00097BE2" w:rsidRPr="006D2E8A">
        <w:rPr>
          <w:rFonts w:asciiTheme="minorHAnsi" w:hAnsiTheme="minorHAnsi" w:cstheme="minorHAnsi"/>
          <w:lang w:eastAsia="ar-SA"/>
        </w:rPr>
        <w:t>. Dz. U.</w:t>
      </w:r>
      <w:r w:rsidR="00881EFE">
        <w:rPr>
          <w:rFonts w:asciiTheme="minorHAnsi" w:hAnsiTheme="minorHAnsi" w:cstheme="minorHAnsi"/>
          <w:lang w:eastAsia="ar-SA"/>
        </w:rPr>
        <w:br/>
      </w:r>
      <w:r w:rsidR="00097BE2" w:rsidRPr="006D2E8A">
        <w:rPr>
          <w:rFonts w:asciiTheme="minorHAnsi" w:hAnsiTheme="minorHAnsi" w:cstheme="minorHAnsi"/>
          <w:lang w:eastAsia="ar-SA"/>
        </w:rPr>
        <w:t xml:space="preserve">z 2024 r. poz. </w:t>
      </w:r>
      <w:r w:rsidR="00097BE2" w:rsidRPr="006D2E8A">
        <w:rPr>
          <w:rFonts w:asciiTheme="minorHAnsi" w:eastAsia="SimSun" w:hAnsiTheme="minorHAnsi" w:cstheme="minorHAnsi"/>
          <w:lang w:eastAsia="pl-PL"/>
        </w:rPr>
        <w:t>1320</w:t>
      </w:r>
      <w:r w:rsidR="00E85066">
        <w:rPr>
          <w:rFonts w:asciiTheme="minorHAnsi" w:eastAsia="SimSun" w:hAnsiTheme="minorHAnsi" w:cstheme="minorHAnsi"/>
          <w:lang w:eastAsia="pl-PL"/>
        </w:rPr>
        <w:t xml:space="preserve"> z</w:t>
      </w:r>
      <w:r w:rsidR="00201705">
        <w:rPr>
          <w:rFonts w:asciiTheme="minorHAnsi" w:eastAsia="SimSun" w:hAnsiTheme="minorHAnsi" w:cstheme="minorHAnsi"/>
          <w:lang w:eastAsia="pl-PL"/>
        </w:rPr>
        <w:t xml:space="preserve">e </w:t>
      </w:r>
      <w:r w:rsidR="00E85066">
        <w:rPr>
          <w:rFonts w:asciiTheme="minorHAnsi" w:eastAsia="SimSun" w:hAnsiTheme="minorHAnsi" w:cstheme="minorHAnsi"/>
          <w:lang w:eastAsia="pl-PL"/>
        </w:rPr>
        <w:t>zm</w:t>
      </w:r>
      <w:r w:rsidR="00201705">
        <w:rPr>
          <w:rFonts w:asciiTheme="minorHAnsi" w:eastAsia="SimSun" w:hAnsiTheme="minorHAnsi" w:cstheme="minorHAnsi"/>
          <w:lang w:eastAsia="pl-PL"/>
        </w:rPr>
        <w:t>.</w:t>
      </w:r>
      <w:r w:rsidR="00E85066">
        <w:rPr>
          <w:rFonts w:asciiTheme="minorHAnsi" w:eastAsia="SimSun" w:hAnsiTheme="minorHAnsi" w:cstheme="minorHAnsi"/>
          <w:lang w:eastAsia="pl-PL"/>
        </w:rPr>
        <w:t xml:space="preserve"> </w:t>
      </w:r>
      <w:r w:rsidR="00097BE2" w:rsidRPr="006D2E8A">
        <w:rPr>
          <w:rFonts w:asciiTheme="minorHAnsi" w:hAnsiTheme="minorHAnsi" w:cstheme="minorHAnsi"/>
          <w:lang w:eastAsia="ar-SA"/>
        </w:rPr>
        <w:t>),</w:t>
      </w:r>
      <w:r w:rsidR="00881EFE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eastAsia="Times New Roman" w:hAnsiTheme="minorHAnsi" w:cstheme="minorHAnsi"/>
          <w:lang w:eastAsia="pl-PL"/>
        </w:rPr>
        <w:t>ponieważ wartość niniejszego zamówienia jest niższa od kwoty 130 000 złotych, zwanej dalej „Ustawą”;</w:t>
      </w:r>
    </w:p>
    <w:p w14:paraId="37B9D55F" w14:textId="77777777" w:rsidR="00DF6B7E" w:rsidRDefault="00810B94" w:rsidP="00042EDF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color w:val="00B0F0"/>
        </w:rPr>
      </w:pPr>
      <w:r>
        <w:rPr>
          <w:rFonts w:asciiTheme="minorHAnsi" w:hAnsiTheme="minorHAnsi" w:cstheme="minorHAnsi"/>
        </w:rPr>
        <w:t>odbiorcami Pani/Pana danych osobowych będą osoby lub podmioty, którym udostępniona zostanie dokumentacja postępowania;</w:t>
      </w:r>
    </w:p>
    <w:p w14:paraId="6F3B67EA" w14:textId="77777777" w:rsidR="00DF6B7E" w:rsidRDefault="00810B94" w:rsidP="00042EDF">
      <w:pPr>
        <w:pStyle w:val="Akapitzlist"/>
        <w:numPr>
          <w:ilvl w:val="0"/>
          <w:numId w:val="1"/>
        </w:numPr>
        <w:tabs>
          <w:tab w:val="left" w:pos="142"/>
        </w:tabs>
        <w:spacing w:line="360" w:lineRule="auto"/>
        <w:ind w:left="284" w:hanging="284"/>
        <w:jc w:val="both"/>
        <w:rPr>
          <w:rFonts w:asciiTheme="minorHAnsi" w:hAnsiTheme="minorHAnsi" w:cstheme="minorHAnsi"/>
          <w:color w:val="00B0F0"/>
        </w:rPr>
      </w:pPr>
      <w:r>
        <w:rPr>
          <w:rFonts w:asciiTheme="minorHAnsi" w:hAnsiTheme="minorHAnsi" w:cstheme="minorHAnsi"/>
        </w:rPr>
        <w:t>Pani/Pana dane osobowe będą przechowywane, przez okres 4 lat od dnia zakończenia postępowania o udzielenie zamówienia;</w:t>
      </w:r>
    </w:p>
    <w:p w14:paraId="550E6402" w14:textId="77777777" w:rsidR="00DF6B7E" w:rsidRDefault="00810B94" w:rsidP="00042EDF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obowiązek podania przez Panią/Pana danych osobowych bezpośrednio Pani/Pana dotyczących jest wymogiem ustawowym określonym w przepisach Ustawy, związanym z udziałem w postępowaniu o udzielenie zamówienia publicznego. Konsekwencje niepodania określonych danych wynikają z Ustawy;</w:t>
      </w:r>
    </w:p>
    <w:p w14:paraId="241F7F10" w14:textId="77777777" w:rsidR="00DF6B7E" w:rsidRDefault="00810B94" w:rsidP="00042EDF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odniesieniu do Pani/Pana danych osobowych decyzje nie będą podejmowane</w:t>
      </w:r>
      <w:r>
        <w:rPr>
          <w:rFonts w:asciiTheme="minorHAnsi" w:hAnsiTheme="minorHAnsi" w:cstheme="minorHAnsi"/>
        </w:rPr>
        <w:br/>
        <w:t>w sposób zautomatyzowany, stosownie do art. 22 RODO;</w:t>
      </w:r>
    </w:p>
    <w:p w14:paraId="675A5696" w14:textId="77777777" w:rsidR="00DF6B7E" w:rsidRDefault="00810B94" w:rsidP="00042EDF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posiada Pani/Pan:</w:t>
      </w:r>
    </w:p>
    <w:p w14:paraId="0FB8A72A" w14:textId="77777777" w:rsidR="00DF6B7E" w:rsidRDefault="00810B94" w:rsidP="00042EDF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podstawie art. 15 RODO prawo dostępu do danych osobowych Pani/Pana dotyczących,</w:t>
      </w:r>
    </w:p>
    <w:p w14:paraId="39F1B499" w14:textId="77777777" w:rsidR="00DF6B7E" w:rsidRDefault="00810B94" w:rsidP="00042EDF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podstawie art. 16 RODO prawo do sprostowania Pani/Pana danych osobowych.</w:t>
      </w:r>
    </w:p>
    <w:p w14:paraId="08AA3038" w14:textId="77777777" w:rsidR="00DF6B7E" w:rsidRDefault="00810B94" w:rsidP="00042EDF">
      <w:pPr>
        <w:pStyle w:val="Akapitzlist"/>
        <w:tabs>
          <w:tab w:val="left" w:pos="284"/>
        </w:tabs>
        <w:spacing w:line="360" w:lineRule="auto"/>
        <w:ind w:left="851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i/>
        </w:rPr>
        <w:t>Skorzystanie z prawa do sprostowania nie może skutkować zmianą wyniku postępowania o udzielenie zamówienia publicznego ani zmianą postanowień umowy w zakresie niezgodnym z Ustawą oraz nie może naruszać integralności protokołu oraz jego załączników,</w:t>
      </w:r>
    </w:p>
    <w:p w14:paraId="040897A2" w14:textId="77777777" w:rsidR="00DF6B7E" w:rsidRDefault="00810B94" w:rsidP="00042EDF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podstawie art. 18 RODO prawo żądania od administratora ograniczenia przetwarzania danych osobowych z zastrzeżeniem przypadków, o których mowa w art. 18 ust. 2 RODO.</w:t>
      </w:r>
    </w:p>
    <w:p w14:paraId="58ADD9AC" w14:textId="3F3DB31B" w:rsidR="00DF6B7E" w:rsidRDefault="00ED5344" w:rsidP="00ED5344">
      <w:pPr>
        <w:pStyle w:val="Akapitzlist"/>
        <w:spacing w:line="360" w:lineRule="auto"/>
        <w:ind w:left="851" w:hanging="284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   </w:t>
      </w:r>
      <w:r w:rsidR="00810B94">
        <w:rPr>
          <w:rFonts w:asciiTheme="minorHAnsi" w:hAnsiTheme="minorHAnsi" w:cstheme="minorHAnsi"/>
          <w:i/>
        </w:rPr>
        <w:t>Prawo do ograniczenia przetwarzania nie ma zastosowania w odniesieniu</w:t>
      </w:r>
      <w:r w:rsidR="00810B94">
        <w:rPr>
          <w:rFonts w:asciiTheme="minorHAnsi" w:hAnsiTheme="minorHAnsi" w:cstheme="minorHAnsi"/>
          <w:i/>
        </w:rPr>
        <w:br/>
        <w:t>do przechowywania, w celu zapewnienia korzystania ze środków ochrony prawnej lub w celu ochrony praw innej osoby fizycznej lub prawnej, lub z uwagi na ważne względy interesu publicznego Unii Europejskiej lub państwa członkowskiego,</w:t>
      </w:r>
    </w:p>
    <w:p w14:paraId="208481B0" w14:textId="77777777" w:rsidR="00DF6B7E" w:rsidRDefault="00810B94" w:rsidP="00042EDF">
      <w:pPr>
        <w:pStyle w:val="Akapitzlist"/>
        <w:numPr>
          <w:ilvl w:val="0"/>
          <w:numId w:val="2"/>
        </w:numPr>
        <w:spacing w:line="360" w:lineRule="auto"/>
        <w:ind w:left="567" w:hanging="283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prawo do wniesienia skargi do Prezesa Urzędu Ochrony Danych Osobowych,</w:t>
      </w:r>
      <w:r>
        <w:rPr>
          <w:rFonts w:asciiTheme="minorHAnsi" w:hAnsiTheme="minorHAnsi" w:cstheme="minorHAnsi"/>
        </w:rPr>
        <w:br/>
        <w:t>gdy uzna Pani/Pan, że przetwarzanie danych osobowych Pani/Pana dotyczących narusza przepisy RODO;</w:t>
      </w:r>
    </w:p>
    <w:p w14:paraId="16700D7D" w14:textId="77777777" w:rsidR="00DF6B7E" w:rsidRDefault="00810B94" w:rsidP="00042EDF">
      <w:pPr>
        <w:pStyle w:val="Akapitzlist"/>
        <w:numPr>
          <w:ilvl w:val="0"/>
          <w:numId w:val="1"/>
        </w:numPr>
        <w:tabs>
          <w:tab w:val="left" w:pos="426"/>
          <w:tab w:val="left" w:pos="851"/>
        </w:tabs>
        <w:spacing w:line="360" w:lineRule="auto"/>
        <w:ind w:left="284" w:hanging="284"/>
        <w:jc w:val="both"/>
        <w:rPr>
          <w:rFonts w:asciiTheme="minorHAnsi" w:hAnsiTheme="minorHAnsi" w:cstheme="minorHAnsi"/>
          <w:i/>
          <w:color w:val="00B0F0"/>
        </w:rPr>
      </w:pPr>
      <w:r>
        <w:rPr>
          <w:rFonts w:asciiTheme="minorHAnsi" w:hAnsiTheme="minorHAnsi" w:cstheme="minorHAnsi"/>
        </w:rPr>
        <w:t>nie przysługuje Pani/Panu:</w:t>
      </w:r>
    </w:p>
    <w:p w14:paraId="63C23200" w14:textId="77777777" w:rsidR="00DF6B7E" w:rsidRDefault="00810B94" w:rsidP="00ED5344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567" w:hanging="283"/>
        <w:jc w:val="both"/>
        <w:rPr>
          <w:rFonts w:asciiTheme="minorHAnsi" w:hAnsiTheme="minorHAnsi" w:cstheme="minorHAnsi"/>
          <w:color w:val="00B0F0"/>
        </w:rPr>
      </w:pPr>
      <w:r>
        <w:rPr>
          <w:rFonts w:asciiTheme="minorHAnsi" w:hAnsiTheme="minorHAnsi" w:cstheme="minorHAnsi"/>
        </w:rPr>
        <w:t>w związku z art. 17 ust. 3 lit. b, d lub e RODO prawo do usunięcia danych osobowych,</w:t>
      </w:r>
    </w:p>
    <w:p w14:paraId="2C050FAE" w14:textId="77777777" w:rsidR="00DF6B7E" w:rsidRDefault="00810B94" w:rsidP="00ED5344">
      <w:pPr>
        <w:pStyle w:val="Akapitzlist"/>
        <w:numPr>
          <w:ilvl w:val="0"/>
          <w:numId w:val="3"/>
        </w:numPr>
        <w:tabs>
          <w:tab w:val="left" w:pos="142"/>
          <w:tab w:val="left" w:pos="284"/>
        </w:tabs>
        <w:spacing w:line="360" w:lineRule="auto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prawo do przenoszenia danych osobowych, o którym mowa w art. 20 RODO,</w:t>
      </w:r>
    </w:p>
    <w:p w14:paraId="59374C58" w14:textId="77777777" w:rsidR="00DF6B7E" w:rsidRDefault="00810B94" w:rsidP="00ED5344">
      <w:pPr>
        <w:pStyle w:val="Akapitzlist"/>
        <w:numPr>
          <w:ilvl w:val="0"/>
          <w:numId w:val="3"/>
        </w:numPr>
        <w:tabs>
          <w:tab w:val="left" w:pos="142"/>
          <w:tab w:val="left" w:pos="284"/>
        </w:tabs>
        <w:spacing w:line="360" w:lineRule="auto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podstawie art. 21 RODO prawo sprzeciwu, wobec przetwarzania danych osobowych, gdyż podstawą prawną przetwarzania Pani/Pana danych osobowych jest art. 6 ust. 1 lit. c RODO.</w:t>
      </w:r>
    </w:p>
    <w:sectPr w:rsidR="00DF6B7E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5DE35" w14:textId="77777777" w:rsidR="00244322" w:rsidRDefault="00244322">
      <w:r>
        <w:separator/>
      </w:r>
    </w:p>
  </w:endnote>
  <w:endnote w:type="continuationSeparator" w:id="0">
    <w:p w14:paraId="1802256F" w14:textId="77777777" w:rsidR="00244322" w:rsidRDefault="0024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3FE44" w14:textId="77777777" w:rsidR="00244322" w:rsidRDefault="00244322">
      <w:r>
        <w:separator/>
      </w:r>
    </w:p>
  </w:footnote>
  <w:footnote w:type="continuationSeparator" w:id="0">
    <w:p w14:paraId="1481BB58" w14:textId="77777777" w:rsidR="00244322" w:rsidRDefault="00244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6C1CE" w14:textId="0CEB6508" w:rsidR="00DF6B7E" w:rsidRDefault="00DF6B7E" w:rsidP="0086775A">
    <w:pPr>
      <w:pStyle w:val="Nagwek"/>
    </w:pPr>
  </w:p>
  <w:p w14:paraId="4B1B35B4" w14:textId="77777777" w:rsidR="00D11697" w:rsidRDefault="00D11697" w:rsidP="00D11697">
    <w:pPr>
      <w:pStyle w:val="Nagwek"/>
      <w:jc w:val="center"/>
      <w:rPr>
        <w:rFonts w:ascii="Calibri" w:eastAsia="Microsoft YaHei" w:hAnsi="Calibri" w:cs="Calibri"/>
        <w:sz w:val="18"/>
        <w:szCs w:val="18"/>
        <w:lang w:eastAsia="pl-PL"/>
      </w:rPr>
    </w:pPr>
    <w:bookmarkStart w:id="1" w:name="_Hlk182992482"/>
    <w:bookmarkStart w:id="2" w:name="_Hlk182992483"/>
    <w:r>
      <w:rPr>
        <w:rFonts w:ascii="Calibri" w:hAnsi="Calibri" w:cs="Calibri"/>
        <w:sz w:val="18"/>
        <w:szCs w:val="18"/>
      </w:rPr>
      <w:t>Tymczasowe zabezpieczenie konstrukcji dachu budynku zlokalizowanego w Łęczycy</w:t>
    </w:r>
  </w:p>
  <w:p w14:paraId="6DE81E6B" w14:textId="77777777" w:rsidR="00D11697" w:rsidRDefault="00D11697" w:rsidP="00D11697">
    <w:pPr>
      <w:pStyle w:val="Nagwek"/>
      <w:jc w:val="center"/>
      <w:rPr>
        <w:rFonts w:asciiTheme="minorHAnsi" w:hAnsiTheme="minorHAnsi" w:cstheme="minorHAns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przy ul. Poznańskiej 25 </w:t>
    </w:r>
    <w:r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br/>
    </w:r>
    <w:bookmarkEnd w:id="1"/>
    <w:bookmarkEnd w:id="2"/>
    <w:r>
      <w:rPr>
        <w:rFonts w:asciiTheme="minorHAnsi" w:hAnsiTheme="minorHAnsi" w:cstheme="minorHAnsi"/>
        <w:sz w:val="18"/>
        <w:szCs w:val="18"/>
      </w:rPr>
      <w:t>(1001-ILN-1.200.8.2024)</w:t>
    </w:r>
  </w:p>
  <w:p w14:paraId="690BEBD8" w14:textId="17A91C75" w:rsidR="00E85066" w:rsidRPr="00E85066" w:rsidRDefault="00E85066" w:rsidP="00E85066">
    <w:pPr>
      <w:pStyle w:val="Tekstpodstawow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A49B6"/>
    <w:multiLevelType w:val="multilevel"/>
    <w:tmpl w:val="1C72989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99C67EC"/>
    <w:multiLevelType w:val="multilevel"/>
    <w:tmpl w:val="396894FE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0EF5A65"/>
    <w:multiLevelType w:val="multilevel"/>
    <w:tmpl w:val="2FC4DC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CA72322"/>
    <w:multiLevelType w:val="multilevel"/>
    <w:tmpl w:val="32A2F8B2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B7E"/>
    <w:rsid w:val="000362B5"/>
    <w:rsid w:val="00042EDF"/>
    <w:rsid w:val="00097BE2"/>
    <w:rsid w:val="000E3813"/>
    <w:rsid w:val="00201705"/>
    <w:rsid w:val="00244322"/>
    <w:rsid w:val="002513A4"/>
    <w:rsid w:val="002D55AD"/>
    <w:rsid w:val="002F1B8B"/>
    <w:rsid w:val="00322982"/>
    <w:rsid w:val="003852D3"/>
    <w:rsid w:val="004B492A"/>
    <w:rsid w:val="005117B7"/>
    <w:rsid w:val="005127C3"/>
    <w:rsid w:val="00680057"/>
    <w:rsid w:val="00692919"/>
    <w:rsid w:val="00724845"/>
    <w:rsid w:val="007253C3"/>
    <w:rsid w:val="00810B94"/>
    <w:rsid w:val="00821749"/>
    <w:rsid w:val="0086775A"/>
    <w:rsid w:val="00881EFE"/>
    <w:rsid w:val="00B15A31"/>
    <w:rsid w:val="00B343BE"/>
    <w:rsid w:val="00BE3F2C"/>
    <w:rsid w:val="00C30692"/>
    <w:rsid w:val="00C4048A"/>
    <w:rsid w:val="00C44859"/>
    <w:rsid w:val="00C652B5"/>
    <w:rsid w:val="00CA54E6"/>
    <w:rsid w:val="00D11697"/>
    <w:rsid w:val="00D4258C"/>
    <w:rsid w:val="00DF6B7E"/>
    <w:rsid w:val="00E070DB"/>
    <w:rsid w:val="00E85066"/>
    <w:rsid w:val="00ED5344"/>
    <w:rsid w:val="00F1761E"/>
    <w:rsid w:val="00FD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60707F2"/>
  <w15:docId w15:val="{CF1C0BE2-D322-460B-9D0C-AA5734A7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D92"/>
    <w:rPr>
      <w:rFonts w:ascii="Cambria" w:eastAsia="Cambria" w:hAnsi="Cambria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qFormat/>
    <w:rsid w:val="00B41D92"/>
    <w:rPr>
      <w:sz w:val="23"/>
      <w:szCs w:val="23"/>
      <w:shd w:val="clear" w:color="auto" w:fill="FFFFFF"/>
    </w:rPr>
  </w:style>
  <w:style w:type="character" w:customStyle="1" w:styleId="czeinternetowe">
    <w:name w:val="Łącze internetowe"/>
    <w:basedOn w:val="Domylnaczcionkaakapitu"/>
    <w:uiPriority w:val="99"/>
    <w:unhideWhenUsed/>
    <w:rsid w:val="009151B3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qFormat/>
    <w:rsid w:val="00C47631"/>
    <w:rPr>
      <w:rFonts w:ascii="Cambria" w:eastAsia="Cambria" w:hAnsi="Cambria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47631"/>
    <w:rPr>
      <w:rFonts w:ascii="Cambria" w:eastAsia="Cambria" w:hAnsi="Cambria" w:cs="Times New Roman"/>
      <w:sz w:val="24"/>
      <w:szCs w:val="24"/>
      <w:lang w:eastAsia="zh-CN"/>
    </w:rPr>
  </w:style>
  <w:style w:type="paragraph" w:styleId="Nagwek">
    <w:name w:val="header"/>
    <w:basedOn w:val="Normalny"/>
    <w:next w:val="Tekstpodstawowy"/>
    <w:link w:val="NagwekZnak"/>
    <w:unhideWhenUsed/>
    <w:qFormat/>
    <w:rsid w:val="00C4763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qFormat/>
    <w:rsid w:val="00B41D92"/>
    <w:pPr>
      <w:ind w:left="720"/>
      <w:contextualSpacing/>
    </w:pPr>
  </w:style>
  <w:style w:type="paragraph" w:customStyle="1" w:styleId="Tekstpodstawowywcity21">
    <w:name w:val="Tekst podstawowy wcięty 21"/>
    <w:basedOn w:val="Normalny"/>
    <w:qFormat/>
    <w:rsid w:val="00B41D92"/>
    <w:pPr>
      <w:widowControl w:val="0"/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4763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1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lodz@mf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Górska Izabela</dc:creator>
  <dc:description/>
  <cp:lastModifiedBy>Kowalska Emilia 3</cp:lastModifiedBy>
  <cp:revision>2</cp:revision>
  <cp:lastPrinted>2023-02-06T11:20:00Z</cp:lastPrinted>
  <dcterms:created xsi:type="dcterms:W3CDTF">2025-10-31T11:04:00Z</dcterms:created>
  <dcterms:modified xsi:type="dcterms:W3CDTF">2025-10-31T11:04:00Z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FCATEGORY">
    <vt:lpwstr>InformacjePubliczneInformacjeSektoraPublicznego</vt:lpwstr>
  </property>
  <property fmtid="{D5CDD505-2E9C-101B-9397-08002B2CF9AE}" pid="9" name="MFClassifiedBy">
    <vt:lpwstr>UxC4dwLulzfINJ8nQH+xvX5LNGipWa4BRSZhPgxsCvmRZ8U680DHWGcmabi+bMEiL5YwNc4Cz+pqBTEEUnVZAg==</vt:lpwstr>
  </property>
  <property fmtid="{D5CDD505-2E9C-101B-9397-08002B2CF9AE}" pid="10" name="MFClassificationDate">
    <vt:lpwstr>2022-01-04T14:41:31.0562682+01:00</vt:lpwstr>
  </property>
  <property fmtid="{D5CDD505-2E9C-101B-9397-08002B2CF9AE}" pid="11" name="MFClassifiedBySID">
    <vt:lpwstr>UxC4dwLulzfINJ8nQH+xvX5LNGipWa4BRSZhPgxsCvm42mrIC/DSDv0ggS+FjUN/2v1BBotkLlY5aAiEhoi6uX2MN76AOUg075U5lWZ0GOb36Njd3CCqzCrgfRrBLeu5</vt:lpwstr>
  </property>
  <property fmtid="{D5CDD505-2E9C-101B-9397-08002B2CF9AE}" pid="12" name="MFGRNItemId">
    <vt:lpwstr>GRN-c1b59ae8-c824-42d0-90cf-c1e886e9564d</vt:lpwstr>
  </property>
  <property fmtid="{D5CDD505-2E9C-101B-9397-08002B2CF9AE}" pid="13" name="MFHash">
    <vt:lpwstr>k5peURuN0uMilowhC8LOrhi8FyqMJMySJs6MdfSYGlk=</vt:lpwstr>
  </property>
  <property fmtid="{D5CDD505-2E9C-101B-9397-08002B2CF9AE}" pid="14" name="MFVisualMarkingsSettings">
    <vt:lpwstr>HeaderAlignment=1;FooterAlignment=1</vt:lpwstr>
  </property>
  <property fmtid="{D5CDD505-2E9C-101B-9397-08002B2CF9AE}" pid="15" name="DLPManualFileClassification">
    <vt:lpwstr>{2755b7d9-e53d-4779-a40c-03797dcf43b3}</vt:lpwstr>
  </property>
  <property fmtid="{D5CDD505-2E9C-101B-9397-08002B2CF9AE}" pid="16" name="MFRefresh">
    <vt:lpwstr>False</vt:lpwstr>
  </property>
</Properties>
</file>