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Tel Awiwie o sprzedaży samochodu służbowego </w:t>
      </w:r>
      <w:r w:rsidR="00201176">
        <w:rPr>
          <w:rFonts w:ascii="Arial" w:hAnsi="Arial" w:cs="Arial"/>
          <w:color w:val="4C4C4C"/>
        </w:rPr>
        <w:t>Mercedes E 350</w:t>
      </w:r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>Ambasady RP w 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>Ambasadę RP 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201176">
        <w:t>k</w:t>
      </w:r>
      <w:bookmarkStart w:id="0" w:name="_GoBack"/>
      <w:bookmarkEnd w:id="0"/>
      <w:r w:rsidR="001E1CA7">
        <w:t>ierownik Ambasady RP w Tel Awiwie,</w:t>
      </w:r>
      <w:r>
        <w:t xml:space="preserve"> </w:t>
      </w:r>
      <w:r w:rsidR="001E1CA7">
        <w:t>16 Soutine St., Tel Aviv 6468408, Israel</w:t>
      </w:r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hyperlink r:id="rId8" w:history="1">
        <w:r w:rsidR="00362C0B" w:rsidRPr="00362C0B">
          <w:rPr>
            <w:rFonts w:eastAsia="Times New Roman"/>
            <w:lang w:eastAsia="pl-PL"/>
          </w:rPr>
          <w:t>(Dz.U. z 2019 r. poz. 2004)</w:t>
        </w:r>
      </w:hyperlink>
      <w:r w:rsidR="00362C0B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0B" w:rsidRDefault="00362C0B" w:rsidP="00362C0B">
      <w:r>
        <w:separator/>
      </w:r>
    </w:p>
  </w:endnote>
  <w:endnote w:type="continuationSeparator" w:id="0">
    <w:p w:rsidR="00362C0B" w:rsidRDefault="00362C0B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176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0B" w:rsidRDefault="00362C0B" w:rsidP="00362C0B">
      <w:r>
        <w:separator/>
      </w:r>
    </w:p>
  </w:footnote>
  <w:footnote w:type="continuationSeparator" w:id="0">
    <w:p w:rsidR="00362C0B" w:rsidRDefault="00362C0B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E1CA7"/>
    <w:rsid w:val="001E3E75"/>
    <w:rsid w:val="00201176"/>
    <w:rsid w:val="002F6673"/>
    <w:rsid w:val="00362C0B"/>
    <w:rsid w:val="00457A45"/>
    <w:rsid w:val="00470F76"/>
    <w:rsid w:val="005804A3"/>
    <w:rsid w:val="005D46A8"/>
    <w:rsid w:val="007915D9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DF4E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ygy2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Iwański Mateusz</cp:lastModifiedBy>
  <cp:revision>2</cp:revision>
  <cp:lastPrinted>2019-12-11T08:51:00Z</cp:lastPrinted>
  <dcterms:created xsi:type="dcterms:W3CDTF">2021-09-13T15:02:00Z</dcterms:created>
  <dcterms:modified xsi:type="dcterms:W3CDTF">2021-09-13T15:02:00Z</dcterms:modified>
</cp:coreProperties>
</file>