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5B37D55A" w14:textId="2DC45F96" w:rsidR="009F518B" w:rsidRPr="008824EC" w:rsidRDefault="009F518B" w:rsidP="009F518B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 WOA.261.</w:t>
      </w:r>
      <w:r w:rsidR="00162D0F">
        <w:rPr>
          <w:rFonts w:eastAsia="Times New Roman" w:cs="Arial"/>
          <w:b/>
          <w:bCs/>
          <w:lang w:eastAsia="ar-SA"/>
        </w:rPr>
        <w:t>4</w:t>
      </w:r>
      <w:r w:rsidR="003B0385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.202</w:t>
      </w:r>
      <w:r w:rsidR="002B30A6">
        <w:rPr>
          <w:rFonts w:eastAsia="Times New Roman" w:cs="Arial"/>
          <w:b/>
          <w:bCs/>
          <w:lang w:eastAsia="ar-SA"/>
        </w:rPr>
        <w:t>6</w:t>
      </w:r>
      <w:r w:rsidRPr="008824EC">
        <w:rPr>
          <w:rFonts w:eastAsia="Times New Roman" w:cs="Arial"/>
          <w:b/>
          <w:bCs/>
          <w:lang w:eastAsia="ar-SA"/>
        </w:rPr>
        <w:t>.</w:t>
      </w:r>
      <w:r>
        <w:rPr>
          <w:rFonts w:eastAsia="Times New Roman" w:cs="Arial"/>
          <w:b/>
          <w:bCs/>
          <w:lang w:eastAsia="ar-SA"/>
        </w:rPr>
        <w:t>LB</w:t>
      </w:r>
    </w:p>
    <w:p w14:paraId="748E6659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7BE79B2" w14:textId="1AA9CDC8" w:rsidR="000A7595" w:rsidRPr="006273AB" w:rsidRDefault="000A7595" w:rsidP="006273AB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B27999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B27999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B27999" w:rsidRDefault="00E15C35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B27999">
        <w:rPr>
          <w:rFonts w:eastAsia="Times New Roman" w:cs="Arial"/>
          <w:b/>
          <w:lang w:eastAsia="ar-SA"/>
        </w:rPr>
        <w:t>al. Józefa Piłsudskiego 38</w:t>
      </w:r>
      <w:r w:rsidR="000A7595" w:rsidRPr="00B27999">
        <w:rPr>
          <w:rFonts w:eastAsia="Times New Roman" w:cs="Arial"/>
          <w:b/>
          <w:lang w:eastAsia="ar-SA"/>
        </w:rPr>
        <w:t xml:space="preserve"> </w:t>
      </w:r>
      <w:r w:rsidRPr="00B27999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B27999" w:rsidRDefault="007535E6" w:rsidP="009F518B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6DCD8F3B" w:rsidR="000A7595" w:rsidRDefault="000A7595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B27999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B27999">
        <w:rPr>
          <w:rFonts w:cs="Arial"/>
        </w:rPr>
        <w:t>2</w:t>
      </w:r>
      <w:r w:rsidR="009F518B">
        <w:rPr>
          <w:rFonts w:cs="Arial"/>
        </w:rPr>
        <w:t>4</w:t>
      </w:r>
      <w:r w:rsidR="00733274">
        <w:rPr>
          <w:rFonts w:cs="Arial"/>
        </w:rPr>
        <w:t xml:space="preserve"> </w:t>
      </w:r>
      <w:r w:rsidRPr="00B27999">
        <w:rPr>
          <w:rFonts w:cs="Arial"/>
        </w:rPr>
        <w:t xml:space="preserve">r. poz. </w:t>
      </w:r>
      <w:r w:rsidR="009F518B">
        <w:rPr>
          <w:rFonts w:cs="Arial"/>
        </w:rPr>
        <w:t>1320</w:t>
      </w:r>
      <w:r w:rsidR="00E73097">
        <w:rPr>
          <w:rFonts w:cs="Arial"/>
        </w:rPr>
        <w:t xml:space="preserve"> ze zm.</w:t>
      </w:r>
      <w:r w:rsidRPr="00B27999">
        <w:rPr>
          <w:rFonts w:cs="Arial"/>
        </w:rPr>
        <w:t xml:space="preserve">) – dalej zwaną „ustawa PZP” – w trybie podstawowym bez negocjacji na </w:t>
      </w:r>
      <w:r w:rsidR="00D27F83" w:rsidRPr="00B27999">
        <w:rPr>
          <w:rFonts w:cs="Arial"/>
        </w:rPr>
        <w:t xml:space="preserve">dostawę </w:t>
      </w:r>
      <w:r w:rsidRPr="00B27999">
        <w:rPr>
          <w:rFonts w:cs="Arial"/>
        </w:rPr>
        <w:t>pn.:</w:t>
      </w:r>
    </w:p>
    <w:p w14:paraId="392F4A93" w14:textId="77777777" w:rsidR="008B6680" w:rsidRPr="00B27999" w:rsidRDefault="008B6680" w:rsidP="009F518B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6EEAF1FF" w14:textId="0AD3F097" w:rsidR="00A13C98" w:rsidRPr="00B27999" w:rsidRDefault="003B0385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80346533"/>
      <w:r w:rsidRPr="003B0385">
        <w:rPr>
          <w:rFonts w:eastAsia="Times New Roman" w:cs="Arial"/>
          <w:b/>
          <w:bCs/>
        </w:rPr>
        <w:t>Zakup</w:t>
      </w:r>
      <w:r w:rsidR="006B1F08">
        <w:rPr>
          <w:rFonts w:eastAsia="Times New Roman" w:cs="Arial"/>
          <w:b/>
          <w:bCs/>
        </w:rPr>
        <w:t xml:space="preserve"> 2</w:t>
      </w:r>
      <w:r w:rsidRPr="003B0385">
        <w:rPr>
          <w:rFonts w:eastAsia="Times New Roman" w:cs="Arial"/>
          <w:b/>
          <w:bCs/>
        </w:rPr>
        <w:t xml:space="preserve"> samochodów typu Pick Up.</w:t>
      </w:r>
    </w:p>
    <w:bookmarkEnd w:id="0"/>
    <w:p w14:paraId="4652AA5D" w14:textId="77777777" w:rsidR="00A13C98" w:rsidRPr="00AE3AEB" w:rsidRDefault="00A13C98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lang w:eastAsia="ar-SA"/>
        </w:rPr>
      </w:pPr>
    </w:p>
    <w:p w14:paraId="464ACCAC" w14:textId="307D8AD0" w:rsidR="00831D60" w:rsidRPr="0014657D" w:rsidRDefault="00AE3AEB" w:rsidP="009F518B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14657D">
        <w:rPr>
          <w:rFonts w:eastAsia="Lucida Sans Unicode" w:cs="Arial"/>
          <w:b/>
          <w:bCs/>
          <w:lang w:eastAsia="ar-SA"/>
        </w:rPr>
        <w:t>Zamówienie realizowane</w:t>
      </w:r>
      <w:r w:rsidR="00016978">
        <w:rPr>
          <w:rFonts w:eastAsia="Lucida Sans Unicode" w:cs="Arial"/>
          <w:b/>
          <w:bCs/>
          <w:lang w:eastAsia="ar-SA"/>
        </w:rPr>
        <w:t xml:space="preserve"> w</w:t>
      </w:r>
      <w:r w:rsidR="006273AB" w:rsidRPr="006273AB">
        <w:rPr>
          <w:rFonts w:eastAsia="Lucida Sans Unicode" w:cs="Arial"/>
          <w:b/>
          <w:bCs/>
          <w:lang w:eastAsia="ar-SA"/>
        </w:rPr>
        <w:t xml:space="preserve"> ramach projektu nr FENX.01.05-IW.01-0038/25 pn. „Ochrona niedźwiedzia brunatnego poprzez minimalizowanie sytuacji konfliktowych z</w:t>
      </w:r>
      <w:r w:rsidR="003B0385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jego udziałem na terenie województwa podkarpackiego i</w:t>
      </w:r>
      <w:r w:rsidR="00016978">
        <w:rPr>
          <w:rFonts w:eastAsia="Lucida Sans Unicode" w:cs="Arial"/>
          <w:b/>
          <w:bCs/>
          <w:lang w:eastAsia="ar-SA"/>
        </w:rPr>
        <w:t> </w:t>
      </w:r>
      <w:r w:rsidR="006273AB" w:rsidRPr="006273AB">
        <w:rPr>
          <w:rFonts w:eastAsia="Lucida Sans Unicode" w:cs="Arial"/>
          <w:b/>
          <w:bCs/>
          <w:lang w:eastAsia="ar-SA"/>
        </w:rPr>
        <w:t>małopolskiego” dofinansowane przez Unię Europejską z Funduszy Europejskich na Infrastrukturę, Klimat, Środowisko</w:t>
      </w:r>
      <w:r w:rsidRPr="0014657D">
        <w:rPr>
          <w:rFonts w:eastAsia="Lucida Sans Unicode" w:cs="Arial"/>
          <w:b/>
          <w:bCs/>
          <w:lang w:eastAsia="ar-SA"/>
        </w:rPr>
        <w:t>.</w:t>
      </w:r>
    </w:p>
    <w:p w14:paraId="59467A5B" w14:textId="77777777" w:rsidR="009F518B" w:rsidRPr="00B27999" w:rsidRDefault="009F518B" w:rsidP="006273AB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4A71F91" w14:textId="1224EBFD" w:rsidR="0032337D" w:rsidRPr="00596439" w:rsidRDefault="00DF0776" w:rsidP="00596439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ZATWIERDZAM:</w:t>
      </w:r>
    </w:p>
    <w:p w14:paraId="2A27ED63" w14:textId="77777777" w:rsidR="002B30A6" w:rsidRDefault="002B30A6" w:rsidP="009F518B">
      <w:pPr>
        <w:widowControl w:val="0"/>
        <w:suppressAutoHyphens/>
        <w:spacing w:after="0" w:line="360" w:lineRule="auto"/>
        <w:ind w:left="5245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09F8D1B" w14:textId="77777777" w:rsidR="0032337D" w:rsidRDefault="0032337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3DFA2D9" w14:textId="77777777" w:rsidR="007572F8" w:rsidRPr="000928A8" w:rsidRDefault="007572F8" w:rsidP="007572F8">
      <w:pPr>
        <w:spacing w:after="0" w:line="24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057717A2" w14:textId="77777777" w:rsidR="007572F8" w:rsidRPr="000928A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4D24930" w14:textId="77777777" w:rsidR="007572F8" w:rsidRDefault="007572F8" w:rsidP="007572F8">
      <w:pPr>
        <w:spacing w:after="0" w:line="360" w:lineRule="auto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524E9E23" w14:textId="77777777" w:rsidR="007572F8" w:rsidRPr="000928A8" w:rsidRDefault="007572F8" w:rsidP="007572F8">
      <w:pPr>
        <w:spacing w:after="0"/>
        <w:ind w:left="312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37DCAB8C" w14:textId="77777777" w:rsidR="00FD2FBD" w:rsidRDefault="00FD2FBD" w:rsidP="00596439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21354CB" w14:textId="77777777" w:rsidR="009F518B" w:rsidRDefault="009F518B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36DC02DD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4C25634A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3EF56C83" w14:textId="77777777" w:rsidR="003B0385" w:rsidRDefault="003B0385" w:rsidP="009F518B">
      <w:pPr>
        <w:widowControl w:val="0"/>
        <w:suppressAutoHyphens/>
        <w:spacing w:after="0" w:line="360" w:lineRule="auto"/>
        <w:rPr>
          <w:rFonts w:eastAsia="Lucida Sans Unicode" w:cs="Arial"/>
          <w:b/>
          <w:bCs/>
          <w:lang w:eastAsia="ar-SA"/>
        </w:rPr>
      </w:pPr>
    </w:p>
    <w:p w14:paraId="5F653916" w14:textId="36D17AB5" w:rsidR="007351F9" w:rsidRPr="00B27999" w:rsidRDefault="00827486" w:rsidP="009F518B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B27999">
        <w:rPr>
          <w:rFonts w:eastAsia="Lucida Sans Unicode" w:cs="Arial"/>
          <w:b/>
          <w:bCs/>
          <w:lang w:eastAsia="ar-SA"/>
        </w:rPr>
        <w:t>Rzeszów, 202</w:t>
      </w:r>
      <w:r w:rsidR="002B30A6">
        <w:rPr>
          <w:rFonts w:eastAsia="Lucida Sans Unicode" w:cs="Arial"/>
          <w:b/>
          <w:bCs/>
          <w:lang w:eastAsia="ar-SA"/>
        </w:rPr>
        <w:t>6</w:t>
      </w:r>
      <w:r w:rsidRPr="00B27999">
        <w:rPr>
          <w:rFonts w:eastAsia="Lucida Sans Unicode" w:cs="Arial"/>
          <w:b/>
          <w:bCs/>
          <w:lang w:eastAsia="ar-SA"/>
        </w:rPr>
        <w:t>-</w:t>
      </w:r>
      <w:r w:rsidR="002B30A6">
        <w:rPr>
          <w:rFonts w:eastAsia="Lucida Sans Unicode" w:cs="Arial"/>
          <w:b/>
          <w:bCs/>
          <w:lang w:eastAsia="ar-SA"/>
        </w:rPr>
        <w:t>0</w:t>
      </w:r>
      <w:r w:rsidR="003B0385">
        <w:rPr>
          <w:rFonts w:eastAsia="Lucida Sans Unicode" w:cs="Arial"/>
          <w:b/>
          <w:bCs/>
          <w:lang w:eastAsia="ar-SA"/>
        </w:rPr>
        <w:t>5-</w:t>
      </w:r>
      <w:r w:rsidR="00F4127C">
        <w:rPr>
          <w:rFonts w:eastAsia="Lucida Sans Unicode" w:cs="Arial"/>
          <w:b/>
          <w:bCs/>
          <w:lang w:eastAsia="ar-SA"/>
        </w:rPr>
        <w:t>1</w:t>
      </w:r>
      <w:r w:rsidR="00115B60">
        <w:rPr>
          <w:rFonts w:eastAsia="Lucida Sans Unicode" w:cs="Arial"/>
          <w:b/>
          <w:bCs/>
          <w:lang w:eastAsia="ar-SA"/>
        </w:rPr>
        <w:t>8</w:t>
      </w:r>
    </w:p>
    <w:p w14:paraId="4C64A8AC" w14:textId="19AADB9E" w:rsidR="007351F9" w:rsidRPr="00B27999" w:rsidRDefault="00CC64BF" w:rsidP="00CB618E">
      <w:pPr>
        <w:pStyle w:val="Akapitzlist"/>
        <w:widowControl w:val="0"/>
        <w:numPr>
          <w:ilvl w:val="0"/>
          <w:numId w:val="2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B27999">
        <w:rPr>
          <w:rFonts w:cs="Arial"/>
          <w:b/>
          <w:bCs/>
          <w:u w:val="single"/>
        </w:rPr>
        <w:lastRenderedPageBreak/>
        <w:t>Nazwa i adres Zamawiającego:</w:t>
      </w:r>
      <w:r w:rsidR="007351F9" w:rsidRPr="00B2799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B27999" w:rsidRDefault="00722F67" w:rsidP="009F518B">
      <w:pPr>
        <w:spacing w:after="0" w:line="360" w:lineRule="auto"/>
        <w:ind w:hanging="18"/>
        <w:jc w:val="left"/>
        <w:rPr>
          <w:rFonts w:cs="Arial"/>
        </w:rPr>
      </w:pPr>
      <w:r w:rsidRPr="00B27999">
        <w:rPr>
          <w:rFonts w:cs="Arial"/>
          <w:b/>
          <w:bCs/>
        </w:rPr>
        <w:t>tel</w:t>
      </w:r>
      <w:r w:rsidRPr="00B27999">
        <w:rPr>
          <w:rFonts w:cs="Arial"/>
        </w:rPr>
        <w:t>.</w:t>
      </w:r>
      <w:r w:rsidRPr="00B27999">
        <w:rPr>
          <w:rFonts w:cs="Arial"/>
          <w:b/>
        </w:rPr>
        <w:t>:</w:t>
      </w:r>
      <w:r w:rsidRPr="00B27999">
        <w:rPr>
          <w:rFonts w:cs="Arial"/>
        </w:rPr>
        <w:t xml:space="preserve"> 17 785 00 44</w:t>
      </w:r>
    </w:p>
    <w:p w14:paraId="47AB0103" w14:textId="77777777" w:rsidR="00722F67" w:rsidRPr="00B27999" w:rsidRDefault="00722F67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B27999">
        <w:rPr>
          <w:rFonts w:eastAsia="Times New Roman" w:cs="Arial"/>
          <w:b/>
          <w:lang w:val="en-US"/>
        </w:rPr>
        <w:t xml:space="preserve">fax.: </w:t>
      </w:r>
      <w:r w:rsidRPr="00B27999">
        <w:rPr>
          <w:rFonts w:eastAsia="Times New Roman" w:cs="Arial"/>
          <w:lang w:val="en-US"/>
        </w:rPr>
        <w:t>17 852 11 09</w:t>
      </w:r>
    </w:p>
    <w:p w14:paraId="49D28487" w14:textId="03F705E8" w:rsidR="009A2623" w:rsidRPr="00B27999" w:rsidRDefault="00722F67" w:rsidP="009F518B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B27999">
        <w:rPr>
          <w:rFonts w:eastAsia="Times New Roman" w:cs="Arial"/>
          <w:b/>
          <w:lang w:val="en-US"/>
        </w:rPr>
        <w:t>e-mail:</w:t>
      </w:r>
      <w:r w:rsidRPr="00B27999">
        <w:rPr>
          <w:rFonts w:cs="Arial"/>
          <w:lang w:val="en-US"/>
        </w:rPr>
        <w:t xml:space="preserve"> </w:t>
      </w:r>
      <w:hyperlink r:id="rId8" w:history="1">
        <w:r w:rsidR="009A2623" w:rsidRPr="00B27999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B27999" w:rsidRDefault="000A7595" w:rsidP="009F518B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B27999">
        <w:rPr>
          <w:rFonts w:cs="Arial"/>
          <w:b/>
          <w:bCs/>
        </w:rPr>
        <w:t xml:space="preserve">godziny pracy: </w:t>
      </w:r>
      <w:r w:rsidRPr="00B27999">
        <w:rPr>
          <w:rFonts w:cs="Arial"/>
        </w:rPr>
        <w:t>7:30-15:30 od poniedziałku do piątku</w:t>
      </w:r>
    </w:p>
    <w:p w14:paraId="756F02F5" w14:textId="77777777" w:rsidR="004474D8" w:rsidRDefault="00722F67" w:rsidP="009F518B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B27999">
        <w:rPr>
          <w:rFonts w:eastAsia="Times New Roman" w:cs="Arial"/>
          <w:b/>
        </w:rPr>
        <w:t>adres strony internetowej</w:t>
      </w:r>
      <w:r w:rsidR="00E15C35" w:rsidRPr="00B27999">
        <w:rPr>
          <w:rFonts w:eastAsia="Times New Roman" w:cs="Arial"/>
          <w:b/>
        </w:rPr>
        <w:t xml:space="preserve"> prowadzonego postępowania</w:t>
      </w:r>
      <w:r w:rsidRPr="00B27999">
        <w:rPr>
          <w:rFonts w:eastAsia="Times New Roman" w:cs="Arial"/>
          <w:b/>
        </w:rPr>
        <w:t>:</w:t>
      </w:r>
    </w:p>
    <w:p w14:paraId="69DCEDD5" w14:textId="5C0035F2" w:rsidR="00F62598" w:rsidRPr="00F62598" w:rsidRDefault="00F62598" w:rsidP="009F518B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F62598">
          <w:rPr>
            <w:rStyle w:val="Hipercze"/>
            <w:rFonts w:eastAsia="Times New Roman" w:cs="Arial"/>
            <w:bCs/>
          </w:rPr>
          <w:t>https://www.gov.pl/web/rdos-rzeszow/woa261462026lb---zakup-2-samochodow-typu-pick-up</w:t>
        </w:r>
      </w:hyperlink>
    </w:p>
    <w:p w14:paraId="2CF10B96" w14:textId="6D27125D" w:rsidR="00B009E1" w:rsidRPr="00B27999" w:rsidRDefault="00B009E1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B27999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9F518B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>Zmiany i wyjaśnienia treści SW</w:t>
      </w:r>
      <w:r w:rsidR="00713C86" w:rsidRPr="00B27999">
        <w:rPr>
          <w:rFonts w:cs="Arial"/>
        </w:rPr>
        <w:t>Z</w:t>
      </w:r>
      <w:r w:rsidRPr="00B27999">
        <w:rPr>
          <w:rFonts w:cs="Arial"/>
        </w:rPr>
        <w:t xml:space="preserve"> oraz inne dokumenty bezpośrednio związane </w:t>
      </w:r>
      <w:r w:rsidRPr="00B27999">
        <w:rPr>
          <w:rFonts w:cs="Arial"/>
        </w:rPr>
        <w:br/>
        <w:t xml:space="preserve">z postępowaniem o udzielenie zamówienia będą udostępniane na stronie internetowej: </w:t>
      </w:r>
    </w:p>
    <w:p w14:paraId="179BB15B" w14:textId="4EA9B6A2" w:rsidR="00F62598" w:rsidRDefault="00F62598" w:rsidP="009F518B">
      <w:pPr>
        <w:spacing w:after="0" w:line="360" w:lineRule="auto"/>
        <w:jc w:val="left"/>
        <w:rPr>
          <w:rFonts w:cs="Arial"/>
        </w:rPr>
      </w:pPr>
      <w:hyperlink r:id="rId10" w:history="1">
        <w:r w:rsidRPr="00F62598">
          <w:rPr>
            <w:rStyle w:val="Hipercze"/>
            <w:rFonts w:cs="Arial"/>
          </w:rPr>
          <w:t>https://www.gov.pl/web/rdos-rzeszow/woa261462026lb---zakup-2-samochodow-typu-pick-up</w:t>
        </w:r>
      </w:hyperlink>
    </w:p>
    <w:p w14:paraId="54C29973" w14:textId="4E23080A" w:rsidR="008B6680" w:rsidRPr="000004AE" w:rsidRDefault="008B6680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0004AE">
        <w:rPr>
          <w:rFonts w:cs="Arial"/>
          <w:szCs w:val="22"/>
        </w:rPr>
        <w:t>Ochrona danych osobowych</w:t>
      </w:r>
    </w:p>
    <w:p w14:paraId="29295D0B" w14:textId="0DEB8A5C" w:rsidR="00875910" w:rsidRPr="00875910" w:rsidRDefault="008B6680" w:rsidP="00875910">
      <w:pPr>
        <w:spacing w:line="360" w:lineRule="auto"/>
        <w:jc w:val="left"/>
        <w:rPr>
          <w:rFonts w:cs="Arial"/>
        </w:rPr>
      </w:pPr>
      <w:r w:rsidRPr="000004AE">
        <w:rPr>
          <w:rFonts w:cs="Arial"/>
        </w:rPr>
        <w:t xml:space="preserve">Działając </w:t>
      </w:r>
      <w:r w:rsidR="004D10BD">
        <w:rPr>
          <w:rFonts w:cs="Arial"/>
        </w:rPr>
        <w:t>n</w:t>
      </w:r>
      <w:r w:rsidR="00875910" w:rsidRPr="00875910">
        <w:rPr>
          <w:rFonts w:cs="Arial"/>
        </w:rPr>
        <w:t>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</w:t>
      </w:r>
      <w:r w:rsidR="004D10BD">
        <w:rPr>
          <w:rFonts w:cs="Arial"/>
        </w:rPr>
        <w:t>,</w:t>
      </w:r>
      <w:r w:rsidR="00875910" w:rsidRPr="00875910">
        <w:rPr>
          <w:rFonts w:cs="Arial"/>
        </w:rPr>
        <w:t xml:space="preserve"> str. 1), zwanego dalej „rozporządzenie RODO” w związku z art. 88 ustawy z dnia 28 kwietnia 2022 r. o zasadach realizacji zadań finansowanych ze środków europejskich w perspektywie finansowej 2021 2027 (FERC) </w:t>
      </w:r>
      <w:r w:rsidR="002411C6" w:rsidRPr="002411C6">
        <w:rPr>
          <w:rFonts w:cs="Arial"/>
        </w:rPr>
        <w:t>(</w:t>
      </w:r>
      <w:r w:rsidR="002411C6" w:rsidRPr="002411C6">
        <w:rPr>
          <w:rFonts w:cs="Arial"/>
          <w:color w:val="333333"/>
          <w:shd w:val="clear" w:color="auto" w:fill="FFFFFF"/>
        </w:rPr>
        <w:t xml:space="preserve">Dz. U. z 2025 r. poz. 1733 </w:t>
      </w:r>
      <w:r w:rsidR="002411C6">
        <w:rPr>
          <w:rFonts w:cs="Arial"/>
          <w:color w:val="333333"/>
          <w:shd w:val="clear" w:color="auto" w:fill="FFFFFF"/>
        </w:rPr>
        <w:t xml:space="preserve">ze </w:t>
      </w:r>
      <w:r w:rsidR="002411C6" w:rsidRPr="002411C6">
        <w:rPr>
          <w:rFonts w:cs="Arial"/>
          <w:color w:val="333333"/>
          <w:shd w:val="clear" w:color="auto" w:fill="FFFFFF"/>
        </w:rPr>
        <w:t xml:space="preserve">zm.) </w:t>
      </w:r>
      <w:r w:rsidR="00875910" w:rsidRPr="00875910">
        <w:rPr>
          <w:rFonts w:cs="Arial"/>
        </w:rPr>
        <w:t xml:space="preserve">informuję, że: </w:t>
      </w:r>
    </w:p>
    <w:p w14:paraId="32E32B9D" w14:textId="2D9431DF" w:rsidR="00875910" w:rsidRPr="00875910" w:rsidRDefault="00875910" w:rsidP="00875910">
      <w:pPr>
        <w:spacing w:line="360" w:lineRule="auto"/>
        <w:ind w:left="567" w:hanging="425"/>
        <w:jc w:val="left"/>
        <w:rPr>
          <w:rFonts w:cs="Arial"/>
        </w:rPr>
      </w:pPr>
      <w:r w:rsidRPr="00875910">
        <w:rPr>
          <w:rFonts w:cs="Arial"/>
        </w:rPr>
        <w:t>1</w:t>
      </w:r>
      <w:r>
        <w:rPr>
          <w:rFonts w:cs="Arial"/>
        </w:rPr>
        <w:t xml:space="preserve">) </w:t>
      </w:r>
      <w:r w:rsidR="004D10BD">
        <w:rPr>
          <w:rFonts w:cs="Arial"/>
        </w:rPr>
        <w:t>o</w:t>
      </w:r>
      <w:r w:rsidRPr="00875910">
        <w:rPr>
          <w:rFonts w:cs="Arial"/>
        </w:rPr>
        <w:t xml:space="preserve">drębnymi administratorami Państwa danych osobowych są: </w:t>
      </w:r>
    </w:p>
    <w:p w14:paraId="500CFDDA" w14:textId="4CD49955" w:rsidR="00875910" w:rsidRPr="00875910" w:rsidRDefault="004D7D8E" w:rsidP="004D7D8E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a) </w:t>
      </w:r>
      <w:r w:rsidR="00875910" w:rsidRPr="00875910">
        <w:rPr>
          <w:rFonts w:cs="Arial"/>
        </w:rPr>
        <w:t>Ministerstwo Funduszy i Polityki Regionalnej, Departament Programów Infrastrukturalnych - w zakresie, w jakim pełni funkcję Instytucji Zarządzającej (IZ) programem Fundusze Europejskie na Infrastrukturę, Klimat, Środowisko 2021-2027 (FEnIKS 2021-2027), z siedzibą przy ul. Wspólnej 2/4, 00-926 Warszawa;</w:t>
      </w:r>
    </w:p>
    <w:p w14:paraId="1D73698B" w14:textId="4E258F45" w:rsidR="00875910" w:rsidRPr="00875910" w:rsidRDefault="00875910" w:rsidP="004D7D8E">
      <w:p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Ministerstwo Klimatu i Środowiska, Departament Funduszy Europejskich - w zakresie, w jakim pełni funkcję Instytucji Pośredniczącej (IP) / Instytucji wdrażającej (IW) FEnIKS 2021 2027 w ramach priorytetów/działań, z siedzibą ul. Wawelskiej 52/54, 00-922 Warszawa;</w:t>
      </w:r>
    </w:p>
    <w:p w14:paraId="09A91AF2" w14:textId="5C3D0677" w:rsidR="00621D40" w:rsidRPr="00875910" w:rsidRDefault="004D7D8E" w:rsidP="003B0385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>c)</w:t>
      </w:r>
      <w:r w:rsidR="00875910" w:rsidRPr="00875910">
        <w:rPr>
          <w:rFonts w:cs="Arial"/>
        </w:rPr>
        <w:t xml:space="preserve"> Narodowy Fundusz Ochrony Środowiska i Gospodarki Wodnej (NFOŚiGW) w</w:t>
      </w:r>
      <w:r>
        <w:rPr>
          <w:rFonts w:cs="Arial"/>
        </w:rPr>
        <w:t> </w:t>
      </w:r>
      <w:r w:rsidR="00875910" w:rsidRPr="00875910">
        <w:rPr>
          <w:rFonts w:cs="Arial"/>
        </w:rPr>
        <w:t>zakresie w jakim pełni funkcję Instytucji Wdrażającej (IW) FEnIKS 2021-2027, z</w:t>
      </w:r>
      <w:r>
        <w:rPr>
          <w:rFonts w:cs="Arial"/>
        </w:rPr>
        <w:t> </w:t>
      </w:r>
      <w:r w:rsidR="00875910" w:rsidRPr="00875910">
        <w:rPr>
          <w:rFonts w:cs="Arial"/>
        </w:rPr>
        <w:t xml:space="preserve">siedzibą przy ul. Pańskiej 97, 00-834 Warszawa; </w:t>
      </w:r>
    </w:p>
    <w:p w14:paraId="1AE8C581" w14:textId="76057307" w:rsidR="00875910" w:rsidRPr="00875910" w:rsidRDefault="003B0385" w:rsidP="00875910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lastRenderedPageBreak/>
        <w:t>d</w:t>
      </w:r>
      <w:r w:rsidR="004D7D8E">
        <w:rPr>
          <w:rFonts w:cs="Arial"/>
        </w:rPr>
        <w:t xml:space="preserve">) </w:t>
      </w:r>
      <w:r w:rsidR="00875910" w:rsidRPr="00875910">
        <w:rPr>
          <w:rFonts w:cs="Arial"/>
        </w:rPr>
        <w:t xml:space="preserve">Beneficjent - Regionalna Dyrekcja Ochrony Środowiska w Rzeszowie z siedzibą przy al. Józefa Piłsudskiego 38, 35-001 Rzeszów; </w:t>
      </w:r>
    </w:p>
    <w:p w14:paraId="6EED9DAF" w14:textId="0FEBF7E1" w:rsidR="00875910" w:rsidRPr="00875910" w:rsidRDefault="00875910" w:rsidP="00875910">
      <w:pPr>
        <w:spacing w:line="360" w:lineRule="auto"/>
        <w:ind w:left="567" w:hanging="283"/>
        <w:jc w:val="left"/>
        <w:rPr>
          <w:rFonts w:cs="Arial"/>
        </w:rPr>
      </w:pPr>
      <w:r>
        <w:rPr>
          <w:rFonts w:cs="Arial"/>
        </w:rPr>
        <w:t xml:space="preserve">2) </w:t>
      </w:r>
      <w:r w:rsidRPr="00875910">
        <w:rPr>
          <w:rFonts w:cs="Arial"/>
        </w:rPr>
        <w:t xml:space="preserve"> Administratorzy wyznaczyli Inspektorów Ochrony Danych Osobowych, kontakt na adres:</w:t>
      </w:r>
    </w:p>
    <w:p w14:paraId="2CC728C7" w14:textId="1066B1BD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 xml:space="preserve">a) </w:t>
      </w:r>
      <w:r w:rsidRPr="00875910">
        <w:rPr>
          <w:rFonts w:cs="Arial"/>
        </w:rPr>
        <w:t xml:space="preserve"> IOD MFiPR: pocztą tradycyjną (adres: ul. Wspólna 2/4, 00-926 Warszawa), elektronicznie (adres e-mail: </w:t>
      </w:r>
      <w:hyperlink r:id="rId11" w:history="1">
        <w:r w:rsidR="001777B7" w:rsidRPr="00ED2CD1">
          <w:rPr>
            <w:rStyle w:val="Hipercze"/>
            <w:rFonts w:cs="Arial"/>
          </w:rPr>
          <w:t>IOD@mfipr.gov.pl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>,</w:t>
      </w:r>
    </w:p>
    <w:p w14:paraId="6F742AD7" w14:textId="1D4A6167" w:rsidR="00875910" w:rsidRPr="00875910" w:rsidRDefault="00875910" w:rsidP="004D7D8E">
      <w:pPr>
        <w:spacing w:line="360" w:lineRule="auto"/>
        <w:ind w:left="567" w:hanging="141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4D7D8E">
        <w:rPr>
          <w:rFonts w:cs="Arial"/>
        </w:rPr>
        <w:t>b)</w:t>
      </w:r>
      <w:r w:rsidRPr="00875910">
        <w:rPr>
          <w:rFonts w:cs="Arial"/>
        </w:rPr>
        <w:t xml:space="preserve"> IOD MKiŚ: pocztą tradycyjną (adres: ul. Wawelska 52/54, 00-922 Warszawa), elektronicznie (adres e-mail: </w:t>
      </w:r>
      <w:hyperlink r:id="rId12" w:history="1">
        <w:r w:rsidR="001777B7" w:rsidRPr="00ED2CD1">
          <w:rPr>
            <w:rStyle w:val="Hipercze"/>
            <w:rFonts w:cs="Arial"/>
          </w:rPr>
          <w:t>inspektor.ochrony.danych@klimat.gov.pl</w:t>
        </w:r>
      </w:hyperlink>
      <w:r w:rsidR="001777B7">
        <w:rPr>
          <w:rFonts w:cs="Arial"/>
        </w:rPr>
        <w:t>)</w:t>
      </w:r>
      <w:r w:rsidRPr="00875910">
        <w:rPr>
          <w:rFonts w:cs="Arial"/>
        </w:rPr>
        <w:t xml:space="preserve">, </w:t>
      </w:r>
    </w:p>
    <w:p w14:paraId="33B8DD9A" w14:textId="4FA08384" w:rsidR="00333B47" w:rsidRPr="00875910" w:rsidRDefault="004D7D8E" w:rsidP="003B0385">
      <w:pPr>
        <w:spacing w:line="360" w:lineRule="auto"/>
        <w:ind w:left="567" w:hanging="141"/>
        <w:jc w:val="left"/>
        <w:rPr>
          <w:rFonts w:cs="Arial"/>
        </w:rPr>
      </w:pPr>
      <w:r>
        <w:rPr>
          <w:rFonts w:cs="Arial"/>
        </w:rPr>
        <w:t xml:space="preserve">c) </w:t>
      </w:r>
      <w:r w:rsidR="00875910" w:rsidRPr="00875910">
        <w:rPr>
          <w:rFonts w:cs="Arial"/>
        </w:rPr>
        <w:t xml:space="preserve"> IOD NFOŚiGW: pocztą tradycyjną (adres: ul. Pańska 97, 0-834 Warszawa), elektronicznie (adres e-mail: </w:t>
      </w:r>
      <w:hyperlink r:id="rId13" w:history="1">
        <w:r w:rsidR="00333B47" w:rsidRPr="00194316">
          <w:rPr>
            <w:rStyle w:val="Hipercze"/>
            <w:rFonts w:cs="Arial"/>
          </w:rPr>
          <w:t>inspektorochronydanych@nfosigw.gov.pl</w:t>
        </w:r>
      </w:hyperlink>
      <w:r w:rsidR="00875910" w:rsidRPr="00875910">
        <w:rPr>
          <w:rFonts w:cs="Arial"/>
        </w:rPr>
        <w:t>),</w:t>
      </w:r>
    </w:p>
    <w:p w14:paraId="55DE7A3C" w14:textId="64F98689" w:rsidR="008B6680" w:rsidRPr="000004AE" w:rsidRDefault="004D7D8E" w:rsidP="004D7D8E">
      <w:pPr>
        <w:spacing w:line="360" w:lineRule="auto"/>
        <w:ind w:left="567" w:hanging="141"/>
        <w:jc w:val="left"/>
        <w:rPr>
          <w:rFonts w:cs="Arial"/>
          <w:bCs/>
          <w:i/>
          <w:lang w:eastAsia="ar-SA"/>
        </w:rPr>
      </w:pPr>
      <w:r>
        <w:rPr>
          <w:rFonts w:cs="Arial"/>
        </w:rPr>
        <w:t xml:space="preserve">d) </w:t>
      </w:r>
      <w:r w:rsidR="00875910" w:rsidRPr="00875910">
        <w:rPr>
          <w:rFonts w:cs="Arial"/>
        </w:rPr>
        <w:t>IOD RDOŚ: pocztą tradycyjną (adres: al. Piłsudskiego 38, 35-001 Rzeszów</w:t>
      </w:r>
      <w:r w:rsidR="001777B7">
        <w:rPr>
          <w:rFonts w:cs="Arial"/>
        </w:rPr>
        <w:t>)</w:t>
      </w:r>
      <w:r w:rsidR="00875910" w:rsidRPr="00875910">
        <w:rPr>
          <w:rFonts w:cs="Arial"/>
        </w:rPr>
        <w:t xml:space="preserve">, elektronicznie (adres e-mail: </w:t>
      </w:r>
      <w:hyperlink r:id="rId14" w:history="1">
        <w:r w:rsidR="001777B7" w:rsidRPr="00ED2CD1">
          <w:rPr>
            <w:rStyle w:val="Hipercze"/>
            <w:rFonts w:cs="Arial"/>
          </w:rPr>
          <w:t>iod@rzeszow.rdos.gov.pl</w:t>
        </w:r>
      </w:hyperlink>
      <w:r w:rsidR="001777B7">
        <w:rPr>
          <w:rFonts w:cs="Arial"/>
        </w:rPr>
        <w:t>);</w:t>
      </w:r>
    </w:p>
    <w:p w14:paraId="7D856DE2" w14:textId="16730F4C" w:rsidR="00D62C4B" w:rsidRPr="00D62C4B" w:rsidRDefault="00D62C4B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cs="Arial"/>
        </w:rPr>
      </w:pPr>
      <w:r w:rsidRPr="00D62C4B">
        <w:rPr>
          <w:rFonts w:cs="Arial"/>
        </w:rPr>
        <w:t xml:space="preserve">Państwa dane osobowe będziemy przetwarzać w związku z postępowaniem </w:t>
      </w:r>
      <w:r w:rsidR="00C306A8">
        <w:rPr>
          <w:rFonts w:cs="Arial"/>
        </w:rPr>
        <w:br/>
        <w:t xml:space="preserve">o </w:t>
      </w:r>
      <w:r w:rsidRPr="00D62C4B">
        <w:rPr>
          <w:rFonts w:cs="Arial"/>
        </w:rPr>
        <w:t xml:space="preserve">udzielenie zamówienia publicznego niezbędnego </w:t>
      </w:r>
      <w:r w:rsidR="00BE03EF" w:rsidRPr="00D62C4B">
        <w:rPr>
          <w:rFonts w:cs="Arial"/>
        </w:rPr>
        <w:t xml:space="preserve">w celach związanych z realizacją </w:t>
      </w:r>
      <w:r w:rsidRPr="00D62C4B">
        <w:rPr>
          <w:rFonts w:cs="Arial"/>
        </w:rPr>
        <w:t xml:space="preserve">projektu </w:t>
      </w:r>
      <w:r w:rsidR="003B0385" w:rsidRPr="003B0385">
        <w:rPr>
          <w:rFonts w:cs="Arial"/>
        </w:rPr>
        <w:t>nr FENX.01.05-IW.01-0038/25</w:t>
      </w:r>
      <w:r w:rsidR="003B0385">
        <w:rPr>
          <w:rFonts w:cs="Arial"/>
        </w:rPr>
        <w:t xml:space="preserve"> </w:t>
      </w:r>
      <w:r w:rsidRPr="00D62C4B">
        <w:rPr>
          <w:rFonts w:cs="Arial"/>
        </w:rPr>
        <w:t>pn. „Ochrona niedźwiedzia brunatnego poprzez minimalizowanie sytuacji konfliktowych z jego udziałem na terenie województwa podkarpackiego i małopolskiego”</w:t>
      </w:r>
      <w:r w:rsidR="001777B7">
        <w:rPr>
          <w:rFonts w:cs="Arial"/>
        </w:rPr>
        <w:t xml:space="preserve"> </w:t>
      </w:r>
      <w:r w:rsidR="003B0385">
        <w:rPr>
          <w:rFonts w:cs="Arial"/>
        </w:rPr>
        <w:t xml:space="preserve">w ramach </w:t>
      </w:r>
      <w:r w:rsidR="003B0385" w:rsidRPr="00D62C4B">
        <w:rPr>
          <w:rFonts w:cs="Arial"/>
        </w:rPr>
        <w:t>programu FEnIKS 2021-2027</w:t>
      </w:r>
      <w:r w:rsidR="003B0385">
        <w:rPr>
          <w:rFonts w:cs="Arial"/>
        </w:rPr>
        <w:t xml:space="preserve"> </w:t>
      </w:r>
      <w:r w:rsidRPr="00D62C4B">
        <w:rPr>
          <w:rFonts w:cs="Arial"/>
        </w:rPr>
        <w:t xml:space="preserve">na podstawie: </w:t>
      </w:r>
    </w:p>
    <w:p w14:paraId="02D5670D" w14:textId="772239C9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D62C4B">
        <w:rPr>
          <w:rFonts w:cs="Arial"/>
        </w:rPr>
        <w:t xml:space="preserve">art. 6 </w:t>
      </w:r>
      <w:r w:rsidR="008579D5" w:rsidRPr="00D62C4B">
        <w:rPr>
          <w:rFonts w:cs="Arial"/>
        </w:rPr>
        <w:t xml:space="preserve">ust. </w:t>
      </w:r>
      <w:r w:rsidR="008579D5">
        <w:rPr>
          <w:rFonts w:cs="Arial"/>
        </w:rPr>
        <w:t xml:space="preserve">1 </w:t>
      </w:r>
      <w:r w:rsidRPr="00D62C4B">
        <w:rPr>
          <w:rFonts w:cs="Arial"/>
        </w:rPr>
        <w:t>lit</w:t>
      </w:r>
      <w:r w:rsidR="0034686B">
        <w:rPr>
          <w:rFonts w:cs="Arial"/>
        </w:rPr>
        <w:t>.</w:t>
      </w:r>
      <w:r w:rsidRPr="00D62C4B">
        <w:rPr>
          <w:rFonts w:cs="Arial"/>
        </w:rPr>
        <w:t xml:space="preserve"> b RODO, tj. przygotowania i realizacji umowy, której stroną są osoby, których dane dotyczą, </w:t>
      </w:r>
    </w:p>
    <w:p w14:paraId="4FDF1026" w14:textId="24A22FAB" w:rsidR="00D62C4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c RODO, tj. obowiązków wynikających z przepisów prawa,</w:t>
      </w:r>
    </w:p>
    <w:p w14:paraId="020E66AB" w14:textId="18D81197" w:rsidR="00D62C4B" w:rsidRPr="0034686B" w:rsidRDefault="00D62C4B" w:rsidP="00162D0F">
      <w:pPr>
        <w:pStyle w:val="Akapitzlist"/>
        <w:numPr>
          <w:ilvl w:val="0"/>
          <w:numId w:val="42"/>
        </w:numPr>
        <w:spacing w:after="0" w:line="360" w:lineRule="auto"/>
        <w:rPr>
          <w:rFonts w:cs="Arial"/>
        </w:rPr>
      </w:pPr>
      <w:r w:rsidRPr="0034686B">
        <w:rPr>
          <w:rFonts w:cs="Arial"/>
        </w:rPr>
        <w:t>art. 6 ust. 1 lit. e RODO, tj. wykonywania zadań w interesie publicznym lub sprawowania władzy publicznej</w:t>
      </w:r>
      <w:r w:rsidR="004D7D8E" w:rsidRPr="0034686B">
        <w:rPr>
          <w:rFonts w:cs="Arial"/>
        </w:rPr>
        <w:t>;</w:t>
      </w:r>
    </w:p>
    <w:p w14:paraId="53042C2F" w14:textId="7610EAD8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621FDF7D" w14:textId="66378F9B" w:rsidR="008B6680" w:rsidRPr="00875910" w:rsidRDefault="008B6680" w:rsidP="00162D0F">
      <w:pPr>
        <w:pStyle w:val="Akapitzlist"/>
        <w:numPr>
          <w:ilvl w:val="0"/>
          <w:numId w:val="39"/>
        </w:numPr>
        <w:spacing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 xml:space="preserve"> </w:t>
      </w:r>
      <w:r w:rsidR="001D3555" w:rsidRPr="00875910">
        <w:rPr>
          <w:rFonts w:cs="Arial"/>
        </w:rPr>
        <w:t>A</w:t>
      </w:r>
      <w:r w:rsidRPr="00875910">
        <w:rPr>
          <w:rFonts w:cs="Arial"/>
        </w:rPr>
        <w:t>dministrator udostępnia dane osobowe, o których mowa w art. 10 rozporządzenia RODO w celu umożliwienia korzystania ze środków ochrony prawnej, o których mowa w dziale IX ustawy PZP do upływu terminu do ich wniesienia;</w:t>
      </w:r>
    </w:p>
    <w:p w14:paraId="7BCDA522" w14:textId="75E8EB09" w:rsidR="008B6680" w:rsidRPr="00875910" w:rsidRDefault="008B6680" w:rsidP="00162D0F">
      <w:pPr>
        <w:pStyle w:val="Akapitzlist"/>
        <w:numPr>
          <w:ilvl w:val="0"/>
          <w:numId w:val="39"/>
        </w:numPr>
        <w:spacing w:after="0" w:line="360" w:lineRule="auto"/>
        <w:ind w:left="567" w:hanging="283"/>
        <w:jc w:val="left"/>
        <w:rPr>
          <w:rFonts w:cs="Arial"/>
        </w:rPr>
      </w:pPr>
      <w:r w:rsidRPr="00875910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</w:t>
      </w:r>
      <w:r w:rsidR="00A05CC5" w:rsidRPr="00875910">
        <w:rPr>
          <w:rFonts w:cs="Arial"/>
        </w:rPr>
        <w:t>e</w:t>
      </w:r>
      <w:r w:rsidRPr="00875910">
        <w:rPr>
          <w:rFonts w:cs="Arial"/>
        </w:rPr>
        <w:t xml:space="preserve"> zm.) oraz określony Instrukcją Kancelaryjną Generalnej Dyrekcji Ochrony Środowiska</w:t>
      </w:r>
      <w:r w:rsidRPr="00875910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B450AA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obowiązek podania przez Panią/Pana danych osobowych bezpośrednio Pani/Pana dotyczących jest wymogiem ustawowym określonym w przepisach ustawy PZP, </w:t>
      </w:r>
      <w:r w:rsidRPr="000004AE">
        <w:rPr>
          <w:rFonts w:cs="Arial"/>
        </w:rPr>
        <w:lastRenderedPageBreak/>
        <w:t>związanym z udziałem w postępowaniu o udzielenie zamówienia publicznego, konsekwencje niepodania określonych danych wynikają z ustawy PZP</w:t>
      </w:r>
      <w:r>
        <w:rPr>
          <w:rFonts w:cs="Arial"/>
        </w:rPr>
        <w:t>;</w:t>
      </w:r>
      <w:r w:rsidRPr="000004AE">
        <w:rPr>
          <w:rFonts w:cs="Arial"/>
        </w:rPr>
        <w:t xml:space="preserve">  </w:t>
      </w:r>
    </w:p>
    <w:p w14:paraId="42B77C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odniesieniu do Pani/Pana danych osobowych decyzje nie będą podejmowane w sposób zautomatyzowany, w tym nie będą podlegały profilowaniu, stosowanie do </w:t>
      </w:r>
      <w:r w:rsidRPr="000004AE">
        <w:rPr>
          <w:rFonts w:cs="Arial"/>
        </w:rPr>
        <w:br/>
        <w:t>art. 22 rozporządzenia RODO</w:t>
      </w:r>
      <w:r>
        <w:rPr>
          <w:rFonts w:cs="Arial"/>
        </w:rPr>
        <w:t>;</w:t>
      </w:r>
    </w:p>
    <w:p w14:paraId="142ED778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Posiada Pani/Pan:</w:t>
      </w:r>
    </w:p>
    <w:p w14:paraId="640CE232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5D4E7C91" w14:textId="77777777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270DAFCD" w14:textId="528A8142" w:rsidR="008B6680" w:rsidRPr="000004AE" w:rsidRDefault="008B6680" w:rsidP="00162D0F">
      <w:pPr>
        <w:pStyle w:val="Akapitzlist"/>
        <w:numPr>
          <w:ilvl w:val="0"/>
          <w:numId w:val="34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0004AE">
        <w:rPr>
          <w:rFonts w:eastAsia="Times New Roman" w:cs="Arial"/>
          <w:lang w:eastAsia="pl-PL"/>
        </w:rPr>
        <w:t>na podstawie art. 17 ust. 1 rozporządzenia RODO prawo żądania od administratora usunięcia lub na podstawie art. 18 rozporządzenia RODO ograniczenia przetwarzania danych osobowych z zastrzeżeniem przypadków, o których mowa w</w:t>
      </w:r>
      <w:r w:rsidR="00596439">
        <w:rPr>
          <w:rFonts w:eastAsia="Times New Roman" w:cs="Arial"/>
          <w:lang w:eastAsia="pl-PL"/>
        </w:rPr>
        <w:t> </w:t>
      </w:r>
      <w:r w:rsidRPr="000004AE">
        <w:rPr>
          <w:rFonts w:eastAsia="Times New Roman" w:cs="Arial"/>
          <w:lang w:eastAsia="pl-PL"/>
        </w:rPr>
        <w:t>art. 18 ust. 2 rozporządzenia RODO</w:t>
      </w:r>
      <w:r>
        <w:rPr>
          <w:rFonts w:eastAsia="Times New Roman" w:cs="Arial"/>
          <w:lang w:eastAsia="pl-PL"/>
        </w:rPr>
        <w:t>;</w:t>
      </w:r>
    </w:p>
    <w:p w14:paraId="531E1F3E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skorzystanie przez osobę, której dane dotyczą, z uprawnienia do sprostowania lub uzupełnienia danych osobowych, o którym mowa w </w:t>
      </w:r>
      <w:hyperlink r:id="rId15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skutkować zmianą wyniku postępowania o udzielenie zamówienia publicznego ani zmianą postanowień umowy w zakresie niezgodnym z ustawą</w:t>
      </w:r>
      <w:r>
        <w:rPr>
          <w:rFonts w:cs="Arial"/>
        </w:rPr>
        <w:t>;</w:t>
      </w:r>
    </w:p>
    <w:p w14:paraId="45A16A36" w14:textId="41332EBD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wystąpienie z żądaniem, o którym mowa w </w:t>
      </w:r>
      <w:hyperlink r:id="rId16" w:anchor="/document/68636690?unitId=art(18)ust(1)&amp;cm=DOCUMENT" w:history="1">
        <w:r w:rsidRPr="000004AE">
          <w:rPr>
            <w:rFonts w:cs="Arial"/>
          </w:rPr>
          <w:t>art. 18 ust. 1</w:t>
        </w:r>
      </w:hyperlink>
      <w:r w:rsidRPr="000004AE">
        <w:rPr>
          <w:rFonts w:cs="Arial"/>
        </w:rPr>
        <w:t xml:space="preserve"> rozporządzenia RODO, nie ogranicza przetwarzania danych osobowych do czasu zakończenia postępowania </w:t>
      </w:r>
      <w:r w:rsidRPr="000004AE">
        <w:rPr>
          <w:rFonts w:cs="Arial"/>
        </w:rPr>
        <w:br/>
        <w:t>o udzielenie zamówienia publicznego</w:t>
      </w:r>
      <w:r>
        <w:rPr>
          <w:rFonts w:cs="Arial"/>
        </w:rPr>
        <w:t>;</w:t>
      </w:r>
    </w:p>
    <w:p w14:paraId="5C74678B" w14:textId="6A4DAEAE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</w:t>
      </w:r>
      <w:r>
        <w:rPr>
          <w:rFonts w:cs="Arial"/>
        </w:rPr>
        <w:t>;</w:t>
      </w:r>
    </w:p>
    <w:p w14:paraId="78B515BC" w14:textId="7D2AB423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</w:t>
      </w:r>
      <w:r>
        <w:rPr>
          <w:rFonts w:cs="Arial"/>
        </w:rPr>
        <w:t>;</w:t>
      </w:r>
    </w:p>
    <w:p w14:paraId="560FD01F" w14:textId="77777777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</w:t>
      </w:r>
      <w:r>
        <w:rPr>
          <w:rFonts w:cs="Arial"/>
        </w:rPr>
        <w:t>;</w:t>
      </w:r>
    </w:p>
    <w:p w14:paraId="37B014CC" w14:textId="5C6219E4" w:rsidR="008B6680" w:rsidRPr="000004AE" w:rsidRDefault="008B6680" w:rsidP="00162D0F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lastRenderedPageBreak/>
        <w:t xml:space="preserve">skorzystanie przez osobę, której dane dotyczą, z uprawnienia do sprostowania lub uzupełnienia, o którym mowa w </w:t>
      </w:r>
      <w:hyperlink r:id="rId17" w:anchor="/document/68636690?unitId=art(16)&amp;cm=DOCUMENT" w:history="1">
        <w:r w:rsidRPr="000004AE">
          <w:rPr>
            <w:rFonts w:cs="Arial"/>
          </w:rPr>
          <w:t>art. 16</w:t>
        </w:r>
      </w:hyperlink>
      <w:r w:rsidRPr="000004AE">
        <w:rPr>
          <w:rFonts w:cs="Arial"/>
        </w:rPr>
        <w:t xml:space="preserve"> rozporządzenia RODO, nie może naruszać integralności protokołu oraz jego załączników</w:t>
      </w:r>
      <w:r>
        <w:rPr>
          <w:rFonts w:cs="Arial"/>
        </w:rPr>
        <w:t>;</w:t>
      </w:r>
    </w:p>
    <w:p w14:paraId="62A9B10D" w14:textId="49ECF5AE" w:rsidR="00C55B86" w:rsidRPr="00AC0F26" w:rsidRDefault="008B6680" w:rsidP="00AC0F26">
      <w:pPr>
        <w:numPr>
          <w:ilvl w:val="0"/>
          <w:numId w:val="39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0004AE">
        <w:rPr>
          <w:rFonts w:cs="Arial"/>
        </w:rPr>
        <w:t xml:space="preserve"> przysługuje Pani/Panu prawo do wniesienia skargi do Prezesa Urzędu Ochrony Danych Osobowych.</w:t>
      </w:r>
    </w:p>
    <w:p w14:paraId="45E94576" w14:textId="5A59E463" w:rsidR="00096175" w:rsidRPr="00B27999" w:rsidRDefault="00096175" w:rsidP="00CB618E">
      <w:pPr>
        <w:pStyle w:val="Tytu"/>
        <w:numPr>
          <w:ilvl w:val="0"/>
          <w:numId w:val="2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Tryb udzieleni</w:t>
      </w:r>
      <w:r w:rsidR="00EF30B8" w:rsidRPr="00B27999">
        <w:rPr>
          <w:rFonts w:cs="Arial"/>
          <w:szCs w:val="22"/>
        </w:rPr>
        <w:t>a</w:t>
      </w:r>
      <w:r w:rsidRPr="00B27999">
        <w:rPr>
          <w:rFonts w:cs="Arial"/>
          <w:szCs w:val="22"/>
        </w:rPr>
        <w:t xml:space="preserve"> zamówienia:</w:t>
      </w:r>
    </w:p>
    <w:p w14:paraId="763E443E" w14:textId="77777777" w:rsid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Postępowanie o udzielenie zamówienia publicznego prowadzone jest w trybie podstawowym, na podstawie art. 275 pkt 1 ustawy PZP oraz niniejszej Specyfikacji Warunków Zamówienia, zwaną dalej „SWZ”.</w:t>
      </w:r>
    </w:p>
    <w:p w14:paraId="57E7C50A" w14:textId="2B53384C" w:rsidR="006273AB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43C9A694" w14:textId="77777777" w:rsidR="006273AB" w:rsidRPr="00EE6C13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Pr="00EE6C13">
        <w:rPr>
          <w:rFonts w:cs="Arial"/>
          <w:lang w:eastAsia="ar-SA"/>
        </w:rPr>
        <w:br/>
        <w:t>o jakich mowa w art. 3 ustawy PZP.</w:t>
      </w:r>
    </w:p>
    <w:p w14:paraId="27E1E089" w14:textId="43DE12CC" w:rsidR="00EA6110" w:rsidRPr="006273AB" w:rsidRDefault="006273AB" w:rsidP="006273A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Zgodnie z art. 310 pkt 1 ustawy PZP Zamawiający przewiduje możliwość unieważnienia przedmiotowego postępowania, jeżeli środki, które Zamawiający zamierza przeznaczyć na sfinansowanie zamówienia, nie zostały mu przyznane.</w:t>
      </w:r>
    </w:p>
    <w:p w14:paraId="230D96FC" w14:textId="77777777" w:rsidR="000D53DE" w:rsidRPr="00B27999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Default="000D53DE" w:rsidP="009F518B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4A808537" w:rsidR="00111CB4" w:rsidRPr="00B27999" w:rsidRDefault="00111CB4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B27999">
        <w:rPr>
          <w:rFonts w:eastAsia="Times New Roman" w:cs="Arial"/>
        </w:rPr>
        <w:t>Zamawiający nie przewiduje udzieleni</w:t>
      </w:r>
      <w:r w:rsidR="008E7669">
        <w:rPr>
          <w:rFonts w:eastAsia="Times New Roman" w:cs="Arial"/>
        </w:rPr>
        <w:t xml:space="preserve">a </w:t>
      </w:r>
      <w:r w:rsidRPr="00B27999">
        <w:rPr>
          <w:rFonts w:eastAsia="Times New Roman" w:cs="Arial"/>
        </w:rPr>
        <w:t>zamówień, o których mowa w art. 214 ust. 1 pkt 8 ustawy PZP.</w:t>
      </w:r>
    </w:p>
    <w:p w14:paraId="74A33440" w14:textId="6C69BFBB" w:rsidR="0059066D" w:rsidRPr="00111CB4" w:rsidRDefault="000D53DE" w:rsidP="006273AB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111CB4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Default="00AB5951" w:rsidP="006273AB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B27999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których mowa w art. 96 ust. 2 pkt 2 ustawy PZP.</w:t>
      </w:r>
    </w:p>
    <w:p w14:paraId="5961E857" w14:textId="17099BC6" w:rsidR="00C77DE4" w:rsidRPr="00C77DE4" w:rsidRDefault="00C77DE4" w:rsidP="00C77DE4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jc w:val="left"/>
        <w:rPr>
          <w:rFonts w:cs="Arial"/>
          <w:shd w:val="clear" w:color="auto" w:fill="FFFFFF"/>
        </w:rPr>
      </w:pPr>
      <w:r w:rsidRPr="004C49B2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25D354FC" w14:textId="21FE3EE1" w:rsidR="00C55B86" w:rsidRPr="00AC0F26" w:rsidRDefault="00111CB4" w:rsidP="00AC0F26">
      <w:pPr>
        <w:pStyle w:val="Akapitzlist"/>
        <w:widowControl w:val="0"/>
        <w:numPr>
          <w:ilvl w:val="0"/>
          <w:numId w:val="4"/>
        </w:numPr>
        <w:suppressLineNumbers/>
        <w:tabs>
          <w:tab w:val="left" w:pos="284"/>
        </w:tabs>
        <w:suppressAutoHyphens/>
        <w:spacing w:after="0" w:line="360" w:lineRule="auto"/>
        <w:ind w:left="142" w:hanging="284"/>
        <w:contextualSpacing w:val="0"/>
        <w:jc w:val="left"/>
        <w:rPr>
          <w:rFonts w:eastAsia="Times New Roman" w:cs="Arial"/>
          <w:bCs/>
        </w:rPr>
      </w:pPr>
      <w:r>
        <w:rPr>
          <w:rFonts w:cs="Arial"/>
          <w:lang w:eastAsia="ar-SA"/>
        </w:rPr>
        <w:t>Postępowanie o udzieleniu zamówienia publicznego prowadzone jest w języku polskim.</w:t>
      </w:r>
      <w:r w:rsidR="008307FA" w:rsidRPr="008307FA">
        <w:rPr>
          <w:rFonts w:eastAsia="Times New Roman" w:cs="Arial"/>
        </w:rPr>
        <w:t xml:space="preserve"> </w:t>
      </w:r>
    </w:p>
    <w:p w14:paraId="25B96610" w14:textId="5E827447" w:rsidR="001A799B" w:rsidRPr="00B27999" w:rsidRDefault="00B009E1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Opis przedmiotu zamówienia</w:t>
      </w:r>
      <w:r w:rsidR="001A799B" w:rsidRPr="00B27999">
        <w:rPr>
          <w:rFonts w:cs="Arial"/>
          <w:szCs w:val="22"/>
        </w:rPr>
        <w:t>:</w:t>
      </w:r>
    </w:p>
    <w:p w14:paraId="22C33CE7" w14:textId="77777777" w:rsidR="003B0385" w:rsidRPr="003B0385" w:rsidRDefault="00006505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cs="Arial"/>
          <w:bCs/>
        </w:rPr>
        <w:t xml:space="preserve">Przedmiotem zamówienia </w:t>
      </w:r>
      <w:r w:rsidRPr="003B0385">
        <w:rPr>
          <w:rFonts w:cs="Arial"/>
          <w:bCs/>
        </w:rPr>
        <w:t>jest</w:t>
      </w:r>
      <w:r w:rsidR="007D35FA" w:rsidRPr="003B0385">
        <w:rPr>
          <w:rFonts w:cs="Arial"/>
          <w:bCs/>
        </w:rPr>
        <w:t xml:space="preserve"> </w:t>
      </w:r>
      <w:r w:rsidR="003B0385" w:rsidRPr="003B0385">
        <w:rPr>
          <w:rFonts w:cs="Arial"/>
          <w:bCs/>
        </w:rPr>
        <w:t>zakup i dostawa 2 samochodów typu Pick Up</w:t>
      </w:r>
      <w:r w:rsidR="003B0385">
        <w:rPr>
          <w:rFonts w:cs="Arial"/>
          <w:bCs/>
        </w:rPr>
        <w:t>.</w:t>
      </w:r>
    </w:p>
    <w:p w14:paraId="4A50A3B4" w14:textId="1135CF21" w:rsidR="001A799B" w:rsidRPr="00B27999" w:rsidRDefault="00880C4B" w:rsidP="003B0385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B27999">
        <w:rPr>
          <w:rFonts w:eastAsia="Times New Roman" w:cs="Arial"/>
          <w:bCs/>
        </w:rPr>
        <w:t>Szczegółowy opis</w:t>
      </w:r>
      <w:r w:rsidR="00EC4124" w:rsidRPr="00B27999">
        <w:rPr>
          <w:rFonts w:eastAsia="Times New Roman" w:cs="Arial"/>
          <w:bCs/>
        </w:rPr>
        <w:t xml:space="preserve"> oraz sposób realizacji</w:t>
      </w:r>
      <w:r w:rsidR="0063391F" w:rsidRPr="00B27999">
        <w:rPr>
          <w:rFonts w:eastAsia="Times New Roman" w:cs="Arial"/>
          <w:bCs/>
        </w:rPr>
        <w:t xml:space="preserve"> przedmiotu zamówienia został</w:t>
      </w:r>
      <w:r w:rsidR="001A799B" w:rsidRPr="00B27999">
        <w:rPr>
          <w:rFonts w:eastAsia="Times New Roman" w:cs="Arial"/>
          <w:bCs/>
        </w:rPr>
        <w:t xml:space="preserve"> określon</w:t>
      </w:r>
      <w:r w:rsidR="0063391F" w:rsidRPr="00B27999">
        <w:rPr>
          <w:rFonts w:eastAsia="Times New Roman" w:cs="Arial"/>
          <w:bCs/>
        </w:rPr>
        <w:t>y</w:t>
      </w:r>
      <w:r w:rsidR="00740548" w:rsidRPr="00B27999">
        <w:rPr>
          <w:rFonts w:eastAsia="Times New Roman" w:cs="Arial"/>
          <w:bCs/>
        </w:rPr>
        <w:t xml:space="preserve"> </w:t>
      </w:r>
      <w:r w:rsidR="008D035D" w:rsidRPr="00B27999">
        <w:rPr>
          <w:rFonts w:eastAsia="Times New Roman" w:cs="Arial"/>
          <w:bCs/>
        </w:rPr>
        <w:br/>
      </w:r>
      <w:r w:rsidR="00740548" w:rsidRPr="00B27999">
        <w:rPr>
          <w:rFonts w:eastAsia="Times New Roman" w:cs="Arial"/>
          <w:bCs/>
        </w:rPr>
        <w:t xml:space="preserve">w </w:t>
      </w:r>
      <w:r w:rsidR="00D27F83" w:rsidRPr="00B27999">
        <w:rPr>
          <w:rFonts w:eastAsia="Times New Roman" w:cs="Arial"/>
          <w:bCs/>
        </w:rPr>
        <w:t xml:space="preserve">Szczegółowym </w:t>
      </w:r>
      <w:r w:rsidR="00EC4124" w:rsidRPr="00B27999">
        <w:rPr>
          <w:rFonts w:eastAsia="Times New Roman" w:cs="Arial"/>
          <w:bCs/>
        </w:rPr>
        <w:t xml:space="preserve">Opisie Przedmiotu Zamówienia stanowiącym </w:t>
      </w:r>
      <w:r w:rsidR="00740548" w:rsidRPr="00B27999">
        <w:rPr>
          <w:rFonts w:eastAsia="Times New Roman" w:cs="Arial"/>
          <w:bCs/>
        </w:rPr>
        <w:t xml:space="preserve">załącznik nr </w:t>
      </w:r>
      <w:r w:rsidR="00202257" w:rsidRPr="00B27999">
        <w:rPr>
          <w:rFonts w:eastAsia="Times New Roman" w:cs="Arial"/>
          <w:bCs/>
        </w:rPr>
        <w:t>1</w:t>
      </w:r>
      <w:r w:rsidR="001A799B" w:rsidRPr="00B27999">
        <w:rPr>
          <w:rFonts w:eastAsia="Times New Roman" w:cs="Arial"/>
          <w:bCs/>
        </w:rPr>
        <w:t xml:space="preserve"> do SWZ.</w:t>
      </w:r>
    </w:p>
    <w:p w14:paraId="6EEE3A71" w14:textId="77777777" w:rsidR="009F518B" w:rsidRPr="008824EC" w:rsidRDefault="009F518B" w:rsidP="00CB618E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65AFFF7B" w14:textId="6116722B" w:rsidR="00C55B86" w:rsidRPr="00A270FD" w:rsidRDefault="009F518B" w:rsidP="00C55B86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4C49B2">
        <w:rPr>
          <w:rFonts w:eastAsia="Times New Roman" w:cs="Arial"/>
        </w:rPr>
        <w:t>Wspólny Słownik Zamówień:</w:t>
      </w:r>
      <w:r w:rsidRPr="004C49B2">
        <w:rPr>
          <w:rFonts w:eastAsia="Times New Roman" w:cs="Arial"/>
          <w:bCs/>
        </w:rPr>
        <w:t xml:space="preserve"> </w:t>
      </w:r>
      <w:r w:rsidR="004C49B2" w:rsidRPr="004C49B2">
        <w:rPr>
          <w:rFonts w:eastAsia="Times New Roman" w:cs="Arial"/>
          <w:bCs/>
        </w:rPr>
        <w:t>34110000-1 Samochody osobowe</w:t>
      </w:r>
      <w:r w:rsidR="004C49B2">
        <w:rPr>
          <w:rFonts w:eastAsia="Times New Roman" w:cs="Arial"/>
          <w:bCs/>
        </w:rPr>
        <w:t>.</w:t>
      </w:r>
    </w:p>
    <w:p w14:paraId="55AD0604" w14:textId="04E2129F" w:rsidR="00A270FD" w:rsidRPr="00295DAC" w:rsidRDefault="00A270FD" w:rsidP="00A270FD">
      <w:pPr>
        <w:pStyle w:val="Akapitzlist"/>
        <w:widowControl w:val="0"/>
        <w:numPr>
          <w:ilvl w:val="0"/>
          <w:numId w:val="26"/>
        </w:numPr>
        <w:suppressLineNumbers/>
        <w:suppressAutoHyphens/>
        <w:spacing w:after="0" w:line="360" w:lineRule="auto"/>
        <w:ind w:left="284" w:hanging="284"/>
        <w:jc w:val="left"/>
        <w:rPr>
          <w:rFonts w:cs="Arial"/>
          <w:shd w:val="clear" w:color="auto" w:fill="FFFFFF"/>
        </w:rPr>
      </w:pPr>
      <w:r>
        <w:rPr>
          <w:rFonts w:eastAsia="Times New Roman" w:cs="Arial"/>
          <w:bCs/>
        </w:rPr>
        <w:t xml:space="preserve">Przedmiotowe zamówienie nie zostało podzielone na części z uwagi na fakt, iż samochody typu Pick Up, których dostawa stanowi przedmiot zamówienia będą </w:t>
      </w:r>
      <w:r>
        <w:rPr>
          <w:rFonts w:eastAsia="Times New Roman" w:cs="Arial"/>
          <w:bCs/>
        </w:rPr>
        <w:lastRenderedPageBreak/>
        <w:t>wykorzystywane w ramach jednego projektu. W ramach projektu zatrudniona jest kadra zarządzająca</w:t>
      </w:r>
      <w:r w:rsidR="00295DAC">
        <w:rPr>
          <w:rFonts w:eastAsia="Times New Roman" w:cs="Arial"/>
          <w:bCs/>
        </w:rPr>
        <w:t>, która z uwagi na bardzo dużą ilość zadań, ma bardzo ograniczone możliwości czasowe w zakresie zadań związanych z realizacją umów zawartych w ramach projektu</w:t>
      </w:r>
      <w:r w:rsidR="00343166">
        <w:rPr>
          <w:rFonts w:eastAsia="Times New Roman" w:cs="Arial"/>
          <w:bCs/>
        </w:rPr>
        <w:t xml:space="preserve"> oraz</w:t>
      </w:r>
      <w:r w:rsidR="00295DAC">
        <w:rPr>
          <w:rFonts w:eastAsia="Times New Roman" w:cs="Arial"/>
          <w:bCs/>
        </w:rPr>
        <w:t xml:space="preserve"> administrowania projektem</w:t>
      </w:r>
      <w:r w:rsidR="00343166">
        <w:rPr>
          <w:rFonts w:eastAsia="Times New Roman" w:cs="Arial"/>
          <w:bCs/>
        </w:rPr>
        <w:t>. Jeden dostawca pozwoli na</w:t>
      </w:r>
      <w:r w:rsidR="00295DAC">
        <w:rPr>
          <w:rFonts w:eastAsia="Times New Roman" w:cs="Arial"/>
          <w:bCs/>
        </w:rPr>
        <w:t xml:space="preserve"> </w:t>
      </w:r>
      <w:r w:rsidR="00295DAC" w:rsidRPr="00295DAC">
        <w:rPr>
          <w:rFonts w:eastAsia="Times New Roman" w:cs="Arial"/>
          <w:bCs/>
        </w:rPr>
        <w:t>łatwiejsze zarządzanie flotą</w:t>
      </w:r>
      <w:r w:rsidR="00343166">
        <w:rPr>
          <w:rFonts w:eastAsia="Times New Roman" w:cs="Arial"/>
          <w:bCs/>
        </w:rPr>
        <w:t>,</w:t>
      </w:r>
      <w:r w:rsidR="00295DAC">
        <w:rPr>
          <w:rFonts w:eastAsia="Times New Roman" w:cs="Arial"/>
          <w:bCs/>
        </w:rPr>
        <w:t xml:space="preserve"> </w:t>
      </w:r>
      <w:r w:rsidR="00343166">
        <w:rPr>
          <w:rFonts w:eastAsia="Times New Roman" w:cs="Arial"/>
          <w:bCs/>
        </w:rPr>
        <w:t>d</w:t>
      </w:r>
      <w:r w:rsidR="00295DAC">
        <w:rPr>
          <w:rFonts w:eastAsia="Times New Roman" w:cs="Arial"/>
          <w:bCs/>
        </w:rPr>
        <w:t>odatkowo zapewni taki sam</w:t>
      </w:r>
      <w:r w:rsidR="00295DAC" w:rsidRPr="00295DAC">
        <w:rPr>
          <w:rFonts w:eastAsia="Times New Roman" w:cs="Arial"/>
          <w:bCs/>
        </w:rPr>
        <w:t xml:space="preserve"> standard obsługi serwisowej</w:t>
      </w:r>
      <w:r w:rsidR="00343166">
        <w:rPr>
          <w:rFonts w:eastAsia="Times New Roman" w:cs="Arial"/>
          <w:bCs/>
        </w:rPr>
        <w:t xml:space="preserve"> oraz</w:t>
      </w:r>
      <w:r w:rsidR="00295DAC">
        <w:rPr>
          <w:rFonts w:eastAsia="Times New Roman" w:cs="Arial"/>
          <w:bCs/>
        </w:rPr>
        <w:t xml:space="preserve"> </w:t>
      </w:r>
      <w:r w:rsidR="00295DAC" w:rsidRPr="00295DAC">
        <w:rPr>
          <w:rFonts w:eastAsia="Times New Roman" w:cs="Arial"/>
          <w:bCs/>
        </w:rPr>
        <w:t>jedn</w:t>
      </w:r>
      <w:r w:rsidR="00343166">
        <w:rPr>
          <w:rFonts w:eastAsia="Times New Roman" w:cs="Arial"/>
          <w:bCs/>
        </w:rPr>
        <w:t>ą</w:t>
      </w:r>
      <w:r w:rsidR="00295DAC" w:rsidRPr="00295DAC">
        <w:rPr>
          <w:rFonts w:eastAsia="Times New Roman" w:cs="Arial"/>
          <w:bCs/>
        </w:rPr>
        <w:t xml:space="preserve"> ścieżk</w:t>
      </w:r>
      <w:r w:rsidR="00343166">
        <w:rPr>
          <w:rFonts w:eastAsia="Times New Roman" w:cs="Arial"/>
          <w:bCs/>
        </w:rPr>
        <w:t>ę</w:t>
      </w:r>
      <w:r w:rsidR="00295DAC" w:rsidRPr="00295DAC">
        <w:rPr>
          <w:rFonts w:eastAsia="Times New Roman" w:cs="Arial"/>
          <w:bCs/>
        </w:rPr>
        <w:t xml:space="preserve"> gwarancyjn</w:t>
      </w:r>
      <w:r w:rsidR="00343166">
        <w:rPr>
          <w:rFonts w:eastAsia="Times New Roman" w:cs="Arial"/>
          <w:bCs/>
        </w:rPr>
        <w:t>ą.</w:t>
      </w:r>
    </w:p>
    <w:p w14:paraId="1C2F0651" w14:textId="77777777" w:rsidR="00295DAC" w:rsidRPr="00AC0F26" w:rsidRDefault="00295DAC" w:rsidP="00295DAC">
      <w:pPr>
        <w:pStyle w:val="Akapitzlist"/>
        <w:widowControl w:val="0"/>
        <w:suppressLineNumbers/>
        <w:suppressAutoHyphens/>
        <w:spacing w:after="0" w:line="360" w:lineRule="auto"/>
        <w:ind w:left="284"/>
        <w:jc w:val="left"/>
        <w:rPr>
          <w:rFonts w:cs="Arial"/>
          <w:shd w:val="clear" w:color="auto" w:fill="FFFFFF"/>
        </w:rPr>
      </w:pPr>
    </w:p>
    <w:p w14:paraId="08F7EB09" w14:textId="770BC75C" w:rsidR="00EC4124" w:rsidRPr="00B27999" w:rsidRDefault="00C55B86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C55B86">
        <w:rPr>
          <w:rFonts w:cs="Arial"/>
          <w:szCs w:val="22"/>
          <w:u w:val="none"/>
        </w:rPr>
        <w:t xml:space="preserve"> </w:t>
      </w:r>
      <w:r w:rsidR="00EC4124" w:rsidRPr="00B27999">
        <w:rPr>
          <w:rFonts w:cs="Arial"/>
          <w:szCs w:val="22"/>
        </w:rPr>
        <w:t>Podwykonawstwo</w:t>
      </w:r>
    </w:p>
    <w:p w14:paraId="2A00659A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B27999" w:rsidRDefault="00EC4124" w:rsidP="00CB618E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Zamawiający nie zastrzega obowiązku osobistego wykonywania przez Wykonawcę kluczowych części zamówienia.</w:t>
      </w:r>
    </w:p>
    <w:p w14:paraId="3AE8326C" w14:textId="7D93C689" w:rsidR="00BE03EF" w:rsidRPr="00AC0F26" w:rsidRDefault="004D7D8E" w:rsidP="00AC0F2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</w:rPr>
      </w:pPr>
      <w:r w:rsidRPr="001D660F">
        <w:rPr>
          <w:rFonts w:cs="Arial"/>
        </w:rPr>
        <w:t>Zamawiający wymaga na podstawie art. 462 ust. 2 ustawy PZP, aby w przypadku powierzenia części zamówienia podwykonawcom, Wykonawca wskazał w ofercie części zamówienia (rozumie się przez to zakres prac), których wykonanie zamierza powierzyć podwykonawcom oraz podał (o ile są mu wiadome na tym etapie) nazwy (firmy) tych podwykonawców.</w:t>
      </w:r>
    </w:p>
    <w:p w14:paraId="35E40252" w14:textId="1AA677BA" w:rsidR="001A799B" w:rsidRPr="00B27999" w:rsidRDefault="00EF30B8" w:rsidP="00C55B86">
      <w:pPr>
        <w:pStyle w:val="Tytu"/>
        <w:numPr>
          <w:ilvl w:val="0"/>
          <w:numId w:val="27"/>
        </w:numPr>
        <w:spacing w:before="0" w:after="0" w:line="360" w:lineRule="auto"/>
        <w:ind w:left="142" w:hanging="426"/>
        <w:jc w:val="left"/>
        <w:rPr>
          <w:rFonts w:cs="Arial"/>
          <w:szCs w:val="22"/>
        </w:rPr>
      </w:pPr>
      <w:r w:rsidRPr="00B27999">
        <w:rPr>
          <w:rFonts w:cs="Arial"/>
          <w:szCs w:val="22"/>
        </w:rPr>
        <w:t>T</w:t>
      </w:r>
      <w:r w:rsidR="001A799B" w:rsidRPr="00B27999">
        <w:rPr>
          <w:rFonts w:cs="Arial"/>
          <w:szCs w:val="22"/>
        </w:rPr>
        <w:t>ermin wykonania zamówienia:</w:t>
      </w:r>
    </w:p>
    <w:p w14:paraId="472D4D3B" w14:textId="56E410FC" w:rsidR="009F518B" w:rsidRPr="009F518B" w:rsidRDefault="009F518B" w:rsidP="00AC0F26">
      <w:pPr>
        <w:spacing w:after="0" w:line="360" w:lineRule="auto"/>
        <w:ind w:left="142"/>
        <w:jc w:val="left"/>
        <w:rPr>
          <w:rFonts w:cs="Arial"/>
        </w:rPr>
      </w:pPr>
      <w:r w:rsidRPr="009F518B">
        <w:rPr>
          <w:rFonts w:cs="Arial"/>
        </w:rPr>
        <w:t>Zamawiający przewiduje realizację przedmiotu zamówienia</w:t>
      </w:r>
      <w:r w:rsidR="00EA6110">
        <w:rPr>
          <w:rFonts w:cs="Arial"/>
        </w:rPr>
        <w:t xml:space="preserve"> </w:t>
      </w:r>
      <w:r w:rsidRPr="009F518B">
        <w:rPr>
          <w:rFonts w:cs="Arial"/>
        </w:rPr>
        <w:t>w</w:t>
      </w:r>
      <w:r w:rsidR="00EA6110">
        <w:rPr>
          <w:rFonts w:cs="Arial"/>
        </w:rPr>
        <w:t> </w:t>
      </w:r>
      <w:r w:rsidRPr="009F518B">
        <w:rPr>
          <w:rFonts w:cs="Arial"/>
        </w:rPr>
        <w:t xml:space="preserve">terminie </w:t>
      </w:r>
      <w:r w:rsidRPr="00C77DE4">
        <w:rPr>
          <w:rFonts w:cs="Arial"/>
        </w:rPr>
        <w:t>do</w:t>
      </w:r>
      <w:r w:rsidR="00EA6110" w:rsidRPr="00C77DE4">
        <w:rPr>
          <w:rFonts w:cs="Arial"/>
        </w:rPr>
        <w:t xml:space="preserve"> </w:t>
      </w:r>
      <w:r w:rsidR="00F86A39">
        <w:rPr>
          <w:rFonts w:cs="Arial"/>
        </w:rPr>
        <w:t>9</w:t>
      </w:r>
      <w:r w:rsidR="00F933B7" w:rsidRPr="00C77DE4">
        <w:rPr>
          <w:rFonts w:cs="Arial"/>
        </w:rPr>
        <w:t>0</w:t>
      </w:r>
      <w:r w:rsidR="00EA6110" w:rsidRPr="00C77DE4">
        <w:rPr>
          <w:rFonts w:cs="Arial"/>
        </w:rPr>
        <w:t xml:space="preserve"> dni </w:t>
      </w:r>
      <w:r w:rsidR="00037BCA">
        <w:rPr>
          <w:rFonts w:cs="Arial"/>
        </w:rPr>
        <w:t>od dnia podpisania umowy</w:t>
      </w:r>
      <w:r w:rsidR="00A12670">
        <w:rPr>
          <w:rFonts w:cs="Arial"/>
        </w:rPr>
        <w:t>.</w:t>
      </w:r>
      <w:r w:rsidR="00B70E02">
        <w:rPr>
          <w:rFonts w:cs="Arial"/>
        </w:rPr>
        <w:t xml:space="preserve"> </w:t>
      </w:r>
    </w:p>
    <w:p w14:paraId="19B61238" w14:textId="385B7892" w:rsidR="006E0DB6" w:rsidRPr="00B27999" w:rsidRDefault="00AE2442" w:rsidP="00C55B86">
      <w:pPr>
        <w:pStyle w:val="Tytu"/>
        <w:numPr>
          <w:ilvl w:val="0"/>
          <w:numId w:val="27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Podstawy wykluczenia</w:t>
      </w:r>
    </w:p>
    <w:p w14:paraId="5CED36B7" w14:textId="1043D366" w:rsidR="00490180" w:rsidRPr="00B27999" w:rsidRDefault="006317B3" w:rsidP="009F518B">
      <w:pPr>
        <w:pStyle w:val="Tytu"/>
        <w:numPr>
          <w:ilvl w:val="0"/>
          <w:numId w:val="0"/>
        </w:numPr>
        <w:spacing w:line="360" w:lineRule="auto"/>
        <w:ind w:left="567" w:hanging="425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B27999">
        <w:rPr>
          <w:rFonts w:cs="Arial"/>
          <w:b w:val="0"/>
          <w:bCs w:val="0"/>
          <w:szCs w:val="22"/>
          <w:u w:val="none"/>
          <w:lang w:eastAsia="ar-SA"/>
        </w:rPr>
        <w:t>1</w:t>
      </w:r>
      <w:r w:rsidR="00EA6ADE" w:rsidRPr="00B27999">
        <w:rPr>
          <w:rFonts w:cs="Arial"/>
          <w:b w:val="0"/>
          <w:bCs w:val="0"/>
          <w:szCs w:val="22"/>
          <w:u w:val="none"/>
          <w:lang w:eastAsia="ar-SA"/>
        </w:rPr>
        <w:t xml:space="preserve">. </w:t>
      </w:r>
      <w:r w:rsidR="00490180" w:rsidRPr="00B27999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1358FFBF" w14:textId="28BAB6A2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1)</w:t>
      </w:r>
      <w:r w:rsidRPr="00B27999">
        <w:rPr>
          <w:rFonts w:cs="Arial"/>
          <w:lang w:eastAsia="ar-SA"/>
        </w:rPr>
        <w:tab/>
        <w:t>będącego osobą fizyczną, którego prawomocnie skazano za przestępstwo:</w:t>
      </w:r>
    </w:p>
    <w:p w14:paraId="58580020" w14:textId="07ED8FBA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a) udziału w zorganizowanej grupie przestępczej albo związku mającym na celu popełnienie przestępstwa lub przestępstwa skarbowego, o którym mowa w art. </w:t>
      </w:r>
      <w:r w:rsidR="004D7D8E">
        <w:rPr>
          <w:rFonts w:cs="Arial"/>
          <w:lang w:eastAsia="ar-SA"/>
        </w:rPr>
        <w:t xml:space="preserve">258 </w:t>
      </w:r>
      <w:r w:rsidRPr="00B27999">
        <w:rPr>
          <w:rFonts w:cs="Arial"/>
          <w:lang w:eastAsia="ar-SA"/>
        </w:rPr>
        <w:t>ustawy z dnia 6 czerwca 1997 r. Kodeks Karny (Dz. U. z 202</w:t>
      </w:r>
      <w:r w:rsidR="0014657D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383 ze zm.</w:t>
      </w:r>
      <w:r w:rsidRPr="00B27999">
        <w:rPr>
          <w:rFonts w:cs="Arial"/>
          <w:lang w:eastAsia="ar-SA"/>
        </w:rPr>
        <w:t xml:space="preserve">) zwanej dalej „Kodeks </w:t>
      </w:r>
      <w:r w:rsidR="00B365F9">
        <w:rPr>
          <w:rFonts w:cs="Arial"/>
          <w:lang w:eastAsia="ar-SA"/>
        </w:rPr>
        <w:t>k</w:t>
      </w:r>
      <w:r w:rsidRPr="00B27999">
        <w:rPr>
          <w:rFonts w:cs="Arial"/>
          <w:lang w:eastAsia="ar-SA"/>
        </w:rPr>
        <w:t>arny”,</w:t>
      </w:r>
    </w:p>
    <w:p w14:paraId="4309BF3D" w14:textId="77777777" w:rsidR="00490180" w:rsidRPr="00B27999" w:rsidRDefault="00490180" w:rsidP="009F518B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b) handlu ludźmi, o którym mowa w art. 189a Kodeksu karnego,</w:t>
      </w:r>
    </w:p>
    <w:p w14:paraId="67FA6B69" w14:textId="2B8A770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c) o którym mowa w art. 228-230a, art. 250a Kodeksu karnego, w art. 46-48 ustawy </w:t>
      </w:r>
      <w:r w:rsidRPr="00B27999">
        <w:rPr>
          <w:rFonts w:cs="Arial"/>
          <w:lang w:eastAsia="ar-SA"/>
        </w:rPr>
        <w:br/>
        <w:t>z dnia 25 czerwca 2010 r. o sporcie (Dz. U. z 202</w:t>
      </w:r>
      <w:r w:rsidR="004D7D8E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r. poz. </w:t>
      </w:r>
      <w:r w:rsidR="004D7D8E">
        <w:rPr>
          <w:rFonts w:cs="Arial"/>
          <w:lang w:eastAsia="ar-SA"/>
        </w:rPr>
        <w:t>95</w:t>
      </w:r>
      <w:r w:rsidRPr="00B27999">
        <w:rPr>
          <w:rFonts w:cs="Arial"/>
          <w:lang w:eastAsia="ar-SA"/>
        </w:rPr>
        <w:t xml:space="preserve">) lub </w:t>
      </w:r>
      <w:r w:rsidRPr="00B27999">
        <w:rPr>
          <w:rFonts w:cs="Arial"/>
          <w:lang w:eastAsia="ar-SA"/>
        </w:rPr>
        <w:br/>
        <w:t>w art. 54 ust. 1-4 ustawy z dnia 12 maja 2011 r. o refundacji leków, środków spożywczych specjalnego przeznaczenia żywieniowego oraz wyrobów medycznych (</w:t>
      </w:r>
      <w:r w:rsidR="0072248C" w:rsidRPr="00B27999">
        <w:rPr>
          <w:rFonts w:cs="Arial"/>
          <w:lang w:eastAsia="ar-SA"/>
        </w:rPr>
        <w:t>Dz. U. z 202</w:t>
      </w:r>
      <w:r w:rsidR="004D7D8E">
        <w:rPr>
          <w:rFonts w:cs="Arial"/>
          <w:lang w:eastAsia="ar-SA"/>
        </w:rPr>
        <w:t>6</w:t>
      </w:r>
      <w:r w:rsidR="0072248C"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 xml:space="preserve"> 253</w:t>
      </w:r>
      <w:r w:rsidRPr="00B27999">
        <w:rPr>
          <w:rFonts w:cs="Arial"/>
          <w:lang w:eastAsia="ar-SA"/>
        </w:rPr>
        <w:t>),</w:t>
      </w:r>
    </w:p>
    <w:p w14:paraId="0CF79CB3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d) finansowania przestępstwa o charakterze terrorystycznym, o którym mowa w art. 165a Kodeksu karnego, lub przestępstwo udaremniania lub utrudniania stwierdzenia </w:t>
      </w:r>
      <w:r w:rsidRPr="00B27999">
        <w:rPr>
          <w:rFonts w:cs="Arial"/>
          <w:lang w:eastAsia="ar-SA"/>
        </w:rPr>
        <w:lastRenderedPageBreak/>
        <w:t>przestępnego pochodzenia pieniędzy lub ukrywania ich pochodzenia, o którym mowa w art. 299 Kodeksu karnego,</w:t>
      </w:r>
    </w:p>
    <w:p w14:paraId="124334AE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e) o charakterze terrorystycznym, o którym mowa w art. 115 § 20 Kodeksu karnego, lub mające na celu popełnienie tego przestępstwa,</w:t>
      </w:r>
    </w:p>
    <w:p w14:paraId="3748ACC9" w14:textId="60F2B2B2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f)  powierzenia wykonywania pracy małoletniemu cudzoziemcowi, o którym mowa</w:t>
      </w:r>
      <w:r w:rsidRPr="00B27999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</w:t>
      </w:r>
      <w:r w:rsidR="004D7D8E">
        <w:rPr>
          <w:rFonts w:cs="Arial"/>
          <w:lang w:eastAsia="ar-SA"/>
        </w:rPr>
        <w:t>1567</w:t>
      </w:r>
      <w:r w:rsidRPr="00B27999">
        <w:rPr>
          <w:rFonts w:cs="Arial"/>
          <w:lang w:eastAsia="ar-SA"/>
        </w:rPr>
        <w:t>),</w:t>
      </w:r>
    </w:p>
    <w:p w14:paraId="7A196FFC" w14:textId="77777777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CEA1600" w14:textId="4F8EA0D4" w:rsidR="00490180" w:rsidRPr="00B27999" w:rsidRDefault="00490180" w:rsidP="009F518B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h) o którym mowa w art. 9 ust. 1 i 3 lub art. 10 ustawy z dnia 15 czerwca 2012 r. </w:t>
      </w:r>
      <w:r w:rsidRPr="00B27999">
        <w:rPr>
          <w:rFonts w:cs="Arial"/>
          <w:lang w:eastAsia="ar-SA"/>
        </w:rPr>
        <w:br/>
        <w:t>o skutkach powierzania wykonywania pracy cudzoziemcom przebywającym wbrew przepisom na terytorium Rzeczypospolitej Polskiej (Dz.</w:t>
      </w:r>
      <w:r w:rsidR="00590C4B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U. z 202</w:t>
      </w:r>
      <w:r w:rsidR="004D7D8E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1</w:t>
      </w:r>
      <w:r w:rsidR="004D7D8E">
        <w:rPr>
          <w:rFonts w:cs="Arial"/>
          <w:lang w:eastAsia="ar-SA"/>
        </w:rPr>
        <w:t>567</w:t>
      </w:r>
      <w:r w:rsidRPr="00B27999">
        <w:rPr>
          <w:rFonts w:cs="Arial"/>
          <w:lang w:eastAsia="ar-SA"/>
        </w:rPr>
        <w:t>)</w:t>
      </w:r>
    </w:p>
    <w:p w14:paraId="7B5AD6C9" w14:textId="77777777" w:rsidR="00490180" w:rsidRPr="00B27999" w:rsidRDefault="00490180" w:rsidP="009F518B">
      <w:pPr>
        <w:spacing w:after="0" w:line="360" w:lineRule="auto"/>
        <w:ind w:left="851" w:hanging="709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- lub za odpowiedni czyn zabroniony określony w przepisach prawa obcego;</w:t>
      </w:r>
    </w:p>
    <w:p w14:paraId="66EEE69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7610F536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39C07F7" w14:textId="7777777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4) wobec którego prawomocnie orzeczono zakaz ubiegania się o zamówienia publiczne;</w:t>
      </w:r>
    </w:p>
    <w:p w14:paraId="13EA3F36" w14:textId="5B11FCA1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B27999">
        <w:rPr>
          <w:rFonts w:cs="Arial"/>
          <w:lang w:eastAsia="ar-SA"/>
        </w:rPr>
        <w:br/>
        <w:t>w 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), złożyli odrębne oferty, oferty częściowe lub wnioski o dopuszczenie do udziału w postępowaniu, chyba że wykażą, że przygotowali te oferty lub wnioski niezależnie od siebie;</w:t>
      </w:r>
    </w:p>
    <w:p w14:paraId="1C87C21A" w14:textId="4F645968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6) jeżeli, w przypadkach, o których mowa w art. 85 ust. 1 ustawy PZP, doszło do zakłócenia konkurencji wynikającego z wcześniejszego zaangażowania tego </w:t>
      </w:r>
      <w:r w:rsidRPr="00B27999">
        <w:rPr>
          <w:rFonts w:cs="Arial"/>
          <w:lang w:eastAsia="ar-SA"/>
        </w:rPr>
        <w:lastRenderedPageBreak/>
        <w:t>Wykonawcy lub podmiotu, który należy z Wykonawcą do tej samej grupy kapitałowej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rozumieniu ustawy z dnia 16 lutego 2007 r. o ochronie konkurencji i konsumentów (Dz. U. z 202</w:t>
      </w:r>
      <w:r w:rsidR="00997AA9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r. poz. </w:t>
      </w:r>
      <w:r w:rsidR="0014657D">
        <w:rPr>
          <w:rFonts w:cs="Arial"/>
          <w:lang w:eastAsia="ar-SA"/>
        </w:rPr>
        <w:t>1</w:t>
      </w:r>
      <w:r w:rsidR="00997AA9">
        <w:rPr>
          <w:rFonts w:cs="Arial"/>
          <w:lang w:eastAsia="ar-SA"/>
        </w:rPr>
        <w:t>714</w:t>
      </w:r>
      <w:r w:rsidRPr="00B27999">
        <w:rPr>
          <w:rFonts w:cs="Arial"/>
          <w:lang w:eastAsia="ar-SA"/>
        </w:rPr>
        <w:t>)</w:t>
      </w:r>
      <w:r w:rsidR="00F349CA">
        <w:rPr>
          <w:rFonts w:cs="Arial"/>
          <w:lang w:eastAsia="ar-SA"/>
        </w:rPr>
        <w:t xml:space="preserve">, </w:t>
      </w:r>
      <w:r w:rsidRPr="00B27999">
        <w:rPr>
          <w:rFonts w:cs="Arial"/>
          <w:lang w:eastAsia="ar-SA"/>
        </w:rPr>
        <w:t>chyba że spowodowane tym zakłócenie konkurencji może być wyeliminowane w inny sposób niż przez wykluczenie Wykonawcy z udziału w</w:t>
      </w:r>
      <w:r w:rsidR="00CB01CC">
        <w:rPr>
          <w:rFonts w:cs="Arial"/>
          <w:lang w:eastAsia="ar-SA"/>
        </w:rPr>
        <w:t> </w:t>
      </w:r>
      <w:r w:rsidR="00605757" w:rsidRPr="00B27999">
        <w:rPr>
          <w:rFonts w:cs="Arial"/>
          <w:lang w:eastAsia="ar-SA"/>
        </w:rPr>
        <w:t>p</w:t>
      </w:r>
      <w:r w:rsidRPr="00B27999">
        <w:rPr>
          <w:rFonts w:cs="Arial"/>
          <w:lang w:eastAsia="ar-SA"/>
        </w:rPr>
        <w:t>ostępowaniu o udzielenie zamówienia.</w:t>
      </w:r>
    </w:p>
    <w:p w14:paraId="1F2E1DDD" w14:textId="77777777" w:rsidR="00490180" w:rsidRPr="00B27999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73360834" w14:textId="3FB08A62" w:rsidR="00490180" w:rsidRDefault="00490180" w:rsidP="00337EF2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3.  Wykluczenie Wykonawcy następuje zgodnie z art. 111 ustawy PZP.</w:t>
      </w:r>
    </w:p>
    <w:p w14:paraId="7E36FF05" w14:textId="308C63D2" w:rsidR="007D35FA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4. </w:t>
      </w:r>
      <w:r w:rsidRPr="007D35FA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7AE5B7CF" w14:textId="3F7181C4" w:rsidR="00490180" w:rsidRPr="00B27999" w:rsidRDefault="007D35FA" w:rsidP="007D35FA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5. </w:t>
      </w:r>
      <w:r w:rsidR="00490180" w:rsidRPr="00B27999">
        <w:rPr>
          <w:rFonts w:cs="Arial"/>
          <w:bCs/>
          <w:lang w:eastAsia="ar-SA"/>
        </w:rPr>
        <w:t xml:space="preserve">Na podstawie </w:t>
      </w:r>
      <w:bookmarkStart w:id="1" w:name="_Hlk102027547"/>
      <w:r w:rsidR="00490180" w:rsidRPr="00B27999">
        <w:rPr>
          <w:rFonts w:cs="Arial"/>
          <w:bCs/>
        </w:rPr>
        <w:t>art</w:t>
      </w:r>
      <w:r w:rsidR="00490180" w:rsidRPr="00B27999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</w:t>
      </w:r>
      <w:r w:rsidR="0014657D">
        <w:rPr>
          <w:rFonts w:cs="Arial"/>
        </w:rPr>
        <w:t>5</w:t>
      </w:r>
      <w:r w:rsidR="00490180" w:rsidRPr="00B27999">
        <w:rPr>
          <w:rFonts w:cs="Arial"/>
        </w:rPr>
        <w:t xml:space="preserve"> r. poz. 5</w:t>
      </w:r>
      <w:r w:rsidR="0014657D">
        <w:rPr>
          <w:rFonts w:cs="Arial"/>
        </w:rPr>
        <w:t>14</w:t>
      </w:r>
      <w:r w:rsidR="00490180" w:rsidRPr="00B27999">
        <w:rPr>
          <w:rFonts w:cs="Arial"/>
        </w:rPr>
        <w:t>)</w:t>
      </w:r>
      <w:bookmarkEnd w:id="1"/>
      <w:r w:rsidR="00490180" w:rsidRPr="00B27999">
        <w:rPr>
          <w:rFonts w:cs="Arial"/>
        </w:rPr>
        <w:t>, z postępowania o udzielenie zamówienia publicznego wyklucza się:</w:t>
      </w:r>
    </w:p>
    <w:p w14:paraId="59C98964" w14:textId="5A8816F7" w:rsidR="00490180" w:rsidRPr="00B27999" w:rsidRDefault="00490180" w:rsidP="009F518B">
      <w:p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>1)</w:t>
      </w:r>
      <w:r w:rsidRPr="00B27999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B27999">
        <w:rPr>
          <w:rFonts w:cs="Arial"/>
        </w:rPr>
        <w:br/>
        <w:t>z sytuacją na Białorusi i udziałem Białorusi w agresji Rosji wobec Ukrainy (Dz. Urz. UE L 134 z 20.05.2006, str. 1 z</w:t>
      </w:r>
      <w:r w:rsidR="00B70E02">
        <w:rPr>
          <w:rFonts w:cs="Arial"/>
        </w:rPr>
        <w:t>e</w:t>
      </w:r>
      <w:r w:rsidRPr="00B27999">
        <w:rPr>
          <w:rFonts w:cs="Arial"/>
        </w:rPr>
        <w:t xml:space="preserve"> zm.) zwanego dalej "rozporządzeniem 765/2006" </w:t>
      </w:r>
      <w:r w:rsidRPr="00B27999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27999">
        <w:rPr>
          <w:rFonts w:cs="Arial"/>
        </w:rPr>
        <w:br/>
        <w:t>z 17.03.2014, str. 6 z</w:t>
      </w:r>
      <w:r w:rsidR="00B70E02">
        <w:rPr>
          <w:rFonts w:cs="Arial"/>
        </w:rPr>
        <w:t xml:space="preserve">e </w:t>
      </w:r>
      <w:r w:rsidRPr="00B27999">
        <w:rPr>
          <w:rFonts w:cs="Arial"/>
        </w:rPr>
        <w:t>zm.), zwanego dalej "rozporządzeniem 269/2014" albo wpisanego na listę na podstawie decyzji w sprawie wpisu na listę rozstrzygającej</w:t>
      </w:r>
      <w:r w:rsidRPr="00B27999">
        <w:rPr>
          <w:rFonts w:cs="Arial"/>
        </w:rPr>
        <w:br/>
        <w:t>o zastosowaniu środka, o którym mowa w art. 1 pkt 3 ww. ustawy;</w:t>
      </w:r>
    </w:p>
    <w:p w14:paraId="23A8B1A6" w14:textId="5C1586A0" w:rsidR="00490180" w:rsidRPr="00B27999" w:rsidRDefault="00490180" w:rsidP="009F518B">
      <w:pPr>
        <w:spacing w:after="0" w:line="360" w:lineRule="auto"/>
        <w:ind w:left="567" w:hanging="360"/>
        <w:jc w:val="left"/>
        <w:rPr>
          <w:rFonts w:cs="Arial"/>
        </w:rPr>
      </w:pPr>
      <w:r w:rsidRPr="00B27999">
        <w:rPr>
          <w:rFonts w:cs="Arial"/>
        </w:rPr>
        <w:t>2)</w:t>
      </w:r>
      <w:r w:rsidRPr="00B27999">
        <w:rPr>
          <w:rFonts w:cs="Arial"/>
        </w:rPr>
        <w:tab/>
        <w:t>Wykonawcę, którego beneficjentem rzeczywistym w rozumieniu ustawy z dnia 1 marca 2018 r. o przeciwdziałaniu praniu pieniędzy oraz finansowaniu terroryzmu (Dz. U. z</w:t>
      </w:r>
      <w:r w:rsidR="00CB01CC">
        <w:rPr>
          <w:rFonts w:cs="Arial"/>
        </w:rPr>
        <w:t> </w:t>
      </w:r>
      <w:r w:rsidRPr="00B27999">
        <w:rPr>
          <w:rFonts w:cs="Arial"/>
        </w:rPr>
        <w:t>202</w:t>
      </w:r>
      <w:r w:rsidR="001B3A8D">
        <w:rPr>
          <w:rFonts w:cs="Arial"/>
        </w:rPr>
        <w:t>5</w:t>
      </w:r>
      <w:r w:rsidRPr="00B27999">
        <w:rPr>
          <w:rFonts w:cs="Arial"/>
        </w:rPr>
        <w:t xml:space="preserve"> r. poz. </w:t>
      </w:r>
      <w:r w:rsidR="0014657D">
        <w:rPr>
          <w:rFonts w:cs="Arial"/>
        </w:rPr>
        <w:t>644</w:t>
      </w:r>
      <w:r w:rsidRPr="00B27999">
        <w:rPr>
          <w:rFonts w:cs="Arial"/>
        </w:rPr>
        <w:t xml:space="preserve">) jest osoba wymieniona w wykazach określonych </w:t>
      </w:r>
      <w:r w:rsidRPr="00B27999">
        <w:rPr>
          <w:rFonts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B01CC">
        <w:rPr>
          <w:rFonts w:cs="Arial"/>
        </w:rPr>
        <w:t> </w:t>
      </w:r>
      <w:r w:rsidRPr="00B27999">
        <w:rPr>
          <w:rFonts w:cs="Arial"/>
        </w:rPr>
        <w:t>zastosowaniu środka, o którym mowa w art. 1 pkt 3 ww. ustawy;</w:t>
      </w:r>
    </w:p>
    <w:p w14:paraId="633ACE29" w14:textId="32F5954B" w:rsidR="004211B9" w:rsidRPr="00D62C4B" w:rsidRDefault="00490180" w:rsidP="00AC0F26">
      <w:pPr>
        <w:spacing w:after="0" w:line="360" w:lineRule="auto"/>
        <w:ind w:left="644" w:hanging="360"/>
        <w:jc w:val="left"/>
        <w:rPr>
          <w:rFonts w:cs="Arial"/>
        </w:rPr>
      </w:pPr>
      <w:r w:rsidRPr="00B27999">
        <w:rPr>
          <w:rFonts w:cs="Arial"/>
        </w:rPr>
        <w:t>3)</w:t>
      </w:r>
      <w:r w:rsidRPr="00B27999">
        <w:rPr>
          <w:rFonts w:cs="Arial"/>
        </w:rPr>
        <w:tab/>
        <w:t>Wykonawcę, którego jednostką dominującą w rozumieniu art. 3 ust. 1 pkt 37 ustawy z</w:t>
      </w:r>
      <w:r w:rsidR="00CB01CC">
        <w:rPr>
          <w:rFonts w:cs="Arial"/>
        </w:rPr>
        <w:t> </w:t>
      </w:r>
      <w:r w:rsidRPr="00B27999">
        <w:rPr>
          <w:rFonts w:cs="Arial"/>
        </w:rPr>
        <w:t>dnia 29 września 1994 r. o rachunkowości (Dz. U. z 202</w:t>
      </w:r>
      <w:r w:rsidR="00343166">
        <w:rPr>
          <w:rFonts w:cs="Arial"/>
        </w:rPr>
        <w:t>6</w:t>
      </w:r>
      <w:r w:rsidRPr="00B27999">
        <w:rPr>
          <w:rFonts w:cs="Arial"/>
        </w:rPr>
        <w:t xml:space="preserve"> r. poz. </w:t>
      </w:r>
      <w:r w:rsidR="00343166">
        <w:rPr>
          <w:rFonts w:cs="Arial"/>
        </w:rPr>
        <w:t>522</w:t>
      </w:r>
      <w:r w:rsidRPr="00B27999">
        <w:rPr>
          <w:rFonts w:cs="Arial"/>
        </w:rPr>
        <w:t>) jest podmiot wymieniony w wykazach określonych w rozporządzeniu 765/2006 i</w:t>
      </w:r>
      <w:r w:rsidR="00037BCA">
        <w:rPr>
          <w:rFonts w:cs="Arial"/>
        </w:rPr>
        <w:t> </w:t>
      </w:r>
      <w:r w:rsidRPr="00B27999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A7B3AAA" w14:textId="77777777" w:rsidR="00AE2442" w:rsidRPr="00B27999" w:rsidRDefault="00AE2442" w:rsidP="00CB618E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lastRenderedPageBreak/>
        <w:t>Informacja o warunkach udziału w postępowaniu o udzielenie zamówienia:</w:t>
      </w:r>
    </w:p>
    <w:p w14:paraId="048639D8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B27999">
        <w:rPr>
          <w:rFonts w:cs="Arial"/>
          <w:lang w:eastAsia="ar-SA"/>
        </w:rPr>
        <w:t>VIII</w:t>
      </w:r>
      <w:r w:rsidRPr="00B27999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B27999" w:rsidRDefault="00BD036D" w:rsidP="00CB618E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B27999">
        <w:rPr>
          <w:rFonts w:cs="Arial"/>
          <w:lang w:eastAsia="ar-SA"/>
        </w:rPr>
        <w:t xml:space="preserve">nie </w:t>
      </w:r>
      <w:r w:rsidRPr="00B27999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B27999" w:rsidRDefault="00BD036D" w:rsidP="00CB618E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6D64FF97" w:rsidR="0034677D" w:rsidRPr="00AC0F26" w:rsidRDefault="00207485" w:rsidP="00AC0F26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zdolności technicznej lub zawodowej – </w:t>
      </w:r>
      <w:r w:rsidR="00997AA9" w:rsidRPr="00B27999">
        <w:rPr>
          <w:rFonts w:cs="Arial"/>
          <w:lang w:eastAsia="ar-SA"/>
        </w:rPr>
        <w:t>Zamawiający nie stawia warunków w tym zakresie</w:t>
      </w:r>
      <w:r w:rsidR="00557A72" w:rsidRPr="00997AA9">
        <w:rPr>
          <w:rFonts w:cs="Arial"/>
          <w:lang w:eastAsia="ar-SA"/>
        </w:rPr>
        <w:t>.</w:t>
      </w:r>
    </w:p>
    <w:p w14:paraId="55725E9A" w14:textId="07ECB5C2" w:rsidR="00490180" w:rsidRPr="00B27999" w:rsidRDefault="00490180" w:rsidP="00CB618E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21F946C" w14:textId="311AD0FD" w:rsidR="00AE2442" w:rsidRPr="00B27999" w:rsidRDefault="0075762A" w:rsidP="006C3A6D">
      <w:pPr>
        <w:pStyle w:val="Tytu"/>
        <w:numPr>
          <w:ilvl w:val="0"/>
          <w:numId w:val="2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B27999">
        <w:rPr>
          <w:rFonts w:cs="Arial"/>
          <w:szCs w:val="22"/>
          <w:lang w:eastAsia="ar-SA"/>
        </w:rPr>
        <w:t>Oświadczenie, o którym mowa</w:t>
      </w:r>
      <w:r w:rsidR="00302B49" w:rsidRPr="00B27999">
        <w:rPr>
          <w:rFonts w:cs="Arial"/>
          <w:szCs w:val="22"/>
          <w:lang w:eastAsia="ar-SA"/>
        </w:rPr>
        <w:t xml:space="preserve"> </w:t>
      </w:r>
      <w:r w:rsidRPr="00B27999">
        <w:rPr>
          <w:rFonts w:cs="Arial"/>
          <w:szCs w:val="22"/>
          <w:lang w:eastAsia="ar-SA"/>
        </w:rPr>
        <w:t>w art. 125 ust. 1 ustawy PZP</w:t>
      </w:r>
      <w:r w:rsidR="00554732" w:rsidRPr="00B27999">
        <w:rPr>
          <w:rFonts w:cs="Arial"/>
          <w:szCs w:val="22"/>
          <w:lang w:eastAsia="ar-SA"/>
        </w:rPr>
        <w:t xml:space="preserve"> </w:t>
      </w:r>
      <w:r w:rsidR="00302B49" w:rsidRPr="00B27999">
        <w:rPr>
          <w:rFonts w:cs="Arial"/>
          <w:szCs w:val="22"/>
          <w:lang w:eastAsia="ar-SA"/>
        </w:rPr>
        <w:t xml:space="preserve">oraz </w:t>
      </w:r>
      <w:r w:rsidR="00AE2442" w:rsidRPr="00B27999">
        <w:rPr>
          <w:rFonts w:cs="Arial"/>
          <w:szCs w:val="22"/>
          <w:lang w:eastAsia="ar-SA"/>
        </w:rPr>
        <w:t>podmiotow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 xml:space="preserve"> środk</w:t>
      </w:r>
      <w:r w:rsidR="00554732" w:rsidRPr="00B27999">
        <w:rPr>
          <w:rFonts w:cs="Arial"/>
          <w:szCs w:val="22"/>
          <w:lang w:eastAsia="ar-SA"/>
        </w:rPr>
        <w:t>i</w:t>
      </w:r>
      <w:r w:rsidR="00AE2442" w:rsidRPr="00B27999">
        <w:rPr>
          <w:rFonts w:cs="Arial"/>
          <w:szCs w:val="22"/>
          <w:lang w:eastAsia="ar-SA"/>
        </w:rPr>
        <w:t xml:space="preserve"> dowodow</w:t>
      </w:r>
      <w:r w:rsidR="00554732" w:rsidRPr="00B27999">
        <w:rPr>
          <w:rFonts w:cs="Arial"/>
          <w:szCs w:val="22"/>
          <w:lang w:eastAsia="ar-SA"/>
        </w:rPr>
        <w:t>e</w:t>
      </w:r>
      <w:r w:rsidR="00AE2442" w:rsidRPr="00B27999">
        <w:rPr>
          <w:rFonts w:cs="Arial"/>
          <w:szCs w:val="22"/>
          <w:lang w:eastAsia="ar-SA"/>
        </w:rPr>
        <w:t>:</w:t>
      </w:r>
    </w:p>
    <w:p w14:paraId="297D0F70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oferty</w:t>
      </w:r>
    </w:p>
    <w:p w14:paraId="3DC60617" w14:textId="0AA5D216" w:rsidR="004211B9" w:rsidRPr="00EE6C13" w:rsidRDefault="004211B9" w:rsidP="004211B9">
      <w:pPr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w zakresie określonym w rozdziale VIII – zgodnie z załącznikiem nr 2 do SWZ.</w:t>
      </w:r>
    </w:p>
    <w:p w14:paraId="70E4885A" w14:textId="77777777" w:rsidR="004211B9" w:rsidRPr="00EE6C13" w:rsidRDefault="004211B9" w:rsidP="004211B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Informacje zawarte w oświadczeniu, o których mowa w ust. 1 stanowią wstępne potwierdzenie, że Wykonawca nie podlega wykluczeniu.</w:t>
      </w:r>
    </w:p>
    <w:p w14:paraId="2BD5E1A9" w14:textId="41E0B498" w:rsidR="00997AA9" w:rsidRPr="00EE6C13" w:rsidRDefault="00997AA9" w:rsidP="00997AA9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dowodowych, potwierdzających brak podstaw wykluczenia z udziału w postępowaniu tj. oświadczenia Wykonawcy, w zakresie art. 108 ust. 1 pkt 5 ustawy PZP, o braku przynależności do tej samej grupy kapitałowej, w rozumieniu ustawy z dnia 16 lutego 2007 r. o ochronie konkurencji i konsumentów (Dz. U. z 202</w:t>
      </w:r>
      <w:r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 poz. 1</w:t>
      </w:r>
      <w:r>
        <w:rPr>
          <w:rFonts w:cs="Arial"/>
          <w:lang w:eastAsia="ar-SA"/>
        </w:rPr>
        <w:t>714</w:t>
      </w:r>
      <w:r w:rsidRPr="00EE6C13">
        <w:rPr>
          <w:rFonts w:cs="Arial"/>
          <w:lang w:eastAsia="ar-SA"/>
        </w:rPr>
        <w:t>), z innym Wykonawcą, który złożył odrębną ofertę, ofertę częściową albo oświadczenie</w:t>
      </w:r>
      <w:r w:rsidRPr="00EE6C13">
        <w:rPr>
          <w:rFonts w:cs="Arial"/>
          <w:lang w:eastAsia="ar-SA"/>
        </w:rPr>
        <w:br/>
        <w:t xml:space="preserve">o przynależności do tej samej grupy kapitałowej wraz z dokumentami lub informacjami </w:t>
      </w:r>
      <w:r w:rsidRPr="00EE6C13">
        <w:rPr>
          <w:rFonts w:cs="Arial"/>
          <w:lang w:eastAsia="ar-SA"/>
        </w:rPr>
        <w:lastRenderedPageBreak/>
        <w:t>potwierdzającymi przygotowanie oferty, oferty częściowej niezależnie od innego Wykonawcy należącego do tej samej grupy kapitałowej – załącznik nr 3 do SWZ.</w:t>
      </w:r>
    </w:p>
    <w:p w14:paraId="5C95A298" w14:textId="66DD4263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738B967B" w14:textId="451BB33B" w:rsidR="004211B9" w:rsidRPr="00997AA9" w:rsidRDefault="004211B9" w:rsidP="00997AA9">
      <w:pPr>
        <w:pStyle w:val="Akapitzlist"/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97AA9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</w:t>
      </w:r>
      <w:r w:rsidR="00997AA9">
        <w:rPr>
          <w:rFonts w:cs="Arial"/>
          <w:lang w:eastAsia="ar-SA"/>
        </w:rPr>
        <w:t>5</w:t>
      </w:r>
      <w:r w:rsidRPr="00997AA9">
        <w:rPr>
          <w:rFonts w:cs="Arial"/>
          <w:lang w:eastAsia="ar-SA"/>
        </w:rPr>
        <w:t xml:space="preserve"> r. poz. </w:t>
      </w:r>
      <w:r w:rsidR="00997AA9">
        <w:rPr>
          <w:rFonts w:cs="Arial"/>
          <w:lang w:eastAsia="ar-SA"/>
        </w:rPr>
        <w:t>1703</w:t>
      </w:r>
      <w:r w:rsidRPr="00997AA9">
        <w:rPr>
          <w:rFonts w:cs="Arial"/>
          <w:lang w:eastAsia="ar-SA"/>
        </w:rPr>
        <w:t xml:space="preserve"> ze zm.), o ile Wykonawca wskazał w oświadczeniu, o którym mowa w art. 125 ust. 1 ustawy PZP dane umożliwiające dostęp do tych środków.</w:t>
      </w:r>
    </w:p>
    <w:p w14:paraId="30E110E0" w14:textId="375112EF" w:rsidR="0054096A" w:rsidRPr="00AC0F26" w:rsidRDefault="004211B9" w:rsidP="00AC0F26">
      <w:pPr>
        <w:numPr>
          <w:ilvl w:val="0"/>
          <w:numId w:val="1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45513286" w14:textId="4AAD9FBC" w:rsidR="0054096A" w:rsidRDefault="0054096A" w:rsidP="0054096A">
      <w:pPr>
        <w:pStyle w:val="Tytu"/>
        <w:numPr>
          <w:ilvl w:val="0"/>
          <w:numId w:val="0"/>
        </w:numPr>
        <w:ind w:hanging="142"/>
        <w:rPr>
          <w:lang w:eastAsia="ar-SA"/>
        </w:rPr>
      </w:pPr>
      <w:r w:rsidRPr="000C32A9">
        <w:rPr>
          <w:u w:val="none"/>
          <w:lang w:eastAsia="ar-SA"/>
        </w:rPr>
        <w:t>XI</w:t>
      </w:r>
      <w:r w:rsidR="000C32A9">
        <w:rPr>
          <w:u w:val="none"/>
          <w:lang w:eastAsia="ar-SA"/>
        </w:rPr>
        <w:t>.</w:t>
      </w:r>
      <w:r w:rsidRPr="000C32A9">
        <w:rPr>
          <w:u w:val="none"/>
          <w:lang w:eastAsia="ar-SA"/>
        </w:rPr>
        <w:t xml:space="preserve"> </w:t>
      </w:r>
      <w:r w:rsidRPr="00C4219F">
        <w:rPr>
          <w:lang w:eastAsia="ar-SA"/>
        </w:rPr>
        <w:t>Przedmiotowe środki dowodowe.</w:t>
      </w:r>
    </w:p>
    <w:p w14:paraId="570C0DA7" w14:textId="350CB73B" w:rsidR="0054096A" w:rsidRDefault="0054096A" w:rsidP="00EB7956">
      <w:pPr>
        <w:pStyle w:val="Akapitzlist"/>
        <w:numPr>
          <w:ilvl w:val="3"/>
          <w:numId w:val="27"/>
        </w:numPr>
        <w:spacing w:line="360" w:lineRule="auto"/>
        <w:ind w:left="284" w:hanging="284"/>
        <w:jc w:val="left"/>
        <w:rPr>
          <w:lang w:eastAsia="ar-SA"/>
        </w:rPr>
      </w:pPr>
      <w:r>
        <w:rPr>
          <w:lang w:eastAsia="ar-SA"/>
        </w:rPr>
        <w:t xml:space="preserve">W celu potwierdzenia, że oferowana dostawa, spełnia określone przez Zamawiającego cechy, </w:t>
      </w:r>
      <w:r w:rsidR="005B2295">
        <w:rPr>
          <w:lang w:eastAsia="ar-SA"/>
        </w:rPr>
        <w:t>W</w:t>
      </w:r>
      <w:r>
        <w:rPr>
          <w:lang w:eastAsia="ar-SA"/>
        </w:rPr>
        <w:t xml:space="preserve">ykonawca złoży wraz z ofertą opis wymaganych przez </w:t>
      </w:r>
      <w:r w:rsidR="000C32A9">
        <w:rPr>
          <w:lang w:eastAsia="ar-SA"/>
        </w:rPr>
        <w:t>Z</w:t>
      </w:r>
      <w:r>
        <w:rPr>
          <w:lang w:eastAsia="ar-SA"/>
        </w:rPr>
        <w:t xml:space="preserve">amawiającego parametrów technicznych samochodu oraz parametry oferowane przez </w:t>
      </w:r>
      <w:r w:rsidR="000C32A9">
        <w:rPr>
          <w:lang w:eastAsia="ar-SA"/>
        </w:rPr>
        <w:t>W</w:t>
      </w:r>
      <w:r>
        <w:rPr>
          <w:lang w:eastAsia="ar-SA"/>
        </w:rPr>
        <w:t>ykonawcę dla samochodu</w:t>
      </w:r>
      <w:r w:rsidR="00EB7956">
        <w:rPr>
          <w:lang w:eastAsia="ar-SA"/>
        </w:rPr>
        <w:t xml:space="preserve"> – stanowiący załącznik</w:t>
      </w:r>
      <w:r w:rsidR="00EB7956" w:rsidRPr="00C77DE4">
        <w:rPr>
          <w:lang w:eastAsia="ar-SA"/>
        </w:rPr>
        <w:t xml:space="preserve"> </w:t>
      </w:r>
      <w:r w:rsidR="00C77DE4" w:rsidRPr="00C77DE4">
        <w:rPr>
          <w:lang w:eastAsia="ar-SA"/>
        </w:rPr>
        <w:t>nr 4</w:t>
      </w:r>
      <w:r w:rsidR="00AC0F26">
        <w:rPr>
          <w:lang w:eastAsia="ar-SA"/>
        </w:rPr>
        <w:t xml:space="preserve"> </w:t>
      </w:r>
      <w:r w:rsidR="00EB7956" w:rsidRPr="00942834">
        <w:rPr>
          <w:lang w:eastAsia="ar-SA"/>
        </w:rPr>
        <w:t>do SWZ</w:t>
      </w:r>
      <w:r w:rsidRPr="00942834">
        <w:rPr>
          <w:lang w:eastAsia="ar-SA"/>
        </w:rPr>
        <w:t xml:space="preserve">. </w:t>
      </w:r>
      <w:r>
        <w:rPr>
          <w:lang w:eastAsia="ar-SA"/>
        </w:rPr>
        <w:t>Z</w:t>
      </w:r>
      <w:r w:rsidR="00EB7956">
        <w:rPr>
          <w:lang w:eastAsia="ar-SA"/>
        </w:rPr>
        <w:t xml:space="preserve"> </w:t>
      </w:r>
      <w:r>
        <w:rPr>
          <w:lang w:eastAsia="ar-SA"/>
        </w:rPr>
        <w:t>opisu musi wynikać spełnianie wszystkich cech i parametrów określonych przez Zamawiającego.</w:t>
      </w:r>
    </w:p>
    <w:p w14:paraId="4DCDBA68" w14:textId="3E949CA4" w:rsidR="00C4219F" w:rsidRPr="0054096A" w:rsidRDefault="0054096A" w:rsidP="00EB7956">
      <w:pPr>
        <w:pStyle w:val="Akapitzlist"/>
        <w:numPr>
          <w:ilvl w:val="3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lang w:eastAsia="ar-SA"/>
        </w:rPr>
        <w:t xml:space="preserve">Jeżeli </w:t>
      </w:r>
      <w:r w:rsidR="000C32A9">
        <w:rPr>
          <w:lang w:eastAsia="ar-SA"/>
        </w:rPr>
        <w:t>W</w:t>
      </w:r>
      <w:r>
        <w:rPr>
          <w:lang w:eastAsia="ar-SA"/>
        </w:rPr>
        <w:t xml:space="preserve">ykonawca nie złoży przedmiotowych środków dowodowych lub złożone przedmiotowe środki dowodowe będą niekompletne, Zamawiający wezwie do ich złożenia lub uzupełnienia w wyznaczonym terminie. </w:t>
      </w:r>
    </w:p>
    <w:p w14:paraId="313D2E69" w14:textId="16AE43FE" w:rsidR="00C70F1A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54096A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C70F1A" w:rsidRPr="00B27999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CBB8400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ustanawiają pełnomocnika do reprezentowania ich w postępowaniu </w:t>
      </w:r>
      <w:r w:rsidRPr="00EE6C13">
        <w:rPr>
          <w:rFonts w:cs="Arial"/>
          <w:lang w:eastAsia="ar-SA"/>
        </w:rPr>
        <w:br/>
        <w:t xml:space="preserve">o udzielenie zamówienia albo do reprezentowania w postępowaniu i zawarcia umowy </w:t>
      </w:r>
      <w:r w:rsidRPr="00EE6C13">
        <w:rPr>
          <w:rFonts w:cs="Arial"/>
          <w:lang w:eastAsia="ar-SA"/>
        </w:rPr>
        <w:br/>
        <w:t>w sprawie zamówienia publicznego. Pełnomocnictwo winno być załączone do oferty.</w:t>
      </w:r>
    </w:p>
    <w:p w14:paraId="60C3A60D" w14:textId="13624FFF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wspólnego ubiegania się o zamówienie przez Wykonawców, oświadczenie, o którym mowa w rozdziale X ust. </w:t>
      </w:r>
      <w:r w:rsidR="00EB7956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>, składa każdy z Wykonawców. Oświadczenia te potwierdzają brak podstaw wykluczenia.</w:t>
      </w:r>
    </w:p>
    <w:p w14:paraId="4CC62773" w14:textId="77777777" w:rsidR="004211B9" w:rsidRPr="00EE6C13" w:rsidRDefault="004211B9" w:rsidP="004211B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74D00880" w14:textId="2D62B3B3" w:rsidR="00D27F83" w:rsidRPr="00AC0F26" w:rsidRDefault="004211B9" w:rsidP="000D0C39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Oświadczenie potwierdzające brak podstaw do wykluczenia z postępowania, o których mowa w rozdziale X ust. </w:t>
      </w:r>
      <w:r w:rsidR="00EB7956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składa każdy z Wykonawców wspólnie ubiegający się </w:t>
      </w:r>
      <w:r w:rsidRPr="00EE6C13">
        <w:rPr>
          <w:rFonts w:cs="Arial"/>
          <w:lang w:eastAsia="ar-SA"/>
        </w:rPr>
        <w:br/>
        <w:t>o zamówienie</w:t>
      </w:r>
      <w:r>
        <w:rPr>
          <w:rFonts w:cs="Arial"/>
          <w:lang w:eastAsia="ar-SA"/>
        </w:rPr>
        <w:t>.</w:t>
      </w:r>
    </w:p>
    <w:p w14:paraId="07EF80F5" w14:textId="36733427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lastRenderedPageBreak/>
        <w:t>XII</w:t>
      </w:r>
      <w:r w:rsidR="00EA3B48">
        <w:rPr>
          <w:rFonts w:cs="Arial"/>
          <w:szCs w:val="22"/>
          <w:u w:val="none"/>
          <w:lang w:eastAsia="ar-SA"/>
        </w:rPr>
        <w:t>I</w:t>
      </w:r>
      <w:r w:rsidR="00C350E8">
        <w:rPr>
          <w:rFonts w:cs="Arial"/>
          <w:szCs w:val="22"/>
          <w:u w:val="none"/>
          <w:lang w:eastAsia="ar-SA"/>
        </w:rPr>
        <w:t>.</w:t>
      </w:r>
      <w:r w:rsidR="000D0C39"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B27999">
        <w:rPr>
          <w:rFonts w:cs="Arial"/>
          <w:szCs w:val="22"/>
          <w:lang w:eastAsia="ar-SA"/>
        </w:rPr>
        <w:t>W</w:t>
      </w:r>
      <w:r w:rsidR="00AE2442" w:rsidRPr="00B27999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087F0AEC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8" w:history="1">
        <w:r w:rsidRPr="00B27999">
          <w:rPr>
            <w:rStyle w:val="Hipercze"/>
            <w:rFonts w:cs="Arial"/>
            <w:color w:val="auto"/>
          </w:rPr>
          <w:t>https://ezamowienia.gov.pl</w:t>
        </w:r>
      </w:hyperlink>
      <w:r w:rsidRPr="00B27999">
        <w:rPr>
          <w:rFonts w:cs="Arial"/>
        </w:rPr>
        <w:t xml:space="preserve">. </w:t>
      </w:r>
    </w:p>
    <w:p w14:paraId="4F8E0C3A" w14:textId="77777777" w:rsid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Korzystanie z Platformy e-Zamówienia jest bezpłatne. </w:t>
      </w:r>
    </w:p>
    <w:p w14:paraId="09F872E1" w14:textId="19E41AF3" w:rsidR="003E538F" w:rsidRPr="00696D68" w:rsidRDefault="003E538F" w:rsidP="00696D6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Style w:val="Hipercze"/>
          <w:rFonts w:cs="Arial"/>
          <w:color w:val="auto"/>
          <w:u w:val="none"/>
        </w:rPr>
      </w:pPr>
      <w:r w:rsidRPr="00696D68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9" w:history="1">
        <w:r w:rsidR="00C862D3" w:rsidRPr="00602FAD">
          <w:rPr>
            <w:rStyle w:val="Hipercze"/>
          </w:rPr>
          <w:t>https://ezamowienia.gov.pl/mp-client/tenders/ocds-148610-68a2e34f-9a9a-447c-bbc8-b61b61d6edf3</w:t>
        </w:r>
      </w:hyperlink>
      <w:r w:rsidR="00C862D3">
        <w:t>.</w:t>
      </w:r>
    </w:p>
    <w:p w14:paraId="1B5BDA76" w14:textId="77777777" w:rsidR="003E538F" w:rsidRPr="00716718" w:rsidRDefault="003E538F" w:rsidP="009F518B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716718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2DD8A79A" w14:textId="67D0E9E6" w:rsidR="003E538F" w:rsidRPr="00716718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Identyfikator (ID) postępowania na Platformie e-Zamówienia:</w:t>
      </w:r>
      <w:r w:rsidR="00C862D3">
        <w:rPr>
          <w:rFonts w:cs="Arial"/>
        </w:rPr>
        <w:t xml:space="preserve"> </w:t>
      </w:r>
      <w:r w:rsidR="00C862D3" w:rsidRPr="00C862D3">
        <w:rPr>
          <w:rFonts w:cs="Arial"/>
        </w:rPr>
        <w:t>ocds-148610-68a2e34f-9a9a-447c-bbc8-b61b61d6edf3</w:t>
      </w:r>
      <w:r w:rsidR="00085051">
        <w:rPr>
          <w:rFonts w:cs="Arial"/>
        </w:rPr>
        <w:t>.</w:t>
      </w:r>
    </w:p>
    <w:p w14:paraId="6BA2846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716718">
        <w:rPr>
          <w:rFonts w:cs="Arial"/>
        </w:rPr>
        <w:t>Wykonawca zamierzający</w:t>
      </w:r>
      <w:r w:rsidRPr="00B27999">
        <w:rPr>
          <w:rFonts w:cs="Arial"/>
        </w:rPr>
        <w:t xml:space="preserve">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BE4BD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23716595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B27999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5052C81D" w14:textId="0E51B965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</w:t>
      </w:r>
      <w:r w:rsidRPr="00B27999">
        <w:rPr>
          <w:rFonts w:cs="Arial"/>
        </w:rPr>
        <w:lastRenderedPageBreak/>
        <w:t>elektronicznej oraz minimalnych wymagań dla systemów teleinformatycznych (Dz. U.  z</w:t>
      </w:r>
      <w:r w:rsidR="00733BC5">
        <w:rPr>
          <w:rFonts w:cs="Arial"/>
        </w:rPr>
        <w:t> </w:t>
      </w:r>
      <w:r w:rsidRPr="00B27999">
        <w:rPr>
          <w:rFonts w:cs="Arial"/>
        </w:rPr>
        <w:t xml:space="preserve">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12D3E937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66A68CF0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1E79C89A" w14:textId="77777777" w:rsidR="003E538F" w:rsidRPr="00B27999" w:rsidRDefault="003E538F" w:rsidP="00CB618E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B27999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877BCD5" w14:textId="69B0CAB5" w:rsidR="00AA2B04" w:rsidRPr="00AA2B04" w:rsidRDefault="00AA2B04" w:rsidP="00AA2B04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432BB9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Pr="00432BB9">
        <w:rPr>
          <w:rFonts w:cs="Arial"/>
        </w:rPr>
        <w:br/>
        <w:t>z 202</w:t>
      </w:r>
      <w:r>
        <w:rPr>
          <w:rFonts w:cs="Arial"/>
        </w:rPr>
        <w:t>6</w:t>
      </w:r>
      <w:r w:rsidRPr="00432BB9">
        <w:rPr>
          <w:rFonts w:cs="Arial"/>
        </w:rPr>
        <w:t xml:space="preserve"> r. poz. </w:t>
      </w:r>
      <w:r>
        <w:rPr>
          <w:rFonts w:cs="Arial"/>
        </w:rPr>
        <w:t>85</w:t>
      </w:r>
      <w:r w:rsidRPr="00432BB9">
        <w:rPr>
          <w:rFonts w:cs="Arial"/>
        </w:rPr>
        <w:t xml:space="preserve">) Wykonawca, w celu utrzymania w poufności tych informacji, przekazuje je w wydzielonym i odpowiednio oznaczonym pliku, wraz z jednoczesnym zaznaczeniem w nazwie pliku „TP” lub „Tajemnica”. </w:t>
      </w:r>
    </w:p>
    <w:p w14:paraId="588CCA22" w14:textId="6A69E0EB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Komunikacja w postępowaniu, z wyłączeniem składania ofert/wniosków o dopuszczenie do udziału w postępowaniu, odbywa się drogą elektroniczną za pośrednictwem formularzy do komunikacji dostępnych w zakładce „Formularze” („Formularze do komunikacji”). Za</w:t>
      </w:r>
      <w:r w:rsidR="00CB01CC">
        <w:rPr>
          <w:rFonts w:cs="Arial"/>
        </w:rPr>
        <w:t> </w:t>
      </w:r>
      <w:r w:rsidRPr="00B27999">
        <w:rPr>
          <w:rFonts w:cs="Arial"/>
        </w:rPr>
        <w:t>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</w:t>
      </w:r>
      <w:r w:rsidR="00CB01CC">
        <w:rPr>
          <w:rFonts w:cs="Arial"/>
        </w:rPr>
        <w:t> </w:t>
      </w:r>
      <w:r w:rsidRPr="00B27999">
        <w:rPr>
          <w:rFonts w:cs="Arial"/>
        </w:rPr>
        <w:t xml:space="preserve">ustawą PZP lub rozporządzeniem Prezesa </w:t>
      </w:r>
      <w:r w:rsidR="000D423C" w:rsidRPr="008824EC">
        <w:rPr>
          <w:rFonts w:cs="Arial"/>
        </w:rPr>
        <w:t xml:space="preserve">Rady Ministrów w sprawie wymagań dla dokumentów elektronicznych opatrzone kwalifikowanym podpisem elektronicznym, podpisem zaufanym lub podpisem osobistym, mogą być opatrzone, zgodnie z wyborem </w:t>
      </w:r>
      <w:r w:rsidR="000D423C">
        <w:rPr>
          <w:rFonts w:cs="Arial"/>
        </w:rPr>
        <w:t>W</w:t>
      </w:r>
      <w:r w:rsidR="000D423C" w:rsidRPr="008824EC">
        <w:rPr>
          <w:rFonts w:cs="Arial"/>
        </w:rPr>
        <w:t xml:space="preserve">ykonawcy/Wykonawcy wspólnie ubiegającego się o udzielenie zamówienia, podpisem zewnętrznym lub wewnętrznym. W zależności </w:t>
      </w:r>
      <w:r w:rsidRPr="00B27999">
        <w:rPr>
          <w:rFonts w:cs="Arial"/>
        </w:rPr>
        <w:t>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2C335F5B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</w:t>
      </w:r>
      <w:r w:rsidRPr="00B27999">
        <w:rPr>
          <w:rFonts w:cs="Arial"/>
        </w:rPr>
        <w:lastRenderedPageBreak/>
        <w:t xml:space="preserve">do zadawania pytań dotyczących treści dokumentów zamówienia wystarczające jest posiadanie tzw. konta uproszczonego na Platformie e-Zamówienia. </w:t>
      </w:r>
    </w:p>
    <w:p w14:paraId="49DDFA3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63D4760E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68C1D6C4" w14:textId="77777777" w:rsidR="003E538F" w:rsidRPr="00B27999" w:rsidRDefault="003E538F" w:rsidP="00CB618E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5553148F" w14:textId="589CCD6F" w:rsidR="00A72738" w:rsidRPr="00AC0F26" w:rsidRDefault="003E538F" w:rsidP="00CB01CC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B27999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1BE023EE" w14:textId="560769F7" w:rsidR="002F2D91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</w:t>
      </w:r>
      <w:r w:rsidR="00E565E7">
        <w:rPr>
          <w:rFonts w:cs="Arial"/>
          <w:szCs w:val="22"/>
          <w:u w:val="none"/>
          <w:lang w:eastAsia="ar-SA"/>
        </w:rPr>
        <w:t>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2F2D91" w:rsidRPr="00B27999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może zwrócić się do </w:t>
      </w:r>
      <w:r w:rsidR="00F42336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 z wnioskiem o wyjaśnienie treści SWZ.</w:t>
      </w:r>
    </w:p>
    <w:p w14:paraId="23D327D1" w14:textId="06B44500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jest obowiązany udzielić wyjaśnień niezwłocznie, jednak nie później niż na 2 dni przed upływem terminu składania ofert, pod warunkiem</w:t>
      </w:r>
      <w:r w:rsidR="001B3A8D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że wniosek o wyjaśnienie treści SWZ wpłynął do Zamawiającego</w:t>
      </w:r>
      <w:r w:rsidR="00EA2E1F" w:rsidRPr="00B27999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B27999" w:rsidRDefault="0083646D" w:rsidP="00CB618E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B27999">
        <w:rPr>
          <w:rFonts w:cs="Arial"/>
          <w:lang w:eastAsia="ar-SA"/>
        </w:rPr>
        <w:t>.</w:t>
      </w:r>
    </w:p>
    <w:p w14:paraId="6829E88A" w14:textId="263BC97F" w:rsidR="0083646D" w:rsidRPr="00AC0F26" w:rsidRDefault="00D47CA3" w:rsidP="009F518B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amawiający udostępnia na stronie internetowej prowadzonego postępowania.</w:t>
      </w:r>
    </w:p>
    <w:p w14:paraId="2ACAE9AD" w14:textId="757915E6" w:rsidR="00AE2442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CC3577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Wskazanie osób uprawnionych do komunikowania się z Wykonawcami:</w:t>
      </w:r>
    </w:p>
    <w:p w14:paraId="033DD52F" w14:textId="3F7DBB0D" w:rsidR="00733BC5" w:rsidRPr="00733BC5" w:rsidRDefault="00733BC5" w:rsidP="00733BC5">
      <w:pPr>
        <w:spacing w:after="0" w:line="360" w:lineRule="auto"/>
        <w:ind w:firstLine="142"/>
        <w:jc w:val="left"/>
        <w:rPr>
          <w:rFonts w:cs="Arial"/>
          <w:lang w:eastAsia="ar-SA"/>
        </w:rPr>
      </w:pPr>
      <w:r w:rsidRPr="00733BC5">
        <w:rPr>
          <w:rFonts w:cs="Arial"/>
          <w:lang w:eastAsia="ar-SA"/>
        </w:rPr>
        <w:t>Zamawiający wyznacza następujące osoby do kontaktu z Wykonawcami:</w:t>
      </w:r>
    </w:p>
    <w:p w14:paraId="03E54A61" w14:textId="65A860F0" w:rsidR="00733BC5" w:rsidRPr="001B3A8D" w:rsidRDefault="00733BC5" w:rsidP="00162D0F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Pr="003520A6">
        <w:rPr>
          <w:rFonts w:cs="Arial"/>
          <w:lang w:eastAsia="ar-SA"/>
        </w:rPr>
        <w:t xml:space="preserve"> Knutel</w:t>
      </w:r>
      <w:r>
        <w:rPr>
          <w:rFonts w:cs="Arial"/>
          <w:lang w:eastAsia="ar-SA"/>
        </w:rPr>
        <w:t xml:space="preserve"> lub Panią Lidię Bułatek, t</w:t>
      </w:r>
      <w:r w:rsidRPr="003520A6">
        <w:rPr>
          <w:rFonts w:cs="Arial"/>
          <w:lang w:eastAsia="ar-SA"/>
        </w:rPr>
        <w:t>el. 17 785 00 44 wew. 221</w:t>
      </w:r>
      <w:r>
        <w:rPr>
          <w:rFonts w:cs="Arial"/>
          <w:lang w:eastAsia="ar-SA"/>
        </w:rPr>
        <w:t>,</w:t>
      </w:r>
      <w:r w:rsidR="001B3A8D">
        <w:rPr>
          <w:rFonts w:cs="Arial"/>
          <w:lang w:eastAsia="ar-SA"/>
        </w:rPr>
        <w:t xml:space="preserve"> email: </w:t>
      </w:r>
      <w:hyperlink r:id="rId20" w:history="1">
        <w:r w:rsidR="001B3A8D" w:rsidRPr="001A602E">
          <w:rPr>
            <w:rStyle w:val="Hipercze"/>
            <w:rFonts w:cs="Arial"/>
            <w:lang w:eastAsia="ar-SA"/>
          </w:rPr>
          <w:t>zampub@rzeszow.rdos.gov.pl</w:t>
        </w:r>
      </w:hyperlink>
      <w:r w:rsidR="001B3A8D">
        <w:rPr>
          <w:rFonts w:cs="Arial"/>
          <w:lang w:eastAsia="ar-SA"/>
        </w:rPr>
        <w:t xml:space="preserve">,  </w:t>
      </w:r>
    </w:p>
    <w:p w14:paraId="011DDF4F" w14:textId="6EDFD3B6" w:rsidR="008D035D" w:rsidRPr="00AC0F26" w:rsidRDefault="004211B9" w:rsidP="009F518B">
      <w:pPr>
        <w:pStyle w:val="Akapitzlist"/>
        <w:numPr>
          <w:ilvl w:val="3"/>
          <w:numId w:val="36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w</w:t>
      </w:r>
      <w:r w:rsidRPr="00733BC5">
        <w:rPr>
          <w:rFonts w:cs="Arial"/>
          <w:lang w:eastAsia="ar-SA"/>
        </w:rPr>
        <w:t xml:space="preserve"> zakresie przedmiotu zamówienia</w:t>
      </w:r>
      <w:r>
        <w:rPr>
          <w:rFonts w:cs="Arial"/>
          <w:lang w:eastAsia="ar-SA"/>
        </w:rPr>
        <w:t xml:space="preserve">: </w:t>
      </w:r>
      <w:r w:rsidR="00D12C4A">
        <w:rPr>
          <w:rFonts w:cs="Arial"/>
          <w:lang w:eastAsia="ar-SA"/>
        </w:rPr>
        <w:t xml:space="preserve">Pan Hubert Fedyń, w </w:t>
      </w:r>
      <w:r w:rsidR="00D12C4A" w:rsidRPr="00B71EAA">
        <w:rPr>
          <w:rFonts w:cs="Arial"/>
          <w:lang w:eastAsia="ar-SA"/>
        </w:rPr>
        <w:t xml:space="preserve">tel.: </w:t>
      </w:r>
      <w:r w:rsidR="003B0385" w:rsidRPr="003B0385">
        <w:rPr>
          <w:rFonts w:cs="Arial"/>
          <w:lang w:eastAsia="ar-SA"/>
        </w:rPr>
        <w:t>783</w:t>
      </w:r>
      <w:r w:rsidR="003B0385">
        <w:rPr>
          <w:rFonts w:cs="Arial"/>
          <w:lang w:eastAsia="ar-SA"/>
        </w:rPr>
        <w:t> </w:t>
      </w:r>
      <w:r w:rsidR="003B0385" w:rsidRPr="003B0385">
        <w:rPr>
          <w:rFonts w:cs="Arial"/>
          <w:lang w:eastAsia="ar-SA"/>
        </w:rPr>
        <w:t>921</w:t>
      </w:r>
      <w:r w:rsidR="003B0385">
        <w:rPr>
          <w:rFonts w:cs="Arial"/>
          <w:lang w:eastAsia="ar-SA"/>
        </w:rPr>
        <w:t xml:space="preserve"> </w:t>
      </w:r>
      <w:r w:rsidR="003B0385" w:rsidRPr="003B0385">
        <w:rPr>
          <w:rFonts w:cs="Arial"/>
          <w:lang w:eastAsia="ar-SA"/>
        </w:rPr>
        <w:t>790</w:t>
      </w:r>
      <w:r w:rsidR="00D12C4A">
        <w:rPr>
          <w:rFonts w:cs="Arial"/>
          <w:lang w:eastAsia="ar-SA"/>
        </w:rPr>
        <w:t xml:space="preserve">, e-mail: </w:t>
      </w:r>
      <w:hyperlink r:id="rId21" w:history="1">
        <w:r w:rsidR="00D12C4A" w:rsidRPr="00C70C99">
          <w:rPr>
            <w:rStyle w:val="Hipercze"/>
            <w:rFonts w:cs="Arial"/>
            <w:lang w:eastAsia="ar-SA"/>
          </w:rPr>
          <w:t>hubert.fedyn@rzeszow.rdos.gov.pl</w:t>
        </w:r>
      </w:hyperlink>
      <w:r w:rsidR="00D12C4A">
        <w:t>.</w:t>
      </w:r>
    </w:p>
    <w:p w14:paraId="720C866E" w14:textId="3BA446DB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związania ofertą:</w:t>
      </w:r>
    </w:p>
    <w:p w14:paraId="658E14A8" w14:textId="7FAD50C1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Wykonawca jest związany ofertą od dnia upływu terminu składania ofert do dnia</w:t>
      </w:r>
      <w:r w:rsidR="00E933EC" w:rsidRPr="00B27999">
        <w:rPr>
          <w:rFonts w:cs="Arial"/>
          <w:lang w:eastAsia="ar-SA"/>
        </w:rPr>
        <w:br/>
      </w:r>
      <w:r w:rsidR="00F4127C">
        <w:rPr>
          <w:rFonts w:cs="Arial"/>
          <w:b/>
          <w:bCs/>
          <w:lang w:eastAsia="ar-SA"/>
        </w:rPr>
        <w:t>1</w:t>
      </w:r>
      <w:r w:rsidR="001A2EAC">
        <w:rPr>
          <w:rFonts w:cs="Arial"/>
          <w:b/>
          <w:bCs/>
          <w:lang w:eastAsia="ar-SA"/>
        </w:rPr>
        <w:t>9</w:t>
      </w:r>
      <w:r w:rsidR="00C55B86">
        <w:rPr>
          <w:rFonts w:cs="Arial"/>
          <w:b/>
          <w:bCs/>
          <w:lang w:eastAsia="ar-SA"/>
        </w:rPr>
        <w:t xml:space="preserve"> </w:t>
      </w:r>
      <w:r w:rsidR="00F4127C">
        <w:rPr>
          <w:rFonts w:cs="Arial"/>
          <w:b/>
          <w:bCs/>
          <w:lang w:eastAsia="ar-SA"/>
        </w:rPr>
        <w:t>czerwca</w:t>
      </w:r>
      <w:r w:rsidR="001B3A8D">
        <w:rPr>
          <w:rFonts w:cs="Arial"/>
          <w:b/>
          <w:bCs/>
          <w:lang w:eastAsia="ar-SA"/>
        </w:rPr>
        <w:t xml:space="preserve"> </w:t>
      </w:r>
      <w:r w:rsidR="007E2DA2" w:rsidRPr="00C45530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7E2DA2" w:rsidRPr="00C45530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B27999" w:rsidRDefault="00191256" w:rsidP="00CB618E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3F50A764" w14:textId="6CAA5B1E" w:rsidR="0022318B" w:rsidRPr="00AC0F26" w:rsidRDefault="00191256" w:rsidP="00AC0F26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B27999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B27999">
        <w:rPr>
          <w:rFonts w:cs="Arial"/>
          <w:lang w:eastAsia="ar-SA"/>
        </w:rPr>
        <w:t xml:space="preserve"> oświadczenia o wyrażeniu zgody na przedłużenie terminu związania ofertą.</w:t>
      </w:r>
    </w:p>
    <w:p w14:paraId="14326D50" w14:textId="283F2550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</w:t>
      </w:r>
      <w:r w:rsidR="00E565E7">
        <w:rPr>
          <w:rFonts w:cs="Arial"/>
          <w:szCs w:val="22"/>
          <w:u w:val="none"/>
          <w:lang w:eastAsia="ar-SA"/>
        </w:rPr>
        <w:t>I</w:t>
      </w:r>
      <w:r w:rsidR="003B5673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sposob</w:t>
      </w:r>
      <w:r w:rsidR="006C1357" w:rsidRPr="00B27999">
        <w:rPr>
          <w:rFonts w:cs="Arial"/>
          <w:szCs w:val="22"/>
          <w:lang w:eastAsia="ar-SA"/>
        </w:rPr>
        <w:t>u</w:t>
      </w:r>
      <w:r w:rsidR="00AE2442" w:rsidRPr="00B27999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732F91" w:rsidRDefault="00732F91" w:rsidP="00CB618E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732F91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>
        <w:rPr>
          <w:rFonts w:cs="Arial"/>
          <w:lang w:eastAsia="ar-SA"/>
        </w:rPr>
        <w:t xml:space="preserve">o lub </w:t>
      </w:r>
      <w:r w:rsidRPr="00732F91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</w:t>
      </w:r>
      <w:bookmarkStart w:id="2" w:name="_Hlk127865018"/>
      <w:r w:rsidRPr="00B27999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2"/>
    <w:p w14:paraId="6EB3ADA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7E18CB75" w14:textId="1861A31C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 dodaje wybrany z dysku i uprzednio podpisany Załącznik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7752EC27" w14:textId="55F40FF8" w:rsidR="00E565E7" w:rsidRPr="00E565E7" w:rsidRDefault="00E565E7" w:rsidP="00E565E7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hanging="720"/>
        <w:jc w:val="left"/>
        <w:rPr>
          <w:rFonts w:cs="Arial"/>
          <w:lang w:eastAsia="ar-SA"/>
        </w:rPr>
      </w:pPr>
      <w:r w:rsidRPr="00E565E7">
        <w:rPr>
          <w:rFonts w:cs="Arial"/>
        </w:rPr>
        <w:t>Gdy w składanych dokumentach, oświadczeniach pojawiają się informacje stanowiące tajemnicę przedsiębiorstwa:</w:t>
      </w:r>
    </w:p>
    <w:p w14:paraId="433A86BC" w14:textId="7CB432CB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 xml:space="preserve">Wykonawca powinien wskazać w sposób niebudzący wątpliwości, które informacje stanowią tajemnicę przedsiębiorstwa oraz powinien zastrzec, wraz z przekazaniem tych informacji, że nie mogą one być udostępniane. Wykonawca dla skuteczności </w:t>
      </w:r>
      <w:r w:rsidRPr="00432BB9">
        <w:rPr>
          <w:rFonts w:cs="Arial"/>
        </w:rPr>
        <w:lastRenderedPageBreak/>
        <w:t xml:space="preserve">wniesionego zastrzeżenia ma jednocześnie obowiązek wykazać, że zastrzeżone informacje stanowią tajemnicę przedsiębiorstwa w rozumieniu przepisów art. 11 ust. 2 </w:t>
      </w:r>
      <w:bookmarkStart w:id="3" w:name="_Hlk134781371"/>
      <w:r w:rsidRPr="00432BB9">
        <w:rPr>
          <w:rFonts w:cs="Arial"/>
        </w:rPr>
        <w:t>ustawy z dnia 16 kwietnia 1993 r. o zwalczaniu nieuczciwej konkurencji</w:t>
      </w:r>
      <w:bookmarkEnd w:id="3"/>
      <w:r w:rsidRPr="00432BB9">
        <w:rPr>
          <w:rFonts w:cs="Arial"/>
        </w:rPr>
        <w:t xml:space="preserve"> </w:t>
      </w:r>
      <w:bookmarkStart w:id="4" w:name="_Hlk134781347"/>
      <w:r w:rsidRPr="00432BB9">
        <w:rPr>
          <w:rFonts w:cs="Arial"/>
        </w:rPr>
        <w:t>(Dz.U. 202</w:t>
      </w:r>
      <w:r w:rsidR="007B4CF8">
        <w:rPr>
          <w:rFonts w:cs="Arial"/>
        </w:rPr>
        <w:t>6</w:t>
      </w:r>
      <w:r w:rsidRPr="00432BB9">
        <w:rPr>
          <w:rFonts w:cs="Arial"/>
        </w:rPr>
        <w:t xml:space="preserve"> r. poz. </w:t>
      </w:r>
      <w:bookmarkEnd w:id="4"/>
      <w:r w:rsidR="007B4CF8">
        <w:rPr>
          <w:rFonts w:cs="Arial"/>
        </w:rPr>
        <w:t>85</w:t>
      </w:r>
      <w:r w:rsidRPr="00432BB9">
        <w:rPr>
          <w:rFonts w:cs="Arial"/>
        </w:rPr>
        <w:t>). Wykonawca powinien zatem wykazać, iż zastrzeżone informacje, jako całość lub w szczególnym zestawieniu i zbiorze ich elementów nie są powszechnie znane osobom zwykle zajmującym się tym rodzajem informacji albo nie są łatwo dostępne i</w:t>
      </w:r>
      <w:r w:rsidR="005B2295">
        <w:rPr>
          <w:rFonts w:cs="Arial"/>
        </w:rPr>
        <w:t> </w:t>
      </w:r>
      <w:r w:rsidRPr="00432BB9">
        <w:rPr>
          <w:rFonts w:cs="Arial"/>
        </w:rPr>
        <w:t>są to informacje techniczne, technologiczne, organizacyjne przedsiębiorstwa lub inne informacje posiadające wartość gospodarczą, oraz że uprawniony do korzystania z</w:t>
      </w:r>
      <w:r w:rsidR="005B2295">
        <w:rPr>
          <w:rFonts w:cs="Arial"/>
        </w:rPr>
        <w:t> </w:t>
      </w:r>
      <w:r w:rsidRPr="00432BB9">
        <w:rPr>
          <w:rFonts w:cs="Arial"/>
        </w:rPr>
        <w:t>informacji lub rozporządzania nimi podjął, przy zachowaniu należytej staranności, działania w celu utrzymania ich w poufności.</w:t>
      </w:r>
    </w:p>
    <w:p w14:paraId="374FA9CC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powyższe informacje powinny zostać złożone w osobnym odpowiednio oznaczonym jako tajemnica przedsiębiorstwa, pliku. W nazwie pliku powinien pojawić sią opis: „TP” lub „Tajemnica”.</w:t>
      </w:r>
    </w:p>
    <w:p w14:paraId="0631C63D" w14:textId="77777777" w:rsidR="00E565E7" w:rsidRPr="00432BB9" w:rsidRDefault="00E565E7" w:rsidP="00162D0F">
      <w:pPr>
        <w:pStyle w:val="Tekstpodstawowy"/>
        <w:widowControl w:val="0"/>
        <w:numPr>
          <w:ilvl w:val="0"/>
          <w:numId w:val="40"/>
        </w:numPr>
        <w:autoSpaceDE w:val="0"/>
        <w:autoSpaceDN w:val="0"/>
        <w:spacing w:before="9" w:after="0"/>
        <w:ind w:left="567" w:hanging="283"/>
        <w:rPr>
          <w:rFonts w:cs="Arial"/>
        </w:rPr>
      </w:pPr>
      <w:r w:rsidRPr="00432BB9">
        <w:rPr>
          <w:rFonts w:cs="Arial"/>
        </w:rPr>
        <w:t>podane zasady mają również zastosowanie do informacji stanowiących tajemnicę przedsiębiorstwa, zawartych w szczególności w oświadczeniach lub dokumentach oraz ich wyjaśnieniach lub uzupełnieniach, składanych przez Wykonawcę w toku postępowania o udzielenie zamówienia publicznego, przy czym wskazanie tych informacji oraz wykazanie, że stanowią one tajemnicę przedsiębiorstwa powinno nastąpić najpóźniej wraz z ich przekazaniem przez Wykonawcę.</w:t>
      </w:r>
    </w:p>
    <w:p w14:paraId="4027CF20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02B6FF3A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ofercie przez Wykonawcę” dodaje się uprzednio podpisane dokumenty wraz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wygenerowanym plikiem podpisu (typ zewnętrzny) lub dokument z wszytym podpisem (typ wewnętrzny). </w:t>
      </w:r>
    </w:p>
    <w:p w14:paraId="2B3DD789" w14:textId="1D9392F5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 przypadku przekazywania dokumentu elektronicznego w formacie poddającym dane kompresji, opatrzenie pliku zawierającego skompresowane dokumenty kwalifikowanym podpisem elektronicznym, podpisem zaufanym lub podpisem osobistym, jest </w:t>
      </w:r>
      <w:r w:rsidR="003C0427" w:rsidRPr="00B27999">
        <w:rPr>
          <w:rFonts w:cs="Arial"/>
          <w:lang w:eastAsia="ar-SA"/>
        </w:rPr>
        <w:t>r</w:t>
      </w:r>
      <w:r w:rsidRPr="00B27999">
        <w:rPr>
          <w:rFonts w:cs="Arial"/>
          <w:lang w:eastAsia="ar-SA"/>
        </w:rPr>
        <w:t>ównoznaczne z opatrzeniem wszystkich dokumentów zawartych w tym pliku odpowiednio kwalifikowanym podpisem elektronicznym, podpisem zaufanym lub podpisem osobistym.</w:t>
      </w:r>
    </w:p>
    <w:p w14:paraId="7E827869" w14:textId="339EA136" w:rsidR="00A91A1B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79B5F05" w14:textId="086DDA51" w:rsidR="00A25AD4" w:rsidRPr="00A25AD4" w:rsidRDefault="00A25AD4" w:rsidP="00A25AD4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0535CF">
        <w:rPr>
          <w:rFonts w:cs="Arial"/>
          <w:lang w:eastAsia="ar-SA"/>
        </w:rPr>
        <w:br/>
        <w:t xml:space="preserve">z ofertą również muszą stanowić odrębne pliki. </w:t>
      </w:r>
      <w:r>
        <w:rPr>
          <w:rFonts w:cs="Arial"/>
          <w:lang w:eastAsia="ar-SA"/>
        </w:rPr>
        <w:t>K</w:t>
      </w:r>
      <w:r w:rsidRPr="000535CF">
        <w:rPr>
          <w:rFonts w:cs="Arial"/>
          <w:lang w:eastAsia="ar-SA"/>
        </w:rPr>
        <w:t xml:space="preserve">ażdy z plików należy podpisać odpowiednio kwalifikowanym podpisem elektronicznym, podpisem zaufanym lub podpisem osobistym. Zamawiający nie </w:t>
      </w:r>
      <w:r w:rsidR="00E565E7" w:rsidRPr="000535CF">
        <w:rPr>
          <w:rFonts w:cs="Arial"/>
          <w:lang w:eastAsia="ar-SA"/>
        </w:rPr>
        <w:t>dopuszcza,</w:t>
      </w:r>
      <w:r w:rsidRPr="000535CF">
        <w:rPr>
          <w:rFonts w:cs="Arial"/>
          <w:lang w:eastAsia="ar-SA"/>
        </w:rPr>
        <w:t xml:space="preserve"> aby Wykonawca przedłożył składaną ofertę wraz z załącznikami w jednym połączonym pliku.</w:t>
      </w:r>
    </w:p>
    <w:p w14:paraId="6E524595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5" w:name="_Hlk127865142"/>
      <w:r w:rsidRPr="00B27999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5"/>
    <w:p w14:paraId="53DF650B" w14:textId="77777777" w:rsidR="00A91A1B" w:rsidRPr="00B27999" w:rsidRDefault="00A91A1B" w:rsidP="00CB618E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B27999" w:rsidRDefault="00A91A1B" w:rsidP="009F518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to 250 MB.</w:t>
      </w:r>
    </w:p>
    <w:p w14:paraId="3CDFE9C6" w14:textId="4B7A44A1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 ofertę składają się formularz oferty zgodny w treści z załącznikiem nr </w:t>
      </w:r>
      <w:r w:rsidR="002714AA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 xml:space="preserve"> do SWZ.</w:t>
      </w:r>
    </w:p>
    <w:p w14:paraId="751813B0" w14:textId="7777777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B27999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320C2EF8" w:rsidR="00A91A1B" w:rsidRDefault="00A91A1B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oświadczenia Wykonawców wspólnie ubiegających się o zamówienie, o których mowa w rozdziale XI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 xml:space="preserve"> ust. 2 SWZ (załączni</w:t>
      </w:r>
      <w:r w:rsidR="00A25AD4">
        <w:rPr>
          <w:rFonts w:cs="Arial"/>
          <w:lang w:eastAsia="ar-SA"/>
        </w:rPr>
        <w:t>k nr 2 do SWZ) – jeżeli dotyczy;</w:t>
      </w:r>
    </w:p>
    <w:p w14:paraId="1872A9AD" w14:textId="43333F5A" w:rsidR="00A25AD4" w:rsidRPr="00B27999" w:rsidRDefault="00A25AD4" w:rsidP="00CB618E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przedmiotowe środki dowodowe, o których mowa w rozdziale XI ust.1 SWZ.</w:t>
      </w:r>
    </w:p>
    <w:p w14:paraId="6D348649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Forma oświadczeń i dokumentów:</w:t>
      </w:r>
    </w:p>
    <w:p w14:paraId="13108A58" w14:textId="202EC8D3" w:rsidR="00A91A1B" w:rsidRPr="000A7ABA" w:rsidRDefault="00A91A1B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formularz oferty, o którym mowa w ust. 1</w:t>
      </w:r>
      <w:r w:rsidR="00A12670">
        <w:rPr>
          <w:rFonts w:cs="Arial"/>
          <w:lang w:eastAsia="ar-SA"/>
        </w:rPr>
        <w:t>8</w:t>
      </w:r>
      <w:r w:rsidRPr="000A7ABA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0A7ABA">
        <w:rPr>
          <w:rFonts w:cs="Arial"/>
          <w:lang w:eastAsia="ar-SA"/>
        </w:rPr>
        <w:br/>
      </w:r>
      <w:r w:rsidRPr="000A7ABA">
        <w:rPr>
          <w:rFonts w:cs="Arial"/>
          <w:lang w:eastAsia="ar-SA"/>
        </w:rPr>
        <w:lastRenderedPageBreak/>
        <w:t xml:space="preserve">i opatrzone kwalifikowalnym podpisem elektronicznym </w:t>
      </w:r>
      <w:r w:rsidR="000A53CE" w:rsidRPr="000A7ABA">
        <w:rPr>
          <w:rFonts w:cs="Arial"/>
          <w:lang w:eastAsia="ar-SA"/>
        </w:rPr>
        <w:t xml:space="preserve">lub </w:t>
      </w:r>
      <w:r w:rsidR="000D423C" w:rsidRPr="000A7ABA">
        <w:rPr>
          <w:rFonts w:cs="Arial"/>
          <w:lang w:eastAsia="ar-SA"/>
        </w:rPr>
        <w:t xml:space="preserve">podpisem zaufanym lub </w:t>
      </w:r>
      <w:r w:rsidR="000A53CE" w:rsidRPr="000A7ABA">
        <w:rPr>
          <w:rFonts w:cs="Arial"/>
          <w:lang w:eastAsia="ar-SA"/>
        </w:rPr>
        <w:t xml:space="preserve">podpisem osobistym </w:t>
      </w:r>
      <w:r w:rsidRPr="000A7ABA">
        <w:rPr>
          <w:rFonts w:cs="Arial"/>
          <w:lang w:eastAsia="ar-SA"/>
        </w:rPr>
        <w:t>przez osobę upoważnioną do reprezentowania Wykonawcy;</w:t>
      </w:r>
    </w:p>
    <w:p w14:paraId="41C5CD0A" w14:textId="2160548D" w:rsidR="000D423C" w:rsidRPr="000D423C" w:rsidRDefault="00A91A1B" w:rsidP="00CB618E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A7ABA">
        <w:rPr>
          <w:rFonts w:cs="Arial"/>
          <w:lang w:eastAsia="ar-SA"/>
        </w:rPr>
        <w:t>pełnomocnictwo wskazane w rozdziale X</w:t>
      </w:r>
      <w:r w:rsidR="006C0378" w:rsidRPr="000A7ABA">
        <w:rPr>
          <w:rFonts w:cs="Arial"/>
          <w:lang w:eastAsia="ar-SA"/>
        </w:rPr>
        <w:t>I</w:t>
      </w:r>
      <w:r w:rsidR="00037BCA">
        <w:rPr>
          <w:rFonts w:cs="Arial"/>
          <w:lang w:eastAsia="ar-SA"/>
        </w:rPr>
        <w:t xml:space="preserve">I </w:t>
      </w:r>
      <w:r w:rsidRPr="000A7ABA">
        <w:rPr>
          <w:rFonts w:cs="Arial"/>
          <w:lang w:eastAsia="ar-SA"/>
        </w:rPr>
        <w:t xml:space="preserve">ust. 1 SWZ oraz ust. </w:t>
      </w:r>
      <w:r w:rsidR="00B159CA">
        <w:rPr>
          <w:rFonts w:cs="Arial"/>
          <w:lang w:eastAsia="ar-SA"/>
        </w:rPr>
        <w:t>19</w:t>
      </w:r>
      <w:r w:rsidRPr="000A7ABA">
        <w:rPr>
          <w:rFonts w:cs="Arial"/>
          <w:lang w:eastAsia="ar-SA"/>
        </w:rPr>
        <w:t xml:space="preserve"> pkt 2, musi być </w:t>
      </w:r>
      <w:r w:rsidR="000D423C" w:rsidRPr="000A7ABA">
        <w:rPr>
          <w:rFonts w:cs="Arial"/>
          <w:lang w:eastAsia="ar-SA"/>
        </w:rPr>
        <w:t>złożone w oryginale w takiej samej formie, jak składana oferta</w:t>
      </w:r>
      <w:r w:rsidR="000D423C" w:rsidRPr="000D423C">
        <w:rPr>
          <w:rFonts w:cs="Arial"/>
          <w:lang w:eastAsia="ar-SA"/>
        </w:rPr>
        <w:t xml:space="preserve"> (tj. w postaci elektronicznej opatrzonej kwalifikowanym podpisem elektronicznym lub podpisem zaufanym lub podpisem osobistym);</w:t>
      </w:r>
    </w:p>
    <w:p w14:paraId="71491EBC" w14:textId="212671BA" w:rsidR="00A91A1B" w:rsidRPr="000D423C" w:rsidRDefault="00A12670" w:rsidP="00CB618E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przedmiotowe środki dowodowe, </w:t>
      </w:r>
      <w:r w:rsidR="00A91A1B" w:rsidRPr="000D423C">
        <w:rPr>
          <w:rFonts w:cs="Arial"/>
          <w:lang w:eastAsia="ar-SA"/>
        </w:rPr>
        <w:t xml:space="preserve">inne dokumenty, w tym podmiotowe środki dowodowe, wskazane w rozdziale X ust. </w:t>
      </w:r>
      <w:r w:rsidR="00A352B5">
        <w:rPr>
          <w:rFonts w:cs="Arial"/>
          <w:lang w:eastAsia="ar-SA"/>
        </w:rPr>
        <w:t>3</w:t>
      </w:r>
      <w:r w:rsidR="00A91A1B" w:rsidRPr="000D423C">
        <w:rPr>
          <w:rFonts w:cs="Arial"/>
          <w:lang w:eastAsia="ar-SA"/>
        </w:rPr>
        <w:t xml:space="preserve"> SWZ, składa się w postaci elektronicznej opatrzone </w:t>
      </w:r>
      <w:r w:rsidR="00DB6A21">
        <w:rPr>
          <w:rFonts w:cs="Arial"/>
          <w:lang w:eastAsia="ar-SA"/>
        </w:rPr>
        <w:t xml:space="preserve">kwalifikowanym </w:t>
      </w:r>
      <w:r w:rsidR="00A91A1B" w:rsidRPr="000D423C">
        <w:rPr>
          <w:rFonts w:cs="Arial"/>
          <w:lang w:eastAsia="ar-SA"/>
        </w:rPr>
        <w:t>podpisem elektronicznym</w:t>
      </w:r>
      <w:r w:rsidR="000A53CE" w:rsidRPr="000D423C">
        <w:rPr>
          <w:rFonts w:cs="Arial"/>
          <w:lang w:eastAsia="ar-SA"/>
        </w:rPr>
        <w:t xml:space="preserve"> lub </w:t>
      </w:r>
      <w:r w:rsidR="000D423C" w:rsidRPr="000D423C">
        <w:rPr>
          <w:rFonts w:cs="Arial"/>
          <w:lang w:eastAsia="ar-SA"/>
        </w:rPr>
        <w:t xml:space="preserve">podpisem zaufanym </w:t>
      </w:r>
      <w:r w:rsidR="000A53CE" w:rsidRPr="000D423C">
        <w:rPr>
          <w:rFonts w:cs="Arial"/>
          <w:lang w:eastAsia="ar-SA"/>
        </w:rPr>
        <w:t xml:space="preserve">lub </w:t>
      </w:r>
      <w:r w:rsidR="000D423C" w:rsidRPr="000D423C">
        <w:rPr>
          <w:rFonts w:cs="Arial"/>
          <w:lang w:eastAsia="ar-SA"/>
        </w:rPr>
        <w:t>podpisem osobistym</w:t>
      </w:r>
      <w:r w:rsidR="002A7134" w:rsidRPr="000D423C">
        <w:rPr>
          <w:rFonts w:cs="Arial"/>
          <w:lang w:eastAsia="ar-SA"/>
        </w:rPr>
        <w:t>.</w:t>
      </w:r>
    </w:p>
    <w:p w14:paraId="1D2D101B" w14:textId="5D9F9AD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B27999">
        <w:rPr>
          <w:rFonts w:cs="Arial"/>
          <w:lang w:eastAsia="ar-SA"/>
        </w:rPr>
        <w:t xml:space="preserve">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</w:t>
      </w:r>
      <w:r w:rsidR="00B159CA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o</w:t>
      </w:r>
      <w:r w:rsidR="00B159CA">
        <w:rPr>
          <w:rFonts w:cs="Arial"/>
          <w:lang w:eastAsia="ar-SA"/>
        </w:rPr>
        <w:t>  </w:t>
      </w:r>
      <w:r w:rsidRPr="00B27999">
        <w:rPr>
          <w:rFonts w:cs="Arial"/>
          <w:lang w:eastAsia="ar-SA"/>
        </w:rPr>
        <w:t>udzielenie zamówienia lub podwykonawca, zwane dalej "upoważnionymi podmiotami", jako dokument elektroniczny, przekazuje się ten dokument.</w:t>
      </w:r>
    </w:p>
    <w:p w14:paraId="7E7E18FE" w14:textId="79F00B37" w:rsidR="00784288" w:rsidRPr="00784288" w:rsidRDefault="00784288" w:rsidP="00CB618E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784288">
        <w:rPr>
          <w:rFonts w:cs="Arial"/>
          <w:lang w:eastAsia="ar-SA"/>
        </w:rPr>
        <w:t>W przypadku gdy podmiotowe środki dowodowe,</w:t>
      </w:r>
      <w:r w:rsidR="00A12670">
        <w:rPr>
          <w:rFonts w:cs="Arial"/>
          <w:lang w:eastAsia="ar-SA"/>
        </w:rPr>
        <w:t xml:space="preserve"> przedmiotowe środki dowodowe,</w:t>
      </w:r>
      <w:r w:rsidRPr="00784288">
        <w:rPr>
          <w:rFonts w:cs="Arial"/>
          <w:lang w:eastAsia="ar-SA"/>
        </w:rPr>
        <w:t xml:space="preserve"> inne dokumenty</w:t>
      </w:r>
      <w:r w:rsidR="00E565E7">
        <w:rPr>
          <w:rFonts w:cs="Arial"/>
          <w:lang w:eastAsia="ar-SA"/>
        </w:rPr>
        <w:t xml:space="preserve"> </w:t>
      </w:r>
      <w:r w:rsidRPr="00784288">
        <w:rPr>
          <w:rFonts w:cs="Arial"/>
          <w:lang w:eastAsia="ar-SA"/>
        </w:rPr>
        <w:t>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z</w:t>
      </w:r>
      <w:r w:rsidR="00CB01CC">
        <w:rPr>
          <w:rFonts w:cs="Arial"/>
          <w:lang w:eastAsia="ar-SA"/>
        </w:rPr>
        <w:t> </w:t>
      </w:r>
      <w:r w:rsidRPr="00784288">
        <w:rPr>
          <w:rFonts w:cs="Arial"/>
          <w:lang w:eastAsia="ar-SA"/>
        </w:rPr>
        <w:t>dokumentem w postaci papierowej.</w:t>
      </w:r>
    </w:p>
    <w:p w14:paraId="099636BF" w14:textId="1CCAEFCB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A12670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>, dokonuje w przypadku:</w:t>
      </w:r>
    </w:p>
    <w:p w14:paraId="62BEFB80" w14:textId="1807AF1C" w:rsidR="00A91A1B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 o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 xml:space="preserve">udzielenie zamówienia lub podwykonawca, w zakresie podmiotowych środków dowodowych lub dokumentów potwierdzających umocowanie do reprezentowania, które każdego z nich dotyczą; </w:t>
      </w:r>
    </w:p>
    <w:p w14:paraId="1FB4DFC9" w14:textId="4B74FBC8" w:rsidR="00A12670" w:rsidRPr="00B27999" w:rsidRDefault="00A12670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53C34D98" w14:textId="77777777" w:rsidR="00A91A1B" w:rsidRPr="00B27999" w:rsidRDefault="00A91A1B" w:rsidP="00162D0F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7869968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Przez cyfrowe odwzorowanie, o którym mowa w ust. 2</w:t>
      </w:r>
      <w:r w:rsidR="003F3C19">
        <w:rPr>
          <w:rFonts w:cs="Arial"/>
          <w:lang w:eastAsia="ar-SA"/>
        </w:rPr>
        <w:t>2</w:t>
      </w:r>
      <w:r w:rsidR="007E2DA2" w:rsidRPr="00B27999">
        <w:rPr>
          <w:rFonts w:cs="Arial"/>
          <w:lang w:eastAsia="ar-SA"/>
        </w:rPr>
        <w:t xml:space="preserve"> </w:t>
      </w:r>
      <w:r w:rsidR="006C0378" w:rsidRPr="00B27999">
        <w:rPr>
          <w:rFonts w:cs="Arial"/>
          <w:lang w:eastAsia="ar-SA"/>
        </w:rPr>
        <w:t>i</w:t>
      </w:r>
      <w:r w:rsidR="007E2DA2" w:rsidRPr="00B27999">
        <w:rPr>
          <w:rFonts w:cs="Arial"/>
          <w:lang w:eastAsia="ar-SA"/>
        </w:rPr>
        <w:t xml:space="preserve"> </w:t>
      </w:r>
      <w:r w:rsidRPr="00B27999">
        <w:rPr>
          <w:rFonts w:cs="Arial"/>
          <w:lang w:eastAsia="ar-SA"/>
        </w:rPr>
        <w:t>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24434CF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Podmiotowe środki dowodowe, </w:t>
      </w:r>
      <w:r w:rsidR="00B159CA">
        <w:rPr>
          <w:rFonts w:cs="Arial"/>
          <w:lang w:eastAsia="ar-SA"/>
        </w:rPr>
        <w:t xml:space="preserve">przedmiotowe środki dowodowe, </w:t>
      </w:r>
      <w:r w:rsidRPr="00B27999">
        <w:rPr>
          <w:rFonts w:cs="Arial"/>
          <w:lang w:eastAsia="ar-SA"/>
        </w:rPr>
        <w:t>niewystawione przez upoważnione podmioty oraz pełnomocnictwo przekazuje się w postaci elektronicznej i opatruje się kwalifikowanym podpisem elektronicznym, podpisem zaufanym lub podpisem osobistym.</w:t>
      </w:r>
    </w:p>
    <w:p w14:paraId="00775486" w14:textId="654C9B69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przypadku gdy podmiotowe środki dowodowe</w:t>
      </w:r>
      <w:r w:rsidR="00B159CA">
        <w:rPr>
          <w:rFonts w:cs="Arial"/>
          <w:lang w:eastAsia="ar-SA"/>
        </w:rPr>
        <w:t>,</w:t>
      </w:r>
      <w:r w:rsidR="00B159CA" w:rsidRPr="00B159CA">
        <w:rPr>
          <w:rFonts w:cs="Arial"/>
          <w:lang w:eastAsia="ar-SA"/>
        </w:rPr>
        <w:t xml:space="preserve"> </w:t>
      </w:r>
      <w:r w:rsidR="00B159CA">
        <w:rPr>
          <w:rFonts w:cs="Arial"/>
          <w:lang w:eastAsia="ar-SA"/>
        </w:rPr>
        <w:t>przedmiotowe środki dowodowe</w:t>
      </w:r>
      <w:r w:rsidRPr="00B27999">
        <w:rPr>
          <w:rFonts w:cs="Arial"/>
          <w:lang w:eastAsia="ar-SA"/>
        </w:rPr>
        <w:t>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 poświadczającym zgodność cyfrowego odwzorowania z</w:t>
      </w:r>
      <w:r w:rsidR="00CB01CC">
        <w:rPr>
          <w:rFonts w:cs="Arial"/>
          <w:lang w:eastAsia="ar-SA"/>
        </w:rPr>
        <w:t> </w:t>
      </w:r>
      <w:r w:rsidRPr="00B27999">
        <w:rPr>
          <w:rFonts w:cs="Arial"/>
          <w:lang w:eastAsia="ar-SA"/>
        </w:rPr>
        <w:t>dokumentem w postaci papierowej.</w:t>
      </w:r>
    </w:p>
    <w:p w14:paraId="7CF25A50" w14:textId="33B0A19A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dokonuje w przypadku:</w:t>
      </w:r>
    </w:p>
    <w:p w14:paraId="5620193A" w14:textId="0BDCF1D5" w:rsidR="00A91A1B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F3C19">
        <w:rPr>
          <w:rFonts w:cs="Arial"/>
          <w:lang w:eastAsia="ar-SA"/>
        </w:rPr>
        <w:t>1)</w:t>
      </w:r>
      <w:r>
        <w:rPr>
          <w:rFonts w:cs="Arial"/>
          <w:lang w:eastAsia="ar-SA"/>
        </w:rPr>
        <w:tab/>
      </w:r>
      <w:r w:rsidR="00A91A1B" w:rsidRPr="003F3C19">
        <w:rPr>
          <w:rFonts w:cs="Arial"/>
          <w:lang w:eastAsia="ar-SA"/>
        </w:rPr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53D2C6CF" w14:textId="14F53C78" w:rsidR="003F3C19" w:rsidRPr="003F3C19" w:rsidRDefault="003F3C19" w:rsidP="003F3C19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</w:t>
      </w:r>
      <w:r w:rsidRPr="003F3C19">
        <w:rPr>
          <w:rFonts w:cs="Arial"/>
          <w:lang w:eastAsia="ar-SA"/>
        </w:rPr>
        <w:t>przedmiotowych środków dowodowych – odpowiednio Wykonawca lub Wykonawcy wspólnie ubiegający się o udzielenie zamówienia;</w:t>
      </w:r>
    </w:p>
    <w:p w14:paraId="2874BABC" w14:textId="7C44932C" w:rsidR="00A91A1B" w:rsidRPr="00B27999" w:rsidRDefault="003F3C19" w:rsidP="003F3C19">
      <w:pPr>
        <w:spacing w:after="0" w:line="360" w:lineRule="auto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     3) </w:t>
      </w:r>
      <w:r w:rsidR="00A91A1B" w:rsidRPr="00B27999">
        <w:rPr>
          <w:rFonts w:cs="Arial"/>
          <w:lang w:eastAsia="ar-SA"/>
        </w:rPr>
        <w:tab/>
        <w:t>pełnomocnictwa – mocodawca.</w:t>
      </w:r>
    </w:p>
    <w:p w14:paraId="212C9105" w14:textId="0EEA6743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Poświadczenia zgodności cyfrowego odwzorowania z dokumentem w postaci papierowej, o którym mowa w ust. 2</w:t>
      </w:r>
      <w:r w:rsidR="003F3C19">
        <w:rPr>
          <w:rFonts w:cs="Arial"/>
          <w:lang w:eastAsia="ar-SA"/>
        </w:rPr>
        <w:t>2</w:t>
      </w:r>
      <w:r w:rsidRPr="00B27999">
        <w:rPr>
          <w:rFonts w:cs="Arial"/>
          <w:lang w:eastAsia="ar-SA"/>
        </w:rPr>
        <w:t xml:space="preserve"> i 2</w:t>
      </w:r>
      <w:r w:rsidR="003F3C1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>, może dokonać również notariusz.</w:t>
      </w:r>
    </w:p>
    <w:p w14:paraId="45C434AC" w14:textId="4341E347" w:rsidR="00A91A1B" w:rsidRPr="00B27999" w:rsidRDefault="00A91A1B" w:rsidP="00CB618E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B27999">
        <w:rPr>
          <w:rFonts w:cs="Arial"/>
          <w:lang w:eastAsia="ar-SA"/>
        </w:rPr>
        <w:t xml:space="preserve"> z</w:t>
      </w:r>
      <w:r w:rsidR="00A05CC5">
        <w:rPr>
          <w:rFonts w:cs="Arial"/>
          <w:lang w:eastAsia="ar-SA"/>
        </w:rPr>
        <w:t xml:space="preserve">e </w:t>
      </w:r>
      <w:r w:rsidR="0080153F" w:rsidRPr="00B27999">
        <w:rPr>
          <w:rFonts w:cs="Arial"/>
          <w:lang w:eastAsia="ar-SA"/>
        </w:rPr>
        <w:t>zm.</w:t>
      </w:r>
      <w:r w:rsidRPr="00B27999">
        <w:rPr>
          <w:rFonts w:cs="Arial"/>
          <w:lang w:eastAsia="ar-SA"/>
        </w:rPr>
        <w:t>) oraz rozporządzeni</w:t>
      </w:r>
      <w:r w:rsidR="00427948">
        <w:rPr>
          <w:rFonts w:cs="Arial"/>
          <w:lang w:eastAsia="ar-SA"/>
        </w:rPr>
        <w:t>a</w:t>
      </w:r>
      <w:r w:rsidRPr="00B27999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zaleca ponumerowanie stron oferty.</w:t>
      </w:r>
    </w:p>
    <w:p w14:paraId="226EC906" w14:textId="4767E35F" w:rsidR="00A91A1B" w:rsidRPr="00B27999" w:rsidRDefault="00A91A1B" w:rsidP="00CB618E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EB7956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 SWZ), </w:t>
      </w:r>
      <w:r w:rsidRPr="00B27999">
        <w:rPr>
          <w:rFonts w:cs="Arial"/>
          <w:lang w:eastAsia="ar-SA"/>
        </w:rPr>
        <w:lastRenderedPageBreak/>
        <w:t>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B27999" w:rsidRDefault="00A91A1B" w:rsidP="00CB618E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oferta Wykonawcy podlega odrzuceniu bez względu na ich złożenie, uzupełnienie lub poprawienie lub</w:t>
      </w:r>
    </w:p>
    <w:p w14:paraId="562A3904" w14:textId="50B43B37" w:rsidR="00332B92" w:rsidRPr="00AC0F26" w:rsidRDefault="00A91A1B" w:rsidP="00AC0F26">
      <w:pPr>
        <w:numPr>
          <w:ilvl w:val="1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zachodzą przesłanki unieważnienia postępowania.</w:t>
      </w:r>
    </w:p>
    <w:p w14:paraId="0502DD49" w14:textId="2408F7EC" w:rsidR="00562793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XVIII</w:t>
      </w:r>
      <w:r w:rsidR="00E63C89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Wadium:</w:t>
      </w:r>
    </w:p>
    <w:p w14:paraId="08FA8EBA" w14:textId="3873909B" w:rsidR="009E7D0D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wadium.</w:t>
      </w:r>
    </w:p>
    <w:p w14:paraId="641EC769" w14:textId="071BEEE8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XIX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składa ofertę na Platformie e-Zamówienia.</w:t>
      </w:r>
    </w:p>
    <w:p w14:paraId="5628C380" w14:textId="299FD69F" w:rsidR="00332B92" w:rsidRPr="00B27999" w:rsidRDefault="00332B92" w:rsidP="00CB618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Ofertę wraz z wymaganymi załącznikami należy złożyć w terminie do dnia </w:t>
      </w:r>
      <w:r w:rsidRPr="00B27999">
        <w:rPr>
          <w:rFonts w:cs="Arial"/>
          <w:lang w:eastAsia="ar-SA"/>
        </w:rPr>
        <w:br/>
      </w:r>
      <w:r w:rsidR="00F62598">
        <w:rPr>
          <w:rFonts w:cs="Arial"/>
          <w:b/>
          <w:bCs/>
          <w:lang w:eastAsia="ar-SA"/>
        </w:rPr>
        <w:t>2</w:t>
      </w:r>
      <w:r w:rsidR="001A2EAC">
        <w:rPr>
          <w:rFonts w:cs="Arial"/>
          <w:b/>
          <w:bCs/>
          <w:lang w:eastAsia="ar-SA"/>
        </w:rPr>
        <w:t>2</w:t>
      </w:r>
      <w:r w:rsidR="00F4127C">
        <w:rPr>
          <w:rFonts w:cs="Arial"/>
          <w:b/>
          <w:bCs/>
          <w:lang w:eastAsia="ar-SA"/>
        </w:rPr>
        <w:t xml:space="preserve"> maja</w:t>
      </w:r>
      <w:r w:rsidR="00C55B86">
        <w:rPr>
          <w:rFonts w:cs="Arial"/>
          <w:b/>
          <w:bCs/>
          <w:lang w:eastAsia="ar-SA"/>
        </w:rPr>
        <w:t xml:space="preserve"> </w:t>
      </w:r>
      <w:r w:rsidRPr="00B27999">
        <w:rPr>
          <w:rFonts w:cs="Arial"/>
          <w:b/>
          <w:bCs/>
          <w:lang w:eastAsia="ar-SA"/>
        </w:rPr>
        <w:t>20</w:t>
      </w:r>
      <w:r w:rsidR="001B3A8D">
        <w:rPr>
          <w:rFonts w:cs="Arial"/>
          <w:b/>
          <w:bCs/>
          <w:lang w:eastAsia="ar-SA"/>
        </w:rPr>
        <w:t>26</w:t>
      </w:r>
      <w:r w:rsidRPr="00B27999">
        <w:rPr>
          <w:rFonts w:cs="Arial"/>
          <w:b/>
          <w:bCs/>
          <w:lang w:eastAsia="ar-SA"/>
        </w:rPr>
        <w:t xml:space="preserve"> r., do godz. 09:00</w:t>
      </w:r>
      <w:r w:rsidRPr="00B27999">
        <w:rPr>
          <w:rFonts w:cs="Arial"/>
          <w:lang w:eastAsia="ar-SA"/>
        </w:rPr>
        <w:t>.</w:t>
      </w:r>
    </w:p>
    <w:p w14:paraId="74E0FBB7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B27999" w:rsidRDefault="00332B92" w:rsidP="00CB618E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6C2EEA2E" w14:textId="12AE0146" w:rsidR="008D035D" w:rsidRPr="00AC0F26" w:rsidRDefault="00332B92" w:rsidP="009F518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 upływie terminu do składania ofert nie może wycofać złożonej oferty.</w:t>
      </w:r>
    </w:p>
    <w:p w14:paraId="5EDAE304" w14:textId="55A8E969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</w:t>
      </w:r>
      <w:r w:rsidR="00E63C89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Termin otwarcia ofert</w:t>
      </w:r>
    </w:p>
    <w:p w14:paraId="0E43F77C" w14:textId="2DCE3668" w:rsidR="000F7D98" w:rsidRPr="00683C93" w:rsidRDefault="000F7D98" w:rsidP="00683C93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B27999">
        <w:rPr>
          <w:rFonts w:cs="Arial"/>
          <w:lang w:eastAsia="ar-SA"/>
        </w:rPr>
        <w:t>Otwarcie ofert nastąpi w dniu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F62598">
        <w:rPr>
          <w:rFonts w:cs="Arial"/>
          <w:b/>
          <w:bCs/>
          <w:lang w:eastAsia="ar-SA"/>
        </w:rPr>
        <w:t>2</w:t>
      </w:r>
      <w:r w:rsidR="001A2EAC">
        <w:rPr>
          <w:rFonts w:cs="Arial"/>
          <w:b/>
          <w:bCs/>
          <w:lang w:eastAsia="ar-SA"/>
        </w:rPr>
        <w:t>2</w:t>
      </w:r>
      <w:r w:rsidR="00F4127C">
        <w:rPr>
          <w:rFonts w:cs="Arial"/>
          <w:b/>
          <w:bCs/>
          <w:lang w:eastAsia="ar-SA"/>
        </w:rPr>
        <w:t xml:space="preserve"> maja</w:t>
      </w:r>
      <w:r w:rsidR="000D0C39" w:rsidRPr="00683C93">
        <w:rPr>
          <w:rFonts w:cs="Arial"/>
          <w:b/>
          <w:bCs/>
          <w:lang w:eastAsia="ar-SA"/>
        </w:rPr>
        <w:t xml:space="preserve"> </w:t>
      </w:r>
      <w:r w:rsidR="002A7134" w:rsidRPr="00683C93">
        <w:rPr>
          <w:rFonts w:cs="Arial"/>
          <w:b/>
          <w:bCs/>
          <w:lang w:eastAsia="ar-SA"/>
        </w:rPr>
        <w:t>202</w:t>
      </w:r>
      <w:r w:rsidR="001B3A8D">
        <w:rPr>
          <w:rFonts w:cs="Arial"/>
          <w:b/>
          <w:bCs/>
          <w:lang w:eastAsia="ar-SA"/>
        </w:rPr>
        <w:t>6</w:t>
      </w:r>
      <w:r w:rsidR="002A7134" w:rsidRPr="00683C93">
        <w:rPr>
          <w:rFonts w:cs="Arial"/>
          <w:b/>
          <w:bCs/>
          <w:lang w:eastAsia="ar-SA"/>
        </w:rPr>
        <w:t xml:space="preserve"> </w:t>
      </w:r>
      <w:r w:rsidR="007E2DA2" w:rsidRPr="00683C93">
        <w:rPr>
          <w:rFonts w:cs="Arial"/>
          <w:b/>
          <w:bCs/>
          <w:lang w:eastAsia="ar-SA"/>
        </w:rPr>
        <w:t>r</w:t>
      </w:r>
      <w:r w:rsidR="00AE06B2" w:rsidRPr="00683C93">
        <w:rPr>
          <w:rFonts w:cs="Arial"/>
          <w:b/>
          <w:bCs/>
          <w:lang w:eastAsia="ar-SA"/>
        </w:rPr>
        <w:t>.</w:t>
      </w:r>
      <w:r w:rsidR="009322D5" w:rsidRPr="00683C93">
        <w:rPr>
          <w:rFonts w:cs="Arial"/>
          <w:b/>
          <w:bCs/>
          <w:lang w:eastAsia="ar-SA"/>
        </w:rPr>
        <w:t xml:space="preserve">, </w:t>
      </w:r>
      <w:r w:rsidRPr="00683C93">
        <w:rPr>
          <w:rFonts w:cs="Arial"/>
          <w:b/>
          <w:bCs/>
          <w:lang w:eastAsia="ar-SA"/>
        </w:rPr>
        <w:t xml:space="preserve">o godzinie </w:t>
      </w:r>
      <w:r w:rsidR="00D06A69" w:rsidRPr="00683C93">
        <w:rPr>
          <w:rFonts w:cs="Arial"/>
          <w:b/>
          <w:bCs/>
          <w:lang w:eastAsia="ar-SA"/>
        </w:rPr>
        <w:t>1</w:t>
      </w:r>
      <w:r w:rsidR="002A7134" w:rsidRPr="00683C93">
        <w:rPr>
          <w:rFonts w:cs="Arial"/>
          <w:b/>
          <w:bCs/>
          <w:lang w:eastAsia="ar-SA"/>
        </w:rPr>
        <w:t>0</w:t>
      </w:r>
      <w:r w:rsidR="00D06A69" w:rsidRPr="00683C93">
        <w:rPr>
          <w:rFonts w:cs="Arial"/>
          <w:b/>
          <w:bCs/>
          <w:lang w:eastAsia="ar-SA"/>
        </w:rPr>
        <w:t>:00</w:t>
      </w:r>
      <w:r w:rsidRPr="00683C93">
        <w:rPr>
          <w:rFonts w:cs="Arial"/>
          <w:lang w:eastAsia="ar-SA"/>
        </w:rPr>
        <w:t>.</w:t>
      </w:r>
    </w:p>
    <w:p w14:paraId="6079FA28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Otwarcie ofert jest niejawne.</w:t>
      </w:r>
    </w:p>
    <w:p w14:paraId="427EAD84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powania informację o:</w:t>
      </w:r>
    </w:p>
    <w:p w14:paraId="1E7ED3E0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B27999" w:rsidRDefault="000F7D98" w:rsidP="00CB618E">
      <w:pPr>
        <w:numPr>
          <w:ilvl w:val="0"/>
          <w:numId w:val="9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B27999" w:rsidRDefault="000F7D98" w:rsidP="00CB618E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6BCA4D5E" w14:textId="67E03223" w:rsidR="004A0BEB" w:rsidRPr="00AC0F26" w:rsidRDefault="000F7D98" w:rsidP="005B2295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poinformuje o zmianie termin</w:t>
      </w:r>
      <w:r w:rsidR="00BD0C21" w:rsidRPr="00B27999">
        <w:rPr>
          <w:rFonts w:cs="Arial"/>
          <w:lang w:eastAsia="ar-SA"/>
        </w:rPr>
        <w:t>u</w:t>
      </w:r>
      <w:r w:rsidRPr="00B27999">
        <w:rPr>
          <w:rFonts w:cs="Arial"/>
          <w:lang w:eastAsia="ar-SA"/>
        </w:rPr>
        <w:t xml:space="preserve"> otwarcia ofert na stronie internetowej prowadzonego postępowania.</w:t>
      </w:r>
    </w:p>
    <w:p w14:paraId="1F6C4F45" w14:textId="4C8E370B" w:rsidR="00020534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</w:t>
      </w:r>
      <w:r w:rsidR="00037DEF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Sposób obliczenia ceny:</w:t>
      </w:r>
    </w:p>
    <w:p w14:paraId="1929C231" w14:textId="28C17301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Wykonawca poda cenę oferty w Formularzu Ofertowym sporządzonym według wzoru stanowiącego załącznik nr </w:t>
      </w:r>
      <w:r w:rsidR="002714AA">
        <w:rPr>
          <w:rFonts w:cs="Arial"/>
          <w:lang w:eastAsia="ar-SA"/>
        </w:rPr>
        <w:t>5</w:t>
      </w:r>
      <w:r w:rsidR="008E63B5" w:rsidRPr="00B27999">
        <w:rPr>
          <w:rFonts w:cs="Arial"/>
          <w:lang w:eastAsia="ar-SA"/>
        </w:rPr>
        <w:t xml:space="preserve"> d</w:t>
      </w:r>
      <w:r w:rsidRPr="00B27999">
        <w:rPr>
          <w:rFonts w:cs="Arial"/>
          <w:lang w:eastAsia="ar-SA"/>
        </w:rPr>
        <w:t xml:space="preserve">o SWZ jako cenę brutto – z uwzględnieniem kwoty podatku od towarów i usług (VAT) – z wyszczególnieniem stawki podatku od towarów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usług (VAT).</w:t>
      </w:r>
    </w:p>
    <w:p w14:paraId="720B8726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 poda w Formularzu Ofertowym stawkę podatku od towarów i usług (VAT) właściw</w:t>
      </w:r>
      <w:r w:rsidR="008E63B5" w:rsidRPr="00B27999">
        <w:rPr>
          <w:rFonts w:cs="Arial"/>
          <w:lang w:eastAsia="ar-SA"/>
        </w:rPr>
        <w:t>ą</w:t>
      </w:r>
      <w:r w:rsidRPr="00B27999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i spowoduje odrzucenie oferty</w:t>
      </w:r>
      <w:r w:rsidR="003F4D21" w:rsidRPr="00B27999">
        <w:rPr>
          <w:rFonts w:cs="Arial"/>
          <w:lang w:eastAsia="ar-SA"/>
        </w:rPr>
        <w:t xml:space="preserve"> na podstawie art. </w:t>
      </w:r>
      <w:r w:rsidR="00562793" w:rsidRPr="00B27999">
        <w:rPr>
          <w:rFonts w:cs="Arial"/>
          <w:lang w:eastAsia="ar-SA"/>
        </w:rPr>
        <w:t xml:space="preserve">226 ust.1 pkt 10 </w:t>
      </w:r>
      <w:r w:rsidR="003F4D21" w:rsidRPr="00B27999">
        <w:rPr>
          <w:rFonts w:cs="Arial"/>
          <w:lang w:eastAsia="ar-SA"/>
        </w:rPr>
        <w:t>ustawy PZP</w:t>
      </w:r>
      <w:r w:rsidRPr="00B27999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B27999">
        <w:rPr>
          <w:rFonts w:cs="Arial"/>
          <w:lang w:eastAsia="ar-SA"/>
        </w:rPr>
        <w:t>223 ust. 2 pkt 3 ustawy PZP</w:t>
      </w:r>
      <w:r w:rsidR="003F4D21" w:rsidRPr="00B27999">
        <w:rPr>
          <w:rFonts w:cs="Arial"/>
          <w:lang w:eastAsia="ar-SA"/>
        </w:rPr>
        <w:t>.</w:t>
      </w:r>
    </w:p>
    <w:p w14:paraId="108202EE" w14:textId="77777777" w:rsidR="00020534" w:rsidRPr="00B27999" w:rsidRDefault="00020534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B27999" w:rsidRDefault="00562793" w:rsidP="00CB618E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dopuszcza rozliczania w walutach obcych.</w:t>
      </w:r>
    </w:p>
    <w:p w14:paraId="65542B30" w14:textId="5B853C9E" w:rsidR="008D035D" w:rsidRPr="00AC0F26" w:rsidRDefault="00020534" w:rsidP="00AC0F26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rozbieżności pomiędzy cena ryczałtową podaną cyfrowo a </w:t>
      </w:r>
      <w:r w:rsidR="000C1534" w:rsidRPr="00B27999">
        <w:rPr>
          <w:rFonts w:cs="Arial"/>
          <w:lang w:eastAsia="ar-SA"/>
        </w:rPr>
        <w:t>słownie</w:t>
      </w:r>
      <w:r w:rsidRPr="00B27999">
        <w:rPr>
          <w:rFonts w:cs="Arial"/>
          <w:lang w:eastAsia="ar-SA"/>
        </w:rPr>
        <w:t xml:space="preserve"> jako wartość właściwa zostanie przyjęta cena ryczałtowa podana słownie.</w:t>
      </w:r>
    </w:p>
    <w:p w14:paraId="6909CB9E" w14:textId="06E28614" w:rsidR="00AE2442" w:rsidRPr="00B27999" w:rsidRDefault="00157006" w:rsidP="000D0C3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</w:t>
      </w:r>
      <w:r w:rsidR="00037DEF">
        <w:rPr>
          <w:rFonts w:cs="Arial"/>
          <w:szCs w:val="22"/>
          <w:u w:val="none"/>
          <w:lang w:eastAsia="ar-SA"/>
        </w:rPr>
        <w:t>.</w:t>
      </w:r>
      <w:r w:rsidR="000D0C39">
        <w:rPr>
          <w:rFonts w:cs="Arial"/>
          <w:szCs w:val="22"/>
          <w:u w:val="none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B640F0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48E62003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Oferty oceniane będą na podstawie następujących kryteriów:</w:t>
      </w:r>
    </w:p>
    <w:p w14:paraId="3F66F16D" w14:textId="77777777" w:rsidR="00733BC5" w:rsidRPr="008824EC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brutto – waga 60%;</w:t>
      </w:r>
    </w:p>
    <w:p w14:paraId="6B48B05F" w14:textId="2F3C034E" w:rsidR="00733BC5" w:rsidRDefault="00733BC5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gwarancja </w:t>
      </w:r>
      <w:r w:rsidR="00C55B86">
        <w:rPr>
          <w:rFonts w:cs="Arial"/>
          <w:lang w:eastAsia="ar-SA"/>
        </w:rPr>
        <w:t>na powłokę lakierniczą</w:t>
      </w:r>
      <w:r w:rsidR="00351CF3" w:rsidRPr="00934E64">
        <w:rPr>
          <w:rFonts w:cs="Arial"/>
        </w:rPr>
        <w:t xml:space="preserve"> </w:t>
      </w:r>
      <w:r>
        <w:rPr>
          <w:rFonts w:cs="Arial"/>
          <w:lang w:eastAsia="ar-SA"/>
        </w:rPr>
        <w:t>zwana dalej „gwarancją”</w:t>
      </w:r>
      <w:r w:rsidRPr="008824EC">
        <w:rPr>
          <w:rFonts w:cs="Arial"/>
          <w:lang w:eastAsia="ar-SA"/>
        </w:rPr>
        <w:t xml:space="preserve"> – </w:t>
      </w:r>
      <w:r w:rsidR="00F933B7">
        <w:rPr>
          <w:rFonts w:cs="Arial"/>
          <w:lang w:eastAsia="ar-SA"/>
        </w:rPr>
        <w:t>3</w:t>
      </w:r>
      <w:r w:rsidR="00C20B7F">
        <w:rPr>
          <w:rFonts w:cs="Arial"/>
          <w:lang w:eastAsia="ar-SA"/>
        </w:rPr>
        <w:t>0</w:t>
      </w:r>
      <w:r w:rsidRPr="008824EC">
        <w:rPr>
          <w:rFonts w:cs="Arial"/>
          <w:lang w:eastAsia="ar-SA"/>
        </w:rPr>
        <w:t xml:space="preserve"> %</w:t>
      </w:r>
      <w:r w:rsidR="001B3A8D">
        <w:rPr>
          <w:rFonts w:cs="Arial"/>
          <w:lang w:eastAsia="ar-SA"/>
        </w:rPr>
        <w:t>,</w:t>
      </w:r>
    </w:p>
    <w:p w14:paraId="151ABA82" w14:textId="540FA775" w:rsidR="001B3A8D" w:rsidRPr="008824EC" w:rsidRDefault="001B3A8D" w:rsidP="00162D0F">
      <w:pPr>
        <w:pStyle w:val="Akapitzlist"/>
        <w:numPr>
          <w:ilvl w:val="0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zwany dalej „terminem” – </w:t>
      </w:r>
      <w:r w:rsidR="00F933B7">
        <w:rPr>
          <w:rFonts w:cs="Arial"/>
          <w:lang w:eastAsia="ar-SA"/>
        </w:rPr>
        <w:t>1</w:t>
      </w:r>
      <w:r w:rsidR="00C20B7F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%.</w:t>
      </w:r>
    </w:p>
    <w:p w14:paraId="5EA31B2E" w14:textId="77777777" w:rsidR="00733BC5" w:rsidRPr="008824EC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 zostanie dokonana wg. poniższego wzoru:</w:t>
      </w:r>
    </w:p>
    <w:p w14:paraId="3256987E" w14:textId="1A01D124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= Pc + P</w:t>
      </w:r>
      <w:r>
        <w:rPr>
          <w:rFonts w:cs="Arial"/>
          <w:lang w:eastAsia="ar-SA"/>
        </w:rPr>
        <w:t>g</w:t>
      </w:r>
      <w:r w:rsidR="00EB4AE8">
        <w:rPr>
          <w:rFonts w:cs="Arial"/>
          <w:lang w:eastAsia="ar-SA"/>
        </w:rPr>
        <w:t xml:space="preserve"> + Pt</w:t>
      </w:r>
    </w:p>
    <w:p w14:paraId="3F24D903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03A62D9F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 – Łączna liczba punktów przyznanych badanej ofercie;</w:t>
      </w:r>
    </w:p>
    <w:p w14:paraId="1930E4F6" w14:textId="77777777" w:rsidR="00733BC5" w:rsidRPr="008824EC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Pc – liczba punktów w kryterium </w:t>
      </w:r>
      <w:r w:rsidRPr="008824EC">
        <w:rPr>
          <w:rFonts w:cs="Arial"/>
          <w:i/>
          <w:iCs/>
          <w:lang w:eastAsia="ar-SA"/>
        </w:rPr>
        <w:t>„cena brutto”;</w:t>
      </w:r>
    </w:p>
    <w:p w14:paraId="03CC6DB0" w14:textId="540FD276" w:rsidR="00733BC5" w:rsidRDefault="00733BC5" w:rsidP="00733BC5">
      <w:pPr>
        <w:pStyle w:val="Akapitzlist"/>
        <w:spacing w:after="0" w:line="360" w:lineRule="auto"/>
        <w:ind w:left="28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lang w:eastAsia="ar-SA"/>
        </w:rPr>
        <w:t xml:space="preserve">Pg – liczba punktów w kryterium </w:t>
      </w:r>
      <w:r w:rsidRPr="008824EC">
        <w:rPr>
          <w:rFonts w:cs="Arial"/>
          <w:i/>
          <w:iCs/>
          <w:lang w:eastAsia="ar-SA"/>
        </w:rPr>
        <w:t>„gwarancja”</w:t>
      </w:r>
      <w:r w:rsidR="00EB4AE8">
        <w:rPr>
          <w:rFonts w:cs="Arial"/>
          <w:i/>
          <w:iCs/>
          <w:lang w:eastAsia="ar-SA"/>
        </w:rPr>
        <w:t>;</w:t>
      </w:r>
    </w:p>
    <w:p w14:paraId="5B2CECAE" w14:textId="3F59E0DE" w:rsidR="00EB4AE8" w:rsidRPr="00EB4AE8" w:rsidRDefault="00EB4AE8" w:rsidP="00733BC5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  <w:r w:rsidRPr="00EB4AE8">
        <w:rPr>
          <w:rFonts w:cs="Arial"/>
          <w:lang w:eastAsia="ar-SA"/>
        </w:rPr>
        <w:t>Pt – liczba punktów w kryterium „termin”</w:t>
      </w:r>
      <w:r>
        <w:rPr>
          <w:rFonts w:cs="Arial"/>
          <w:lang w:eastAsia="ar-SA"/>
        </w:rPr>
        <w:t>.</w:t>
      </w:r>
      <w:r w:rsidRPr="00EB4AE8">
        <w:rPr>
          <w:rFonts w:cs="Arial"/>
          <w:lang w:eastAsia="ar-SA"/>
        </w:rPr>
        <w:t xml:space="preserve"> </w:t>
      </w:r>
    </w:p>
    <w:p w14:paraId="5498B4E1" w14:textId="77777777" w:rsidR="00733BC5" w:rsidRPr="008824EC" w:rsidRDefault="00733BC5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Ocena w poszczególnych kryteriach dokonywana będzie na poniższych zasadach:</w:t>
      </w:r>
    </w:p>
    <w:p w14:paraId="01600192" w14:textId="77777777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Każda z ważnych ofert będzie punktowana w kryterium określonym w ust. 2 pkt 1 SWZ poprzez porównanie ceny brutto oferty badanej do ceny brutto najniższej ze wszystkich ważnych ofert, wg. poniższego wzoru:</w:t>
      </w:r>
    </w:p>
    <w:p w14:paraId="5B28EBBE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Pc = (Cn: Cb) x 60</w:t>
      </w:r>
    </w:p>
    <w:p w14:paraId="4BE8D095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i/>
          <w:iCs/>
          <w:lang w:eastAsia="ar-SA"/>
        </w:rPr>
      </w:pPr>
      <w:r w:rsidRPr="008824EC">
        <w:rPr>
          <w:rFonts w:cs="Arial"/>
          <w:i/>
          <w:iCs/>
          <w:lang w:eastAsia="ar-SA"/>
        </w:rPr>
        <w:t>gdzie:</w:t>
      </w:r>
    </w:p>
    <w:p w14:paraId="3D96D366" w14:textId="77777777" w:rsidR="00733BC5" w:rsidRPr="008824EC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Cn – cena brutto najniższa spośród wszystkich ofert podlegających ocenie;</w:t>
      </w:r>
    </w:p>
    <w:p w14:paraId="5E38BFC7" w14:textId="77777777" w:rsidR="00733BC5" w:rsidRDefault="00733BC5" w:rsidP="00733BC5">
      <w:pPr>
        <w:pStyle w:val="Akapitzlist"/>
        <w:spacing w:after="0" w:line="360" w:lineRule="auto"/>
        <w:ind w:left="64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Cb – cena brutto oferty badanej. </w:t>
      </w:r>
    </w:p>
    <w:p w14:paraId="6BDD0D8C" w14:textId="61FFE96B" w:rsidR="00EB4AE8" w:rsidRPr="005B2295" w:rsidRDefault="00EB4AE8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Każda z ważnych ofert będzie punktowana w kryterium określonym w ust. 2 pkt </w:t>
      </w:r>
      <w:r w:rsidR="00EB7956" w:rsidRPr="005B2295">
        <w:rPr>
          <w:rFonts w:cs="Arial"/>
          <w:lang w:eastAsia="ar-SA"/>
        </w:rPr>
        <w:t xml:space="preserve">2 </w:t>
      </w:r>
      <w:r w:rsidRPr="005B2295">
        <w:rPr>
          <w:rFonts w:cs="Arial"/>
          <w:lang w:eastAsia="ar-SA"/>
        </w:rPr>
        <w:t>SWZ w następujący sposób:</w:t>
      </w:r>
    </w:p>
    <w:p w14:paraId="1A5D9FE9" w14:textId="6C732005" w:rsidR="00EB4AE8" w:rsidRPr="005B2295" w:rsidRDefault="00351CF3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>36</w:t>
      </w:r>
      <w:r w:rsidR="00EB4AE8" w:rsidRPr="005B2295">
        <w:rPr>
          <w:rFonts w:cs="Arial"/>
          <w:lang w:eastAsia="ar-SA"/>
        </w:rPr>
        <w:t xml:space="preserve"> miesięcy gwarancji – 0 pkt,</w:t>
      </w:r>
    </w:p>
    <w:p w14:paraId="14CC5E6D" w14:textId="779A5022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351CF3" w:rsidRPr="005B2295">
        <w:rPr>
          <w:rFonts w:cs="Arial"/>
          <w:lang w:eastAsia="ar-SA"/>
        </w:rPr>
        <w:t>37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 xml:space="preserve">48 </w:t>
      </w:r>
      <w:r w:rsidRPr="005B2295">
        <w:rPr>
          <w:rFonts w:cs="Arial"/>
          <w:lang w:eastAsia="ar-SA"/>
        </w:rPr>
        <w:t xml:space="preserve">miesięcy gwarancji – </w:t>
      </w:r>
      <w:r w:rsidR="00C20B7F" w:rsidRPr="005B2295">
        <w:rPr>
          <w:rFonts w:cs="Arial"/>
          <w:lang w:eastAsia="ar-SA"/>
        </w:rPr>
        <w:t>10</w:t>
      </w:r>
      <w:r w:rsidRPr="005B2295">
        <w:rPr>
          <w:rFonts w:cs="Arial"/>
          <w:lang w:eastAsia="ar-SA"/>
        </w:rPr>
        <w:t xml:space="preserve"> pkt,</w:t>
      </w:r>
    </w:p>
    <w:p w14:paraId="7F4F3896" w14:textId="76BB3F8F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od </w:t>
      </w:r>
      <w:r w:rsidR="005B2295" w:rsidRPr="005B2295">
        <w:rPr>
          <w:rFonts w:cs="Arial"/>
          <w:lang w:eastAsia="ar-SA"/>
        </w:rPr>
        <w:t>4</w:t>
      </w:r>
      <w:r w:rsidR="00351CF3" w:rsidRPr="005B2295">
        <w:rPr>
          <w:rFonts w:cs="Arial"/>
          <w:lang w:eastAsia="ar-SA"/>
        </w:rPr>
        <w:t>9</w:t>
      </w:r>
      <w:r w:rsidRPr="005B2295">
        <w:rPr>
          <w:rFonts w:cs="Arial"/>
          <w:lang w:eastAsia="ar-SA"/>
        </w:rPr>
        <w:t xml:space="preserve"> do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F933B7" w:rsidRPr="005B2295">
        <w:rPr>
          <w:rFonts w:cs="Arial"/>
          <w:lang w:eastAsia="ar-SA"/>
        </w:rPr>
        <w:t>20</w:t>
      </w:r>
      <w:r w:rsidRPr="005B2295">
        <w:rPr>
          <w:rFonts w:cs="Arial"/>
          <w:lang w:eastAsia="ar-SA"/>
        </w:rPr>
        <w:t xml:space="preserve"> pkt,</w:t>
      </w:r>
    </w:p>
    <w:p w14:paraId="440CB119" w14:textId="70668CDA" w:rsidR="00EB4AE8" w:rsidRPr="005B2295" w:rsidRDefault="00EB4AE8" w:rsidP="00162D0F">
      <w:pPr>
        <w:pStyle w:val="Akapitzlist"/>
        <w:numPr>
          <w:ilvl w:val="4"/>
          <w:numId w:val="35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5B2295">
        <w:rPr>
          <w:rFonts w:cs="Arial"/>
          <w:lang w:eastAsia="ar-SA"/>
        </w:rPr>
        <w:t xml:space="preserve">powyżej </w:t>
      </w:r>
      <w:r w:rsidR="00351CF3" w:rsidRPr="005B2295">
        <w:rPr>
          <w:rFonts w:cs="Arial"/>
          <w:lang w:eastAsia="ar-SA"/>
        </w:rPr>
        <w:t>60</w:t>
      </w:r>
      <w:r w:rsidRPr="005B2295">
        <w:rPr>
          <w:rFonts w:cs="Arial"/>
          <w:lang w:eastAsia="ar-SA"/>
        </w:rPr>
        <w:t xml:space="preserve"> miesięcy gwarancji – </w:t>
      </w:r>
      <w:r w:rsidR="00B24D13" w:rsidRPr="005B2295">
        <w:rPr>
          <w:rFonts w:cs="Arial"/>
          <w:lang w:eastAsia="ar-SA"/>
        </w:rPr>
        <w:t>3</w:t>
      </w:r>
      <w:r w:rsidR="00C20B7F" w:rsidRPr="005B2295">
        <w:rPr>
          <w:rFonts w:cs="Arial"/>
          <w:lang w:eastAsia="ar-SA"/>
        </w:rPr>
        <w:t xml:space="preserve">0 </w:t>
      </w:r>
      <w:r w:rsidRPr="005B2295">
        <w:rPr>
          <w:rFonts w:cs="Arial"/>
          <w:lang w:eastAsia="ar-SA"/>
        </w:rPr>
        <w:t>pkt</w:t>
      </w:r>
      <w:r w:rsidR="005B2295">
        <w:rPr>
          <w:rFonts w:cs="Arial"/>
          <w:lang w:eastAsia="ar-SA"/>
        </w:rPr>
        <w:t>.</w:t>
      </w:r>
    </w:p>
    <w:p w14:paraId="42221953" w14:textId="527B31F8" w:rsidR="00733BC5" w:rsidRPr="008824EC" w:rsidRDefault="00733BC5" w:rsidP="00162D0F">
      <w:pPr>
        <w:pStyle w:val="Akapitzlist"/>
        <w:numPr>
          <w:ilvl w:val="0"/>
          <w:numId w:val="37"/>
        </w:num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Każda z ważnych ofert będzie punktowana w kryterium określonym w ust. 2 pkt </w:t>
      </w:r>
      <w:r w:rsidR="00B26180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 xml:space="preserve"> SWZ w następujący sposób:</w:t>
      </w:r>
    </w:p>
    <w:p w14:paraId="31324B70" w14:textId="159C3FE2" w:rsidR="00733BC5" w:rsidRPr="00FD2FBD" w:rsidRDefault="00EB4AE8" w:rsidP="00FD2FBD">
      <w:pPr>
        <w:pStyle w:val="Akapitzlist"/>
        <w:numPr>
          <w:ilvl w:val="4"/>
          <w:numId w:val="26"/>
        </w:numPr>
        <w:tabs>
          <w:tab w:val="left" w:pos="709"/>
        </w:tabs>
        <w:spacing w:after="0" w:line="360" w:lineRule="auto"/>
        <w:ind w:left="993" w:hanging="284"/>
        <w:jc w:val="left"/>
        <w:rPr>
          <w:rFonts w:cs="Arial"/>
          <w:lang w:eastAsia="ar-SA"/>
        </w:rPr>
      </w:pPr>
      <w:r w:rsidRPr="00FD2FBD">
        <w:rPr>
          <w:rFonts w:cs="Arial"/>
          <w:lang w:eastAsia="ar-SA"/>
        </w:rPr>
        <w:t xml:space="preserve">termin dostawy </w:t>
      </w:r>
      <w:r w:rsidR="001A2EAC">
        <w:rPr>
          <w:rFonts w:cs="Arial"/>
          <w:lang w:eastAsia="ar-SA"/>
        </w:rPr>
        <w:t>9</w:t>
      </w:r>
      <w:r w:rsidR="00B26180" w:rsidRPr="00FD2FBD">
        <w:rPr>
          <w:rFonts w:cs="Arial"/>
          <w:lang w:eastAsia="ar-SA"/>
        </w:rPr>
        <w:t>0 dni</w:t>
      </w:r>
      <w:r w:rsidR="00733BC5" w:rsidRPr="00FD2FBD">
        <w:rPr>
          <w:rFonts w:cs="Arial"/>
          <w:lang w:eastAsia="ar-SA"/>
        </w:rPr>
        <w:t xml:space="preserve"> – 0 pkt,</w:t>
      </w:r>
    </w:p>
    <w:p w14:paraId="7184C9B2" w14:textId="3850FD1A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1A2EAC">
        <w:rPr>
          <w:rFonts w:cs="Arial"/>
          <w:lang w:eastAsia="ar-SA"/>
        </w:rPr>
        <w:t>6</w:t>
      </w:r>
      <w:r w:rsidR="00B24D13">
        <w:rPr>
          <w:rFonts w:cs="Arial"/>
          <w:lang w:eastAsia="ar-SA"/>
        </w:rPr>
        <w:t xml:space="preserve">0 dni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5</w:t>
      </w:r>
      <w:r w:rsidR="00733BC5" w:rsidRPr="008824EC">
        <w:rPr>
          <w:rFonts w:cs="Arial"/>
          <w:lang w:eastAsia="ar-SA"/>
        </w:rPr>
        <w:t xml:space="preserve"> pkt,</w:t>
      </w:r>
    </w:p>
    <w:p w14:paraId="0E3AB2D8" w14:textId="30517C6D" w:rsidR="00733BC5" w:rsidRPr="008824EC" w:rsidRDefault="00EB4AE8" w:rsidP="00FD2FBD">
      <w:pPr>
        <w:pStyle w:val="Akapitzlist"/>
        <w:numPr>
          <w:ilvl w:val="4"/>
          <w:numId w:val="26"/>
        </w:numPr>
        <w:spacing w:after="0" w:line="360" w:lineRule="auto"/>
        <w:ind w:left="993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termin dostawy </w:t>
      </w:r>
      <w:r w:rsidR="001A2EAC">
        <w:rPr>
          <w:rFonts w:cs="Arial"/>
          <w:lang w:eastAsia="ar-SA"/>
        </w:rPr>
        <w:t>2</w:t>
      </w:r>
      <w:r w:rsidR="00F933B7">
        <w:rPr>
          <w:rFonts w:cs="Arial"/>
          <w:lang w:eastAsia="ar-SA"/>
        </w:rPr>
        <w:t>0</w:t>
      </w:r>
      <w:r>
        <w:rPr>
          <w:rFonts w:cs="Arial"/>
          <w:lang w:eastAsia="ar-SA"/>
        </w:rPr>
        <w:t xml:space="preserve"> </w:t>
      </w:r>
      <w:r w:rsidR="00F933B7">
        <w:rPr>
          <w:rFonts w:cs="Arial"/>
          <w:lang w:eastAsia="ar-SA"/>
        </w:rPr>
        <w:t>dni</w:t>
      </w:r>
      <w:r w:rsidRPr="008824EC">
        <w:rPr>
          <w:rFonts w:cs="Arial"/>
          <w:lang w:eastAsia="ar-SA"/>
        </w:rPr>
        <w:t xml:space="preserve"> </w:t>
      </w:r>
      <w:r w:rsidR="00733BC5" w:rsidRPr="008824EC">
        <w:rPr>
          <w:rFonts w:cs="Arial"/>
          <w:lang w:eastAsia="ar-SA"/>
        </w:rPr>
        <w:t xml:space="preserve">– </w:t>
      </w:r>
      <w:r w:rsidR="00B24D13">
        <w:rPr>
          <w:rFonts w:cs="Arial"/>
          <w:lang w:eastAsia="ar-SA"/>
        </w:rPr>
        <w:t>10</w:t>
      </w:r>
      <w:r w:rsidR="00733BC5" w:rsidRPr="008824EC">
        <w:rPr>
          <w:rFonts w:cs="Arial"/>
          <w:lang w:eastAsia="ar-SA"/>
        </w:rPr>
        <w:t xml:space="preserve"> pkt</w:t>
      </w:r>
      <w:r w:rsidR="00B24D13">
        <w:rPr>
          <w:rFonts w:cs="Arial"/>
          <w:lang w:eastAsia="ar-SA"/>
        </w:rPr>
        <w:t>.</w:t>
      </w:r>
    </w:p>
    <w:p w14:paraId="252237B9" w14:textId="3E4065A8" w:rsidR="00733BC5" w:rsidRDefault="00733BC5" w:rsidP="00CB618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B5238">
        <w:rPr>
          <w:rFonts w:cs="Arial"/>
          <w:b/>
          <w:bCs/>
          <w:lang w:eastAsia="ar-SA"/>
        </w:rPr>
        <w:t xml:space="preserve">Minimalny okres gwarancji wymagany przez Zamawiającego wynosi </w:t>
      </w:r>
      <w:r w:rsidR="005B2295">
        <w:rPr>
          <w:rFonts w:cs="Arial"/>
          <w:b/>
          <w:bCs/>
          <w:lang w:eastAsia="ar-SA"/>
        </w:rPr>
        <w:t>36</w:t>
      </w:r>
      <w:r w:rsidRPr="003B5238">
        <w:rPr>
          <w:rFonts w:cs="Arial"/>
          <w:b/>
          <w:bCs/>
          <w:lang w:eastAsia="ar-SA"/>
        </w:rPr>
        <w:t xml:space="preserve"> miesięcy. </w:t>
      </w:r>
    </w:p>
    <w:p w14:paraId="65516A4A" w14:textId="77777777" w:rsidR="00EA51B5" w:rsidRDefault="00B67601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75744">
        <w:rPr>
          <w:rFonts w:cs="Arial"/>
          <w:lang w:eastAsia="ar-SA"/>
        </w:rPr>
        <w:t>W przypadku zaoferowania</w:t>
      </w:r>
      <w:r w:rsidR="00EA51B5">
        <w:rPr>
          <w:rFonts w:cs="Arial"/>
          <w:lang w:eastAsia="ar-SA"/>
        </w:rPr>
        <w:t>:</w:t>
      </w:r>
    </w:p>
    <w:p w14:paraId="19417DC6" w14:textId="6B5615E2" w:rsidR="00B67601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A51B5">
        <w:rPr>
          <w:rFonts w:cs="Arial"/>
          <w:lang w:eastAsia="ar-SA"/>
        </w:rPr>
        <w:t>1)</w:t>
      </w:r>
      <w:r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okresu gwarancji na okres dłuższy niż </w:t>
      </w:r>
      <w:r w:rsidR="005B2295" w:rsidRPr="00EA51B5">
        <w:rPr>
          <w:rFonts w:cs="Arial"/>
          <w:lang w:eastAsia="ar-SA"/>
        </w:rPr>
        <w:t>60</w:t>
      </w:r>
      <w:r w:rsidR="000C1534" w:rsidRPr="00EA51B5">
        <w:rPr>
          <w:rFonts w:cs="Arial"/>
          <w:lang w:eastAsia="ar-SA"/>
        </w:rPr>
        <w:t xml:space="preserve"> </w:t>
      </w:r>
      <w:r w:rsidR="00B67601" w:rsidRPr="00EA51B5">
        <w:rPr>
          <w:rFonts w:cs="Arial"/>
          <w:lang w:eastAsia="ar-SA"/>
        </w:rPr>
        <w:t xml:space="preserve">miesięcy Wykonawca otrzyma maksymalną ilość punktów tj. </w:t>
      </w:r>
      <w:r w:rsidR="00E565E7" w:rsidRPr="00EA51B5">
        <w:rPr>
          <w:rFonts w:cs="Arial"/>
          <w:lang w:eastAsia="ar-SA"/>
        </w:rPr>
        <w:t>3</w:t>
      </w:r>
      <w:r w:rsidR="000C1534" w:rsidRPr="00EA51B5">
        <w:rPr>
          <w:rFonts w:cs="Arial"/>
          <w:lang w:eastAsia="ar-SA"/>
        </w:rPr>
        <w:t>0</w:t>
      </w:r>
      <w:r w:rsidR="00B67601" w:rsidRPr="00EA51B5">
        <w:rPr>
          <w:rFonts w:cs="Arial"/>
          <w:lang w:eastAsia="ar-SA"/>
        </w:rPr>
        <w:t xml:space="preserve">. W przypadku gdy Wykonawca nie uzupełni w Formularzu Oferty stosownej rubryki dotyczącej proponowanego okresu udzielenia gwarancji, Zamawiający przyjmie (wynika to z Formularza Oferty), że Wykonawca zaproponował najkrótszy termin gwarancji tj.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</w:t>
      </w:r>
      <w:r w:rsidR="00B67601" w:rsidRPr="00EA51B5">
        <w:rPr>
          <w:rFonts w:cs="Arial"/>
          <w:lang w:eastAsia="ar-SA"/>
        </w:rPr>
        <w:t>c</w:t>
      </w:r>
      <w:r w:rsidR="00CB01CC" w:rsidRPr="00EA51B5">
        <w:rPr>
          <w:rFonts w:cs="Arial"/>
          <w:lang w:eastAsia="ar-SA"/>
        </w:rPr>
        <w:t>y</w:t>
      </w:r>
      <w:r w:rsidR="00B67601" w:rsidRPr="00EA51B5">
        <w:rPr>
          <w:rFonts w:cs="Arial"/>
          <w:lang w:eastAsia="ar-SA"/>
        </w:rPr>
        <w:t xml:space="preserve">. Wskazanie okresu krótszego niż </w:t>
      </w:r>
      <w:r w:rsidR="005B2295" w:rsidRPr="00EA51B5">
        <w:rPr>
          <w:rFonts w:cs="Arial"/>
          <w:lang w:eastAsia="ar-SA"/>
        </w:rPr>
        <w:t>36</w:t>
      </w:r>
      <w:r w:rsidR="00B67601" w:rsidRPr="00EA51B5">
        <w:rPr>
          <w:rFonts w:cs="Arial"/>
          <w:lang w:eastAsia="ar-SA"/>
        </w:rPr>
        <w:t xml:space="preserve"> miesi</w:t>
      </w:r>
      <w:r w:rsidR="00CB01CC" w:rsidRPr="00EA51B5">
        <w:rPr>
          <w:rFonts w:cs="Arial"/>
          <w:lang w:eastAsia="ar-SA"/>
        </w:rPr>
        <w:t>ęcy</w:t>
      </w:r>
      <w:r w:rsidR="00B67601" w:rsidRPr="00EA51B5">
        <w:rPr>
          <w:rFonts w:cs="Arial"/>
          <w:lang w:eastAsia="ar-SA"/>
        </w:rPr>
        <w:t xml:space="preserve"> spowoduje odrzucenie oferty</w:t>
      </w:r>
      <w:r w:rsidRPr="00EA51B5">
        <w:rPr>
          <w:rFonts w:cs="Arial"/>
          <w:lang w:eastAsia="ar-SA"/>
        </w:rPr>
        <w:t>,</w:t>
      </w:r>
    </w:p>
    <w:p w14:paraId="26C681E7" w14:textId="1CD1248E" w:rsidR="00EA51B5" w:rsidRPr="00EA51B5" w:rsidRDefault="00EA51B5" w:rsidP="00EA51B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lang w:eastAsia="ar-SA"/>
        </w:rPr>
        <w:t xml:space="preserve">2) terminu dostawy w ilości </w:t>
      </w:r>
      <w:r w:rsidR="001A2EAC">
        <w:rPr>
          <w:lang w:eastAsia="ar-SA"/>
        </w:rPr>
        <w:t>2</w:t>
      </w:r>
      <w:r>
        <w:rPr>
          <w:lang w:eastAsia="ar-SA"/>
        </w:rPr>
        <w:t xml:space="preserve">0 dni </w:t>
      </w:r>
      <w:r w:rsidRPr="00EA51B5">
        <w:rPr>
          <w:rFonts w:cs="Arial"/>
          <w:lang w:eastAsia="ar-SA"/>
        </w:rPr>
        <w:t xml:space="preserve">Wykonawca otrzyma maksymalną ilość punktów tj. </w:t>
      </w:r>
      <w:r>
        <w:rPr>
          <w:rFonts w:cs="Arial"/>
          <w:lang w:eastAsia="ar-SA"/>
        </w:rPr>
        <w:t>1</w:t>
      </w:r>
      <w:r w:rsidRPr="00EA51B5">
        <w:rPr>
          <w:rFonts w:cs="Arial"/>
          <w:lang w:eastAsia="ar-SA"/>
        </w:rPr>
        <w:t xml:space="preserve">0. W przypadku gdy Wykonawca nie uzupełni w Formularzu Oferty stosownej rubryki dotyczącej proponowanego </w:t>
      </w:r>
      <w:r>
        <w:rPr>
          <w:rFonts w:cs="Arial"/>
          <w:lang w:eastAsia="ar-SA"/>
        </w:rPr>
        <w:t>terminu dostawy</w:t>
      </w:r>
      <w:r w:rsidRPr="00EA51B5">
        <w:rPr>
          <w:rFonts w:cs="Arial"/>
          <w:lang w:eastAsia="ar-SA"/>
        </w:rPr>
        <w:t>, Zamawiający przyjmie (wynika to z</w:t>
      </w:r>
      <w:r>
        <w:rPr>
          <w:rFonts w:cs="Arial"/>
          <w:lang w:eastAsia="ar-SA"/>
        </w:rPr>
        <w:t> </w:t>
      </w:r>
      <w:r w:rsidRPr="00EA51B5">
        <w:rPr>
          <w:rFonts w:cs="Arial"/>
          <w:lang w:eastAsia="ar-SA"/>
        </w:rPr>
        <w:t>Formularza Oferty), że Wykonawca zaproponował naj</w:t>
      </w:r>
      <w:r>
        <w:rPr>
          <w:rFonts w:cs="Arial"/>
          <w:lang w:eastAsia="ar-SA"/>
        </w:rPr>
        <w:t>dłuższy</w:t>
      </w:r>
      <w:r w:rsidRPr="00EA51B5">
        <w:rPr>
          <w:rFonts w:cs="Arial"/>
          <w:lang w:eastAsia="ar-SA"/>
        </w:rPr>
        <w:t xml:space="preserve"> termin </w:t>
      </w:r>
      <w:r>
        <w:rPr>
          <w:rFonts w:cs="Arial"/>
          <w:lang w:eastAsia="ar-SA"/>
        </w:rPr>
        <w:t xml:space="preserve">dostawy </w:t>
      </w:r>
      <w:r w:rsidRPr="00EA51B5">
        <w:rPr>
          <w:rFonts w:cs="Arial"/>
          <w:lang w:eastAsia="ar-SA"/>
        </w:rPr>
        <w:t xml:space="preserve">tj. </w:t>
      </w:r>
      <w:r w:rsidR="001A2EAC">
        <w:rPr>
          <w:rFonts w:cs="Arial"/>
          <w:lang w:eastAsia="ar-SA"/>
        </w:rPr>
        <w:t>9</w:t>
      </w:r>
      <w:r>
        <w:rPr>
          <w:rFonts w:cs="Arial"/>
          <w:lang w:eastAsia="ar-SA"/>
        </w:rPr>
        <w:t>0 dni</w:t>
      </w:r>
      <w:r w:rsidRPr="00EA51B5">
        <w:rPr>
          <w:rFonts w:cs="Arial"/>
          <w:lang w:eastAsia="ar-SA"/>
        </w:rPr>
        <w:t xml:space="preserve">. Wskazanie </w:t>
      </w:r>
      <w:r>
        <w:rPr>
          <w:rFonts w:cs="Arial"/>
          <w:lang w:eastAsia="ar-SA"/>
        </w:rPr>
        <w:t>terminu dłuższego</w:t>
      </w:r>
      <w:r w:rsidRPr="00EA51B5">
        <w:rPr>
          <w:rFonts w:cs="Arial"/>
          <w:lang w:eastAsia="ar-SA"/>
        </w:rPr>
        <w:t xml:space="preserve"> niż </w:t>
      </w:r>
      <w:r w:rsidR="001A2EAC">
        <w:rPr>
          <w:rFonts w:cs="Arial"/>
          <w:lang w:eastAsia="ar-SA"/>
        </w:rPr>
        <w:t>9</w:t>
      </w:r>
      <w:r>
        <w:rPr>
          <w:rFonts w:cs="Arial"/>
          <w:lang w:eastAsia="ar-SA"/>
        </w:rPr>
        <w:t>0 dni</w:t>
      </w:r>
      <w:r w:rsidRPr="00EA51B5">
        <w:rPr>
          <w:rFonts w:cs="Arial"/>
          <w:lang w:eastAsia="ar-SA"/>
        </w:rPr>
        <w:t xml:space="preserve"> spowoduje odrzucenie oferty</w:t>
      </w:r>
      <w:r>
        <w:rPr>
          <w:rFonts w:cs="Arial"/>
          <w:lang w:eastAsia="ar-SA"/>
        </w:rPr>
        <w:t>.</w:t>
      </w:r>
    </w:p>
    <w:p w14:paraId="4D3B4614" w14:textId="074E2373" w:rsid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wybiera najkorzystniejszą ofertę, która przedstawia najkorzystniejszy bilans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 xml:space="preserve"> (uzyska najwyższą liczbą punktów stanowiącą sumę punktów przyznanych w kryterium ceny</w:t>
      </w:r>
      <w:r w:rsidR="00B24D13">
        <w:rPr>
          <w:rFonts w:cs="Arial"/>
          <w:lang w:eastAsia="ar-SA"/>
        </w:rPr>
        <w:t>,</w:t>
      </w:r>
      <w:r w:rsidRPr="00B27999">
        <w:rPr>
          <w:rFonts w:cs="Arial"/>
          <w:lang w:eastAsia="ar-SA"/>
        </w:rPr>
        <w:t xml:space="preserve"> kryterium gwarancji</w:t>
      </w:r>
      <w:r w:rsidR="00B24D13">
        <w:rPr>
          <w:rFonts w:cs="Arial"/>
          <w:lang w:eastAsia="ar-SA"/>
        </w:rPr>
        <w:t xml:space="preserve"> oraz kryterium terminu</w:t>
      </w:r>
      <w:r w:rsidRPr="00B27999">
        <w:rPr>
          <w:rFonts w:cs="Arial"/>
          <w:lang w:eastAsia="ar-SA"/>
        </w:rPr>
        <w:t>).</w:t>
      </w:r>
    </w:p>
    <w:p w14:paraId="2A7BC6A0" w14:textId="317303E8" w:rsidR="007C2527" w:rsidRPr="00B67601" w:rsidRDefault="007C2527" w:rsidP="00CB618E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67601">
        <w:rPr>
          <w:rFonts w:cs="Arial"/>
          <w:lang w:eastAsia="ar-SA"/>
        </w:rPr>
        <w:t>Jeżeli nie można wybrać najkorzystniejszej oferty z uwagi na to, że dwie lub więcej ofert przedstawia taki sam bilans ceny</w:t>
      </w:r>
      <w:r w:rsidR="00B24D13">
        <w:rPr>
          <w:rFonts w:cs="Arial"/>
          <w:lang w:eastAsia="ar-SA"/>
        </w:rPr>
        <w:t xml:space="preserve">, </w:t>
      </w:r>
      <w:r w:rsidRPr="00B67601">
        <w:rPr>
          <w:rFonts w:cs="Arial"/>
          <w:lang w:eastAsia="ar-SA"/>
        </w:rPr>
        <w:t>kryterium gwarancji</w:t>
      </w:r>
      <w:r w:rsidR="00B24D13">
        <w:rPr>
          <w:rFonts w:cs="Arial"/>
          <w:lang w:eastAsia="ar-SA"/>
        </w:rPr>
        <w:t xml:space="preserve"> oraz kryterium terminu</w:t>
      </w:r>
      <w:r w:rsidRPr="00B67601">
        <w:rPr>
          <w:rFonts w:cs="Arial"/>
          <w:lang w:eastAsia="ar-SA"/>
        </w:rPr>
        <w:t>, Zamawiający wybiera spośród tych ofert ofertę, która otrzymała najwyższą ocenę w kryterium o najwyższej wadze.</w:t>
      </w:r>
    </w:p>
    <w:p w14:paraId="697FAB7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Jeżeli oferty otrzymały taką samą ocenę w kryterium o najwyższej wadze Zamawiający wybiera ofertę z najniższą ceną.</w:t>
      </w:r>
    </w:p>
    <w:p w14:paraId="61E29933" w14:textId="5FF00049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Jeżeli nie można dokonać wyboru oferty w sposób, o którym mowa w ust. </w:t>
      </w:r>
      <w:r w:rsidR="00E63C89">
        <w:rPr>
          <w:rFonts w:cs="Arial"/>
          <w:lang w:eastAsia="ar-SA"/>
        </w:rPr>
        <w:t>9</w:t>
      </w:r>
      <w:r w:rsidRPr="00B27999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B27999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4D1C1B9C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B27999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61194E65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wybiera najkorzystniejszą ofertę w terminie związania ofertą określonym </w:t>
      </w:r>
      <w:r w:rsidRPr="00B27999">
        <w:rPr>
          <w:rFonts w:cs="Arial"/>
          <w:lang w:eastAsia="ar-SA"/>
        </w:rPr>
        <w:br/>
        <w:t>w SWZ z uwzględnieniem zapisów rozdziału XV</w:t>
      </w:r>
      <w:r w:rsidR="000D0C39">
        <w:rPr>
          <w:rFonts w:cs="Arial"/>
          <w:lang w:eastAsia="ar-SA"/>
        </w:rPr>
        <w:t>I</w:t>
      </w:r>
      <w:r w:rsidRPr="00B27999">
        <w:rPr>
          <w:rFonts w:cs="Arial"/>
          <w:lang w:eastAsia="ar-SA"/>
        </w:rPr>
        <w:t>.</w:t>
      </w:r>
    </w:p>
    <w:p w14:paraId="468FA7A7" w14:textId="77777777" w:rsidR="007C2527" w:rsidRPr="00B27999" w:rsidRDefault="007C2527" w:rsidP="00130C09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7DC9417D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 przypadku braku zgody, o której mowa w ust. </w:t>
      </w:r>
      <w:r w:rsidR="002A7444">
        <w:rPr>
          <w:rFonts w:cs="Arial"/>
          <w:lang w:eastAsia="ar-SA"/>
        </w:rPr>
        <w:t>1</w:t>
      </w:r>
      <w:r w:rsidR="00E63C89">
        <w:rPr>
          <w:rFonts w:cs="Arial"/>
          <w:lang w:eastAsia="ar-SA"/>
        </w:rPr>
        <w:t>3</w:t>
      </w:r>
      <w:r w:rsidRPr="00B27999">
        <w:rPr>
          <w:rFonts w:cs="Arial"/>
          <w:lang w:eastAsia="ar-SA"/>
        </w:rPr>
        <w:t xml:space="preserve">, oferta podlega odrzuceniu, </w:t>
      </w:r>
      <w:r w:rsidRPr="00B27999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B27999" w:rsidRDefault="007C2527" w:rsidP="00CB618E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 w:rsidRPr="00B27999">
        <w:rPr>
          <w:rFonts w:cs="Arial"/>
          <w:lang w:eastAsia="ar-SA"/>
        </w:rPr>
        <w:t>W</w:t>
      </w:r>
      <w:r w:rsidRPr="00B27999">
        <w:rPr>
          <w:rFonts w:cs="Arial"/>
          <w:lang w:eastAsia="ar-SA"/>
        </w:rPr>
        <w:t>ykonawców, którzy złożyli oferty w postępowaniu - podając uzasadnienie faktyczne i prawne.</w:t>
      </w:r>
    </w:p>
    <w:p w14:paraId="135A8DAC" w14:textId="48F650DB" w:rsidR="000D0C39" w:rsidRPr="00AC0F26" w:rsidRDefault="007C2527" w:rsidP="00AC0F26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udostępnia niezwłocznie informacje, o których mowa w ust. 1</w:t>
      </w:r>
      <w:r w:rsidR="00FC13A2">
        <w:rPr>
          <w:rFonts w:cs="Arial"/>
          <w:lang w:eastAsia="ar-SA"/>
        </w:rPr>
        <w:t>5</w:t>
      </w:r>
      <w:r w:rsidRPr="00B27999">
        <w:rPr>
          <w:rFonts w:cs="Arial"/>
          <w:lang w:eastAsia="ar-SA"/>
        </w:rPr>
        <w:t>, na stronie internetowej prowadzonego postępowania.</w:t>
      </w:r>
    </w:p>
    <w:p w14:paraId="570A116C" w14:textId="2A5F8C22" w:rsidR="00562793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XXIII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62793" w:rsidRPr="00B27999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B27999" w:rsidRDefault="00562793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wymaga wniesienia zabezpieczenia należytego wykonania umowy.</w:t>
      </w:r>
    </w:p>
    <w:p w14:paraId="3B5D266F" w14:textId="2E8FC08E" w:rsidR="00577CF6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XXIV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577CF6" w:rsidRPr="00B27999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B27999" w:rsidRDefault="00577CF6" w:rsidP="009F518B">
      <w:pPr>
        <w:spacing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nie przewiduje zwrotu kosztów udziału w postępowaniu.</w:t>
      </w:r>
    </w:p>
    <w:p w14:paraId="0E3FD781" w14:textId="5BDAD702" w:rsidR="00AE2442" w:rsidRPr="00B27999" w:rsidRDefault="00157006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</w:t>
      </w:r>
      <w:r w:rsidR="00FC13A2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 xml:space="preserve">Informacje o formalnościach, jakie muszą zostać dopełnione po wyborze oferty </w:t>
      </w:r>
      <w:r w:rsidR="000D0C39">
        <w:rPr>
          <w:rFonts w:cs="Arial"/>
          <w:szCs w:val="22"/>
          <w:lang w:eastAsia="ar-SA"/>
        </w:rPr>
        <w:t>w </w:t>
      </w:r>
      <w:r w:rsidR="00AE2442" w:rsidRPr="00B27999">
        <w:rPr>
          <w:rFonts w:cs="Arial"/>
          <w:szCs w:val="22"/>
          <w:lang w:eastAsia="ar-SA"/>
        </w:rPr>
        <w:t>celu zawarcia umowy w sprawie zamówienia publicznego:</w:t>
      </w:r>
    </w:p>
    <w:p w14:paraId="423B32A0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</w:t>
      </w:r>
      <w:r w:rsidRPr="00B27999">
        <w:rPr>
          <w:rFonts w:cs="Arial"/>
          <w:lang w:eastAsia="ar-SA"/>
        </w:rPr>
        <w:lastRenderedPageBreak/>
        <w:t xml:space="preserve">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B27999">
        <w:rPr>
          <w:rFonts w:cs="Arial"/>
          <w:lang w:eastAsia="ar-SA"/>
        </w:rPr>
        <w:br/>
        <w:t>i łączną punktację,</w:t>
      </w:r>
    </w:p>
    <w:p w14:paraId="705FE8E0" w14:textId="77777777" w:rsidR="00137173" w:rsidRPr="00B27999" w:rsidRDefault="00137173" w:rsidP="00CB618E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B27999" w:rsidRDefault="00137173" w:rsidP="009F518B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B27999">
        <w:rPr>
          <w:rFonts w:cs="Arial"/>
          <w:lang w:eastAsia="ar-SA"/>
        </w:rPr>
        <w:t>1</w:t>
      </w:r>
      <w:r w:rsidRPr="00B27999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B27999" w:rsidRDefault="00137173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B27999" w:rsidRDefault="00895E7F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B27999">
        <w:rPr>
          <w:rFonts w:cs="Arial"/>
          <w:lang w:eastAsia="ar-SA"/>
        </w:rPr>
        <w:t>dni, jeżeli zostało</w:t>
      </w:r>
      <w:r w:rsidR="00D3268D" w:rsidRPr="00B27999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B27999">
        <w:rPr>
          <w:rFonts w:cs="Arial"/>
          <w:lang w:eastAsia="ar-SA"/>
        </w:rPr>
        <w:t>4</w:t>
      </w:r>
      <w:r w:rsidRPr="00B27999">
        <w:rPr>
          <w:rFonts w:cs="Arial"/>
          <w:lang w:eastAsia="ar-SA"/>
        </w:rPr>
        <w:t>, jeżeli w post</w:t>
      </w:r>
      <w:r w:rsidR="008E63B5" w:rsidRPr="00B27999">
        <w:rPr>
          <w:rFonts w:cs="Arial"/>
          <w:lang w:eastAsia="ar-SA"/>
        </w:rPr>
        <w:t>ę</w:t>
      </w:r>
      <w:r w:rsidRPr="00B27999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6B573CC0" w:rsidR="00D3268D" w:rsidRPr="00B27999" w:rsidRDefault="00D3268D" w:rsidP="00CB618E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Wykonawca, o którym mowa w ust. </w:t>
      </w:r>
      <w:r w:rsidR="004B612E" w:rsidRPr="00B27999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B27999">
        <w:rPr>
          <w:rFonts w:cs="Arial"/>
          <w:lang w:eastAsia="ar-SA"/>
        </w:rPr>
        <w:t>we wzorze</w:t>
      </w:r>
      <w:r w:rsidRPr="00B27999">
        <w:rPr>
          <w:rFonts w:cs="Arial"/>
          <w:lang w:eastAsia="ar-SA"/>
        </w:rPr>
        <w:t>, któr</w:t>
      </w:r>
      <w:r w:rsidR="008E63B5" w:rsidRPr="00B27999">
        <w:rPr>
          <w:rFonts w:cs="Arial"/>
          <w:lang w:eastAsia="ar-SA"/>
        </w:rPr>
        <w:t>y</w:t>
      </w:r>
      <w:r w:rsidRPr="00B27999">
        <w:rPr>
          <w:rFonts w:cs="Arial"/>
          <w:lang w:eastAsia="ar-SA"/>
        </w:rPr>
        <w:t xml:space="preserve">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 Umowa zostanie uzupełniona o zapisy wynikające ze złożonej oferty.</w:t>
      </w:r>
    </w:p>
    <w:p w14:paraId="708BE479" w14:textId="77777777" w:rsidR="007F27C3" w:rsidRPr="001D660F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28CD8C4B" w14:textId="41C8DDE2" w:rsidR="007F27C3" w:rsidRDefault="007F27C3" w:rsidP="007F27C3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1D660F">
        <w:rPr>
          <w:rFonts w:cs="Arial"/>
        </w:rPr>
        <w:t>Wykonawcy wspólnie ubiegający się o zamówienie, ponoszą solidarną odpowiedzialność za wykonanie umowy.</w:t>
      </w:r>
    </w:p>
    <w:p w14:paraId="593674D3" w14:textId="64BEC42B" w:rsidR="008D035D" w:rsidRPr="00AC0F26" w:rsidRDefault="00FC13A2" w:rsidP="00CF5014">
      <w:pPr>
        <w:numPr>
          <w:ilvl w:val="0"/>
          <w:numId w:val="2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FC13A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 </w:t>
      </w:r>
    </w:p>
    <w:p w14:paraId="192CB96B" w14:textId="683C207D" w:rsidR="00B009E1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</w:t>
      </w:r>
      <w:r w:rsidR="00CF5014">
        <w:rPr>
          <w:rFonts w:cs="Arial"/>
          <w:szCs w:val="22"/>
          <w:u w:val="none"/>
          <w:lang w:eastAsia="ar-SA"/>
        </w:rPr>
        <w:t>.</w:t>
      </w:r>
      <w:r w:rsidRPr="000D0C39">
        <w:rPr>
          <w:rFonts w:cs="Arial"/>
          <w:szCs w:val="22"/>
          <w:u w:val="none"/>
          <w:lang w:eastAsia="ar-SA"/>
        </w:rPr>
        <w:t xml:space="preserve"> </w:t>
      </w:r>
      <w:r w:rsidR="00E15C35" w:rsidRPr="00B27999">
        <w:rPr>
          <w:rFonts w:cs="Arial"/>
          <w:szCs w:val="22"/>
          <w:lang w:eastAsia="ar-SA"/>
        </w:rPr>
        <w:t>Projektowane postanowieni</w:t>
      </w:r>
      <w:r w:rsidR="00AE2442" w:rsidRPr="00B27999">
        <w:rPr>
          <w:rFonts w:cs="Arial"/>
          <w:szCs w:val="22"/>
          <w:lang w:eastAsia="ar-SA"/>
        </w:rPr>
        <w:t>a</w:t>
      </w:r>
      <w:r w:rsidR="00E15C35" w:rsidRPr="00B27999">
        <w:rPr>
          <w:rFonts w:cs="Arial"/>
          <w:szCs w:val="22"/>
          <w:lang w:eastAsia="ar-SA"/>
        </w:rPr>
        <w:t xml:space="preserve"> umowy w sprawie zamówienia publicznego</w:t>
      </w:r>
      <w:r w:rsidR="00B009E1" w:rsidRPr="00B27999">
        <w:rPr>
          <w:rFonts w:cs="Arial"/>
          <w:szCs w:val="22"/>
          <w:lang w:eastAsia="ar-SA"/>
        </w:rPr>
        <w:t>, które zostaną wprowadzone do umowy</w:t>
      </w:r>
      <w:r w:rsidR="00AE2442" w:rsidRPr="00B27999">
        <w:rPr>
          <w:rFonts w:cs="Arial"/>
          <w:szCs w:val="22"/>
          <w:lang w:eastAsia="ar-SA"/>
        </w:rPr>
        <w:t xml:space="preserve"> w sprawie zamówienia publicznego:</w:t>
      </w:r>
    </w:p>
    <w:p w14:paraId="07921B9A" w14:textId="2160BC3C" w:rsidR="008D035D" w:rsidRPr="00B27999" w:rsidRDefault="00B009E1" w:rsidP="009F518B">
      <w:pPr>
        <w:spacing w:after="0" w:line="360" w:lineRule="auto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Wzór umowy w sprawie zamówienia publicznego stanowi załącznik nr </w:t>
      </w:r>
      <w:r w:rsidR="002714AA">
        <w:rPr>
          <w:rFonts w:cs="Arial"/>
          <w:lang w:eastAsia="ar-SA"/>
        </w:rPr>
        <w:t>6</w:t>
      </w:r>
      <w:r w:rsidRPr="00B27999">
        <w:rPr>
          <w:rFonts w:cs="Arial"/>
          <w:lang w:eastAsia="ar-SA"/>
        </w:rPr>
        <w:t xml:space="preserve"> do SWZ.</w:t>
      </w:r>
    </w:p>
    <w:p w14:paraId="0B39A855" w14:textId="65B74462" w:rsidR="00AE2442" w:rsidRPr="00B27999" w:rsidRDefault="000D0C39" w:rsidP="00130C09">
      <w:pPr>
        <w:pStyle w:val="Tytu"/>
        <w:numPr>
          <w:ilvl w:val="0"/>
          <w:numId w:val="0"/>
        </w:numPr>
        <w:spacing w:before="0" w:after="0" w:line="360" w:lineRule="auto"/>
        <w:ind w:left="-18" w:hanging="124"/>
        <w:jc w:val="left"/>
        <w:rPr>
          <w:rFonts w:cs="Arial"/>
          <w:szCs w:val="22"/>
          <w:lang w:eastAsia="ar-SA"/>
        </w:rPr>
      </w:pPr>
      <w:r w:rsidRPr="000D0C39">
        <w:rPr>
          <w:rFonts w:cs="Arial"/>
          <w:szCs w:val="22"/>
          <w:u w:val="none"/>
          <w:lang w:eastAsia="ar-SA"/>
        </w:rPr>
        <w:t>XXVII</w:t>
      </w:r>
      <w:r w:rsidR="00CF5014">
        <w:rPr>
          <w:rFonts w:cs="Arial"/>
          <w:szCs w:val="22"/>
          <w:u w:val="none"/>
          <w:lang w:eastAsia="ar-SA"/>
        </w:rPr>
        <w:t>.</w:t>
      </w:r>
      <w:r>
        <w:rPr>
          <w:rFonts w:cs="Arial"/>
          <w:szCs w:val="22"/>
          <w:lang w:eastAsia="ar-SA"/>
        </w:rPr>
        <w:t xml:space="preserve"> </w:t>
      </w:r>
      <w:r w:rsidR="00AE2442" w:rsidRPr="00B27999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B27999">
        <w:rPr>
          <w:rFonts w:cs="Arial"/>
          <w:lang w:eastAsia="ar-SA"/>
        </w:rPr>
        <w:t xml:space="preserve">ustawy </w:t>
      </w:r>
      <w:r w:rsidRPr="00B27999">
        <w:rPr>
          <w:rFonts w:cs="Arial"/>
          <w:lang w:eastAsia="ar-SA"/>
        </w:rPr>
        <w:t>PZP.</w:t>
      </w:r>
    </w:p>
    <w:p w14:paraId="746A3F89" w14:textId="77777777" w:rsidR="009707BC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przysługuje na:</w:t>
      </w:r>
    </w:p>
    <w:p w14:paraId="2B146C2C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B27999" w:rsidRDefault="009707BC" w:rsidP="00CB618E">
      <w:pPr>
        <w:numPr>
          <w:ilvl w:val="0"/>
          <w:numId w:val="1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B27999" w:rsidRDefault="009707BC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Odwołujący przekazuje </w:t>
      </w:r>
      <w:r w:rsidR="00051809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B27999">
        <w:rPr>
          <w:rFonts w:cs="Arial"/>
          <w:lang w:eastAsia="ar-SA"/>
        </w:rPr>
        <w:br/>
      </w:r>
      <w:r w:rsidRPr="00B27999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zawiera:</w:t>
      </w:r>
    </w:p>
    <w:p w14:paraId="3914DF66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nazwę i siedzibę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 xml:space="preserve">amawiającego, numer telefonu oraz adres poczty elektronicznej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amawiającego;</w:t>
      </w:r>
    </w:p>
    <w:p w14:paraId="392F59C2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wskazanie czynności lub zaniechania czynności </w:t>
      </w:r>
      <w:r w:rsidR="00D74E4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B27999" w:rsidRDefault="00577CF6" w:rsidP="00CB618E">
      <w:pPr>
        <w:numPr>
          <w:ilvl w:val="0"/>
          <w:numId w:val="23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lastRenderedPageBreak/>
        <w:t>wykaz załączników.</w:t>
      </w:r>
    </w:p>
    <w:p w14:paraId="63427A06" w14:textId="77777777" w:rsidR="00577CF6" w:rsidRPr="00B27999" w:rsidRDefault="00577CF6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 odwołania dołącza się:</w:t>
      </w:r>
    </w:p>
    <w:p w14:paraId="08502175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dowód przekazania odpowiednio odwołania albo jego kopii </w:t>
      </w:r>
      <w:r w:rsidR="00A77B07" w:rsidRPr="00B27999">
        <w:rPr>
          <w:rFonts w:cs="Arial"/>
          <w:lang w:eastAsia="ar-SA"/>
        </w:rPr>
        <w:t>Z</w:t>
      </w:r>
      <w:r w:rsidRPr="00B27999">
        <w:rPr>
          <w:rFonts w:cs="Arial"/>
          <w:lang w:eastAsia="ar-SA"/>
        </w:rPr>
        <w:t>amawiającemu;</w:t>
      </w:r>
    </w:p>
    <w:p w14:paraId="41649947" w14:textId="77777777" w:rsidR="00577CF6" w:rsidRPr="00B27999" w:rsidRDefault="00577CF6" w:rsidP="00CB618E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wnosi się w terminie:</w:t>
      </w:r>
    </w:p>
    <w:p w14:paraId="318055CB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B27999" w:rsidRDefault="00EA2E1F" w:rsidP="00CB618E">
      <w:pPr>
        <w:numPr>
          <w:ilvl w:val="4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B27999">
        <w:rPr>
          <w:rFonts w:cs="Arial"/>
          <w:lang w:eastAsia="ar-SA"/>
        </w:rPr>
        <w:t>pkt 1</w:t>
      </w:r>
      <w:r w:rsidRPr="00B27999">
        <w:rPr>
          <w:rFonts w:cs="Arial"/>
          <w:lang w:eastAsia="ar-SA"/>
        </w:rPr>
        <w:t>.</w:t>
      </w:r>
    </w:p>
    <w:p w14:paraId="6D947A8D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B27999" w:rsidRDefault="00EA2E1F" w:rsidP="00CB618E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 xml:space="preserve">Odwołanie w przypadkach innych niż określone w ust. </w:t>
      </w:r>
      <w:r w:rsidR="00137173" w:rsidRPr="00B27999">
        <w:rPr>
          <w:rFonts w:cs="Arial"/>
          <w:lang w:eastAsia="ar-SA"/>
        </w:rPr>
        <w:t>7</w:t>
      </w:r>
      <w:r w:rsidRPr="00B27999">
        <w:rPr>
          <w:rFonts w:cs="Arial"/>
          <w:lang w:eastAsia="ar-SA"/>
        </w:rPr>
        <w:t xml:space="preserve"> i </w:t>
      </w:r>
      <w:r w:rsidR="00137173" w:rsidRPr="00B27999">
        <w:rPr>
          <w:rFonts w:cs="Arial"/>
          <w:lang w:eastAsia="ar-SA"/>
        </w:rPr>
        <w:t>8</w:t>
      </w:r>
      <w:r w:rsidRPr="00B27999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1F9B41B2" w14:textId="77777777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PZP, stronom oraz uczestnikom postępowania odwoławczego przysługuje skarga do Sądu Okręgowego w Warszawie. </w:t>
      </w:r>
    </w:p>
    <w:p w14:paraId="2233FAE5" w14:textId="7449269B" w:rsidR="00E565E7" w:rsidRPr="00432BB9" w:rsidRDefault="00E565E7" w:rsidP="00E565E7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32BB9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polskiej placówce pocztowej operatora pocztowego w rozumieniu ustawy z dnia 23 listopada 2012 r. - Prawo pocztowe (Dz. U. z 2025 r. poz. 366 z</w:t>
      </w:r>
      <w:r w:rsidR="00CF5014">
        <w:rPr>
          <w:rFonts w:cs="Arial"/>
          <w:lang w:eastAsia="ar-SA"/>
        </w:rPr>
        <w:t>e</w:t>
      </w:r>
      <w:r w:rsidRPr="00432BB9">
        <w:rPr>
          <w:rFonts w:cs="Arial"/>
          <w:lang w:eastAsia="ar-SA"/>
        </w:rPr>
        <w:t xml:space="preserve"> zm.) albo w placówce podmiotu zajmującego się doręczaniem korespondencji na terytorium innego niż Rzeczpospolita Polska państwa członkowskiego Unii Europejskiej, Konfederacji Szwajcarskiej albo państwa członkowskiego Europejskiego Porozumienia o Wolnym Handlu (EFTA) - strony umowy o Europejskim Obszarze Gospodarczym albo wysłanie jej na adres do doręczeń elektronicznych, o którym mowa w art. 2 pkt 1 ustawy z dnia 18 listopada 2020 r. </w:t>
      </w:r>
      <w:r w:rsidRPr="00432BB9">
        <w:rPr>
          <w:rFonts w:cs="Arial"/>
          <w:lang w:eastAsia="ar-SA"/>
        </w:rPr>
        <w:br/>
        <w:t>o doręczeniach elektronicznych (Dz. U. z 202</w:t>
      </w:r>
      <w:r w:rsidR="00CF5014">
        <w:rPr>
          <w:rFonts w:cs="Arial"/>
          <w:lang w:eastAsia="ar-SA"/>
        </w:rPr>
        <w:t>6</w:t>
      </w:r>
      <w:r w:rsidRPr="00432BB9">
        <w:rPr>
          <w:rFonts w:cs="Arial"/>
          <w:lang w:eastAsia="ar-SA"/>
        </w:rPr>
        <w:t xml:space="preserve"> r. poz. </w:t>
      </w:r>
      <w:r w:rsidR="00F513B4">
        <w:rPr>
          <w:rFonts w:cs="Arial"/>
          <w:lang w:eastAsia="ar-SA"/>
        </w:rPr>
        <w:t>3</w:t>
      </w:r>
      <w:r w:rsidRPr="00432BB9">
        <w:rPr>
          <w:rFonts w:cs="Arial"/>
          <w:lang w:eastAsia="ar-SA"/>
        </w:rPr>
        <w:t>), jest równoznaczne z jej wniesieniem.</w:t>
      </w:r>
    </w:p>
    <w:p w14:paraId="35B5C3BE" w14:textId="5A27AF75" w:rsidR="00766875" w:rsidRDefault="009707BC" w:rsidP="00AC0F26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27999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D678F5D" w14:textId="77777777" w:rsidR="00AC0F26" w:rsidRPr="00AC0F26" w:rsidRDefault="00AC0F26" w:rsidP="00AC0F26">
      <w:pPr>
        <w:spacing w:after="0" w:line="360" w:lineRule="auto"/>
        <w:jc w:val="left"/>
        <w:rPr>
          <w:rFonts w:cs="Arial"/>
          <w:lang w:eastAsia="ar-SA"/>
        </w:rPr>
      </w:pPr>
    </w:p>
    <w:p w14:paraId="52DDC54F" w14:textId="42C74FCC" w:rsidR="00CB01CC" w:rsidRPr="00CB01CC" w:rsidRDefault="00CB01CC" w:rsidP="00766875">
      <w:pPr>
        <w:pStyle w:val="Tytu"/>
        <w:numPr>
          <w:ilvl w:val="0"/>
          <w:numId w:val="0"/>
        </w:numPr>
        <w:ind w:hanging="142"/>
        <w:rPr>
          <w:rFonts w:cs="Arial"/>
          <w:szCs w:val="22"/>
          <w:u w:val="none"/>
        </w:rPr>
      </w:pPr>
      <w:r w:rsidRPr="00766875">
        <w:rPr>
          <w:u w:val="none"/>
          <w:lang w:eastAsia="ar-SA"/>
        </w:rPr>
        <w:lastRenderedPageBreak/>
        <w:t>XXVII</w:t>
      </w:r>
      <w:r w:rsidR="000D0C39">
        <w:rPr>
          <w:u w:val="none"/>
          <w:lang w:eastAsia="ar-SA"/>
        </w:rPr>
        <w:t>I</w:t>
      </w:r>
      <w:r w:rsidR="00CF5014">
        <w:rPr>
          <w:u w:val="none"/>
          <w:lang w:eastAsia="ar-SA"/>
        </w:rPr>
        <w:t>.</w:t>
      </w:r>
      <w:r w:rsidRPr="00766875">
        <w:rPr>
          <w:u w:val="none"/>
          <w:lang w:eastAsia="ar-SA"/>
        </w:rPr>
        <w:t xml:space="preserve"> </w:t>
      </w:r>
      <w:hyperlink r:id="rId22" w:history="1">
        <w:r w:rsidRPr="00766875">
          <w:rPr>
            <w:rStyle w:val="Hipercze"/>
            <w:rFonts w:cs="Arial"/>
            <w:color w:val="auto"/>
            <w:szCs w:val="22"/>
          </w:rPr>
          <w:t>Zgłaszanie naruszenia prawa</w:t>
        </w:r>
      </w:hyperlink>
      <w:r w:rsidRPr="00766875">
        <w:rPr>
          <w:rFonts w:cs="Arial"/>
          <w:szCs w:val="22"/>
        </w:rPr>
        <w:t>:</w:t>
      </w:r>
    </w:p>
    <w:p w14:paraId="2ECE1637" w14:textId="3F830B99" w:rsidR="00FA1FF2" w:rsidRDefault="00CB01CC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  <w:r w:rsidRPr="00CB01CC">
        <w:rPr>
          <w:rFonts w:cs="Arial"/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3" w:history="1">
        <w:r w:rsidRPr="006C6582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CB01CC">
        <w:rPr>
          <w:rFonts w:cs="Arial"/>
          <w:lang w:eastAsia="ar-SA"/>
        </w:rPr>
        <w:t>.</w:t>
      </w:r>
    </w:p>
    <w:p w14:paraId="359E8594" w14:textId="77777777" w:rsidR="00AC0F26" w:rsidRPr="00B27999" w:rsidRDefault="00AC0F26" w:rsidP="00AC0F26">
      <w:pPr>
        <w:spacing w:after="0" w:line="360" w:lineRule="auto"/>
        <w:ind w:left="142"/>
        <w:jc w:val="left"/>
        <w:rPr>
          <w:rFonts w:cs="Arial"/>
          <w:lang w:eastAsia="ar-SA"/>
        </w:rPr>
      </w:pPr>
    </w:p>
    <w:p w14:paraId="098DB162" w14:textId="49D962FE" w:rsidR="00CB01CC" w:rsidRPr="00CB01CC" w:rsidRDefault="000D0C39" w:rsidP="000D0C39">
      <w:pPr>
        <w:pStyle w:val="Tytu"/>
        <w:numPr>
          <w:ilvl w:val="0"/>
          <w:numId w:val="0"/>
        </w:numPr>
        <w:spacing w:before="0" w:after="0" w:line="360" w:lineRule="auto"/>
        <w:ind w:left="-18"/>
        <w:jc w:val="left"/>
        <w:rPr>
          <w:rFonts w:cs="Arial"/>
          <w:szCs w:val="22"/>
        </w:rPr>
      </w:pPr>
      <w:r w:rsidRPr="000D0C39">
        <w:rPr>
          <w:rFonts w:cs="Arial"/>
          <w:szCs w:val="22"/>
          <w:u w:val="none"/>
        </w:rPr>
        <w:t>XXI</w:t>
      </w:r>
      <w:r>
        <w:rPr>
          <w:rFonts w:cs="Arial"/>
          <w:szCs w:val="22"/>
          <w:u w:val="none"/>
        </w:rPr>
        <w:t>X</w:t>
      </w:r>
      <w:r w:rsidR="00CF5014">
        <w:rPr>
          <w:rFonts w:cs="Arial"/>
          <w:szCs w:val="22"/>
          <w:u w:val="none"/>
        </w:rPr>
        <w:t>.</w:t>
      </w:r>
      <w:r w:rsidR="00592DF0">
        <w:rPr>
          <w:rFonts w:cs="Arial"/>
          <w:szCs w:val="22"/>
          <w:u w:val="none"/>
        </w:rPr>
        <w:t xml:space="preserve"> </w:t>
      </w:r>
      <w:r w:rsidR="00CC64BF" w:rsidRPr="00B27999">
        <w:rPr>
          <w:rFonts w:cs="Arial"/>
          <w:szCs w:val="22"/>
        </w:rPr>
        <w:t>Załączniki</w:t>
      </w:r>
      <w:r w:rsidR="00F05C5D" w:rsidRPr="00B27999">
        <w:rPr>
          <w:rFonts w:cs="Arial"/>
          <w:szCs w:val="22"/>
        </w:rPr>
        <w:t>:</w:t>
      </w:r>
    </w:p>
    <w:p w14:paraId="52EDA116" w14:textId="035C0629" w:rsidR="00555324" w:rsidRPr="00B27999" w:rsidRDefault="00555324" w:rsidP="009F518B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Załącznik nr 1 – </w:t>
      </w:r>
      <w:r w:rsidR="00672766" w:rsidRPr="00B27999">
        <w:rPr>
          <w:rFonts w:cs="Arial"/>
        </w:rPr>
        <w:t xml:space="preserve">Szczegółowy </w:t>
      </w:r>
      <w:r w:rsidRPr="00B27999">
        <w:rPr>
          <w:rFonts w:cs="Arial"/>
        </w:rPr>
        <w:t>Opis Przedmiotu Zamówienia.</w:t>
      </w:r>
    </w:p>
    <w:p w14:paraId="4406232F" w14:textId="520E67F1" w:rsidR="006C6127" w:rsidRPr="00B27999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2 – </w:t>
      </w:r>
      <w:r w:rsidR="00FD7767" w:rsidRPr="00B27999">
        <w:rPr>
          <w:rFonts w:cs="Arial"/>
        </w:rPr>
        <w:t>Oświadczenie o niepodleganiu wykluczeniu</w:t>
      </w:r>
      <w:r w:rsidR="00672766" w:rsidRPr="00B27999">
        <w:rPr>
          <w:rFonts w:cs="Arial"/>
        </w:rPr>
        <w:t>.</w:t>
      </w:r>
    </w:p>
    <w:p w14:paraId="1F14DD07" w14:textId="788C977D" w:rsidR="006C6127" w:rsidRDefault="006C6127" w:rsidP="009F518B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 3 –</w:t>
      </w:r>
      <w:r w:rsidR="00FD7767" w:rsidRPr="00B27999">
        <w:rPr>
          <w:rFonts w:cs="Arial"/>
        </w:rPr>
        <w:t xml:space="preserve"> Oświadczenie o przynależności lub braku przynależności do grupy kapitałowej</w:t>
      </w:r>
      <w:r w:rsidR="00505C5E" w:rsidRPr="00B27999">
        <w:rPr>
          <w:rFonts w:cs="Arial"/>
        </w:rPr>
        <w:t>.</w:t>
      </w:r>
    </w:p>
    <w:p w14:paraId="47BDA606" w14:textId="32E4AE91" w:rsidR="002714AA" w:rsidRPr="007F27C3" w:rsidRDefault="002714AA" w:rsidP="007F27C3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 xml:space="preserve">Załącznik nr </w:t>
      </w:r>
      <w:r w:rsidR="00AC0F26">
        <w:rPr>
          <w:rFonts w:cs="Arial"/>
        </w:rPr>
        <w:t>4</w:t>
      </w:r>
      <w:r w:rsidRPr="00942834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7F27C3">
        <w:rPr>
          <w:rFonts w:cs="Arial"/>
        </w:rPr>
        <w:t>W</w:t>
      </w:r>
      <w:r w:rsidR="007F27C3" w:rsidRPr="007F27C3">
        <w:rPr>
          <w:rFonts w:cs="Arial"/>
        </w:rPr>
        <w:t xml:space="preserve">ymagane przez </w:t>
      </w:r>
      <w:r w:rsidR="00CC3577">
        <w:rPr>
          <w:rFonts w:cs="Arial"/>
        </w:rPr>
        <w:t>Z</w:t>
      </w:r>
      <w:r w:rsidR="007F27C3" w:rsidRPr="007F27C3">
        <w:rPr>
          <w:rFonts w:cs="Arial"/>
        </w:rPr>
        <w:t>amawiającego parametry techniczne samochodu</w:t>
      </w:r>
      <w:r w:rsidR="007F27C3">
        <w:rPr>
          <w:rFonts w:cs="Arial"/>
        </w:rPr>
        <w:t xml:space="preserve"> </w:t>
      </w:r>
      <w:r w:rsidR="007F27C3" w:rsidRPr="007F27C3">
        <w:rPr>
          <w:rFonts w:cs="Arial"/>
        </w:rPr>
        <w:t>oraz parametry oferowane przez Wykonawcę dla samochodu</w:t>
      </w:r>
      <w:r w:rsidR="007F27C3">
        <w:rPr>
          <w:rFonts w:cs="Arial"/>
        </w:rPr>
        <w:t xml:space="preserve"> </w:t>
      </w:r>
    </w:p>
    <w:p w14:paraId="3AA8D7C2" w14:textId="6CCE32A5" w:rsidR="00CB01CC" w:rsidRDefault="006C612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B27999">
        <w:rPr>
          <w:rFonts w:cs="Arial"/>
        </w:rPr>
        <w:t>Załącznik nr</w:t>
      </w:r>
      <w:r w:rsidR="00AF6EF8" w:rsidRPr="00B27999">
        <w:rPr>
          <w:rFonts w:cs="Arial"/>
        </w:rPr>
        <w:t xml:space="preserve"> </w:t>
      </w:r>
      <w:r w:rsidR="002714AA">
        <w:rPr>
          <w:rFonts w:cs="Arial"/>
        </w:rPr>
        <w:t>5</w:t>
      </w:r>
      <w:r w:rsidR="00170E2A">
        <w:rPr>
          <w:rFonts w:cs="Arial"/>
        </w:rPr>
        <w:t xml:space="preserve"> </w:t>
      </w:r>
      <w:r w:rsidRPr="00B27999">
        <w:rPr>
          <w:rFonts w:cs="Arial"/>
        </w:rPr>
        <w:t>–</w:t>
      </w:r>
      <w:r w:rsidR="00FD7767" w:rsidRPr="00B27999">
        <w:rPr>
          <w:rFonts w:cs="Arial"/>
        </w:rPr>
        <w:t xml:space="preserve"> Formularz oferty</w:t>
      </w:r>
      <w:r w:rsidRPr="00B27999">
        <w:rPr>
          <w:rFonts w:cs="Arial"/>
        </w:rPr>
        <w:t>.</w:t>
      </w:r>
    </w:p>
    <w:p w14:paraId="7EB2431C" w14:textId="07439BDA" w:rsidR="005A5AB6" w:rsidRDefault="007E2EC7" w:rsidP="00CB01CC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CB01CC">
        <w:rPr>
          <w:rFonts w:cs="Arial"/>
        </w:rPr>
        <w:t xml:space="preserve">Załącznik nr </w:t>
      </w:r>
      <w:r w:rsidR="002714AA">
        <w:rPr>
          <w:rFonts w:cs="Arial"/>
        </w:rPr>
        <w:t>6</w:t>
      </w:r>
      <w:r w:rsidRPr="00CB01CC">
        <w:rPr>
          <w:rFonts w:cs="Arial"/>
        </w:rPr>
        <w:t xml:space="preserve"> – </w:t>
      </w:r>
      <w:r w:rsidR="00FD7767" w:rsidRPr="00CB01CC">
        <w:rPr>
          <w:rFonts w:cs="Arial"/>
        </w:rPr>
        <w:t>Wzór umowy</w:t>
      </w:r>
      <w:r w:rsidR="007E2DA2" w:rsidRPr="00CB01CC">
        <w:rPr>
          <w:rFonts w:cs="Arial"/>
        </w:rPr>
        <w:t>.</w:t>
      </w:r>
    </w:p>
    <w:p w14:paraId="2B024AE6" w14:textId="77777777" w:rsidR="00C55B86" w:rsidRDefault="00C55B86" w:rsidP="00C55B86">
      <w:pPr>
        <w:pStyle w:val="Akapitzlist"/>
        <w:spacing w:line="360" w:lineRule="auto"/>
        <w:rPr>
          <w:rFonts w:cs="Arial"/>
        </w:rPr>
      </w:pPr>
    </w:p>
    <w:sectPr w:rsidR="00C55B86" w:rsidSect="00C55B86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8" w:right="1417" w:bottom="1417" w:left="1417" w:header="284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61C6" w14:textId="77777777" w:rsidR="005D061F" w:rsidRDefault="005D061F" w:rsidP="001A799B">
      <w:pPr>
        <w:spacing w:after="0" w:line="240" w:lineRule="auto"/>
      </w:pPr>
      <w:r>
        <w:separator/>
      </w:r>
    </w:p>
  </w:endnote>
  <w:endnote w:type="continuationSeparator" w:id="0">
    <w:p w14:paraId="09A2293D" w14:textId="77777777" w:rsidR="005D061F" w:rsidRDefault="005D061F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7C0CE618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 w:rsidR="00162D0F">
      <w:rPr>
        <w:rFonts w:cs="Arial"/>
        <w:bCs/>
        <w:noProof/>
        <w:sz w:val="20"/>
        <w:szCs w:val="20"/>
      </w:rPr>
      <w:t>27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  <w:lang w:eastAsia="pl-PL"/>
      </w:rPr>
      <w:drawing>
        <wp:inline distT="0" distB="0" distL="0" distR="0" wp14:anchorId="38863EF6" wp14:editId="6C3A8BF9">
          <wp:extent cx="5761219" cy="990686"/>
          <wp:effectExtent l="0" t="0" r="0" b="0"/>
          <wp:docPr id="1378357368" name="Obraz 1" descr="logotyp ema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 descr="logotyp emas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70E50" w14:textId="77777777" w:rsidR="005D061F" w:rsidRDefault="005D061F" w:rsidP="001A799B">
      <w:pPr>
        <w:spacing w:after="0" w:line="240" w:lineRule="auto"/>
      </w:pPr>
      <w:r>
        <w:separator/>
      </w:r>
    </w:p>
  </w:footnote>
  <w:footnote w:type="continuationSeparator" w:id="0">
    <w:p w14:paraId="38870A50" w14:textId="77777777" w:rsidR="005D061F" w:rsidRDefault="005D061F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F39F" w14:textId="561FAF8A" w:rsidR="004F32E7" w:rsidRPr="00256B2B" w:rsidRDefault="004F32E7" w:rsidP="004F32E7">
    <w:pPr>
      <w:pStyle w:val="Nagwek"/>
      <w:jc w:val="center"/>
    </w:pP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2EB" w14:textId="29F308C9" w:rsidR="004F32E7" w:rsidRPr="00256B2B" w:rsidRDefault="001777B7" w:rsidP="004F32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A4DF95" wp14:editId="56959EC2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32E7">
      <w:t xml:space="preserve"> </w:t>
    </w:r>
  </w:p>
  <w:p w14:paraId="2059DC07" w14:textId="640E48F0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DD1830"/>
    <w:multiLevelType w:val="hybridMultilevel"/>
    <w:tmpl w:val="E11A5F0E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D60FB7"/>
    <w:multiLevelType w:val="hybridMultilevel"/>
    <w:tmpl w:val="21865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C7A3C01"/>
    <w:multiLevelType w:val="hybridMultilevel"/>
    <w:tmpl w:val="35B83276"/>
    <w:lvl w:ilvl="0" w:tplc="51EAF9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25AC7EE9"/>
    <w:multiLevelType w:val="hybridMultilevel"/>
    <w:tmpl w:val="57BAF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1C02E91E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E19253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B11E92"/>
    <w:multiLevelType w:val="hybridMultilevel"/>
    <w:tmpl w:val="1242CDE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4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EA7AE7"/>
    <w:multiLevelType w:val="hybridMultilevel"/>
    <w:tmpl w:val="BEC6651A"/>
    <w:lvl w:ilvl="0" w:tplc="80746F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E35C0F"/>
    <w:multiLevelType w:val="hybridMultilevel"/>
    <w:tmpl w:val="F0A6D506"/>
    <w:lvl w:ilvl="0" w:tplc="883ABCC2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F119C1"/>
    <w:multiLevelType w:val="hybridMultilevel"/>
    <w:tmpl w:val="8E1666B2"/>
    <w:lvl w:ilvl="0" w:tplc="FFFFFFFF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1EA27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00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636A6A"/>
    <w:multiLevelType w:val="hybridMultilevel"/>
    <w:tmpl w:val="30A6E16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89864F7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188938">
    <w:abstractNumId w:val="53"/>
  </w:num>
  <w:num w:numId="2" w16cid:durableId="455953633">
    <w:abstractNumId w:val="0"/>
  </w:num>
  <w:num w:numId="3" w16cid:durableId="427433581">
    <w:abstractNumId w:val="45"/>
  </w:num>
  <w:num w:numId="4" w16cid:durableId="812333374">
    <w:abstractNumId w:val="65"/>
  </w:num>
  <w:num w:numId="5" w16cid:durableId="221914603">
    <w:abstractNumId w:val="46"/>
  </w:num>
  <w:num w:numId="6" w16cid:durableId="667098936">
    <w:abstractNumId w:val="47"/>
  </w:num>
  <w:num w:numId="7" w16cid:durableId="1505197295">
    <w:abstractNumId w:val="51"/>
  </w:num>
  <w:num w:numId="8" w16cid:durableId="1212884868">
    <w:abstractNumId w:val="57"/>
  </w:num>
  <w:num w:numId="9" w16cid:durableId="514461985">
    <w:abstractNumId w:val="56"/>
  </w:num>
  <w:num w:numId="10" w16cid:durableId="937181937">
    <w:abstractNumId w:val="52"/>
  </w:num>
  <w:num w:numId="11" w16cid:durableId="196968342">
    <w:abstractNumId w:val="63"/>
  </w:num>
  <w:num w:numId="12" w16cid:durableId="427508740">
    <w:abstractNumId w:val="35"/>
  </w:num>
  <w:num w:numId="13" w16cid:durableId="1417440118">
    <w:abstractNumId w:val="64"/>
  </w:num>
  <w:num w:numId="14" w16cid:durableId="957297256">
    <w:abstractNumId w:val="54"/>
  </w:num>
  <w:num w:numId="15" w16cid:durableId="1953584017">
    <w:abstractNumId w:val="34"/>
  </w:num>
  <w:num w:numId="16" w16cid:durableId="1981955563">
    <w:abstractNumId w:val="42"/>
  </w:num>
  <w:num w:numId="17" w16cid:durableId="1528134001">
    <w:abstractNumId w:val="49"/>
  </w:num>
  <w:num w:numId="18" w16cid:durableId="1751266174">
    <w:abstractNumId w:val="29"/>
  </w:num>
  <w:num w:numId="19" w16cid:durableId="1511407236">
    <w:abstractNumId w:val="58"/>
  </w:num>
  <w:num w:numId="20" w16cid:durableId="1412508591">
    <w:abstractNumId w:val="68"/>
  </w:num>
  <w:num w:numId="21" w16cid:durableId="24408382">
    <w:abstractNumId w:val="38"/>
  </w:num>
  <w:num w:numId="22" w16cid:durableId="2046172744">
    <w:abstractNumId w:val="48"/>
  </w:num>
  <w:num w:numId="23" w16cid:durableId="51081356">
    <w:abstractNumId w:val="30"/>
  </w:num>
  <w:num w:numId="24" w16cid:durableId="1913850572">
    <w:abstractNumId w:val="41"/>
  </w:num>
  <w:num w:numId="25" w16cid:durableId="791362847">
    <w:abstractNumId w:val="62"/>
  </w:num>
  <w:num w:numId="26" w16cid:durableId="2082290592">
    <w:abstractNumId w:val="67"/>
  </w:num>
  <w:num w:numId="27" w16cid:durableId="270941594">
    <w:abstractNumId w:val="43"/>
  </w:num>
  <w:num w:numId="28" w16cid:durableId="1750879999">
    <w:abstractNumId w:val="60"/>
  </w:num>
  <w:num w:numId="29" w16cid:durableId="338654569">
    <w:abstractNumId w:val="6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9141236">
    <w:abstractNumId w:val="31"/>
  </w:num>
  <w:num w:numId="31" w16cid:durableId="1262253913">
    <w:abstractNumId w:val="33"/>
  </w:num>
  <w:num w:numId="32" w16cid:durableId="11002505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60404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1000143">
    <w:abstractNumId w:val="50"/>
  </w:num>
  <w:num w:numId="35" w16cid:durableId="1608078399">
    <w:abstractNumId w:val="40"/>
  </w:num>
  <w:num w:numId="36" w16cid:durableId="44450611">
    <w:abstractNumId w:val="66"/>
  </w:num>
  <w:num w:numId="37" w16cid:durableId="21367350">
    <w:abstractNumId w:val="55"/>
  </w:num>
  <w:num w:numId="38" w16cid:durableId="1917476427">
    <w:abstractNumId w:val="59"/>
  </w:num>
  <w:num w:numId="39" w16cid:durableId="486750565">
    <w:abstractNumId w:val="37"/>
  </w:num>
  <w:num w:numId="40" w16cid:durableId="1678843589">
    <w:abstractNumId w:val="36"/>
  </w:num>
  <w:num w:numId="41" w16cid:durableId="356781865">
    <w:abstractNumId w:val="39"/>
  </w:num>
  <w:num w:numId="42" w16cid:durableId="1792745571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16978"/>
    <w:rsid w:val="00020534"/>
    <w:rsid w:val="000301C0"/>
    <w:rsid w:val="00034E9B"/>
    <w:rsid w:val="000371E9"/>
    <w:rsid w:val="000378F9"/>
    <w:rsid w:val="00037BCA"/>
    <w:rsid w:val="00037DEF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073E"/>
    <w:rsid w:val="00082271"/>
    <w:rsid w:val="00083A39"/>
    <w:rsid w:val="00084766"/>
    <w:rsid w:val="00085051"/>
    <w:rsid w:val="00087A25"/>
    <w:rsid w:val="00090689"/>
    <w:rsid w:val="00092095"/>
    <w:rsid w:val="00093B14"/>
    <w:rsid w:val="00093FE5"/>
    <w:rsid w:val="00095DF3"/>
    <w:rsid w:val="00095FED"/>
    <w:rsid w:val="00096175"/>
    <w:rsid w:val="000A03C5"/>
    <w:rsid w:val="000A0F63"/>
    <w:rsid w:val="000A178F"/>
    <w:rsid w:val="000A24F8"/>
    <w:rsid w:val="000A53CE"/>
    <w:rsid w:val="000A56B0"/>
    <w:rsid w:val="000A7595"/>
    <w:rsid w:val="000A7ABA"/>
    <w:rsid w:val="000B1F3F"/>
    <w:rsid w:val="000B465B"/>
    <w:rsid w:val="000B5132"/>
    <w:rsid w:val="000B5979"/>
    <w:rsid w:val="000B6B21"/>
    <w:rsid w:val="000B7039"/>
    <w:rsid w:val="000B749E"/>
    <w:rsid w:val="000B7E29"/>
    <w:rsid w:val="000C1534"/>
    <w:rsid w:val="000C1DBD"/>
    <w:rsid w:val="000C1E80"/>
    <w:rsid w:val="000C32A9"/>
    <w:rsid w:val="000C4A75"/>
    <w:rsid w:val="000C5968"/>
    <w:rsid w:val="000C65DC"/>
    <w:rsid w:val="000D0C39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660"/>
    <w:rsid w:val="00115961"/>
    <w:rsid w:val="00115B60"/>
    <w:rsid w:val="00116D3F"/>
    <w:rsid w:val="001256EE"/>
    <w:rsid w:val="00125A3B"/>
    <w:rsid w:val="00130C09"/>
    <w:rsid w:val="00134232"/>
    <w:rsid w:val="001370B9"/>
    <w:rsid w:val="00137173"/>
    <w:rsid w:val="0013733A"/>
    <w:rsid w:val="0013769A"/>
    <w:rsid w:val="00141881"/>
    <w:rsid w:val="001436FE"/>
    <w:rsid w:val="00144E0E"/>
    <w:rsid w:val="0014657D"/>
    <w:rsid w:val="00147FF3"/>
    <w:rsid w:val="00153E08"/>
    <w:rsid w:val="00157006"/>
    <w:rsid w:val="00157390"/>
    <w:rsid w:val="00162D0F"/>
    <w:rsid w:val="001645A2"/>
    <w:rsid w:val="00167F3E"/>
    <w:rsid w:val="00170E2A"/>
    <w:rsid w:val="0017114A"/>
    <w:rsid w:val="00173650"/>
    <w:rsid w:val="00176D66"/>
    <w:rsid w:val="001777B7"/>
    <w:rsid w:val="001813B0"/>
    <w:rsid w:val="00183338"/>
    <w:rsid w:val="00184999"/>
    <w:rsid w:val="00184BD1"/>
    <w:rsid w:val="001879A3"/>
    <w:rsid w:val="00191256"/>
    <w:rsid w:val="00193AB2"/>
    <w:rsid w:val="0019413C"/>
    <w:rsid w:val="001A2EAC"/>
    <w:rsid w:val="001A65F5"/>
    <w:rsid w:val="001A78C5"/>
    <w:rsid w:val="001A799B"/>
    <w:rsid w:val="001B1DF4"/>
    <w:rsid w:val="001B2CF6"/>
    <w:rsid w:val="001B3A8D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43A"/>
    <w:rsid w:val="00205D78"/>
    <w:rsid w:val="00206762"/>
    <w:rsid w:val="00207485"/>
    <w:rsid w:val="00207814"/>
    <w:rsid w:val="00207D54"/>
    <w:rsid w:val="002113A6"/>
    <w:rsid w:val="00211706"/>
    <w:rsid w:val="002121FF"/>
    <w:rsid w:val="00213BCD"/>
    <w:rsid w:val="00214277"/>
    <w:rsid w:val="0022172F"/>
    <w:rsid w:val="0022318B"/>
    <w:rsid w:val="00223C1A"/>
    <w:rsid w:val="00224356"/>
    <w:rsid w:val="0023106D"/>
    <w:rsid w:val="0023266B"/>
    <w:rsid w:val="0023347C"/>
    <w:rsid w:val="002350E1"/>
    <w:rsid w:val="00236811"/>
    <w:rsid w:val="002411C6"/>
    <w:rsid w:val="00251598"/>
    <w:rsid w:val="00255618"/>
    <w:rsid w:val="002625BA"/>
    <w:rsid w:val="002714AA"/>
    <w:rsid w:val="00286A25"/>
    <w:rsid w:val="00287201"/>
    <w:rsid w:val="002910CD"/>
    <w:rsid w:val="002924FB"/>
    <w:rsid w:val="002934C3"/>
    <w:rsid w:val="00293AAE"/>
    <w:rsid w:val="002958C3"/>
    <w:rsid w:val="00295DAC"/>
    <w:rsid w:val="002961EC"/>
    <w:rsid w:val="00297456"/>
    <w:rsid w:val="002A1332"/>
    <w:rsid w:val="002A7134"/>
    <w:rsid w:val="002A71F0"/>
    <w:rsid w:val="002A7444"/>
    <w:rsid w:val="002B2E4D"/>
    <w:rsid w:val="002B30A6"/>
    <w:rsid w:val="002B34A2"/>
    <w:rsid w:val="002B5544"/>
    <w:rsid w:val="002B59D1"/>
    <w:rsid w:val="002B7645"/>
    <w:rsid w:val="002C0D95"/>
    <w:rsid w:val="002C165E"/>
    <w:rsid w:val="002C2751"/>
    <w:rsid w:val="002C77DD"/>
    <w:rsid w:val="002D3070"/>
    <w:rsid w:val="002E291D"/>
    <w:rsid w:val="002E60CF"/>
    <w:rsid w:val="002E76F9"/>
    <w:rsid w:val="002F1101"/>
    <w:rsid w:val="002F2D91"/>
    <w:rsid w:val="002F3364"/>
    <w:rsid w:val="002F3EA5"/>
    <w:rsid w:val="002F4DF1"/>
    <w:rsid w:val="002F54FE"/>
    <w:rsid w:val="002F572E"/>
    <w:rsid w:val="002F5948"/>
    <w:rsid w:val="003010C6"/>
    <w:rsid w:val="00302B49"/>
    <w:rsid w:val="00304AB0"/>
    <w:rsid w:val="003069B0"/>
    <w:rsid w:val="00311217"/>
    <w:rsid w:val="00313EFB"/>
    <w:rsid w:val="0031440B"/>
    <w:rsid w:val="00315ED7"/>
    <w:rsid w:val="00320174"/>
    <w:rsid w:val="00320403"/>
    <w:rsid w:val="0032337D"/>
    <w:rsid w:val="00327FD7"/>
    <w:rsid w:val="00331B4B"/>
    <w:rsid w:val="00332B92"/>
    <w:rsid w:val="003338F1"/>
    <w:rsid w:val="00333B47"/>
    <w:rsid w:val="00334A85"/>
    <w:rsid w:val="00337E19"/>
    <w:rsid w:val="00337EF2"/>
    <w:rsid w:val="00341E8A"/>
    <w:rsid w:val="00342250"/>
    <w:rsid w:val="00343166"/>
    <w:rsid w:val="003434E1"/>
    <w:rsid w:val="00343CC0"/>
    <w:rsid w:val="0034677D"/>
    <w:rsid w:val="0034686B"/>
    <w:rsid w:val="00346F1C"/>
    <w:rsid w:val="003473B3"/>
    <w:rsid w:val="00350FA2"/>
    <w:rsid w:val="0035118C"/>
    <w:rsid w:val="00351CF3"/>
    <w:rsid w:val="00354B57"/>
    <w:rsid w:val="0035669C"/>
    <w:rsid w:val="00356EAB"/>
    <w:rsid w:val="00356FF7"/>
    <w:rsid w:val="00361FED"/>
    <w:rsid w:val="00363C2B"/>
    <w:rsid w:val="00363F55"/>
    <w:rsid w:val="00365B6F"/>
    <w:rsid w:val="00366AF6"/>
    <w:rsid w:val="00372728"/>
    <w:rsid w:val="003739B2"/>
    <w:rsid w:val="0037499A"/>
    <w:rsid w:val="003751B8"/>
    <w:rsid w:val="00375744"/>
    <w:rsid w:val="00377A6A"/>
    <w:rsid w:val="00377D15"/>
    <w:rsid w:val="00380384"/>
    <w:rsid w:val="00381A63"/>
    <w:rsid w:val="00382629"/>
    <w:rsid w:val="00382C83"/>
    <w:rsid w:val="00386045"/>
    <w:rsid w:val="00386C35"/>
    <w:rsid w:val="00387009"/>
    <w:rsid w:val="003958ED"/>
    <w:rsid w:val="00397F57"/>
    <w:rsid w:val="003A1B3A"/>
    <w:rsid w:val="003A5114"/>
    <w:rsid w:val="003B0385"/>
    <w:rsid w:val="003B0C49"/>
    <w:rsid w:val="003B13AB"/>
    <w:rsid w:val="003B1A78"/>
    <w:rsid w:val="003B5673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1DC9"/>
    <w:rsid w:val="003E2926"/>
    <w:rsid w:val="003E538F"/>
    <w:rsid w:val="003E715F"/>
    <w:rsid w:val="003F1EDF"/>
    <w:rsid w:val="003F2263"/>
    <w:rsid w:val="003F2431"/>
    <w:rsid w:val="003F2B4D"/>
    <w:rsid w:val="003F3C19"/>
    <w:rsid w:val="003F4D21"/>
    <w:rsid w:val="004013EA"/>
    <w:rsid w:val="0040390D"/>
    <w:rsid w:val="004062AA"/>
    <w:rsid w:val="00406676"/>
    <w:rsid w:val="00406B64"/>
    <w:rsid w:val="00413586"/>
    <w:rsid w:val="004160FF"/>
    <w:rsid w:val="004211B9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B14"/>
    <w:rsid w:val="00486C5E"/>
    <w:rsid w:val="00490180"/>
    <w:rsid w:val="004922D0"/>
    <w:rsid w:val="00495B25"/>
    <w:rsid w:val="00495BA8"/>
    <w:rsid w:val="004A0BEB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C49B2"/>
    <w:rsid w:val="004D10BD"/>
    <w:rsid w:val="004D1EFD"/>
    <w:rsid w:val="004D3872"/>
    <w:rsid w:val="004D521C"/>
    <w:rsid w:val="004D7D8E"/>
    <w:rsid w:val="004E0FBA"/>
    <w:rsid w:val="004E215C"/>
    <w:rsid w:val="004E69FA"/>
    <w:rsid w:val="004E7286"/>
    <w:rsid w:val="004F2B83"/>
    <w:rsid w:val="004F2EF5"/>
    <w:rsid w:val="004F32E7"/>
    <w:rsid w:val="004F593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096A"/>
    <w:rsid w:val="005413AB"/>
    <w:rsid w:val="0054187E"/>
    <w:rsid w:val="0054335E"/>
    <w:rsid w:val="00543980"/>
    <w:rsid w:val="00544BD5"/>
    <w:rsid w:val="005463CE"/>
    <w:rsid w:val="00546F28"/>
    <w:rsid w:val="0055032C"/>
    <w:rsid w:val="00551C21"/>
    <w:rsid w:val="00554732"/>
    <w:rsid w:val="00554EB4"/>
    <w:rsid w:val="00555324"/>
    <w:rsid w:val="00556B9C"/>
    <w:rsid w:val="00557A72"/>
    <w:rsid w:val="00560CBF"/>
    <w:rsid w:val="00561F14"/>
    <w:rsid w:val="00562793"/>
    <w:rsid w:val="00563909"/>
    <w:rsid w:val="005651FE"/>
    <w:rsid w:val="00566100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92DF0"/>
    <w:rsid w:val="00596439"/>
    <w:rsid w:val="005A07AB"/>
    <w:rsid w:val="005A0C5E"/>
    <w:rsid w:val="005A1196"/>
    <w:rsid w:val="005A404D"/>
    <w:rsid w:val="005A5AB6"/>
    <w:rsid w:val="005A7D03"/>
    <w:rsid w:val="005B0E8D"/>
    <w:rsid w:val="005B12B9"/>
    <w:rsid w:val="005B2295"/>
    <w:rsid w:val="005B2561"/>
    <w:rsid w:val="005B2C58"/>
    <w:rsid w:val="005B3234"/>
    <w:rsid w:val="005B58F5"/>
    <w:rsid w:val="005B6171"/>
    <w:rsid w:val="005C2E2B"/>
    <w:rsid w:val="005C2F6D"/>
    <w:rsid w:val="005C40C4"/>
    <w:rsid w:val="005C53DD"/>
    <w:rsid w:val="005C56AF"/>
    <w:rsid w:val="005C5DEE"/>
    <w:rsid w:val="005D048E"/>
    <w:rsid w:val="005D061F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3994"/>
    <w:rsid w:val="005F36CD"/>
    <w:rsid w:val="005F3871"/>
    <w:rsid w:val="00600943"/>
    <w:rsid w:val="00602CC2"/>
    <w:rsid w:val="00605757"/>
    <w:rsid w:val="0060625D"/>
    <w:rsid w:val="006078ED"/>
    <w:rsid w:val="00607EE7"/>
    <w:rsid w:val="00616A7E"/>
    <w:rsid w:val="00616B72"/>
    <w:rsid w:val="00617A9B"/>
    <w:rsid w:val="00621D40"/>
    <w:rsid w:val="00624D52"/>
    <w:rsid w:val="006273AB"/>
    <w:rsid w:val="006306D4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57168"/>
    <w:rsid w:val="00660A7B"/>
    <w:rsid w:val="00663498"/>
    <w:rsid w:val="00665540"/>
    <w:rsid w:val="00665828"/>
    <w:rsid w:val="00666748"/>
    <w:rsid w:val="0066795E"/>
    <w:rsid w:val="00672766"/>
    <w:rsid w:val="00672942"/>
    <w:rsid w:val="00674BFB"/>
    <w:rsid w:val="00676A26"/>
    <w:rsid w:val="00680C3A"/>
    <w:rsid w:val="0068218B"/>
    <w:rsid w:val="00682E66"/>
    <w:rsid w:val="00683C93"/>
    <w:rsid w:val="006861D2"/>
    <w:rsid w:val="00687E5C"/>
    <w:rsid w:val="0069349A"/>
    <w:rsid w:val="006940EE"/>
    <w:rsid w:val="00696D68"/>
    <w:rsid w:val="00697033"/>
    <w:rsid w:val="006A3C4D"/>
    <w:rsid w:val="006A4178"/>
    <w:rsid w:val="006A47EC"/>
    <w:rsid w:val="006A5863"/>
    <w:rsid w:val="006A7DBB"/>
    <w:rsid w:val="006B1F08"/>
    <w:rsid w:val="006B402B"/>
    <w:rsid w:val="006B4299"/>
    <w:rsid w:val="006B625A"/>
    <w:rsid w:val="006C0378"/>
    <w:rsid w:val="006C1357"/>
    <w:rsid w:val="006C3A6D"/>
    <w:rsid w:val="006C5CB0"/>
    <w:rsid w:val="006C6127"/>
    <w:rsid w:val="006C6758"/>
    <w:rsid w:val="006D1C97"/>
    <w:rsid w:val="006D2502"/>
    <w:rsid w:val="006D2703"/>
    <w:rsid w:val="006D3F44"/>
    <w:rsid w:val="006D787C"/>
    <w:rsid w:val="006E0DB6"/>
    <w:rsid w:val="006E0E93"/>
    <w:rsid w:val="006E1B5D"/>
    <w:rsid w:val="006E3756"/>
    <w:rsid w:val="006E75B8"/>
    <w:rsid w:val="006F073F"/>
    <w:rsid w:val="006F2CC8"/>
    <w:rsid w:val="006F46CE"/>
    <w:rsid w:val="006F60B9"/>
    <w:rsid w:val="006F71A2"/>
    <w:rsid w:val="00700E34"/>
    <w:rsid w:val="007023A8"/>
    <w:rsid w:val="00702583"/>
    <w:rsid w:val="00705C94"/>
    <w:rsid w:val="00713C86"/>
    <w:rsid w:val="00716718"/>
    <w:rsid w:val="00717EF5"/>
    <w:rsid w:val="00721612"/>
    <w:rsid w:val="0072248C"/>
    <w:rsid w:val="007227D1"/>
    <w:rsid w:val="00722F67"/>
    <w:rsid w:val="00723B66"/>
    <w:rsid w:val="007310F1"/>
    <w:rsid w:val="00732A62"/>
    <w:rsid w:val="00732F91"/>
    <w:rsid w:val="00733274"/>
    <w:rsid w:val="00733BC5"/>
    <w:rsid w:val="007351F9"/>
    <w:rsid w:val="00736147"/>
    <w:rsid w:val="00736D1F"/>
    <w:rsid w:val="00740548"/>
    <w:rsid w:val="00740AE4"/>
    <w:rsid w:val="00743A48"/>
    <w:rsid w:val="00750697"/>
    <w:rsid w:val="00750A39"/>
    <w:rsid w:val="00753544"/>
    <w:rsid w:val="007535E6"/>
    <w:rsid w:val="00754B46"/>
    <w:rsid w:val="00756B33"/>
    <w:rsid w:val="007572F8"/>
    <w:rsid w:val="0075762A"/>
    <w:rsid w:val="00757CD7"/>
    <w:rsid w:val="00757DB0"/>
    <w:rsid w:val="0076013E"/>
    <w:rsid w:val="00762F64"/>
    <w:rsid w:val="00765496"/>
    <w:rsid w:val="00765AF6"/>
    <w:rsid w:val="007666D6"/>
    <w:rsid w:val="00766875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B4CF8"/>
    <w:rsid w:val="007C1149"/>
    <w:rsid w:val="007C2527"/>
    <w:rsid w:val="007C2990"/>
    <w:rsid w:val="007C30A2"/>
    <w:rsid w:val="007C3260"/>
    <w:rsid w:val="007C328E"/>
    <w:rsid w:val="007C45C8"/>
    <w:rsid w:val="007C4790"/>
    <w:rsid w:val="007D026E"/>
    <w:rsid w:val="007D35FA"/>
    <w:rsid w:val="007D43CA"/>
    <w:rsid w:val="007D4569"/>
    <w:rsid w:val="007D5DD9"/>
    <w:rsid w:val="007D7199"/>
    <w:rsid w:val="007E2DA2"/>
    <w:rsid w:val="007E2EC7"/>
    <w:rsid w:val="007E2EFF"/>
    <w:rsid w:val="007E3D67"/>
    <w:rsid w:val="007E480D"/>
    <w:rsid w:val="007E6107"/>
    <w:rsid w:val="007E659A"/>
    <w:rsid w:val="007F1166"/>
    <w:rsid w:val="007F1E4B"/>
    <w:rsid w:val="007F27C3"/>
    <w:rsid w:val="007F3A8F"/>
    <w:rsid w:val="007F5149"/>
    <w:rsid w:val="007F74B0"/>
    <w:rsid w:val="00800598"/>
    <w:rsid w:val="00800976"/>
    <w:rsid w:val="00800AF0"/>
    <w:rsid w:val="0080153F"/>
    <w:rsid w:val="00801798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579D5"/>
    <w:rsid w:val="00860445"/>
    <w:rsid w:val="00862108"/>
    <w:rsid w:val="00867327"/>
    <w:rsid w:val="0086740C"/>
    <w:rsid w:val="00867EA2"/>
    <w:rsid w:val="008719C1"/>
    <w:rsid w:val="0087224C"/>
    <w:rsid w:val="008747A7"/>
    <w:rsid w:val="00875341"/>
    <w:rsid w:val="00875910"/>
    <w:rsid w:val="00875A89"/>
    <w:rsid w:val="00877326"/>
    <w:rsid w:val="00880C4B"/>
    <w:rsid w:val="00881970"/>
    <w:rsid w:val="00885B6E"/>
    <w:rsid w:val="008902BD"/>
    <w:rsid w:val="0089150F"/>
    <w:rsid w:val="008928B9"/>
    <w:rsid w:val="00895E7F"/>
    <w:rsid w:val="008A0D28"/>
    <w:rsid w:val="008A2ECA"/>
    <w:rsid w:val="008A4696"/>
    <w:rsid w:val="008A6A6E"/>
    <w:rsid w:val="008B5265"/>
    <w:rsid w:val="008B6680"/>
    <w:rsid w:val="008B6C17"/>
    <w:rsid w:val="008C0681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364F"/>
    <w:rsid w:val="00914FD3"/>
    <w:rsid w:val="00916974"/>
    <w:rsid w:val="0092416F"/>
    <w:rsid w:val="009242DB"/>
    <w:rsid w:val="0092585F"/>
    <w:rsid w:val="009322D5"/>
    <w:rsid w:val="00932701"/>
    <w:rsid w:val="00934AF6"/>
    <w:rsid w:val="00935863"/>
    <w:rsid w:val="00937E32"/>
    <w:rsid w:val="00940564"/>
    <w:rsid w:val="00941686"/>
    <w:rsid w:val="00942816"/>
    <w:rsid w:val="00942834"/>
    <w:rsid w:val="00942BF7"/>
    <w:rsid w:val="00945708"/>
    <w:rsid w:val="00945F25"/>
    <w:rsid w:val="009536BA"/>
    <w:rsid w:val="00954691"/>
    <w:rsid w:val="009658C2"/>
    <w:rsid w:val="00965FFF"/>
    <w:rsid w:val="00966BD1"/>
    <w:rsid w:val="00967EA9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94221"/>
    <w:rsid w:val="00997AA9"/>
    <w:rsid w:val="009A2623"/>
    <w:rsid w:val="009A44D4"/>
    <w:rsid w:val="009A5525"/>
    <w:rsid w:val="009A552A"/>
    <w:rsid w:val="009B1B0E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1B25"/>
    <w:rsid w:val="009E3E7C"/>
    <w:rsid w:val="009E71A8"/>
    <w:rsid w:val="009E7D0D"/>
    <w:rsid w:val="009F2EC3"/>
    <w:rsid w:val="009F3173"/>
    <w:rsid w:val="009F4470"/>
    <w:rsid w:val="009F48A0"/>
    <w:rsid w:val="009F518B"/>
    <w:rsid w:val="009F5926"/>
    <w:rsid w:val="009F6683"/>
    <w:rsid w:val="009F6E06"/>
    <w:rsid w:val="009F7FCF"/>
    <w:rsid w:val="00A009D8"/>
    <w:rsid w:val="00A01642"/>
    <w:rsid w:val="00A02744"/>
    <w:rsid w:val="00A040F7"/>
    <w:rsid w:val="00A04883"/>
    <w:rsid w:val="00A05CC5"/>
    <w:rsid w:val="00A06121"/>
    <w:rsid w:val="00A06B3E"/>
    <w:rsid w:val="00A12670"/>
    <w:rsid w:val="00A13C98"/>
    <w:rsid w:val="00A15A6C"/>
    <w:rsid w:val="00A21E57"/>
    <w:rsid w:val="00A22345"/>
    <w:rsid w:val="00A22FF7"/>
    <w:rsid w:val="00A23483"/>
    <w:rsid w:val="00A244B7"/>
    <w:rsid w:val="00A251D6"/>
    <w:rsid w:val="00A2524F"/>
    <w:rsid w:val="00A25AD4"/>
    <w:rsid w:val="00A270FD"/>
    <w:rsid w:val="00A27602"/>
    <w:rsid w:val="00A30A77"/>
    <w:rsid w:val="00A31B6E"/>
    <w:rsid w:val="00A352B5"/>
    <w:rsid w:val="00A35640"/>
    <w:rsid w:val="00A35A4A"/>
    <w:rsid w:val="00A423C4"/>
    <w:rsid w:val="00A42515"/>
    <w:rsid w:val="00A44837"/>
    <w:rsid w:val="00A4621A"/>
    <w:rsid w:val="00A470C6"/>
    <w:rsid w:val="00A47558"/>
    <w:rsid w:val="00A56D2A"/>
    <w:rsid w:val="00A60402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6F97"/>
    <w:rsid w:val="00A871CB"/>
    <w:rsid w:val="00A87355"/>
    <w:rsid w:val="00A87E90"/>
    <w:rsid w:val="00A91A1B"/>
    <w:rsid w:val="00A964F3"/>
    <w:rsid w:val="00A966FB"/>
    <w:rsid w:val="00A97BE6"/>
    <w:rsid w:val="00AA2B04"/>
    <w:rsid w:val="00AA2FCE"/>
    <w:rsid w:val="00AA3D17"/>
    <w:rsid w:val="00AB25D6"/>
    <w:rsid w:val="00AB5951"/>
    <w:rsid w:val="00AB7E2C"/>
    <w:rsid w:val="00AC0F26"/>
    <w:rsid w:val="00AC2E61"/>
    <w:rsid w:val="00AC7EDD"/>
    <w:rsid w:val="00AD19BB"/>
    <w:rsid w:val="00AD5400"/>
    <w:rsid w:val="00AE0418"/>
    <w:rsid w:val="00AE06B2"/>
    <w:rsid w:val="00AE0B79"/>
    <w:rsid w:val="00AE1BCE"/>
    <w:rsid w:val="00AE2442"/>
    <w:rsid w:val="00AE2713"/>
    <w:rsid w:val="00AE2D62"/>
    <w:rsid w:val="00AE3622"/>
    <w:rsid w:val="00AE3AEB"/>
    <w:rsid w:val="00AE3E1D"/>
    <w:rsid w:val="00AE54DA"/>
    <w:rsid w:val="00AE6BB2"/>
    <w:rsid w:val="00AE6FDB"/>
    <w:rsid w:val="00AF1290"/>
    <w:rsid w:val="00AF48A2"/>
    <w:rsid w:val="00AF6D61"/>
    <w:rsid w:val="00AF6EF8"/>
    <w:rsid w:val="00AF7A1B"/>
    <w:rsid w:val="00AF7D11"/>
    <w:rsid w:val="00B000A9"/>
    <w:rsid w:val="00B009E1"/>
    <w:rsid w:val="00B03E9E"/>
    <w:rsid w:val="00B06040"/>
    <w:rsid w:val="00B113BB"/>
    <w:rsid w:val="00B11577"/>
    <w:rsid w:val="00B137FC"/>
    <w:rsid w:val="00B13F59"/>
    <w:rsid w:val="00B141D5"/>
    <w:rsid w:val="00B159CA"/>
    <w:rsid w:val="00B16B96"/>
    <w:rsid w:val="00B23216"/>
    <w:rsid w:val="00B244ED"/>
    <w:rsid w:val="00B24D13"/>
    <w:rsid w:val="00B25031"/>
    <w:rsid w:val="00B2610F"/>
    <w:rsid w:val="00B26180"/>
    <w:rsid w:val="00B27999"/>
    <w:rsid w:val="00B307B7"/>
    <w:rsid w:val="00B33D49"/>
    <w:rsid w:val="00B35E3D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6500"/>
    <w:rsid w:val="00B4723E"/>
    <w:rsid w:val="00B47589"/>
    <w:rsid w:val="00B4789A"/>
    <w:rsid w:val="00B53D8C"/>
    <w:rsid w:val="00B548A5"/>
    <w:rsid w:val="00B562A9"/>
    <w:rsid w:val="00B61274"/>
    <w:rsid w:val="00B61697"/>
    <w:rsid w:val="00B625C0"/>
    <w:rsid w:val="00B67601"/>
    <w:rsid w:val="00B70E02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1CD"/>
    <w:rsid w:val="00B863D1"/>
    <w:rsid w:val="00B9397A"/>
    <w:rsid w:val="00B95119"/>
    <w:rsid w:val="00B965B0"/>
    <w:rsid w:val="00BB3625"/>
    <w:rsid w:val="00BB4B38"/>
    <w:rsid w:val="00BB6D48"/>
    <w:rsid w:val="00BC1229"/>
    <w:rsid w:val="00BC2413"/>
    <w:rsid w:val="00BC4074"/>
    <w:rsid w:val="00BC4C9B"/>
    <w:rsid w:val="00BD036D"/>
    <w:rsid w:val="00BD090B"/>
    <w:rsid w:val="00BD0C21"/>
    <w:rsid w:val="00BD2CB8"/>
    <w:rsid w:val="00BD48C8"/>
    <w:rsid w:val="00BD5BA4"/>
    <w:rsid w:val="00BD6276"/>
    <w:rsid w:val="00BD6604"/>
    <w:rsid w:val="00BD7942"/>
    <w:rsid w:val="00BE03EF"/>
    <w:rsid w:val="00BE35A0"/>
    <w:rsid w:val="00BE4C9D"/>
    <w:rsid w:val="00BE527B"/>
    <w:rsid w:val="00BE7D53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0B7F"/>
    <w:rsid w:val="00C22C7B"/>
    <w:rsid w:val="00C24460"/>
    <w:rsid w:val="00C27897"/>
    <w:rsid w:val="00C306A8"/>
    <w:rsid w:val="00C30B0D"/>
    <w:rsid w:val="00C337CB"/>
    <w:rsid w:val="00C3476F"/>
    <w:rsid w:val="00C350E8"/>
    <w:rsid w:val="00C350EE"/>
    <w:rsid w:val="00C37DD1"/>
    <w:rsid w:val="00C4219F"/>
    <w:rsid w:val="00C45466"/>
    <w:rsid w:val="00C45530"/>
    <w:rsid w:val="00C45669"/>
    <w:rsid w:val="00C464CF"/>
    <w:rsid w:val="00C46665"/>
    <w:rsid w:val="00C46B5C"/>
    <w:rsid w:val="00C51E9E"/>
    <w:rsid w:val="00C55861"/>
    <w:rsid w:val="00C55B86"/>
    <w:rsid w:val="00C56F73"/>
    <w:rsid w:val="00C60457"/>
    <w:rsid w:val="00C62728"/>
    <w:rsid w:val="00C634DE"/>
    <w:rsid w:val="00C67A6C"/>
    <w:rsid w:val="00C70257"/>
    <w:rsid w:val="00C70F1A"/>
    <w:rsid w:val="00C716AA"/>
    <w:rsid w:val="00C7270A"/>
    <w:rsid w:val="00C73559"/>
    <w:rsid w:val="00C75B48"/>
    <w:rsid w:val="00C76F82"/>
    <w:rsid w:val="00C77DE4"/>
    <w:rsid w:val="00C81462"/>
    <w:rsid w:val="00C81874"/>
    <w:rsid w:val="00C81EA5"/>
    <w:rsid w:val="00C862D3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1CC"/>
    <w:rsid w:val="00CB06D0"/>
    <w:rsid w:val="00CB11BF"/>
    <w:rsid w:val="00CB2194"/>
    <w:rsid w:val="00CB618E"/>
    <w:rsid w:val="00CC3467"/>
    <w:rsid w:val="00CC3577"/>
    <w:rsid w:val="00CC3DC2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CF5014"/>
    <w:rsid w:val="00D03637"/>
    <w:rsid w:val="00D0614D"/>
    <w:rsid w:val="00D06A69"/>
    <w:rsid w:val="00D12C4A"/>
    <w:rsid w:val="00D13C4B"/>
    <w:rsid w:val="00D208D3"/>
    <w:rsid w:val="00D220C4"/>
    <w:rsid w:val="00D24A9E"/>
    <w:rsid w:val="00D25430"/>
    <w:rsid w:val="00D25E46"/>
    <w:rsid w:val="00D25FA8"/>
    <w:rsid w:val="00D26B5A"/>
    <w:rsid w:val="00D2773B"/>
    <w:rsid w:val="00D27F83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57C63"/>
    <w:rsid w:val="00D62C4B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6F7F"/>
    <w:rsid w:val="00D970D3"/>
    <w:rsid w:val="00DA11B4"/>
    <w:rsid w:val="00DA734B"/>
    <w:rsid w:val="00DB20A4"/>
    <w:rsid w:val="00DB4E4F"/>
    <w:rsid w:val="00DB69EC"/>
    <w:rsid w:val="00DB6A21"/>
    <w:rsid w:val="00DC0F70"/>
    <w:rsid w:val="00DC13EB"/>
    <w:rsid w:val="00DC1CC1"/>
    <w:rsid w:val="00DC510D"/>
    <w:rsid w:val="00DC6329"/>
    <w:rsid w:val="00DC784B"/>
    <w:rsid w:val="00DD1362"/>
    <w:rsid w:val="00DD2010"/>
    <w:rsid w:val="00DD2441"/>
    <w:rsid w:val="00DD2CDA"/>
    <w:rsid w:val="00DD452A"/>
    <w:rsid w:val="00DE5581"/>
    <w:rsid w:val="00DF0776"/>
    <w:rsid w:val="00DF4681"/>
    <w:rsid w:val="00DF4B51"/>
    <w:rsid w:val="00E00BE1"/>
    <w:rsid w:val="00E02842"/>
    <w:rsid w:val="00E0306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47D97"/>
    <w:rsid w:val="00E5178C"/>
    <w:rsid w:val="00E54109"/>
    <w:rsid w:val="00E54329"/>
    <w:rsid w:val="00E54507"/>
    <w:rsid w:val="00E55F33"/>
    <w:rsid w:val="00E565E7"/>
    <w:rsid w:val="00E57EAA"/>
    <w:rsid w:val="00E634F7"/>
    <w:rsid w:val="00E63C89"/>
    <w:rsid w:val="00E63F84"/>
    <w:rsid w:val="00E64E7E"/>
    <w:rsid w:val="00E66B0E"/>
    <w:rsid w:val="00E6741E"/>
    <w:rsid w:val="00E718E1"/>
    <w:rsid w:val="00E72154"/>
    <w:rsid w:val="00E72377"/>
    <w:rsid w:val="00E728D3"/>
    <w:rsid w:val="00E72D98"/>
    <w:rsid w:val="00E73097"/>
    <w:rsid w:val="00E77709"/>
    <w:rsid w:val="00E809A2"/>
    <w:rsid w:val="00E81409"/>
    <w:rsid w:val="00E859AA"/>
    <w:rsid w:val="00E86C8F"/>
    <w:rsid w:val="00E87425"/>
    <w:rsid w:val="00E930CA"/>
    <w:rsid w:val="00E933EC"/>
    <w:rsid w:val="00E93D9F"/>
    <w:rsid w:val="00E95052"/>
    <w:rsid w:val="00E96133"/>
    <w:rsid w:val="00E96D22"/>
    <w:rsid w:val="00E96DFF"/>
    <w:rsid w:val="00E97A27"/>
    <w:rsid w:val="00EA28B6"/>
    <w:rsid w:val="00EA2E1F"/>
    <w:rsid w:val="00EA3577"/>
    <w:rsid w:val="00EA3B48"/>
    <w:rsid w:val="00EA4975"/>
    <w:rsid w:val="00EA4D6C"/>
    <w:rsid w:val="00EA51B5"/>
    <w:rsid w:val="00EA6110"/>
    <w:rsid w:val="00EA6ADE"/>
    <w:rsid w:val="00EA73E2"/>
    <w:rsid w:val="00EB4AE8"/>
    <w:rsid w:val="00EB5153"/>
    <w:rsid w:val="00EB598E"/>
    <w:rsid w:val="00EB5F84"/>
    <w:rsid w:val="00EB7956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4B35"/>
    <w:rsid w:val="00ED5B29"/>
    <w:rsid w:val="00ED7602"/>
    <w:rsid w:val="00EE0F6F"/>
    <w:rsid w:val="00EE2B25"/>
    <w:rsid w:val="00EE2CA1"/>
    <w:rsid w:val="00EE52BA"/>
    <w:rsid w:val="00EF213C"/>
    <w:rsid w:val="00EF27C9"/>
    <w:rsid w:val="00EF30B8"/>
    <w:rsid w:val="00EF5A16"/>
    <w:rsid w:val="00EF5D43"/>
    <w:rsid w:val="00EF7916"/>
    <w:rsid w:val="00EF7B9D"/>
    <w:rsid w:val="00F00D39"/>
    <w:rsid w:val="00F04D17"/>
    <w:rsid w:val="00F05C5D"/>
    <w:rsid w:val="00F105A5"/>
    <w:rsid w:val="00F1132E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27C"/>
    <w:rsid w:val="00F41734"/>
    <w:rsid w:val="00F41A65"/>
    <w:rsid w:val="00F42336"/>
    <w:rsid w:val="00F42349"/>
    <w:rsid w:val="00F4783A"/>
    <w:rsid w:val="00F513B4"/>
    <w:rsid w:val="00F5398D"/>
    <w:rsid w:val="00F539F7"/>
    <w:rsid w:val="00F543BB"/>
    <w:rsid w:val="00F57499"/>
    <w:rsid w:val="00F62598"/>
    <w:rsid w:val="00F637DD"/>
    <w:rsid w:val="00F6486C"/>
    <w:rsid w:val="00F65257"/>
    <w:rsid w:val="00F71674"/>
    <w:rsid w:val="00F74FEE"/>
    <w:rsid w:val="00F75E53"/>
    <w:rsid w:val="00F766F4"/>
    <w:rsid w:val="00F86A39"/>
    <w:rsid w:val="00F9219D"/>
    <w:rsid w:val="00F933B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13A2"/>
    <w:rsid w:val="00FC5224"/>
    <w:rsid w:val="00FD2FBD"/>
    <w:rsid w:val="00FD40BD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1C90"/>
  <w15:chartTrackingRefBased/>
  <w15:docId w15:val="{106430F6-8B68-44A2-8616-E680050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uiPriority w:val="99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8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159C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565E7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65E7"/>
    <w:rPr>
      <w:rFonts w:ascii="Arial" w:hAnsi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hubert.fedyn@rzeszow.rdos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zampub@rzeszow.rdos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www.gov.pl/web/rdos-rzeszow/zgloszenia-wewnetrzn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v.pl/web/rdos-rzeszow/woa261462026lb---zakup-2-samochodow-typu-pick-up" TargetMode="External"/><Relationship Id="rId19" Type="http://schemas.openxmlformats.org/officeDocument/2006/relationships/hyperlink" Target="https://ezamowienia.gov.pl/mp-client/tenders/ocds-148610-68a2e34f-9a9a-447c-bbc8-b61b61d6edf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oa261462026lb---zakup-2-samochodow-typu-pick-up" TargetMode="External"/><Relationship Id="rId14" Type="http://schemas.openxmlformats.org/officeDocument/2006/relationships/hyperlink" Target="mailto:iod@rzeszow.rdos.gov.pl" TargetMode="External"/><Relationship Id="rId22" Type="http://schemas.openxmlformats.org/officeDocument/2006/relationships/hyperlink" Target="https://www.gov.pl/web/rdos-rzeszow/zglaszanie-naruszenia-prawa" TargetMode="External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0DAF-8553-4846-93D6-017BE4FD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8694</Words>
  <Characters>52170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60743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Lidia Bułatek</cp:lastModifiedBy>
  <cp:revision>4</cp:revision>
  <cp:lastPrinted>2026-03-17T10:18:00Z</cp:lastPrinted>
  <dcterms:created xsi:type="dcterms:W3CDTF">2026-05-18T09:40:00Z</dcterms:created>
  <dcterms:modified xsi:type="dcterms:W3CDTF">2026-05-18T11:15:00Z</dcterms:modified>
</cp:coreProperties>
</file>