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0B94" w:rsidRDefault="00050B94" w:rsidP="00050B94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                               </w:t>
      </w:r>
    </w:p>
    <w:p w:rsidR="00050B94" w:rsidRDefault="00050B94" w:rsidP="00050B94">
      <w:pPr>
        <w:spacing w:after="0" w:line="240" w:lineRule="auto"/>
        <w:ind w:right="-17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          </w:t>
      </w:r>
      <w:r w:rsidRPr="00DE45D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</w:t>
      </w:r>
      <w:r w:rsidRPr="00DE45D4">
        <w:rPr>
          <w:rFonts w:ascii="Times New Roman" w:hAnsi="Times New Roman" w:cs="Times New Roman"/>
          <w:b/>
          <w:noProof/>
          <w:color w:val="000000"/>
          <w:sz w:val="24"/>
          <w:szCs w:val="24"/>
          <w:lang w:eastAsia="pl-PL"/>
        </w:rPr>
        <w:drawing>
          <wp:inline distT="0" distB="0" distL="0" distR="0" wp14:anchorId="7DF0DF1F" wp14:editId="1CACAA44">
            <wp:extent cx="466725" cy="50482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E45D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050B94" w:rsidRDefault="00050B94" w:rsidP="00050B94">
      <w:pPr>
        <w:spacing w:after="0" w:line="240" w:lineRule="auto"/>
        <w:ind w:right="-17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E45D4">
        <w:rPr>
          <w:rFonts w:ascii="Times New Roman" w:hAnsi="Times New Roman" w:cs="Times New Roman"/>
          <w:b/>
          <w:bCs/>
          <w:sz w:val="28"/>
          <w:szCs w:val="28"/>
        </w:rPr>
        <w:t xml:space="preserve">WOJEWODA PODKARPACKI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Pr="00DE45D4">
        <w:rPr>
          <w:rFonts w:ascii="Times New Roman" w:hAnsi="Times New Roman" w:cs="Times New Roman"/>
          <w:bCs/>
          <w:sz w:val="24"/>
          <w:szCs w:val="24"/>
        </w:rPr>
        <w:t>Rzeszów, 2023-03-</w:t>
      </w:r>
      <w:r w:rsidR="00036690">
        <w:rPr>
          <w:rFonts w:ascii="Times New Roman" w:hAnsi="Times New Roman" w:cs="Times New Roman"/>
          <w:bCs/>
          <w:sz w:val="24"/>
          <w:szCs w:val="24"/>
        </w:rPr>
        <w:t>14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</w:t>
      </w:r>
      <w:r w:rsidRPr="00DE45D4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</w:p>
    <w:p w:rsidR="00050B94" w:rsidRPr="00DE45D4" w:rsidRDefault="00050B94" w:rsidP="00050B94">
      <w:pPr>
        <w:spacing w:after="0" w:line="240" w:lineRule="auto"/>
        <w:ind w:right="-17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E45D4">
        <w:rPr>
          <w:rFonts w:ascii="Times New Roman" w:hAnsi="Times New Roman" w:cs="Times New Roman"/>
          <w:bCs/>
          <w:sz w:val="24"/>
          <w:szCs w:val="24"/>
        </w:rPr>
        <w:t xml:space="preserve">  ul. Grunwaldzka 15, 35-959  Rzeszów                                                                                                                    </w:t>
      </w:r>
    </w:p>
    <w:p w:rsidR="00050B94" w:rsidRPr="00DE45D4" w:rsidRDefault="00050B94" w:rsidP="00050B94">
      <w:pPr>
        <w:spacing w:after="0" w:line="240" w:lineRule="auto"/>
        <w:ind w:left="170" w:right="-170"/>
        <w:rPr>
          <w:rFonts w:ascii="Times New Roman" w:hAnsi="Times New Roman" w:cs="Times New Roman"/>
          <w:sz w:val="24"/>
          <w:szCs w:val="24"/>
        </w:rPr>
      </w:pPr>
      <w:r w:rsidRPr="00DE45D4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</w:t>
      </w:r>
    </w:p>
    <w:p w:rsidR="00050B94" w:rsidRDefault="00050B94" w:rsidP="00050B9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 xml:space="preserve"> S-I.431.11.21.2022.EJ</w:t>
      </w:r>
    </w:p>
    <w:p w:rsidR="00050B94" w:rsidRDefault="00050B94" w:rsidP="00050B94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0B94" w:rsidRPr="00050B94" w:rsidRDefault="00050B94" w:rsidP="00050B94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050B94">
        <w:rPr>
          <w:rFonts w:ascii="Times New Roman" w:hAnsi="Times New Roman"/>
          <w:b/>
          <w:sz w:val="24"/>
          <w:szCs w:val="24"/>
        </w:rPr>
        <w:t>Pan</w:t>
      </w:r>
    </w:p>
    <w:p w:rsidR="00050B94" w:rsidRPr="00050B94" w:rsidRDefault="00050B94" w:rsidP="00050B94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050B94">
        <w:rPr>
          <w:rFonts w:ascii="Times New Roman" w:hAnsi="Times New Roman"/>
          <w:b/>
          <w:sz w:val="24"/>
          <w:szCs w:val="24"/>
        </w:rPr>
        <w:t>Józef Jodłowski</w:t>
      </w:r>
    </w:p>
    <w:p w:rsidR="00050B94" w:rsidRPr="00050B94" w:rsidRDefault="00050B94" w:rsidP="00050B94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050B94">
        <w:rPr>
          <w:rFonts w:ascii="Times New Roman" w:hAnsi="Times New Roman"/>
          <w:b/>
          <w:sz w:val="24"/>
          <w:szCs w:val="24"/>
        </w:rPr>
        <w:t xml:space="preserve">Starosta </w:t>
      </w:r>
    </w:p>
    <w:p w:rsidR="00050B94" w:rsidRDefault="00050B94" w:rsidP="00050B94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050B94">
        <w:rPr>
          <w:rFonts w:ascii="Times New Roman" w:hAnsi="Times New Roman"/>
          <w:b/>
          <w:sz w:val="24"/>
          <w:szCs w:val="24"/>
        </w:rPr>
        <w:t>Powiatu Rzeszowskiego</w:t>
      </w:r>
    </w:p>
    <w:p w:rsidR="00050B94" w:rsidRDefault="00050B94" w:rsidP="00050B94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050B94" w:rsidRDefault="0001748B" w:rsidP="00050B94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Wystąpienie p</w:t>
      </w:r>
      <w:r w:rsidR="00050B94">
        <w:rPr>
          <w:rFonts w:ascii="Times New Roman" w:hAnsi="Times New Roman"/>
          <w:b/>
          <w:sz w:val="24"/>
          <w:szCs w:val="24"/>
        </w:rPr>
        <w:t>okontrolne</w:t>
      </w:r>
    </w:p>
    <w:p w:rsidR="00050B94" w:rsidRPr="00050B94" w:rsidRDefault="00050B94" w:rsidP="00050B94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050B94" w:rsidRDefault="00050B94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podstawie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art. 28 ust. 1 pkt 2 i ust. 3 pkt 2 ustawy z dnia 23 stycznia 2009 r. o wojewodzie i administracji rządowej w województwie (Dz. U. z 2022 r., poz. 135, z późn. zm.), art. 6 ust. 4 pkt 4, w związku z art. 16 ust. 1</w:t>
      </w:r>
      <w:r>
        <w:rPr>
          <w:rFonts w:ascii="Times New Roman" w:eastAsia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4 </w:t>
      </w:r>
      <w:r>
        <w:rPr>
          <w:rFonts w:ascii="Times New Roman" w:hAnsi="Times New Roman" w:cs="Times New Roman"/>
          <w:sz w:val="24"/>
          <w:szCs w:val="24"/>
        </w:rPr>
        <w:t>ustawy z dnia 15 lipca 2011 r. o kontroli w administracji rządowej (Dz. U z 2020 r. poz. 224) w nawiązaniu do § 5 Umowy z Samorządem Nr 19/2020 zawartej w dniu 31 lipca 2020 r. oraz imiennych upoważnień do kontroli (Nr 1 i 2, znak:                   S-I.431.11.21.2022.EJ), wydanych w dniu 21.12.2022 r. przez Dyrektora Wydziału Polityki Społecznej Podkarpackiego Urzędu Wojewódzkiego w Rzeszowie</w:t>
      </w:r>
      <w:r>
        <w:rPr>
          <w:rFonts w:ascii="Times New Roman" w:hAnsi="Times New Roman"/>
          <w:sz w:val="24"/>
          <w:szCs w:val="24"/>
        </w:rPr>
        <w:t xml:space="preserve">, działającego                                z upoważnienia Wojewody Podkarpackiego, przeprowadzona została, w trybie uproszczonym, kontrola w Powiatowym Centrum Pomocy Rodzinie  w Rzeszowie. </w:t>
      </w:r>
    </w:p>
    <w:p w:rsidR="00050B94" w:rsidRDefault="00050B94" w:rsidP="00050B94">
      <w:pPr>
        <w:pStyle w:val="Tekstpodstawowy21"/>
        <w:spacing w:line="360" w:lineRule="auto"/>
        <w:rPr>
          <w:i/>
          <w:szCs w:val="24"/>
        </w:rPr>
      </w:pPr>
      <w:r>
        <w:rPr>
          <w:i/>
          <w:szCs w:val="24"/>
        </w:rPr>
        <w:t xml:space="preserve">                                                                                                    (Dowód: akta kontroli, str. 1-3)</w:t>
      </w:r>
    </w:p>
    <w:p w:rsidR="00050B94" w:rsidRDefault="00050B94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Kontrola została przeprowadzona w dniu 28 grudnia 2022 r. przez zespół kontrolny                       w składzie:</w:t>
      </w:r>
    </w:p>
    <w:p w:rsidR="00050B94" w:rsidRDefault="00050B94" w:rsidP="00050B94">
      <w:pPr>
        <w:numPr>
          <w:ilvl w:val="0"/>
          <w:numId w:val="1"/>
        </w:numPr>
        <w:tabs>
          <w:tab w:val="left" w:pos="360"/>
        </w:tabs>
        <w:spacing w:after="0" w:line="360" w:lineRule="auto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Elżbieta Jędryka – starszy inspektor wojewódzki w Wydziale Polityki Społecznej Podkarpackiego Urzędu Wojewódzkiego w Rzeszowie, Oddział Nadzoru w Pomocy Społecznej – </w:t>
      </w:r>
      <w:r>
        <w:rPr>
          <w:rFonts w:ascii="Times New Roman" w:hAnsi="Times New Roman"/>
          <w:sz w:val="24"/>
          <w:szCs w:val="24"/>
          <w:u w:val="single"/>
        </w:rPr>
        <w:t>przewodnicząca zespołu kontrolnego</w:t>
      </w:r>
      <w:r>
        <w:rPr>
          <w:rFonts w:ascii="Times New Roman" w:hAnsi="Times New Roman"/>
          <w:sz w:val="24"/>
          <w:szCs w:val="24"/>
        </w:rPr>
        <w:t>.</w:t>
      </w:r>
    </w:p>
    <w:p w:rsidR="00050B94" w:rsidRDefault="00050B94" w:rsidP="00050B94">
      <w:pPr>
        <w:numPr>
          <w:ilvl w:val="0"/>
          <w:numId w:val="1"/>
        </w:numPr>
        <w:tabs>
          <w:tab w:val="left" w:pos="360"/>
        </w:tabs>
        <w:spacing w:after="0" w:line="360" w:lineRule="auto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Iwona Kacperska – starszy specjalista w Wydziale Polityki Społecznej Podkarpackiego Urzędu Wojewódzkiego w Rzeszowie, Oddział Nadzoru w Pomocy Społecznej – członek zespołu.</w:t>
      </w:r>
    </w:p>
    <w:p w:rsidR="00050B94" w:rsidRDefault="00050B94" w:rsidP="00050B94">
      <w:pPr>
        <w:tabs>
          <w:tab w:val="left" w:pos="360"/>
        </w:tabs>
        <w:spacing w:after="0" w:line="360" w:lineRule="auto"/>
        <w:ind w:left="360"/>
        <w:jc w:val="both"/>
        <w:rPr>
          <w:rFonts w:ascii="Times New Roman" w:hAnsi="Times New Roman"/>
          <w:i/>
          <w:sz w:val="24"/>
          <w:szCs w:val="24"/>
        </w:rPr>
      </w:pPr>
    </w:p>
    <w:p w:rsidR="00050B94" w:rsidRDefault="00050B94" w:rsidP="00050B94">
      <w:pPr>
        <w:tabs>
          <w:tab w:val="left" w:pos="709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Zakres kontroli obejmował: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ocenę prawidłowości realizacji Projektu „Wsparcie dzieci umieszczonych w pieczy zastępczej w okresie epidemii COVID – 19”, w zakresie sposobu przekazania, zakupionego w ramach projektu, asortymentu.</w:t>
      </w:r>
    </w:p>
    <w:p w:rsidR="00050B94" w:rsidRDefault="00050B94" w:rsidP="00050B94">
      <w:pPr>
        <w:tabs>
          <w:tab w:val="left" w:pos="709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050B94" w:rsidRDefault="00050B94" w:rsidP="00050B94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Okres objęty kontrolą</w:t>
      </w:r>
      <w:r>
        <w:rPr>
          <w:rFonts w:ascii="Times New Roman" w:hAnsi="Times New Roman"/>
          <w:sz w:val="24"/>
          <w:szCs w:val="24"/>
        </w:rPr>
        <w:t>: przedmiotowe ustalenia kontrolne dokonano na podstawie stanu faktycznego istniejącego od 31 lipca 2020 r. do 28 grudnia 2022 r.</w:t>
      </w:r>
    </w:p>
    <w:p w:rsidR="00050B94" w:rsidRDefault="00050B94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Przed przystąpieniem do czynności kontrolnych kontrolujący złożyli – na podstawie </w:t>
      </w:r>
      <w:r>
        <w:rPr>
          <w:rFonts w:ascii="Times New Roman" w:hAnsi="Times New Roman" w:cs="Times New Roman"/>
          <w:bCs/>
          <w:sz w:val="24"/>
          <w:szCs w:val="24"/>
        </w:rPr>
        <w:t>art. 19</w:t>
      </w:r>
      <w:r>
        <w:rPr>
          <w:rFonts w:ascii="Times New Roman" w:hAnsi="Times New Roman" w:cs="Times New Roman"/>
          <w:sz w:val="24"/>
          <w:szCs w:val="24"/>
        </w:rPr>
        <w:t xml:space="preserve"> ust. 4 ustawy z dnia 15 lipca 2011 r. o kontroli w administracji rządowej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br/>
        <w:t>(Dz. U. z 2020 r., poz. 224) – pisemne oświadczenia o braku lub istnieniu okoliczności uzasadniających wyłączenie ich od udziału w kontroli</w:t>
      </w:r>
      <w:r>
        <w:rPr>
          <w:bCs/>
        </w:rPr>
        <w:t>.</w:t>
      </w:r>
    </w:p>
    <w:p w:rsidR="00050B94" w:rsidRDefault="00050B94" w:rsidP="00050B94">
      <w:pPr>
        <w:pStyle w:val="Tekstpodstawowy21"/>
        <w:spacing w:line="360" w:lineRule="auto"/>
        <w:rPr>
          <w:i/>
          <w:szCs w:val="24"/>
        </w:rPr>
      </w:pPr>
      <w:r>
        <w:rPr>
          <w:i/>
          <w:szCs w:val="24"/>
        </w:rPr>
        <w:t xml:space="preserve">                                                                                                    (Dowód: akta kontroli, str. 4-5)</w:t>
      </w:r>
    </w:p>
    <w:p w:rsidR="00050B94" w:rsidRDefault="00050B94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Zespół kontrolujący wpisał się do książki kontroli, w dniu 28 grudnia 2022 r., pod pozycją 44.</w:t>
      </w:r>
    </w:p>
    <w:p w:rsidR="00050B94" w:rsidRDefault="00050B94" w:rsidP="00050B94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050B94" w:rsidRDefault="00050B94" w:rsidP="00050B94">
      <w:pPr>
        <w:spacing w:after="0" w:line="360" w:lineRule="auto"/>
        <w:jc w:val="both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  <w:r>
        <w:rPr>
          <w:rFonts w:ascii="Times New Roman" w:hAnsi="Times New Roman"/>
          <w:b/>
          <w:sz w:val="24"/>
          <w:szCs w:val="24"/>
          <w:lang w:eastAsia="pl-PL"/>
        </w:rPr>
        <w:t>Użyte w projekcie skróty</w:t>
      </w:r>
      <w:r>
        <w:rPr>
          <w:rFonts w:ascii="Times New Roman" w:hAnsi="Times New Roman"/>
          <w:b/>
          <w:i/>
          <w:sz w:val="24"/>
          <w:szCs w:val="24"/>
          <w:lang w:eastAsia="pl-PL"/>
        </w:rPr>
        <w:t>:</w:t>
      </w:r>
    </w:p>
    <w:p w:rsidR="00050B94" w:rsidRDefault="00050B94" w:rsidP="00050B94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Projekt </w:t>
      </w:r>
      <w:r>
        <w:rPr>
          <w:rFonts w:ascii="Times New Roman" w:eastAsia="Times New Roman" w:hAnsi="Times New Roman"/>
          <w:sz w:val="24"/>
          <w:szCs w:val="24"/>
        </w:rPr>
        <w:t>–</w:t>
      </w:r>
      <w:r>
        <w:rPr>
          <w:rFonts w:ascii="Times New Roman" w:hAnsi="Times New Roman"/>
          <w:sz w:val="24"/>
          <w:szCs w:val="24"/>
        </w:rPr>
        <w:t xml:space="preserve">  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Projekt „Wsparcie dzieci umieszczonych w pieczy zastępczej w okresie epidemii COVID – 19”.</w:t>
      </w:r>
    </w:p>
    <w:p w:rsidR="00050B94" w:rsidRDefault="00050B94" w:rsidP="00050B94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Powiat </w:t>
      </w:r>
      <w:r>
        <w:rPr>
          <w:rFonts w:ascii="Times New Roman" w:eastAsia="Times New Roman" w:hAnsi="Times New Roman"/>
          <w:sz w:val="24"/>
          <w:szCs w:val="24"/>
        </w:rPr>
        <w:t>– Powiat Rzeszowski.</w:t>
      </w:r>
    </w:p>
    <w:p w:rsidR="00050B94" w:rsidRDefault="00050B94" w:rsidP="00050B94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PCPR </w:t>
      </w:r>
      <w:r>
        <w:rPr>
          <w:rFonts w:ascii="Times New Roman" w:eastAsia="Times New Roman" w:hAnsi="Times New Roman"/>
          <w:sz w:val="24"/>
          <w:szCs w:val="24"/>
        </w:rPr>
        <w:t>– Powiatowe Centrum Pomocy Rodzinie w Rzeszowie.</w:t>
      </w:r>
    </w:p>
    <w:p w:rsidR="00050B94" w:rsidRDefault="00050B94" w:rsidP="00050B94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Umowa </w:t>
      </w:r>
      <w:r>
        <w:rPr>
          <w:rFonts w:ascii="Times New Roman" w:eastAsia="Times New Roman" w:hAnsi="Times New Roman"/>
          <w:sz w:val="24"/>
          <w:szCs w:val="24"/>
        </w:rPr>
        <w:t>– Umowa z Samorządem Nr 19/2020 z dnia 31 lipca 2020 r.</w:t>
      </w:r>
    </w:p>
    <w:p w:rsidR="00050B94" w:rsidRDefault="00050B94" w:rsidP="00050B94">
      <w:pPr>
        <w:spacing w:after="0" w:line="360" w:lineRule="auto"/>
        <w:ind w:left="568" w:hanging="568"/>
        <w:jc w:val="both"/>
        <w:rPr>
          <w:rFonts w:ascii="Times New Roman" w:eastAsia="Times New Roman" w:hAnsi="Times New Roman"/>
          <w:sz w:val="24"/>
          <w:szCs w:val="24"/>
        </w:rPr>
      </w:pPr>
    </w:p>
    <w:p w:rsidR="00050B94" w:rsidRDefault="00050B94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 xml:space="preserve">Ustaleń kontrolnych dokonano w oparciu o analizę dokumentacji, dotyczącej zakresu kontroli, oraz informacje przekazane przez Panią Małgorzatę Górak – starszego specjalistę </w:t>
      </w:r>
      <w:r w:rsidRPr="00672002">
        <w:rPr>
          <w:rFonts w:ascii="Times New Roman" w:hAnsi="Times New Roman"/>
          <w:b/>
          <w:sz w:val="24"/>
          <w:szCs w:val="24"/>
          <w:lang w:eastAsia="pl-PL"/>
        </w:rPr>
        <w:t>-</w:t>
      </w:r>
      <w:r>
        <w:rPr>
          <w:rFonts w:ascii="Times New Roman" w:hAnsi="Times New Roman"/>
          <w:sz w:val="24"/>
          <w:szCs w:val="24"/>
          <w:lang w:eastAsia="pl-PL"/>
        </w:rPr>
        <w:t xml:space="preserve"> koordynatora zespołu do spraw pieczy zastępczej.</w:t>
      </w:r>
    </w:p>
    <w:p w:rsidR="00050B94" w:rsidRDefault="00050B94" w:rsidP="00050B94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  <w:lang w:eastAsia="pl-PL"/>
        </w:rPr>
      </w:pPr>
    </w:p>
    <w:p w:rsidR="00050B94" w:rsidRDefault="00050B94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W wyniku przeprowadzonych czynności kontrolnych działalność Powiatowego Centrum Pomocy Rodzinie w Rzeszowie w zakresie objętym kontrolą, oceniono pozytywnie, a jej uzasadnieniem jest ustalony stan faktyczny i prawny.</w:t>
      </w:r>
    </w:p>
    <w:p w:rsidR="00050B94" w:rsidRDefault="00050B94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pl-PL"/>
        </w:rPr>
      </w:pPr>
    </w:p>
    <w:p w:rsidR="0001748B" w:rsidRDefault="0001748B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pl-PL"/>
        </w:rPr>
      </w:pPr>
    </w:p>
    <w:p w:rsidR="0001748B" w:rsidRDefault="0001748B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pl-PL"/>
        </w:rPr>
      </w:pPr>
    </w:p>
    <w:p w:rsidR="0001748B" w:rsidRDefault="0001748B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pl-PL"/>
        </w:rPr>
      </w:pPr>
    </w:p>
    <w:p w:rsidR="0001748B" w:rsidRDefault="0001748B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eastAsia="pl-PL"/>
        </w:rPr>
      </w:pPr>
    </w:p>
    <w:p w:rsidR="00050B94" w:rsidRDefault="00050B94" w:rsidP="00050B94">
      <w:pPr>
        <w:spacing w:after="0" w:line="360" w:lineRule="auto"/>
        <w:ind w:left="170" w:right="-17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Ustalenia Zespołu Kontrolnego</w:t>
      </w:r>
    </w:p>
    <w:p w:rsidR="00050B94" w:rsidRDefault="00050B94" w:rsidP="00050B94">
      <w:pPr>
        <w:spacing w:after="0" w:line="360" w:lineRule="auto"/>
        <w:ind w:left="170" w:right="-170"/>
        <w:jc w:val="center"/>
        <w:rPr>
          <w:rFonts w:ascii="Times New Roman" w:hAnsi="Times New Roman"/>
          <w:b/>
          <w:sz w:val="24"/>
          <w:szCs w:val="24"/>
        </w:rPr>
      </w:pPr>
    </w:p>
    <w:p w:rsidR="00050B94" w:rsidRDefault="00050B94" w:rsidP="00050B94">
      <w:pPr>
        <w:pStyle w:val="Akapitzlist"/>
        <w:numPr>
          <w:ilvl w:val="0"/>
          <w:numId w:val="3"/>
        </w:numPr>
        <w:spacing w:after="0" w:line="360" w:lineRule="auto"/>
        <w:ind w:right="-17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Informacje ogólne.</w:t>
      </w:r>
    </w:p>
    <w:p w:rsidR="00050B94" w:rsidRDefault="00050B94" w:rsidP="00050B94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Inicjatorem Projektu „Wsparcie dzieci umieszczonych w pieczy zastępczej w okresie epidemii COVID – 19” było Ministerstwo Rodziny, Pracy i Polityki Społecznej.   </w:t>
      </w:r>
    </w:p>
    <w:p w:rsidR="00050B94" w:rsidRDefault="00050B94" w:rsidP="00050B94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sz w:val="24"/>
          <w:szCs w:val="24"/>
        </w:rPr>
      </w:pPr>
    </w:p>
    <w:p w:rsidR="00050B94" w:rsidRDefault="00050B94" w:rsidP="00050B94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Celem Projektu, było wsparcie rodzin zastępczych oraz instytucjonalnych podmiotów pieczy zastępczej poprzez zakup sprzętu komputerowego i multimedialnego na cele: zdalnego nauczania, wyrównywania braków szkolnych, podnoszenia kompetencji, a także zakup środków ochrony indywidualnej oraz zakup wyposażenia do organizacji miejsc kwarantanny/izolacji, tworzonych w podmiotach pieczy zastępczej.</w:t>
      </w:r>
    </w:p>
    <w:p w:rsidR="00050B94" w:rsidRDefault="00050B94" w:rsidP="00050B94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50B94" w:rsidRDefault="00050B94" w:rsidP="00050B94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dniu 31 lipca 2020 r. Wojewoda Podkarpacki podpisał Umowę Nr 19/2020, z Powiatem Rzeszowskim, reprezentowanym przez Starostę i Wicestarostę Powiatu Rzeszowskiego, przy kontrasygnacie Skarbnika Samorządu, dotyczącą realizacji Projektu „Wsparcie dzieci umieszczonych w pieczy zastępczej w okresie epidemii COVID – 19”,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realizowanego                        w ramach Programu Operacyjnego Wiedza Edukacja Rozwój na lata 2014 – 2020 – Działanie 2.8. Rozwój usług świadczonych w środowisku lokalnym: Ułatwienie dostępu do przystępnych cenowo, trwałych oraz wysokiej, jakości usług, w tym opieki zdrowotnej i usług socjalnych świadczonych w interesie ogólnym.</w:t>
      </w:r>
    </w:p>
    <w:p w:rsidR="00050B94" w:rsidRDefault="00050B94" w:rsidP="00050B94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sz w:val="24"/>
          <w:szCs w:val="24"/>
        </w:rPr>
      </w:pP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Zgodnie z Uchwałą Nr 94/964/20 z dnia 15 października 2020 r. Przewodniczący Zarządu Powiatu w Rzeszowie, upoważnił Panią Agnieszkę Gabrowską – Dyrektora PCPR                                w Rzeszowie, do dokonywania wszelkich czynności związanych z realizacją przez Powiat Rzeszowski Projektu pn. „Wsparcie dzieci umieszczonych w pieczy zastępczej w okresie epidemii COVID – 19”,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realizowanego w ramach Programu Operacyjnego Wiedza Edukacja Rozwój na lata 2014 – 2020, współfinansowanego z Europejskiego Funduszu Społecznego.</w:t>
      </w: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Dodatkowo, Pani Dyrektor Gabrowska posiada upoważnienie przyjęte Uchwałą                                 Nr 178/1346/14 Zarządu Powiatu w Rzeszowie z dnia 28 lipca 2014 r. do składania oświadczeń woli związanych z prowadzeniem bieżącej działalności Powiatowego Centrum Pomocy Rodzinie  w Rzeszowie.</w:t>
      </w:r>
    </w:p>
    <w:p w:rsidR="00050B94" w:rsidRDefault="00050B94" w:rsidP="00050B94">
      <w:pPr>
        <w:pStyle w:val="Tekstpodstawowy21"/>
        <w:spacing w:line="360" w:lineRule="auto"/>
        <w:ind w:left="720"/>
        <w:rPr>
          <w:i/>
          <w:szCs w:val="24"/>
        </w:rPr>
      </w:pPr>
      <w:r>
        <w:rPr>
          <w:i/>
          <w:szCs w:val="24"/>
        </w:rPr>
        <w:t xml:space="preserve">                                                                                        (Dowód: akta kontroli, str. 6-7)</w:t>
      </w:r>
    </w:p>
    <w:p w:rsidR="00050B94" w:rsidRDefault="00050B94" w:rsidP="00050B94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związku z powyższym czynności kontrolne przeprowadzono w siedzibie Powiatowego Centrum Pomocy Rodzinie w Rzeszowie.</w:t>
      </w:r>
    </w:p>
    <w:p w:rsidR="00050B94" w:rsidRDefault="00050B94" w:rsidP="00050B94">
      <w:pPr>
        <w:pStyle w:val="Akapitzlist"/>
        <w:numPr>
          <w:ilvl w:val="0"/>
          <w:numId w:val="3"/>
        </w:numPr>
        <w:spacing w:after="0" w:line="360" w:lineRule="auto"/>
        <w:ind w:right="-17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Wysokość środków finansowych, otrzymanych przez samorząd powiatowy, w ramach Projektu.</w:t>
      </w:r>
    </w:p>
    <w:p w:rsidR="00050B94" w:rsidRDefault="00050B94" w:rsidP="00050B94">
      <w:pPr>
        <w:spacing w:after="0" w:line="360" w:lineRule="auto"/>
        <w:ind w:left="-142"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Wojewoda Podkarpacki, na warunkach ww. Umowy, zobowiązał się do przekazania Powiatowi Rzeszowskiemu, środków finansowych w łącznej wysokości 242 300,00 zł, z dwóch źródeł:</w:t>
      </w:r>
    </w:p>
    <w:p w:rsidR="00050B94" w:rsidRDefault="00050B94" w:rsidP="00050B94">
      <w:pPr>
        <w:pStyle w:val="Akapitzlist"/>
        <w:numPr>
          <w:ilvl w:val="0"/>
          <w:numId w:val="4"/>
        </w:numPr>
        <w:spacing w:after="0" w:line="360" w:lineRule="auto"/>
        <w:ind w:left="284" w:right="-170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płatności ze środków europejskich (rozdz. 85504, par. 2057) w kwocie 204 210,44 zł.                       co stanowiło 84,28% dofinansowania,</w:t>
      </w:r>
    </w:p>
    <w:p w:rsidR="00050B94" w:rsidRDefault="00050B94" w:rsidP="00050B94">
      <w:pPr>
        <w:pStyle w:val="Akapitzlist"/>
        <w:numPr>
          <w:ilvl w:val="0"/>
          <w:numId w:val="4"/>
        </w:numPr>
        <w:spacing w:after="0" w:line="360" w:lineRule="auto"/>
        <w:ind w:left="284" w:right="-170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ze środków dofinansowania w formie współfinansowania krajowego (rozdz. 85504, par. 2059) w kwocie 38 089,56 zł., co stanowiło 15,72% dofinansowania.</w:t>
      </w:r>
    </w:p>
    <w:p w:rsidR="00050B94" w:rsidRDefault="00050B94" w:rsidP="00050B94">
      <w:pPr>
        <w:pStyle w:val="Akapitzlist"/>
        <w:spacing w:after="0" w:line="360" w:lineRule="auto"/>
        <w:ind w:left="578" w:right="-170"/>
        <w:jc w:val="both"/>
        <w:rPr>
          <w:rFonts w:ascii="Times New Roman" w:hAnsi="Times New Roman"/>
          <w:sz w:val="24"/>
          <w:szCs w:val="24"/>
        </w:rPr>
      </w:pP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Termin realizacji zadania ustalono od dnia podpisania ww. Umowy do dnia 30 września                  2020 r., natomiast kwalifikowalność wydatków możliwa była od dnia 25 maja 2020 r.</w:t>
      </w: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związku ze zmianą okresu realizacji ww. Projektu do dnia 30 listopada 2020 r., w dniu                        27 sierpnia 2020 r. podpisano Aneks Nr 1 do ww.  Umowy z Samorządem (nr 19/2020).</w:t>
      </w: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Zgodnie z ww. Aneksem Nr 1 przekazane dofinansowanie Samorząd był zobowiązany wydatkować do dnia 15 listopada 2020 r.</w:t>
      </w: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dniu 3.08.2020 r. Powiat Rzeszowski przyjął dofinansowanie w wysokości 242 300,00 zł.</w:t>
      </w: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okresie realizacji Umowy Powiat Rzeszowski złożył do Wojewody Podkarpackiego                       jeden wniosek z dnia 22.09.2020 r. z prośbą o zmianę realizacji kosztorysu w zakresie wyposażenia miejsca kwarantanny, które zostało zorganizowane w placówce opiekuńczo-wychowawczej.</w:t>
      </w:r>
    </w:p>
    <w:p w:rsidR="00050B94" w:rsidRDefault="00050B94" w:rsidP="00050B94">
      <w:pPr>
        <w:pStyle w:val="Tekstpodstawowy21"/>
        <w:spacing w:line="360" w:lineRule="auto"/>
        <w:ind w:left="720" w:hanging="720"/>
        <w:rPr>
          <w:szCs w:val="24"/>
        </w:rPr>
      </w:pPr>
      <w:r w:rsidRPr="00454C43">
        <w:rPr>
          <w:szCs w:val="24"/>
        </w:rPr>
        <w:t>W ramach otrzymanej kwoty</w:t>
      </w:r>
      <w:r>
        <w:rPr>
          <w:szCs w:val="24"/>
        </w:rPr>
        <w:t xml:space="preserve"> zakupiono:</w:t>
      </w:r>
    </w:p>
    <w:p w:rsidR="00050B94" w:rsidRDefault="00050B94" w:rsidP="00050B94">
      <w:pPr>
        <w:pStyle w:val="Tekstpodstawowy21"/>
        <w:numPr>
          <w:ilvl w:val="0"/>
          <w:numId w:val="6"/>
        </w:numPr>
        <w:spacing w:line="360" w:lineRule="auto"/>
        <w:rPr>
          <w:szCs w:val="24"/>
        </w:rPr>
      </w:pPr>
      <w:r>
        <w:rPr>
          <w:szCs w:val="24"/>
        </w:rPr>
        <w:t>81 sztuk laptopów wraz z oprogramowaniem,</w:t>
      </w:r>
    </w:p>
    <w:p w:rsidR="00050B94" w:rsidRDefault="00050B94" w:rsidP="00050B94">
      <w:pPr>
        <w:pStyle w:val="Tekstpodstawowy21"/>
        <w:numPr>
          <w:ilvl w:val="0"/>
          <w:numId w:val="6"/>
        </w:numPr>
        <w:spacing w:line="360" w:lineRule="auto"/>
        <w:rPr>
          <w:szCs w:val="24"/>
        </w:rPr>
      </w:pPr>
      <w:r>
        <w:rPr>
          <w:szCs w:val="24"/>
        </w:rPr>
        <w:t>3 sztuki projektorów,</w:t>
      </w:r>
    </w:p>
    <w:p w:rsidR="00050B94" w:rsidRDefault="00050B94" w:rsidP="00050B94">
      <w:pPr>
        <w:pStyle w:val="Tekstpodstawowy21"/>
        <w:numPr>
          <w:ilvl w:val="0"/>
          <w:numId w:val="6"/>
        </w:numPr>
        <w:spacing w:line="360" w:lineRule="auto"/>
        <w:rPr>
          <w:szCs w:val="24"/>
        </w:rPr>
      </w:pPr>
      <w:r>
        <w:rPr>
          <w:szCs w:val="24"/>
        </w:rPr>
        <w:t>3 ekrany,</w:t>
      </w:r>
    </w:p>
    <w:p w:rsidR="00050B94" w:rsidRDefault="00050B94" w:rsidP="00050B94">
      <w:pPr>
        <w:pStyle w:val="Tekstpodstawowy21"/>
        <w:numPr>
          <w:ilvl w:val="0"/>
          <w:numId w:val="6"/>
        </w:numPr>
        <w:spacing w:line="360" w:lineRule="auto"/>
        <w:rPr>
          <w:szCs w:val="24"/>
        </w:rPr>
      </w:pPr>
      <w:r>
        <w:rPr>
          <w:szCs w:val="24"/>
        </w:rPr>
        <w:t>3 telewizory,</w:t>
      </w:r>
    </w:p>
    <w:p w:rsidR="00050B94" w:rsidRDefault="00050B94" w:rsidP="00050B94">
      <w:pPr>
        <w:pStyle w:val="Tekstpodstawowy21"/>
        <w:numPr>
          <w:ilvl w:val="0"/>
          <w:numId w:val="6"/>
        </w:numPr>
        <w:spacing w:line="360" w:lineRule="auto"/>
        <w:rPr>
          <w:szCs w:val="24"/>
        </w:rPr>
      </w:pPr>
      <w:r>
        <w:rPr>
          <w:szCs w:val="24"/>
        </w:rPr>
        <w:t>1 parownicę,</w:t>
      </w:r>
    </w:p>
    <w:p w:rsidR="00050B94" w:rsidRDefault="00050B94" w:rsidP="00050B94">
      <w:pPr>
        <w:pStyle w:val="Tekstpodstawowy21"/>
        <w:numPr>
          <w:ilvl w:val="0"/>
          <w:numId w:val="6"/>
        </w:numPr>
        <w:spacing w:line="360" w:lineRule="auto"/>
        <w:rPr>
          <w:szCs w:val="24"/>
        </w:rPr>
      </w:pPr>
      <w:r>
        <w:rPr>
          <w:szCs w:val="24"/>
        </w:rPr>
        <w:t>1 generator ozonu.</w:t>
      </w: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 trakcie czynności kontrolnych ustalono, iż PCPR w Rzeszowie realizował zakupy w ramach „Zapytania ofertowego dla zamówienia publicznego. Zamówienie dotyczyło „Zakupu i dostawy </w:t>
      </w:r>
      <w:r>
        <w:rPr>
          <w:rFonts w:ascii="Times New Roman" w:hAnsi="Times New Roman"/>
          <w:sz w:val="24"/>
          <w:szCs w:val="24"/>
        </w:rPr>
        <w:lastRenderedPageBreak/>
        <w:t>sprzętu komputerowego oraz audiowizualnego w ramach Projektu „Wsparcie dzieci umieszczonych w pieczy zastępczej w okresie pandemii COVID-19”, w liczbie 81 sztuk.</w:t>
      </w: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 w:rsidRPr="00B35496">
        <w:rPr>
          <w:rFonts w:ascii="Times New Roman" w:hAnsi="Times New Roman"/>
          <w:sz w:val="24"/>
          <w:szCs w:val="24"/>
        </w:rPr>
        <w:t xml:space="preserve">W wyniku prowadzonego postępowania </w:t>
      </w:r>
      <w:r>
        <w:rPr>
          <w:rFonts w:ascii="Times New Roman" w:hAnsi="Times New Roman"/>
          <w:sz w:val="24"/>
          <w:szCs w:val="24"/>
        </w:rPr>
        <w:t>w wyznaczonym terminie wpłynęło 5 ofert.</w:t>
      </w: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 przeprowadzeniu analizy otrzymanych ofert, Komisja utworzona w PCPR                                  w Rzeszowie, wybrała najkorzystniejszą cenowo ofertę, którą złożyła firma z Poznania.</w:t>
      </w: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Natomiast, zakupu wyposażenia miejsca kwarantanny dokonano w sklepach medycznych Rzeszowie (ozonator) i Stargardzie Gdańskim (parownica).</w:t>
      </w:r>
    </w:p>
    <w:p w:rsidR="00050B94" w:rsidRDefault="00050B94" w:rsidP="00050B94">
      <w:pPr>
        <w:pStyle w:val="Tekstpodstawowy21"/>
        <w:spacing w:line="360" w:lineRule="auto"/>
        <w:rPr>
          <w:szCs w:val="24"/>
        </w:rPr>
      </w:pPr>
      <w:r>
        <w:rPr>
          <w:szCs w:val="24"/>
        </w:rPr>
        <w:t>Zarówno generator ozonu, jak i parownicę przekazano Dyrektorowi placówki opiekuńczo-wychowawczej w Tyczynie, gdzie zorganizowane zostało miejsce kwarantanny.</w:t>
      </w:r>
    </w:p>
    <w:p w:rsidR="00050B94" w:rsidRDefault="00050B94" w:rsidP="00050B94">
      <w:pPr>
        <w:pStyle w:val="Tekstpodstawowy21"/>
        <w:spacing w:line="360" w:lineRule="auto"/>
        <w:rPr>
          <w:szCs w:val="24"/>
        </w:rPr>
      </w:pPr>
      <w:r>
        <w:rPr>
          <w:szCs w:val="24"/>
        </w:rPr>
        <w:t>Powiat Rzeszowski nie dokonywał zakupów środków ochrony, ponieważ nie miał potrzeb                w tym zakresie.</w:t>
      </w:r>
    </w:p>
    <w:p w:rsidR="00050B94" w:rsidRPr="00FB244C" w:rsidRDefault="00050B94" w:rsidP="00050B94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i/>
          <w:sz w:val="24"/>
          <w:szCs w:val="24"/>
        </w:rPr>
      </w:pPr>
    </w:p>
    <w:p w:rsidR="00050B94" w:rsidRPr="00FB244C" w:rsidRDefault="00050B94" w:rsidP="00050B94">
      <w:pPr>
        <w:pStyle w:val="Akapitzlist"/>
        <w:numPr>
          <w:ilvl w:val="0"/>
          <w:numId w:val="3"/>
        </w:numPr>
        <w:spacing w:after="0" w:line="360" w:lineRule="auto"/>
        <w:ind w:right="-170"/>
        <w:jc w:val="both"/>
        <w:rPr>
          <w:rFonts w:ascii="Times New Roman" w:hAnsi="Times New Roman"/>
          <w:b/>
          <w:i/>
          <w:sz w:val="24"/>
          <w:szCs w:val="24"/>
        </w:rPr>
      </w:pPr>
      <w:r w:rsidRPr="00FB244C">
        <w:rPr>
          <w:rFonts w:ascii="Times New Roman" w:hAnsi="Times New Roman"/>
          <w:b/>
          <w:i/>
          <w:sz w:val="24"/>
          <w:szCs w:val="24"/>
        </w:rPr>
        <w:t>Odbiorcy Projektu.</w:t>
      </w:r>
    </w:p>
    <w:p w:rsidR="00050B94" w:rsidRPr="00FB244C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 w:rsidRPr="00FB244C">
        <w:rPr>
          <w:rFonts w:ascii="Times New Roman" w:hAnsi="Times New Roman"/>
          <w:sz w:val="24"/>
          <w:szCs w:val="24"/>
        </w:rPr>
        <w:t>Cały asortyment zakupiony w ramach Projektu przekazano dla:</w:t>
      </w:r>
    </w:p>
    <w:p w:rsidR="00050B94" w:rsidRPr="00C7365D" w:rsidRDefault="00050B94" w:rsidP="00050B94">
      <w:pPr>
        <w:pStyle w:val="Akapitzlist"/>
        <w:numPr>
          <w:ilvl w:val="0"/>
          <w:numId w:val="5"/>
        </w:numPr>
        <w:spacing w:after="0" w:line="360" w:lineRule="auto"/>
        <w:ind w:left="284" w:right="-170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Domu Opatrzności dla Dzieci i M</w:t>
      </w:r>
      <w:r w:rsidRPr="00C7365D">
        <w:rPr>
          <w:rFonts w:ascii="Times New Roman" w:hAnsi="Times New Roman"/>
          <w:sz w:val="24"/>
          <w:szCs w:val="24"/>
        </w:rPr>
        <w:t>łodzieży w Łące – 1 projektor, 1 ekran, 1 telewizor,</w:t>
      </w:r>
      <w:r>
        <w:rPr>
          <w:rFonts w:ascii="Times New Roman" w:hAnsi="Times New Roman"/>
          <w:sz w:val="24"/>
          <w:szCs w:val="24"/>
        </w:rPr>
        <w:t xml:space="preserve">              </w:t>
      </w:r>
      <w:r w:rsidRPr="00C7365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</w:t>
      </w:r>
      <w:r w:rsidRPr="00C7365D">
        <w:rPr>
          <w:rFonts w:ascii="Times New Roman" w:hAnsi="Times New Roman"/>
          <w:sz w:val="24"/>
          <w:szCs w:val="24"/>
        </w:rPr>
        <w:t>11 laptopów wraz z oprogramowaniem,</w:t>
      </w:r>
    </w:p>
    <w:p w:rsidR="00050B94" w:rsidRPr="00C7365D" w:rsidRDefault="00050B94" w:rsidP="00050B94">
      <w:pPr>
        <w:pStyle w:val="Akapitzlist"/>
        <w:numPr>
          <w:ilvl w:val="0"/>
          <w:numId w:val="5"/>
        </w:numPr>
        <w:spacing w:after="0" w:line="360" w:lineRule="auto"/>
        <w:ind w:left="284" w:right="-170" w:hanging="284"/>
        <w:jc w:val="both"/>
        <w:rPr>
          <w:rFonts w:ascii="Times New Roman" w:hAnsi="Times New Roman"/>
          <w:sz w:val="24"/>
          <w:szCs w:val="24"/>
        </w:rPr>
      </w:pPr>
      <w:r w:rsidRPr="00C7365D">
        <w:rPr>
          <w:rFonts w:ascii="Times New Roman" w:hAnsi="Times New Roman"/>
          <w:sz w:val="24"/>
          <w:szCs w:val="24"/>
        </w:rPr>
        <w:t xml:space="preserve">Domu dla Dzieci i młodzieży „Nadzieja” w Łące – 1 projektor, 1 ekran, 1 telewizor, </w:t>
      </w:r>
      <w:r>
        <w:rPr>
          <w:rFonts w:ascii="Times New Roman" w:hAnsi="Times New Roman"/>
          <w:sz w:val="24"/>
          <w:szCs w:val="24"/>
        </w:rPr>
        <w:t xml:space="preserve">            10</w:t>
      </w:r>
      <w:r w:rsidRPr="00C7365D">
        <w:rPr>
          <w:rFonts w:ascii="Times New Roman" w:hAnsi="Times New Roman"/>
          <w:sz w:val="24"/>
          <w:szCs w:val="24"/>
        </w:rPr>
        <w:t xml:space="preserve"> laptopów wraz z oprogramowaniem,</w:t>
      </w:r>
    </w:p>
    <w:p w:rsidR="00050B94" w:rsidRPr="00C7365D" w:rsidRDefault="00050B94" w:rsidP="00050B94">
      <w:pPr>
        <w:pStyle w:val="Akapitzlist"/>
        <w:numPr>
          <w:ilvl w:val="0"/>
          <w:numId w:val="5"/>
        </w:numPr>
        <w:spacing w:after="0" w:line="360" w:lineRule="auto"/>
        <w:ind w:left="284" w:right="-170" w:hanging="284"/>
        <w:jc w:val="both"/>
        <w:rPr>
          <w:rFonts w:ascii="Times New Roman" w:hAnsi="Times New Roman"/>
          <w:sz w:val="24"/>
          <w:szCs w:val="24"/>
        </w:rPr>
      </w:pPr>
      <w:r w:rsidRPr="00C7365D">
        <w:rPr>
          <w:rFonts w:ascii="Times New Roman" w:hAnsi="Times New Roman"/>
          <w:sz w:val="24"/>
          <w:szCs w:val="24"/>
        </w:rPr>
        <w:t xml:space="preserve">Domu dla Dzieci i Młodzieży w Tyczynie – 1 projektor, 1 ekran, 1 telewizor, </w:t>
      </w:r>
      <w:r>
        <w:rPr>
          <w:rFonts w:ascii="Times New Roman" w:hAnsi="Times New Roman"/>
          <w:sz w:val="24"/>
          <w:szCs w:val="24"/>
        </w:rPr>
        <w:t xml:space="preserve">                        </w:t>
      </w:r>
      <w:r w:rsidRPr="00C7365D">
        <w:rPr>
          <w:rFonts w:ascii="Times New Roman" w:hAnsi="Times New Roman"/>
          <w:sz w:val="24"/>
          <w:szCs w:val="24"/>
        </w:rPr>
        <w:t>15 laptopów wraz z oprogramowaniem, a dodatkowo 1 parownicę i 1 generator ozonu,</w:t>
      </w:r>
    </w:p>
    <w:p w:rsidR="00050B94" w:rsidRDefault="00050B94" w:rsidP="00050B94">
      <w:pPr>
        <w:pStyle w:val="Akapitzlist"/>
        <w:numPr>
          <w:ilvl w:val="0"/>
          <w:numId w:val="5"/>
        </w:numPr>
        <w:spacing w:after="0" w:line="360" w:lineRule="auto"/>
        <w:ind w:left="284" w:right="-170" w:hanging="284"/>
        <w:jc w:val="both"/>
        <w:rPr>
          <w:rFonts w:ascii="Times New Roman" w:hAnsi="Times New Roman"/>
          <w:sz w:val="24"/>
          <w:szCs w:val="24"/>
        </w:rPr>
      </w:pPr>
      <w:r w:rsidRPr="00C7365D">
        <w:rPr>
          <w:rFonts w:ascii="Times New Roman" w:hAnsi="Times New Roman"/>
          <w:sz w:val="24"/>
          <w:szCs w:val="24"/>
        </w:rPr>
        <w:t>Rodzinom zastępczym z terenu powiatu rzeszowskiego – 45 laptopó</w:t>
      </w:r>
      <w:r>
        <w:rPr>
          <w:rFonts w:ascii="Times New Roman" w:hAnsi="Times New Roman"/>
          <w:sz w:val="24"/>
          <w:szCs w:val="24"/>
        </w:rPr>
        <w:t>w wraz                                 z oprogramowaniem, w tym:</w:t>
      </w:r>
    </w:p>
    <w:p w:rsidR="00050B94" w:rsidRDefault="00050B94" w:rsidP="00050B94">
      <w:pPr>
        <w:pStyle w:val="Akapitzlist"/>
        <w:spacing w:after="0" w:line="360" w:lineRule="auto"/>
        <w:ind w:left="284" w:right="-170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rodzinom zastępczym spokrewnionym – 21 laptopów wraz z oprogramowaniem,</w:t>
      </w:r>
    </w:p>
    <w:p w:rsidR="00050B94" w:rsidRDefault="00050B94" w:rsidP="00050B94">
      <w:pPr>
        <w:pStyle w:val="Akapitzlist"/>
        <w:spacing w:after="0" w:line="360" w:lineRule="auto"/>
        <w:ind w:left="284" w:right="-170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rodzinom zastępczym niezawodowym – 15 laptopów wraz z oprogramowaniem,</w:t>
      </w:r>
    </w:p>
    <w:p w:rsidR="00050B94" w:rsidRPr="00C7365D" w:rsidRDefault="00050B94" w:rsidP="00050B94">
      <w:pPr>
        <w:pStyle w:val="Akapitzlist"/>
        <w:spacing w:after="0" w:line="360" w:lineRule="auto"/>
        <w:ind w:left="284" w:right="-170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rodzinnym domom dziecka – 6</w:t>
      </w:r>
      <w:r w:rsidRPr="00C7365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laptopów wraz z oprogramowaniem.</w:t>
      </w:r>
    </w:p>
    <w:p w:rsidR="00050B94" w:rsidRPr="00C7365D" w:rsidRDefault="00050B94" w:rsidP="00050B94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Trzy</w:t>
      </w:r>
      <w:r w:rsidRPr="00C7365D">
        <w:rPr>
          <w:rFonts w:ascii="Times New Roman" w:hAnsi="Times New Roman"/>
          <w:sz w:val="24"/>
          <w:szCs w:val="24"/>
        </w:rPr>
        <w:t xml:space="preserve"> sztuki </w:t>
      </w:r>
      <w:r>
        <w:rPr>
          <w:rFonts w:ascii="Times New Roman" w:hAnsi="Times New Roman"/>
          <w:sz w:val="24"/>
          <w:szCs w:val="24"/>
        </w:rPr>
        <w:t xml:space="preserve">laptopów </w:t>
      </w:r>
      <w:r w:rsidRPr="00C7365D">
        <w:rPr>
          <w:rFonts w:ascii="Times New Roman" w:hAnsi="Times New Roman"/>
          <w:sz w:val="24"/>
          <w:szCs w:val="24"/>
        </w:rPr>
        <w:t>znajdują się na stanie PCPR w Rzeszowie</w:t>
      </w:r>
      <w:r>
        <w:rPr>
          <w:rFonts w:ascii="Times New Roman" w:hAnsi="Times New Roman"/>
          <w:sz w:val="24"/>
          <w:szCs w:val="24"/>
        </w:rPr>
        <w:t xml:space="preserve"> i czekają na kolejne potrzebujące dzieci</w:t>
      </w:r>
      <w:r w:rsidRPr="00C7365D">
        <w:rPr>
          <w:rFonts w:ascii="Times New Roman" w:hAnsi="Times New Roman"/>
          <w:sz w:val="24"/>
          <w:szCs w:val="24"/>
        </w:rPr>
        <w:t>.</w:t>
      </w:r>
    </w:p>
    <w:p w:rsidR="00050B94" w:rsidRPr="00FB244C" w:rsidRDefault="00050B94" w:rsidP="00050B94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i/>
          <w:sz w:val="24"/>
          <w:szCs w:val="24"/>
        </w:rPr>
      </w:pPr>
    </w:p>
    <w:p w:rsidR="00050B94" w:rsidRDefault="00050B94" w:rsidP="00050B94">
      <w:pPr>
        <w:pStyle w:val="Akapitzlist"/>
        <w:numPr>
          <w:ilvl w:val="0"/>
          <w:numId w:val="3"/>
        </w:numPr>
        <w:spacing w:after="0" w:line="360" w:lineRule="auto"/>
        <w:ind w:right="-170"/>
        <w:jc w:val="both"/>
        <w:rPr>
          <w:rFonts w:ascii="Times New Roman" w:hAnsi="Times New Roman"/>
          <w:b/>
          <w:i/>
          <w:sz w:val="24"/>
          <w:szCs w:val="24"/>
        </w:rPr>
      </w:pPr>
      <w:r w:rsidRPr="00FB244C">
        <w:rPr>
          <w:rFonts w:ascii="Times New Roman" w:hAnsi="Times New Roman"/>
          <w:b/>
          <w:i/>
          <w:sz w:val="24"/>
          <w:szCs w:val="24"/>
        </w:rPr>
        <w:t>Sposób przekazania zakupionego, w ramach Projektu, asortymentu.</w:t>
      </w:r>
    </w:p>
    <w:p w:rsidR="00050B94" w:rsidRDefault="00050B94" w:rsidP="00050B94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sz w:val="24"/>
          <w:szCs w:val="24"/>
        </w:rPr>
      </w:pPr>
      <w:r w:rsidRPr="00454C43">
        <w:rPr>
          <w:rFonts w:ascii="Times New Roman" w:hAnsi="Times New Roman"/>
          <w:sz w:val="24"/>
          <w:szCs w:val="24"/>
        </w:rPr>
        <w:t>Zapotrzebowania sporządzono na podstawie bieżącej analizy potrzeb podmiotów pieczy zastępczej. Wszyscy wychowankowie pieczy zastępczej, którzy otrzymali wsparcie w ramach realizowanego Projektu realizowali obowiązek szkolny.</w:t>
      </w:r>
    </w:p>
    <w:p w:rsidR="00050B94" w:rsidRPr="00454C43" w:rsidRDefault="00050B94" w:rsidP="00050B94">
      <w:pPr>
        <w:pStyle w:val="Akapitzlist"/>
        <w:spacing w:after="0" w:line="360" w:lineRule="auto"/>
        <w:ind w:left="0" w:right="-170"/>
        <w:jc w:val="both"/>
        <w:rPr>
          <w:rFonts w:ascii="Times New Roman" w:hAnsi="Times New Roman"/>
          <w:b/>
          <w:sz w:val="24"/>
          <w:szCs w:val="24"/>
        </w:rPr>
      </w:pPr>
    </w:p>
    <w:p w:rsidR="00050B94" w:rsidRPr="00CD47BC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 w:rsidRPr="00CD47BC">
        <w:rPr>
          <w:rFonts w:ascii="Times New Roman" w:hAnsi="Times New Roman"/>
          <w:sz w:val="24"/>
          <w:szCs w:val="24"/>
        </w:rPr>
        <w:t xml:space="preserve">Zakupiony sprzęt przekazywano na podstawie umów użyczenia, protokołów przekazania lub oświadczeń w zależności od asortymentu, bezpośrednim odbiorcom Projektu, czyli prowadzącym rodziny zastępcze i dyrektorom placówek opiekuńczo-wychowawczych.                                                                                                 </w:t>
      </w:r>
    </w:p>
    <w:p w:rsidR="00050B94" w:rsidRPr="00FB244C" w:rsidRDefault="00050B94" w:rsidP="00050B94">
      <w:pPr>
        <w:pStyle w:val="Tekstpodstawowy21"/>
        <w:spacing w:line="360" w:lineRule="auto"/>
        <w:ind w:left="720"/>
        <w:rPr>
          <w:i/>
          <w:szCs w:val="24"/>
        </w:rPr>
      </w:pPr>
      <w:r w:rsidRPr="00FB244C">
        <w:rPr>
          <w:i/>
          <w:szCs w:val="24"/>
        </w:rPr>
        <w:t xml:space="preserve">                                                      </w:t>
      </w:r>
      <w:r>
        <w:rPr>
          <w:i/>
          <w:szCs w:val="24"/>
        </w:rPr>
        <w:t xml:space="preserve">                               </w:t>
      </w:r>
      <w:r w:rsidRPr="00FB244C">
        <w:rPr>
          <w:i/>
          <w:szCs w:val="24"/>
        </w:rPr>
        <w:t xml:space="preserve"> </w:t>
      </w:r>
      <w:r>
        <w:rPr>
          <w:i/>
          <w:szCs w:val="24"/>
        </w:rPr>
        <w:t>(Dowód: akta kontroli, str. 8-44</w:t>
      </w:r>
      <w:r w:rsidRPr="00FB244C">
        <w:rPr>
          <w:i/>
          <w:szCs w:val="24"/>
        </w:rPr>
        <w:t>)</w:t>
      </w:r>
    </w:p>
    <w:p w:rsidR="00050B94" w:rsidRPr="000D1EA8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 w:rsidRPr="000D1EA8">
        <w:rPr>
          <w:rFonts w:ascii="Times New Roman" w:hAnsi="Times New Roman"/>
          <w:sz w:val="24"/>
          <w:szCs w:val="24"/>
        </w:rPr>
        <w:t>Powiat Rzeszowski dokonał zwrotu środków finansowych w wysokości 4 576,65 zł, zgodnie      z ww. Umową.</w:t>
      </w:r>
    </w:p>
    <w:p w:rsidR="00050B94" w:rsidRPr="00FB244C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i/>
          <w:sz w:val="24"/>
          <w:szCs w:val="24"/>
        </w:rPr>
      </w:pPr>
    </w:p>
    <w:p w:rsidR="00050B94" w:rsidRPr="00FB244C" w:rsidRDefault="00050B94" w:rsidP="00050B94">
      <w:pPr>
        <w:pStyle w:val="Akapitzlist"/>
        <w:numPr>
          <w:ilvl w:val="0"/>
          <w:numId w:val="3"/>
        </w:numPr>
        <w:spacing w:after="0" w:line="360" w:lineRule="auto"/>
        <w:ind w:right="-170"/>
        <w:jc w:val="both"/>
        <w:rPr>
          <w:rFonts w:ascii="Times New Roman" w:hAnsi="Times New Roman"/>
          <w:b/>
          <w:i/>
          <w:sz w:val="24"/>
          <w:szCs w:val="24"/>
        </w:rPr>
      </w:pPr>
      <w:r w:rsidRPr="00FB244C">
        <w:rPr>
          <w:rFonts w:ascii="Times New Roman" w:hAnsi="Times New Roman"/>
          <w:b/>
          <w:i/>
          <w:sz w:val="24"/>
          <w:szCs w:val="24"/>
        </w:rPr>
        <w:t>Sposób kontroli wykorzystania sprzętu komputerowego przez użytkowników.</w:t>
      </w:r>
    </w:p>
    <w:p w:rsidR="00050B94" w:rsidRPr="005377F1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 w:rsidRPr="005377F1">
        <w:rPr>
          <w:rFonts w:ascii="Times New Roman" w:hAnsi="Times New Roman"/>
          <w:sz w:val="24"/>
          <w:szCs w:val="24"/>
        </w:rPr>
        <w:t>Koordynatorzy rodzinnej pieczy zastępczej, zatrudnieni</w:t>
      </w:r>
      <w:r>
        <w:rPr>
          <w:rFonts w:ascii="Times New Roman" w:hAnsi="Times New Roman"/>
          <w:sz w:val="24"/>
          <w:szCs w:val="24"/>
        </w:rPr>
        <w:t xml:space="preserve"> w PCPR w Rzeszowie</w:t>
      </w:r>
      <w:r w:rsidRPr="005377F1">
        <w:rPr>
          <w:rFonts w:ascii="Times New Roman" w:hAnsi="Times New Roman"/>
          <w:sz w:val="24"/>
          <w:szCs w:val="24"/>
        </w:rPr>
        <w:t>, w trakci</w:t>
      </w:r>
      <w:r>
        <w:rPr>
          <w:rFonts w:ascii="Times New Roman" w:hAnsi="Times New Roman"/>
          <w:sz w:val="24"/>
          <w:szCs w:val="24"/>
        </w:rPr>
        <w:t>e wizyt w rodzinach zastępczych lub w placówkach opiekuńczo-wychowawczych,</w:t>
      </w:r>
      <w:r w:rsidRPr="005377F1">
        <w:rPr>
          <w:rFonts w:ascii="Times New Roman" w:hAnsi="Times New Roman"/>
          <w:sz w:val="24"/>
          <w:szCs w:val="24"/>
        </w:rPr>
        <w:t xml:space="preserve"> na bieżąco sprawdzają stan i sposób wykorzystania sprzętu komputerowego. Dodatkowo</w:t>
      </w:r>
      <w:r>
        <w:rPr>
          <w:rFonts w:ascii="Times New Roman" w:hAnsi="Times New Roman"/>
          <w:sz w:val="24"/>
          <w:szCs w:val="24"/>
        </w:rPr>
        <w:t>,</w:t>
      </w:r>
      <w:r w:rsidRPr="005377F1">
        <w:rPr>
          <w:rFonts w:ascii="Times New Roman" w:hAnsi="Times New Roman"/>
          <w:sz w:val="24"/>
          <w:szCs w:val="24"/>
        </w:rPr>
        <w:t xml:space="preserve"> rodziny zastępcze raz w roku potwierdzają w formie pisemnego oświadcz</w:t>
      </w:r>
      <w:r>
        <w:rPr>
          <w:rFonts w:ascii="Times New Roman" w:hAnsi="Times New Roman"/>
          <w:sz w:val="24"/>
          <w:szCs w:val="24"/>
        </w:rPr>
        <w:t>enia, że są w posiadaniu sprzętu</w:t>
      </w:r>
      <w:r w:rsidRPr="005377F1">
        <w:rPr>
          <w:rFonts w:ascii="Times New Roman" w:hAnsi="Times New Roman"/>
          <w:sz w:val="24"/>
          <w:szCs w:val="24"/>
        </w:rPr>
        <w:t xml:space="preserve"> otrzymanego w ramach Programu.</w:t>
      </w:r>
    </w:p>
    <w:p w:rsidR="00050B94" w:rsidRPr="00656CBF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 w:rsidRPr="00656CBF">
        <w:rPr>
          <w:rFonts w:ascii="Times New Roman" w:hAnsi="Times New Roman"/>
          <w:sz w:val="24"/>
          <w:szCs w:val="24"/>
        </w:rPr>
        <w:t>W ostatnim czasie w związku z opuszczeniem, przez trzech wychowanków, rodzin zastępczych, trzy zestawy komputerowe zostały zwrócone do PCPR w Rzeszowie. Sprzęt został sprawdzony pod względem technicznym i zostanie przekazany kolejnym dzieciom, przebywającym</w:t>
      </w:r>
      <w:r>
        <w:rPr>
          <w:rFonts w:ascii="Times New Roman" w:hAnsi="Times New Roman"/>
          <w:sz w:val="24"/>
          <w:szCs w:val="24"/>
        </w:rPr>
        <w:t xml:space="preserve"> </w:t>
      </w:r>
      <w:r w:rsidRPr="00656CBF">
        <w:rPr>
          <w:rFonts w:ascii="Times New Roman" w:hAnsi="Times New Roman"/>
          <w:sz w:val="24"/>
          <w:szCs w:val="24"/>
        </w:rPr>
        <w:t>w pieczy zastępczej.</w:t>
      </w:r>
    </w:p>
    <w:p w:rsidR="00050B94" w:rsidRPr="00FB244C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i/>
          <w:sz w:val="24"/>
          <w:szCs w:val="24"/>
        </w:rPr>
      </w:pPr>
      <w:r w:rsidRPr="00FB244C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</w:t>
      </w:r>
      <w:r>
        <w:rPr>
          <w:rFonts w:ascii="Times New Roman" w:hAnsi="Times New Roman"/>
          <w:i/>
          <w:sz w:val="24"/>
          <w:szCs w:val="24"/>
        </w:rPr>
        <w:t>(Dowód: akta kontroli, str. 45-46</w:t>
      </w:r>
      <w:r w:rsidRPr="00FB244C">
        <w:rPr>
          <w:rFonts w:ascii="Times New Roman" w:hAnsi="Times New Roman"/>
          <w:i/>
          <w:sz w:val="24"/>
          <w:szCs w:val="24"/>
        </w:rPr>
        <w:t>)</w:t>
      </w:r>
    </w:p>
    <w:p w:rsidR="00050B94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 uwagi na fakt niestwierdzenia uchybień i nieprawidłowości, w kontrolowanym zakresie, niniejszym odstępuję od formułowania wniosków i zaleceń pokontrolnych.</w:t>
      </w:r>
    </w:p>
    <w:p w:rsidR="00050B94" w:rsidRPr="002A1055" w:rsidRDefault="00050B94" w:rsidP="00050B94">
      <w:pPr>
        <w:spacing w:after="0" w:line="360" w:lineRule="auto"/>
        <w:ind w:right="-170"/>
        <w:jc w:val="both"/>
        <w:rPr>
          <w:rFonts w:ascii="Times New Roman" w:hAnsi="Times New Roman"/>
          <w:sz w:val="24"/>
          <w:szCs w:val="24"/>
        </w:rPr>
      </w:pPr>
    </w:p>
    <w:p w:rsidR="00050B94" w:rsidRDefault="00050B94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82D30">
        <w:rPr>
          <w:rFonts w:ascii="Times New Roman" w:hAnsi="Times New Roman"/>
          <w:sz w:val="24"/>
          <w:szCs w:val="24"/>
        </w:rPr>
        <w:t>Na tym czynności kontrolne zakończono.</w:t>
      </w:r>
    </w:p>
    <w:p w:rsidR="00000CB3" w:rsidRDefault="00000CB3" w:rsidP="00050B9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</w:p>
    <w:p w:rsidR="00050B94" w:rsidRPr="00971DAF" w:rsidRDefault="00050B94" w:rsidP="0058163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71DAF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971DAF">
        <w:rPr>
          <w:rFonts w:ascii="Times New Roman" w:eastAsia="Calibri" w:hAnsi="Times New Roman" w:cs="Times New Roman"/>
          <w:b/>
          <w:sz w:val="24"/>
          <w:szCs w:val="24"/>
        </w:rPr>
        <w:t xml:space="preserve">   Z up. WOJEWODY PODKARPACKIEGO</w:t>
      </w:r>
    </w:p>
    <w:p w:rsidR="00050B94" w:rsidRPr="00971DAF" w:rsidRDefault="00581635" w:rsidP="00581635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(-)</w:t>
      </w:r>
    </w:p>
    <w:p w:rsidR="00050B94" w:rsidRPr="00971DAF" w:rsidRDefault="00050B94" w:rsidP="00581635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971DAF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                                    Jolanta Sawicka</w:t>
      </w:r>
    </w:p>
    <w:p w:rsidR="00050B94" w:rsidRDefault="00050B94" w:rsidP="00581635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971DAF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</w:t>
      </w:r>
      <w:r w:rsidRPr="00971DAF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I </w:t>
      </w:r>
      <w:r w:rsidRPr="00971DAF">
        <w:rPr>
          <w:rFonts w:ascii="Times New Roman" w:eastAsia="Calibri" w:hAnsi="Times New Roman" w:cs="Times New Roman"/>
          <w:b/>
          <w:sz w:val="24"/>
          <w:szCs w:val="24"/>
        </w:rPr>
        <w:t>WICEWOJEWODA</w:t>
      </w:r>
    </w:p>
    <w:p w:rsidR="00050B94" w:rsidRDefault="00050B94" w:rsidP="00581635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581635" w:rsidRDefault="00581635" w:rsidP="005816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Kontrolujący: </w:t>
      </w:r>
    </w:p>
    <w:p w:rsidR="00581635" w:rsidRDefault="00581635" w:rsidP="005816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Elżbieta Jędryka,</w:t>
      </w:r>
    </w:p>
    <w:p w:rsidR="00050B94" w:rsidRDefault="00581635" w:rsidP="0058163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Iwona Kacperska.</w:t>
      </w:r>
    </w:p>
    <w:bookmarkEnd w:id="0"/>
    <w:p w:rsidR="00050B94" w:rsidRDefault="00050B94" w:rsidP="00050B94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0B94" w:rsidRPr="00D51F14" w:rsidRDefault="00050B94" w:rsidP="00050B9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51F14">
        <w:rPr>
          <w:rFonts w:ascii="Times New Roman" w:hAnsi="Times New Roman" w:cs="Times New Roman"/>
          <w:sz w:val="20"/>
          <w:szCs w:val="20"/>
        </w:rPr>
        <w:t>Otrzymują:</w:t>
      </w:r>
    </w:p>
    <w:p w:rsidR="00050B94" w:rsidRPr="00D51F14" w:rsidRDefault="00050B94" w:rsidP="00050B9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51F14">
        <w:rPr>
          <w:rFonts w:ascii="Times New Roman" w:hAnsi="Times New Roman" w:cs="Times New Roman"/>
          <w:sz w:val="20"/>
          <w:szCs w:val="20"/>
        </w:rPr>
        <w:t>Adresat</w:t>
      </w:r>
    </w:p>
    <w:p w:rsidR="00050B94" w:rsidRPr="00FB244C" w:rsidRDefault="00050B94" w:rsidP="0001748B">
      <w:pPr>
        <w:spacing w:after="0" w:line="240" w:lineRule="auto"/>
        <w:rPr>
          <w:i/>
        </w:rPr>
      </w:pPr>
      <w:r w:rsidRPr="00D51F14">
        <w:rPr>
          <w:rFonts w:ascii="Times New Roman" w:hAnsi="Times New Roman" w:cs="Times New Roman"/>
          <w:sz w:val="20"/>
          <w:szCs w:val="20"/>
        </w:rPr>
        <w:t>Aa.</w:t>
      </w:r>
    </w:p>
    <w:p w:rsidR="00DC4125" w:rsidRDefault="00DC4125"/>
    <w:sectPr w:rsidR="00DC4125" w:rsidSect="00645A34"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AAF" w:rsidRDefault="00A96A39">
      <w:pPr>
        <w:spacing w:after="0" w:line="240" w:lineRule="auto"/>
      </w:pPr>
      <w:r>
        <w:separator/>
      </w:r>
    </w:p>
  </w:endnote>
  <w:endnote w:type="continuationSeparator" w:id="0">
    <w:p w:rsidR="00714AAF" w:rsidRDefault="00A96A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-1451857188"/>
      <w:docPartObj>
        <w:docPartGallery w:val="Page Numbers (Bottom of Page)"/>
        <w:docPartUnique/>
      </w:docPartObj>
    </w:sdtPr>
    <w:sdtEndPr/>
    <w:sdtContent>
      <w:p w:rsidR="00645A34" w:rsidRPr="001952C1" w:rsidRDefault="0001748B">
        <w:pPr>
          <w:pStyle w:val="Stopka"/>
          <w:jc w:val="right"/>
          <w:rPr>
            <w:rFonts w:ascii="Times New Roman" w:hAnsi="Times New Roman" w:cs="Times New Roman"/>
            <w:sz w:val="20"/>
            <w:szCs w:val="20"/>
          </w:rPr>
        </w:pPr>
        <w:r w:rsidRPr="001952C1">
          <w:rPr>
            <w:rFonts w:ascii="Times New Roman" w:hAnsi="Times New Roman" w:cs="Times New Roman"/>
            <w:sz w:val="20"/>
            <w:szCs w:val="20"/>
          </w:rPr>
          <w:t xml:space="preserve">S-I 431.11.21.2022.EJ         </w:t>
        </w:r>
        <w:r>
          <w:rPr>
            <w:rFonts w:ascii="Times New Roman" w:hAnsi="Times New Roman" w:cs="Times New Roman"/>
            <w:sz w:val="20"/>
            <w:szCs w:val="20"/>
          </w:rPr>
          <w:t xml:space="preserve">                                                                                                      </w:t>
        </w:r>
        <w:r w:rsidRPr="001952C1">
          <w:rPr>
            <w:rFonts w:ascii="Times New Roman" w:hAnsi="Times New Roman" w:cs="Times New Roman"/>
            <w:sz w:val="20"/>
            <w:szCs w:val="20"/>
          </w:rPr>
          <w:t xml:space="preserve"> Str. </w:t>
        </w:r>
        <w:r w:rsidRPr="001952C1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1952C1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1952C1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45CEF">
          <w:rPr>
            <w:rFonts w:ascii="Times New Roman" w:hAnsi="Times New Roman" w:cs="Times New Roman"/>
            <w:noProof/>
            <w:sz w:val="20"/>
            <w:szCs w:val="20"/>
          </w:rPr>
          <w:t>6</w:t>
        </w:r>
        <w:r w:rsidRPr="001952C1">
          <w:rPr>
            <w:rFonts w:ascii="Times New Roman" w:hAnsi="Times New Roman" w:cs="Times New Roman"/>
            <w:sz w:val="20"/>
            <w:szCs w:val="20"/>
          </w:rPr>
          <w:fldChar w:fldCharType="end"/>
        </w:r>
        <w:r w:rsidRPr="001952C1">
          <w:rPr>
            <w:rFonts w:ascii="Times New Roman" w:hAnsi="Times New Roman" w:cs="Times New Roman"/>
            <w:sz w:val="20"/>
            <w:szCs w:val="20"/>
          </w:rPr>
          <w:t xml:space="preserve"> z 6</w:t>
        </w:r>
      </w:p>
    </w:sdtContent>
  </w:sdt>
  <w:p w:rsidR="00645A34" w:rsidRDefault="00145CE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AAF" w:rsidRDefault="00A96A39">
      <w:pPr>
        <w:spacing w:after="0" w:line="240" w:lineRule="auto"/>
      </w:pPr>
      <w:r>
        <w:separator/>
      </w:r>
    </w:p>
  </w:footnote>
  <w:footnote w:type="continuationSeparator" w:id="0">
    <w:p w:rsidR="00714AAF" w:rsidRDefault="00A96A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783515"/>
    <w:multiLevelType w:val="hybridMultilevel"/>
    <w:tmpl w:val="EE04A1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510286"/>
    <w:multiLevelType w:val="hybridMultilevel"/>
    <w:tmpl w:val="48C29766"/>
    <w:lvl w:ilvl="0" w:tplc="318E9058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C269E8"/>
    <w:multiLevelType w:val="hybridMultilevel"/>
    <w:tmpl w:val="FA682EFA"/>
    <w:lvl w:ilvl="0" w:tplc="60341430">
      <w:start w:val="1"/>
      <w:numFmt w:val="decimal"/>
      <w:lvlText w:val="%1."/>
      <w:lvlJc w:val="left"/>
      <w:pPr>
        <w:ind w:left="218" w:hanging="360"/>
      </w:pPr>
    </w:lvl>
    <w:lvl w:ilvl="1" w:tplc="04150019">
      <w:start w:val="1"/>
      <w:numFmt w:val="lowerLetter"/>
      <w:lvlText w:val="%2."/>
      <w:lvlJc w:val="left"/>
      <w:pPr>
        <w:ind w:left="938" w:hanging="360"/>
      </w:pPr>
    </w:lvl>
    <w:lvl w:ilvl="2" w:tplc="0415001B">
      <w:start w:val="1"/>
      <w:numFmt w:val="lowerRoman"/>
      <w:lvlText w:val="%3."/>
      <w:lvlJc w:val="right"/>
      <w:pPr>
        <w:ind w:left="1658" w:hanging="180"/>
      </w:pPr>
    </w:lvl>
    <w:lvl w:ilvl="3" w:tplc="0415000F">
      <w:start w:val="1"/>
      <w:numFmt w:val="decimal"/>
      <w:lvlText w:val="%4."/>
      <w:lvlJc w:val="left"/>
      <w:pPr>
        <w:ind w:left="2378" w:hanging="360"/>
      </w:pPr>
    </w:lvl>
    <w:lvl w:ilvl="4" w:tplc="04150019">
      <w:start w:val="1"/>
      <w:numFmt w:val="lowerLetter"/>
      <w:lvlText w:val="%5."/>
      <w:lvlJc w:val="left"/>
      <w:pPr>
        <w:ind w:left="3098" w:hanging="360"/>
      </w:pPr>
    </w:lvl>
    <w:lvl w:ilvl="5" w:tplc="0415001B">
      <w:start w:val="1"/>
      <w:numFmt w:val="lowerRoman"/>
      <w:lvlText w:val="%6."/>
      <w:lvlJc w:val="right"/>
      <w:pPr>
        <w:ind w:left="3818" w:hanging="180"/>
      </w:pPr>
    </w:lvl>
    <w:lvl w:ilvl="6" w:tplc="0415000F">
      <w:start w:val="1"/>
      <w:numFmt w:val="decimal"/>
      <w:lvlText w:val="%7."/>
      <w:lvlJc w:val="left"/>
      <w:pPr>
        <w:ind w:left="4538" w:hanging="360"/>
      </w:pPr>
    </w:lvl>
    <w:lvl w:ilvl="7" w:tplc="04150019">
      <w:start w:val="1"/>
      <w:numFmt w:val="lowerLetter"/>
      <w:lvlText w:val="%8."/>
      <w:lvlJc w:val="left"/>
      <w:pPr>
        <w:ind w:left="5258" w:hanging="360"/>
      </w:pPr>
    </w:lvl>
    <w:lvl w:ilvl="8" w:tplc="0415001B">
      <w:start w:val="1"/>
      <w:numFmt w:val="lowerRoman"/>
      <w:lvlText w:val="%9."/>
      <w:lvlJc w:val="right"/>
      <w:pPr>
        <w:ind w:left="5978" w:hanging="180"/>
      </w:pPr>
    </w:lvl>
  </w:abstractNum>
  <w:abstractNum w:abstractNumId="3">
    <w:nsid w:val="622D34BC"/>
    <w:multiLevelType w:val="hybridMultilevel"/>
    <w:tmpl w:val="0DC21FE0"/>
    <w:lvl w:ilvl="0" w:tplc="8C5062D4">
      <w:start w:val="1"/>
      <w:numFmt w:val="bullet"/>
      <w:lvlText w:val=""/>
      <w:lvlJc w:val="left"/>
      <w:pPr>
        <w:tabs>
          <w:tab w:val="num" w:pos="396"/>
        </w:tabs>
        <w:ind w:left="340" w:hanging="34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08B5A40"/>
    <w:multiLevelType w:val="hybridMultilevel"/>
    <w:tmpl w:val="ACE8F3EE"/>
    <w:lvl w:ilvl="0" w:tplc="318E9058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F70655"/>
    <w:multiLevelType w:val="hybridMultilevel"/>
    <w:tmpl w:val="80167236"/>
    <w:lvl w:ilvl="0" w:tplc="E50C90B8">
      <w:start w:val="1"/>
      <w:numFmt w:val="lowerLetter"/>
      <w:lvlText w:val="%1)"/>
      <w:lvlJc w:val="left"/>
      <w:pPr>
        <w:ind w:left="578" w:hanging="360"/>
      </w:pPr>
    </w:lvl>
    <w:lvl w:ilvl="1" w:tplc="04150019">
      <w:start w:val="1"/>
      <w:numFmt w:val="lowerLetter"/>
      <w:lvlText w:val="%2."/>
      <w:lvlJc w:val="left"/>
      <w:pPr>
        <w:ind w:left="1298" w:hanging="360"/>
      </w:pPr>
    </w:lvl>
    <w:lvl w:ilvl="2" w:tplc="0415001B">
      <w:start w:val="1"/>
      <w:numFmt w:val="lowerRoman"/>
      <w:lvlText w:val="%3."/>
      <w:lvlJc w:val="right"/>
      <w:pPr>
        <w:ind w:left="2018" w:hanging="180"/>
      </w:pPr>
    </w:lvl>
    <w:lvl w:ilvl="3" w:tplc="0415000F">
      <w:start w:val="1"/>
      <w:numFmt w:val="decimal"/>
      <w:lvlText w:val="%4."/>
      <w:lvlJc w:val="left"/>
      <w:pPr>
        <w:ind w:left="2738" w:hanging="360"/>
      </w:pPr>
    </w:lvl>
    <w:lvl w:ilvl="4" w:tplc="04150019">
      <w:start w:val="1"/>
      <w:numFmt w:val="lowerLetter"/>
      <w:lvlText w:val="%5."/>
      <w:lvlJc w:val="left"/>
      <w:pPr>
        <w:ind w:left="3458" w:hanging="360"/>
      </w:pPr>
    </w:lvl>
    <w:lvl w:ilvl="5" w:tplc="0415001B">
      <w:start w:val="1"/>
      <w:numFmt w:val="lowerRoman"/>
      <w:lvlText w:val="%6."/>
      <w:lvlJc w:val="right"/>
      <w:pPr>
        <w:ind w:left="4178" w:hanging="180"/>
      </w:pPr>
    </w:lvl>
    <w:lvl w:ilvl="6" w:tplc="0415000F">
      <w:start w:val="1"/>
      <w:numFmt w:val="decimal"/>
      <w:lvlText w:val="%7."/>
      <w:lvlJc w:val="left"/>
      <w:pPr>
        <w:ind w:left="4898" w:hanging="360"/>
      </w:pPr>
    </w:lvl>
    <w:lvl w:ilvl="7" w:tplc="04150019">
      <w:start w:val="1"/>
      <w:numFmt w:val="lowerLetter"/>
      <w:lvlText w:val="%8."/>
      <w:lvlJc w:val="left"/>
      <w:pPr>
        <w:ind w:left="5618" w:hanging="360"/>
      </w:pPr>
    </w:lvl>
    <w:lvl w:ilvl="8" w:tplc="0415001B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3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866"/>
    <w:rsid w:val="00000CB3"/>
    <w:rsid w:val="0001748B"/>
    <w:rsid w:val="00036690"/>
    <w:rsid w:val="00050B94"/>
    <w:rsid w:val="00145CEF"/>
    <w:rsid w:val="004B227E"/>
    <w:rsid w:val="00581635"/>
    <w:rsid w:val="00714AAF"/>
    <w:rsid w:val="00A96A39"/>
    <w:rsid w:val="00DC4125"/>
    <w:rsid w:val="00FB5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0B94"/>
  </w:style>
  <w:style w:type="paragraph" w:styleId="Nagwek1">
    <w:name w:val="heading 1"/>
    <w:basedOn w:val="Normalny"/>
    <w:next w:val="Normalny"/>
    <w:link w:val="Nagwek1Znak"/>
    <w:qFormat/>
    <w:rsid w:val="00050B94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50B94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Akapitzlist">
    <w:name w:val="List Paragraph"/>
    <w:basedOn w:val="Normalny"/>
    <w:uiPriority w:val="34"/>
    <w:qFormat/>
    <w:rsid w:val="00050B94"/>
    <w:pPr>
      <w:ind w:left="720"/>
      <w:contextualSpacing/>
    </w:pPr>
  </w:style>
  <w:style w:type="paragraph" w:customStyle="1" w:styleId="Tekstpodstawowy21">
    <w:name w:val="Tekst podstawowy 21"/>
    <w:basedOn w:val="Normalny"/>
    <w:rsid w:val="00050B94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50B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50B94"/>
  </w:style>
  <w:style w:type="paragraph" w:styleId="Tekstdymka">
    <w:name w:val="Balloon Text"/>
    <w:basedOn w:val="Normalny"/>
    <w:link w:val="TekstdymkaZnak"/>
    <w:uiPriority w:val="99"/>
    <w:semiHidden/>
    <w:unhideWhenUsed/>
    <w:rsid w:val="00050B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0B9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0B94"/>
  </w:style>
  <w:style w:type="paragraph" w:styleId="Nagwek1">
    <w:name w:val="heading 1"/>
    <w:basedOn w:val="Normalny"/>
    <w:next w:val="Normalny"/>
    <w:link w:val="Nagwek1Znak"/>
    <w:qFormat/>
    <w:rsid w:val="00050B94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50B94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Akapitzlist">
    <w:name w:val="List Paragraph"/>
    <w:basedOn w:val="Normalny"/>
    <w:uiPriority w:val="34"/>
    <w:qFormat/>
    <w:rsid w:val="00050B94"/>
    <w:pPr>
      <w:ind w:left="720"/>
      <w:contextualSpacing/>
    </w:pPr>
  </w:style>
  <w:style w:type="paragraph" w:customStyle="1" w:styleId="Tekstpodstawowy21">
    <w:name w:val="Tekst podstawowy 21"/>
    <w:basedOn w:val="Normalny"/>
    <w:rsid w:val="00050B94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50B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50B94"/>
  </w:style>
  <w:style w:type="paragraph" w:styleId="Tekstdymka">
    <w:name w:val="Balloon Text"/>
    <w:basedOn w:val="Normalny"/>
    <w:link w:val="TekstdymkaZnak"/>
    <w:uiPriority w:val="99"/>
    <w:semiHidden/>
    <w:unhideWhenUsed/>
    <w:rsid w:val="00050B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0B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1765</Words>
  <Characters>10591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Jędryka</dc:creator>
  <cp:keywords/>
  <dc:description/>
  <cp:lastModifiedBy>Elżbieta Jędryka</cp:lastModifiedBy>
  <cp:revision>7</cp:revision>
  <dcterms:created xsi:type="dcterms:W3CDTF">2023-03-13T09:11:00Z</dcterms:created>
  <dcterms:modified xsi:type="dcterms:W3CDTF">2023-04-04T10:52:00Z</dcterms:modified>
</cp:coreProperties>
</file>