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2588A" w14:textId="77777777" w:rsidR="003650F0" w:rsidRPr="00745111" w:rsidRDefault="00987C7A" w:rsidP="00987C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5111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F37F4B8" w14:textId="628FAD14" w:rsidR="007054E3" w:rsidRDefault="00987C7A" w:rsidP="002A1A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111">
        <w:rPr>
          <w:rFonts w:ascii="Times New Roman" w:hAnsi="Times New Roman" w:cs="Times New Roman"/>
          <w:sz w:val="24"/>
          <w:szCs w:val="24"/>
        </w:rPr>
        <w:t>Zespół do spraw Zi</w:t>
      </w:r>
      <w:r w:rsidR="002A1AAB">
        <w:rPr>
          <w:rFonts w:ascii="Times New Roman" w:hAnsi="Times New Roman" w:cs="Times New Roman"/>
          <w:sz w:val="24"/>
          <w:szCs w:val="24"/>
        </w:rPr>
        <w:t>ntegrowanego Zarządzania Granicą</w:t>
      </w:r>
      <w:r w:rsidRPr="00745111">
        <w:rPr>
          <w:rFonts w:ascii="Times New Roman" w:hAnsi="Times New Roman" w:cs="Times New Roman"/>
          <w:sz w:val="24"/>
          <w:szCs w:val="24"/>
        </w:rPr>
        <w:t xml:space="preserve"> Państwową, zwany dalej „Zespołem”</w:t>
      </w:r>
      <w:r w:rsidR="005F5BB2">
        <w:rPr>
          <w:rFonts w:ascii="Times New Roman" w:hAnsi="Times New Roman" w:cs="Times New Roman"/>
          <w:sz w:val="24"/>
          <w:szCs w:val="24"/>
        </w:rPr>
        <w:t>,</w:t>
      </w:r>
      <w:r w:rsidR="00F0269E" w:rsidRPr="00745111">
        <w:rPr>
          <w:rFonts w:ascii="Times New Roman" w:hAnsi="Times New Roman" w:cs="Times New Roman"/>
          <w:sz w:val="24"/>
          <w:szCs w:val="24"/>
        </w:rPr>
        <w:t xml:space="preserve"> został utworzony zarządzeni</w:t>
      </w:r>
      <w:r w:rsidR="005F5BB2">
        <w:rPr>
          <w:rFonts w:ascii="Times New Roman" w:hAnsi="Times New Roman" w:cs="Times New Roman"/>
          <w:sz w:val="24"/>
          <w:szCs w:val="24"/>
        </w:rPr>
        <w:t>em</w:t>
      </w:r>
      <w:r w:rsidR="00F0269E" w:rsidRPr="00745111">
        <w:rPr>
          <w:rFonts w:ascii="Times New Roman" w:hAnsi="Times New Roman" w:cs="Times New Roman"/>
          <w:sz w:val="24"/>
          <w:szCs w:val="24"/>
        </w:rPr>
        <w:t xml:space="preserve"> nr 85 Prezesa Rady Ministrów z dnia 24 czerwca </w:t>
      </w:r>
      <w:r w:rsidR="007054E3" w:rsidRPr="00745111">
        <w:rPr>
          <w:rFonts w:ascii="Times New Roman" w:hAnsi="Times New Roman" w:cs="Times New Roman"/>
          <w:sz w:val="24"/>
          <w:szCs w:val="24"/>
        </w:rPr>
        <w:t>2020</w:t>
      </w:r>
      <w:r w:rsidR="007054E3">
        <w:rPr>
          <w:rFonts w:ascii="Times New Roman" w:hAnsi="Times New Roman" w:cs="Times New Roman"/>
          <w:sz w:val="24"/>
          <w:szCs w:val="24"/>
        </w:rPr>
        <w:t> </w:t>
      </w:r>
      <w:r w:rsidR="00F0269E" w:rsidRPr="00745111">
        <w:rPr>
          <w:rFonts w:ascii="Times New Roman" w:hAnsi="Times New Roman" w:cs="Times New Roman"/>
          <w:sz w:val="24"/>
          <w:szCs w:val="24"/>
        </w:rPr>
        <w:t>r. w</w:t>
      </w:r>
      <w:r w:rsidR="00315D9D" w:rsidRPr="00745111">
        <w:rPr>
          <w:rFonts w:ascii="Times New Roman" w:hAnsi="Times New Roman" w:cs="Times New Roman"/>
          <w:sz w:val="24"/>
          <w:szCs w:val="24"/>
        </w:rPr>
        <w:t> </w:t>
      </w:r>
      <w:r w:rsidR="00F0269E" w:rsidRPr="00745111">
        <w:rPr>
          <w:rFonts w:ascii="Times New Roman" w:hAnsi="Times New Roman" w:cs="Times New Roman"/>
          <w:sz w:val="24"/>
          <w:szCs w:val="24"/>
        </w:rPr>
        <w:t>sprawie utworzenia Zespołu do spraw Zintegrowanego Zarządzania Granicą Państwową (M.P.</w:t>
      </w:r>
      <w:r w:rsidR="00315D9D" w:rsidRPr="00745111">
        <w:rPr>
          <w:rFonts w:ascii="Times New Roman" w:hAnsi="Times New Roman" w:cs="Times New Roman"/>
          <w:sz w:val="24"/>
          <w:szCs w:val="24"/>
        </w:rPr>
        <w:t> </w:t>
      </w:r>
      <w:r w:rsidR="00F0269E" w:rsidRPr="00745111">
        <w:rPr>
          <w:rFonts w:ascii="Times New Roman" w:hAnsi="Times New Roman" w:cs="Times New Roman"/>
          <w:sz w:val="24"/>
          <w:szCs w:val="24"/>
        </w:rPr>
        <w:t>z</w:t>
      </w:r>
      <w:r w:rsidR="00315D9D" w:rsidRPr="00745111">
        <w:rPr>
          <w:rFonts w:ascii="Times New Roman" w:hAnsi="Times New Roman" w:cs="Times New Roman"/>
          <w:sz w:val="24"/>
          <w:szCs w:val="24"/>
        </w:rPr>
        <w:t> </w:t>
      </w:r>
      <w:r w:rsidR="00F0269E" w:rsidRPr="00745111">
        <w:rPr>
          <w:rFonts w:ascii="Times New Roman" w:hAnsi="Times New Roman" w:cs="Times New Roman"/>
          <w:sz w:val="24"/>
          <w:szCs w:val="24"/>
        </w:rPr>
        <w:t>2022 r. poz. 1122) na podstawie art. 12 ust. 1 pkt 3 i ust. 2 ustawy z dnia</w:t>
      </w:r>
      <w:r w:rsidR="008C1B2E">
        <w:rPr>
          <w:rFonts w:ascii="Times New Roman" w:hAnsi="Times New Roman" w:cs="Times New Roman"/>
          <w:sz w:val="24"/>
          <w:szCs w:val="24"/>
        </w:rPr>
        <w:t xml:space="preserve"> </w:t>
      </w:r>
      <w:r w:rsidR="00F0269E" w:rsidRPr="00745111">
        <w:rPr>
          <w:rFonts w:ascii="Times New Roman" w:hAnsi="Times New Roman" w:cs="Times New Roman"/>
          <w:sz w:val="24"/>
          <w:szCs w:val="24"/>
        </w:rPr>
        <w:t>8</w:t>
      </w:r>
      <w:r w:rsidR="007054E3">
        <w:rPr>
          <w:rFonts w:ascii="Times New Roman" w:hAnsi="Times New Roman" w:cs="Times New Roman"/>
          <w:sz w:val="24"/>
          <w:szCs w:val="24"/>
        </w:rPr>
        <w:t> </w:t>
      </w:r>
      <w:r w:rsidR="00F0269E" w:rsidRPr="00745111">
        <w:rPr>
          <w:rFonts w:ascii="Times New Roman" w:hAnsi="Times New Roman" w:cs="Times New Roman"/>
          <w:sz w:val="24"/>
          <w:szCs w:val="24"/>
        </w:rPr>
        <w:t>sierpnia 1996 r. o</w:t>
      </w:r>
      <w:r w:rsidR="00315D9D" w:rsidRPr="00745111">
        <w:rPr>
          <w:rFonts w:ascii="Times New Roman" w:hAnsi="Times New Roman" w:cs="Times New Roman"/>
          <w:sz w:val="24"/>
          <w:szCs w:val="24"/>
        </w:rPr>
        <w:t> </w:t>
      </w:r>
      <w:r w:rsidR="00F0269E" w:rsidRPr="00745111">
        <w:rPr>
          <w:rFonts w:ascii="Times New Roman" w:hAnsi="Times New Roman" w:cs="Times New Roman"/>
          <w:sz w:val="24"/>
          <w:szCs w:val="24"/>
        </w:rPr>
        <w:t>Radzie Ministrów (Dz. U. z 2024 r. poz. 1</w:t>
      </w:r>
      <w:r w:rsidR="00315D9D" w:rsidRPr="00745111">
        <w:rPr>
          <w:rFonts w:ascii="Times New Roman" w:hAnsi="Times New Roman" w:cs="Times New Roman"/>
          <w:sz w:val="24"/>
          <w:szCs w:val="24"/>
        </w:rPr>
        <w:t>050</w:t>
      </w:r>
      <w:r w:rsidR="00F0269E" w:rsidRPr="0074511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F0269E" w:rsidRPr="0074511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0269E" w:rsidRPr="00745111">
        <w:rPr>
          <w:rFonts w:ascii="Times New Roman" w:hAnsi="Times New Roman" w:cs="Times New Roman"/>
          <w:sz w:val="24"/>
          <w:szCs w:val="24"/>
        </w:rPr>
        <w:t>. zm.).</w:t>
      </w:r>
      <w:r w:rsidR="00315D9D" w:rsidRPr="00745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56219" w14:textId="50E71DBF" w:rsidR="00987C7A" w:rsidRPr="00B75138" w:rsidRDefault="008907F8" w:rsidP="002A1AA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111">
        <w:rPr>
          <w:rFonts w:ascii="Times New Roman" w:hAnsi="Times New Roman" w:cs="Times New Roman"/>
          <w:sz w:val="24"/>
          <w:szCs w:val="24"/>
        </w:rPr>
        <w:t>Zespó</w:t>
      </w:r>
      <w:r>
        <w:rPr>
          <w:rFonts w:ascii="Times New Roman" w:hAnsi="Times New Roman" w:cs="Times New Roman"/>
          <w:sz w:val="24"/>
          <w:szCs w:val="24"/>
        </w:rPr>
        <w:t>ł </w:t>
      </w:r>
      <w:r w:rsidR="00987C7A" w:rsidRPr="006E3A34">
        <w:rPr>
          <w:rFonts w:ascii="Times New Roman" w:hAnsi="Times New Roman" w:cs="Times New Roman"/>
          <w:sz w:val="24"/>
          <w:szCs w:val="24"/>
        </w:rPr>
        <w:t>jest organem opiniodawczo-</w:t>
      </w:r>
      <w:r w:rsidR="00987C7A" w:rsidRPr="00B75138">
        <w:rPr>
          <w:rFonts w:ascii="Times New Roman" w:hAnsi="Times New Roman" w:cs="Times New Roman"/>
          <w:sz w:val="24"/>
          <w:szCs w:val="24"/>
        </w:rPr>
        <w:t>doradczym Prezesa Rady Ministrów.</w:t>
      </w:r>
    </w:p>
    <w:p w14:paraId="52713505" w14:textId="77777777" w:rsidR="00987C7A" w:rsidRPr="00B75138" w:rsidRDefault="00987C7A" w:rsidP="002A1AA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Zgodnie z ww. zarządzeniem do zadań Zespołu należy m.in.:</w:t>
      </w:r>
    </w:p>
    <w:p w14:paraId="5C0BD5C9" w14:textId="14897AE3" w:rsidR="00987C7A" w:rsidRPr="00B75138" w:rsidRDefault="00987C7A" w:rsidP="0074511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15">
        <w:rPr>
          <w:rFonts w:ascii="Times New Roman" w:hAnsi="Times New Roman" w:cs="Times New Roman"/>
          <w:sz w:val="24"/>
          <w:szCs w:val="24"/>
        </w:rPr>
        <w:t>przygotowanie projektu krajowej strategii zintegrowanego zarządzania granicą oraz planu działania, w tym</w:t>
      </w:r>
      <w:r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7C0015">
        <w:rPr>
          <w:rFonts w:ascii="Times New Roman" w:hAnsi="Times New Roman" w:cs="Times New Roman"/>
          <w:sz w:val="24"/>
          <w:szCs w:val="24"/>
        </w:rPr>
        <w:t>jego</w:t>
      </w:r>
      <w:r w:rsidRPr="00B75138">
        <w:rPr>
          <w:rFonts w:ascii="Times New Roman" w:hAnsi="Times New Roman" w:cs="Times New Roman"/>
          <w:sz w:val="24"/>
          <w:szCs w:val="24"/>
        </w:rPr>
        <w:t xml:space="preserve"> okresowej ewaluacji;</w:t>
      </w:r>
    </w:p>
    <w:p w14:paraId="4D15591C" w14:textId="42B4F0EE" w:rsidR="00987C7A" w:rsidRPr="00B75138" w:rsidRDefault="00987C7A" w:rsidP="0074511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proponowanie działań mających na celu zapewnienie spójności procesu wdrażania zintegrowanego zarządzania granicą państwową, w tym zgodności jego inicjatyw z</w:t>
      </w:r>
      <w:r w:rsidR="007054E3">
        <w:rPr>
          <w:rFonts w:ascii="Times New Roman" w:hAnsi="Times New Roman" w:cs="Times New Roman"/>
          <w:sz w:val="24"/>
          <w:szCs w:val="24"/>
        </w:rPr>
        <w:t> </w:t>
      </w:r>
      <w:r w:rsidRPr="00B75138">
        <w:rPr>
          <w:rFonts w:ascii="Times New Roman" w:hAnsi="Times New Roman" w:cs="Times New Roman"/>
          <w:sz w:val="24"/>
          <w:szCs w:val="24"/>
        </w:rPr>
        <w:t>innymi przedsięwzięciami rozwojowymi państwa</w:t>
      </w:r>
      <w:r w:rsidR="00315D9D" w:rsidRPr="00B75138">
        <w:rPr>
          <w:rFonts w:ascii="Times New Roman" w:hAnsi="Times New Roman" w:cs="Times New Roman"/>
          <w:sz w:val="24"/>
          <w:szCs w:val="24"/>
        </w:rPr>
        <w:t>;</w:t>
      </w:r>
      <w:r w:rsidRPr="00B751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85FE3" w14:textId="58835DDE" w:rsidR="00987C7A" w:rsidRPr="00B75138" w:rsidRDefault="00987C7A" w:rsidP="0074511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wspieranie skoordynowanego planowania oraz realizacji przedsięwzięć zgodnie z</w:t>
      </w:r>
      <w:r w:rsidR="007054E3">
        <w:rPr>
          <w:rFonts w:ascii="Times New Roman" w:hAnsi="Times New Roman" w:cs="Times New Roman"/>
          <w:sz w:val="24"/>
          <w:szCs w:val="24"/>
        </w:rPr>
        <w:t> </w:t>
      </w:r>
      <w:r w:rsidRPr="00B75138">
        <w:rPr>
          <w:rFonts w:ascii="Times New Roman" w:hAnsi="Times New Roman" w:cs="Times New Roman"/>
          <w:sz w:val="24"/>
          <w:szCs w:val="24"/>
        </w:rPr>
        <w:t xml:space="preserve">celami i kierunkami krajowej strategii zintegrowanego zarządzania granicą; </w:t>
      </w:r>
    </w:p>
    <w:p w14:paraId="275363B4" w14:textId="77777777" w:rsidR="00987C7A" w:rsidRPr="00B75138" w:rsidRDefault="00987C7A" w:rsidP="0074511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proponowanie oraz opiniowanie działań dotyczących organizowania i stałego utrzymywania przejść granicznych w stanie umożliwiającym skuteczną pracę organów kontroli granicznej, celnej, sanitarnej, weterynaryjnej, fitosanitarnej, jakości handlowej artykułów rolno-spożywczych, chemicznej i radiometrycznej;</w:t>
      </w:r>
    </w:p>
    <w:p w14:paraId="4524BADF" w14:textId="390D9113" w:rsidR="00987C7A" w:rsidRPr="00B75138" w:rsidRDefault="00987C7A" w:rsidP="0074511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proponowanie działań mających na celu koordynację współpracy centralnych i</w:t>
      </w:r>
      <w:r w:rsidR="007054E3">
        <w:rPr>
          <w:rFonts w:ascii="Times New Roman" w:hAnsi="Times New Roman" w:cs="Times New Roman"/>
          <w:sz w:val="24"/>
          <w:szCs w:val="24"/>
        </w:rPr>
        <w:t> </w:t>
      </w:r>
      <w:r w:rsidRPr="00B75138">
        <w:rPr>
          <w:rFonts w:ascii="Times New Roman" w:hAnsi="Times New Roman" w:cs="Times New Roman"/>
          <w:sz w:val="24"/>
          <w:szCs w:val="24"/>
        </w:rPr>
        <w:t>terenowych organów administracji rządowej w zakresie zagospodarowania granicy państwowej;</w:t>
      </w:r>
    </w:p>
    <w:p w14:paraId="2D21C59E" w14:textId="77777777" w:rsidR="00987C7A" w:rsidRPr="00B75138" w:rsidRDefault="00987C7A" w:rsidP="0074511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proponowanie oraz opiniowanie działań mających na celu usprawnienie przekraczania granicy państwowej przez osoby, towary i środki transportu;</w:t>
      </w:r>
    </w:p>
    <w:p w14:paraId="03A7189E" w14:textId="77777777" w:rsidR="00987C7A" w:rsidRPr="00B75138" w:rsidRDefault="00987C7A" w:rsidP="00745111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przedstawianie propozycji rozwiązań legislacyjnych dotyczących granicy państwowej oraz opinii odnośnie do projektów aktów prawnych i innych dokumentów rządowych dotyczących granicy państwowej;</w:t>
      </w:r>
    </w:p>
    <w:p w14:paraId="3C680D30" w14:textId="0CF32192" w:rsidR="00987C7A" w:rsidRPr="00B75138" w:rsidRDefault="00987C7A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Pracom Zespołu przewodniczy Minister Spraw Wewnętrznych i Administracji, a w jego skład wchodzą przedstawiciele</w:t>
      </w:r>
      <w:r w:rsidR="00E95E7A" w:rsidRPr="00B75138">
        <w:rPr>
          <w:rFonts w:ascii="Times New Roman" w:hAnsi="Times New Roman" w:cs="Times New Roman"/>
          <w:sz w:val="24"/>
          <w:szCs w:val="24"/>
        </w:rPr>
        <w:t xml:space="preserve"> ministrów</w:t>
      </w:r>
      <w:r w:rsidR="007C6CA1">
        <w:rPr>
          <w:rFonts w:ascii="Times New Roman" w:hAnsi="Times New Roman" w:cs="Times New Roman"/>
          <w:sz w:val="24"/>
          <w:szCs w:val="24"/>
        </w:rPr>
        <w:t xml:space="preserve">, </w:t>
      </w:r>
      <w:r w:rsidR="007C6CA1" w:rsidRPr="007C0015">
        <w:rPr>
          <w:rFonts w:ascii="Times New Roman" w:hAnsi="Times New Roman" w:cs="Times New Roman"/>
          <w:sz w:val="24"/>
          <w:szCs w:val="24"/>
        </w:rPr>
        <w:t>których właściwość wiąże się</w:t>
      </w:r>
      <w:r w:rsidR="00E95E7A" w:rsidRPr="00B75138">
        <w:rPr>
          <w:rFonts w:ascii="Times New Roman" w:hAnsi="Times New Roman" w:cs="Times New Roman"/>
          <w:sz w:val="24"/>
          <w:szCs w:val="24"/>
        </w:rPr>
        <w:t xml:space="preserve"> z szeroko pojętym zarządzaniem granicą państwową</w:t>
      </w:r>
      <w:r w:rsidRPr="00B75138">
        <w:rPr>
          <w:rFonts w:ascii="Times New Roman" w:hAnsi="Times New Roman" w:cs="Times New Roman"/>
          <w:sz w:val="24"/>
          <w:szCs w:val="24"/>
        </w:rPr>
        <w:t xml:space="preserve">, w randze sekretarza albo podsekretarza stanu, </w:t>
      </w:r>
      <w:r w:rsidR="00E95E7A" w:rsidRPr="00B75138">
        <w:rPr>
          <w:rFonts w:ascii="Times New Roman" w:hAnsi="Times New Roman" w:cs="Times New Roman"/>
          <w:sz w:val="24"/>
          <w:szCs w:val="24"/>
        </w:rPr>
        <w:t xml:space="preserve">a także szefowie organów centralnych zaangażowanych </w:t>
      </w:r>
      <w:r w:rsidR="00315D9D" w:rsidRPr="00B75138">
        <w:rPr>
          <w:rFonts w:ascii="Times New Roman" w:hAnsi="Times New Roman" w:cs="Times New Roman"/>
          <w:sz w:val="24"/>
          <w:szCs w:val="24"/>
        </w:rPr>
        <w:t>w</w:t>
      </w:r>
      <w:r w:rsid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E95E7A" w:rsidRPr="00B75138">
        <w:rPr>
          <w:rFonts w:ascii="Times New Roman" w:hAnsi="Times New Roman" w:cs="Times New Roman"/>
          <w:sz w:val="24"/>
          <w:szCs w:val="24"/>
        </w:rPr>
        <w:t>kwestie</w:t>
      </w:r>
      <w:r w:rsidR="00783C0B">
        <w:rPr>
          <w:rFonts w:ascii="Times New Roman" w:hAnsi="Times New Roman" w:cs="Times New Roman"/>
          <w:sz w:val="24"/>
          <w:szCs w:val="24"/>
        </w:rPr>
        <w:t xml:space="preserve"> związane z zarządzaniem granicą</w:t>
      </w:r>
      <w:r w:rsidR="00E95E7A" w:rsidRPr="00B75138">
        <w:rPr>
          <w:rFonts w:ascii="Times New Roman" w:hAnsi="Times New Roman" w:cs="Times New Roman"/>
          <w:sz w:val="24"/>
          <w:szCs w:val="24"/>
        </w:rPr>
        <w:t xml:space="preserve"> państwową.</w:t>
      </w:r>
    </w:p>
    <w:p w14:paraId="7ECEAF38" w14:textId="77777777" w:rsidR="00987C7A" w:rsidRPr="00B75138" w:rsidRDefault="00987C7A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Przewodniczący lub zastępca przewodniczącego może zapraszać do udziału w pracach Zespołu wojewodów, przedstawicieli zainteresowanych organów państwowych, instytucji i organizacji, a także ekspertów.</w:t>
      </w:r>
    </w:p>
    <w:p w14:paraId="5A24EDCE" w14:textId="6D1253DF" w:rsidR="00E95E7A" w:rsidRPr="00B75138" w:rsidRDefault="00E95E7A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 xml:space="preserve">W trakcie prac Zespołu pojawiła się konieczność doprecyzowania i uporządkowania zasad funkcjonowania oraz organizacji tego gremium. Efektem przyjętych rozwiązań ma być usprawnienie pracy Zespołu, </w:t>
      </w:r>
      <w:r w:rsidRPr="007C0015">
        <w:rPr>
          <w:rFonts w:ascii="Times New Roman" w:hAnsi="Times New Roman" w:cs="Times New Roman"/>
          <w:sz w:val="24"/>
          <w:szCs w:val="24"/>
        </w:rPr>
        <w:t>a także zapewnienie generalnej podstawy prawnej dla podejmowanych przez niego działań</w:t>
      </w:r>
      <w:r w:rsidRPr="00B75138">
        <w:rPr>
          <w:rFonts w:ascii="Times New Roman" w:hAnsi="Times New Roman" w:cs="Times New Roman"/>
          <w:sz w:val="24"/>
          <w:szCs w:val="24"/>
        </w:rPr>
        <w:t xml:space="preserve"> związanych z koordynowaniem zintegrowanego zarządzania granic</w:t>
      </w:r>
      <w:r w:rsidR="00315D9D" w:rsidRPr="00B75138">
        <w:rPr>
          <w:rFonts w:ascii="Times New Roman" w:hAnsi="Times New Roman" w:cs="Times New Roman"/>
          <w:sz w:val="24"/>
          <w:szCs w:val="24"/>
        </w:rPr>
        <w:t>ą</w:t>
      </w:r>
      <w:r w:rsidRPr="00B75138">
        <w:rPr>
          <w:rFonts w:ascii="Times New Roman" w:hAnsi="Times New Roman" w:cs="Times New Roman"/>
          <w:sz w:val="24"/>
          <w:szCs w:val="24"/>
        </w:rPr>
        <w:t xml:space="preserve"> państwową.</w:t>
      </w:r>
    </w:p>
    <w:p w14:paraId="55C3D86B" w14:textId="651AA1E5" w:rsidR="00912B58" w:rsidRPr="00B75138" w:rsidRDefault="00912B58" w:rsidP="00B277E6">
      <w:pPr>
        <w:tabs>
          <w:tab w:val="left" w:pos="4678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lastRenderedPageBreak/>
        <w:t xml:space="preserve">W § 2 ust. 1 </w:t>
      </w:r>
      <w:r w:rsidR="00315D9D" w:rsidRPr="00B75138">
        <w:rPr>
          <w:rFonts w:ascii="Times New Roman" w:hAnsi="Times New Roman" w:cs="Times New Roman"/>
          <w:sz w:val="24"/>
          <w:szCs w:val="24"/>
        </w:rPr>
        <w:t>za</w:t>
      </w:r>
      <w:r w:rsidRPr="00B75138">
        <w:rPr>
          <w:rFonts w:ascii="Times New Roman" w:hAnsi="Times New Roman" w:cs="Times New Roman"/>
          <w:sz w:val="24"/>
          <w:szCs w:val="24"/>
        </w:rPr>
        <w:t>propon</w:t>
      </w:r>
      <w:r w:rsidR="00315D9D" w:rsidRPr="00B75138">
        <w:rPr>
          <w:rFonts w:ascii="Times New Roman" w:hAnsi="Times New Roman" w:cs="Times New Roman"/>
          <w:sz w:val="24"/>
          <w:szCs w:val="24"/>
        </w:rPr>
        <w:t>owano</w:t>
      </w:r>
      <w:r w:rsidRPr="00B75138">
        <w:rPr>
          <w:rFonts w:ascii="Times New Roman" w:hAnsi="Times New Roman" w:cs="Times New Roman"/>
          <w:sz w:val="24"/>
          <w:szCs w:val="24"/>
        </w:rPr>
        <w:t xml:space="preserve"> uporządkowa</w:t>
      </w:r>
      <w:r w:rsidR="00315D9D" w:rsidRPr="00B75138">
        <w:rPr>
          <w:rFonts w:ascii="Times New Roman" w:hAnsi="Times New Roman" w:cs="Times New Roman"/>
          <w:sz w:val="24"/>
          <w:szCs w:val="24"/>
        </w:rPr>
        <w:t>nie</w:t>
      </w:r>
      <w:r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315D9D" w:rsidRPr="00B75138">
        <w:rPr>
          <w:rFonts w:ascii="Times New Roman" w:hAnsi="Times New Roman" w:cs="Times New Roman"/>
          <w:sz w:val="24"/>
          <w:szCs w:val="24"/>
        </w:rPr>
        <w:t xml:space="preserve">kwestii dotyczącej </w:t>
      </w:r>
      <w:r w:rsidRPr="00B75138">
        <w:rPr>
          <w:rFonts w:ascii="Times New Roman" w:hAnsi="Times New Roman" w:cs="Times New Roman"/>
          <w:sz w:val="24"/>
          <w:szCs w:val="24"/>
        </w:rPr>
        <w:t xml:space="preserve">prac nad krajowymi strategiami zintegrowanego zarządzania granicą państwową. Dotychczas treść zarządzenia odnosiła się jedynie do </w:t>
      </w:r>
      <w:r w:rsidRPr="00B75138">
        <w:rPr>
          <w:rFonts w:ascii="Times New Roman" w:hAnsi="Times New Roman" w:cs="Times New Roman"/>
          <w:i/>
          <w:sz w:val="24"/>
          <w:szCs w:val="24"/>
        </w:rPr>
        <w:t>„Strategii Zintegrowanego Zarządzania Granicą Państwową Rzeczypospolitej Polskiej na lata 2019-2030”</w:t>
      </w:r>
      <w:r w:rsidRPr="00B75138">
        <w:rPr>
          <w:rFonts w:ascii="Times New Roman" w:hAnsi="Times New Roman" w:cs="Times New Roman"/>
          <w:sz w:val="24"/>
          <w:szCs w:val="24"/>
        </w:rPr>
        <w:t xml:space="preserve">. W </w:t>
      </w:r>
      <w:r w:rsidR="00315D9D" w:rsidRPr="00B75138">
        <w:rPr>
          <w:rFonts w:ascii="Times New Roman" w:hAnsi="Times New Roman" w:cs="Times New Roman"/>
          <w:sz w:val="24"/>
          <w:szCs w:val="24"/>
        </w:rPr>
        <w:t>procedowanej nowelizacji</w:t>
      </w:r>
      <w:r w:rsidRPr="00B75138">
        <w:rPr>
          <w:rFonts w:ascii="Times New Roman" w:hAnsi="Times New Roman" w:cs="Times New Roman"/>
          <w:sz w:val="24"/>
          <w:szCs w:val="24"/>
        </w:rPr>
        <w:t xml:space="preserve"> przewidziano stworzenie generalnych przepisów pozwalających pracować Zespołowi nad strategiami zintegrowanego zarządzania granicą państwową na kolejne perspektywy czasowe. Ponadto dotychczasowe brzmienie nie uwzględnia wszystkich działań, jakie powinien podejmować Zespół wobec przyszłych</w:t>
      </w:r>
      <w:r w:rsidRPr="007C0015">
        <w:rPr>
          <w:rFonts w:ascii="Times New Roman" w:hAnsi="Times New Roman" w:cs="Times New Roman"/>
          <w:sz w:val="24"/>
          <w:szCs w:val="24"/>
        </w:rPr>
        <w:t>, jak i istniejących strategii</w:t>
      </w:r>
      <w:r w:rsidRPr="00B75138">
        <w:rPr>
          <w:rFonts w:ascii="Times New Roman" w:hAnsi="Times New Roman" w:cs="Times New Roman"/>
          <w:sz w:val="24"/>
          <w:szCs w:val="24"/>
        </w:rPr>
        <w:t xml:space="preserve"> zarzadzania granicami. W § 2 ust. 1 pkt 1 </w:t>
      </w:r>
      <w:r w:rsidR="00B75138" w:rsidRPr="00B75138">
        <w:rPr>
          <w:rFonts w:ascii="Times New Roman" w:hAnsi="Times New Roman" w:cs="Times New Roman"/>
          <w:sz w:val="24"/>
          <w:szCs w:val="24"/>
        </w:rPr>
        <w:t>za</w:t>
      </w:r>
      <w:r w:rsidRPr="00B75138">
        <w:rPr>
          <w:rFonts w:ascii="Times New Roman" w:hAnsi="Times New Roman" w:cs="Times New Roman"/>
          <w:sz w:val="24"/>
          <w:szCs w:val="24"/>
        </w:rPr>
        <w:t>propon</w:t>
      </w:r>
      <w:r w:rsidR="00B75138" w:rsidRPr="00B75138">
        <w:rPr>
          <w:rFonts w:ascii="Times New Roman" w:hAnsi="Times New Roman" w:cs="Times New Roman"/>
          <w:sz w:val="24"/>
          <w:szCs w:val="24"/>
        </w:rPr>
        <w:t>owano</w:t>
      </w:r>
      <w:r w:rsidR="007C0015">
        <w:rPr>
          <w:rFonts w:ascii="Times New Roman" w:hAnsi="Times New Roman" w:cs="Times New Roman"/>
          <w:sz w:val="24"/>
          <w:szCs w:val="24"/>
        </w:rPr>
        <w:t>, aby Zespół wykonywał następujące zadania</w:t>
      </w:r>
      <w:r w:rsidR="007C0015" w:rsidRPr="007C0015">
        <w:rPr>
          <w:rFonts w:ascii="Times New Roman" w:hAnsi="Times New Roman" w:cs="Times New Roman"/>
          <w:sz w:val="24"/>
          <w:szCs w:val="24"/>
        </w:rPr>
        <w:t xml:space="preserve">: </w:t>
      </w:r>
      <w:r w:rsidRPr="007C0015">
        <w:rPr>
          <w:rFonts w:ascii="Times New Roman" w:hAnsi="Times New Roman" w:cs="Times New Roman"/>
          <w:sz w:val="24"/>
          <w:szCs w:val="24"/>
        </w:rPr>
        <w:t>przygotow</w:t>
      </w:r>
      <w:r w:rsidR="00B75138" w:rsidRPr="007C0015">
        <w:rPr>
          <w:rFonts w:ascii="Times New Roman" w:hAnsi="Times New Roman" w:cs="Times New Roman"/>
          <w:sz w:val="24"/>
          <w:szCs w:val="24"/>
        </w:rPr>
        <w:t>yw</w:t>
      </w:r>
      <w:r w:rsidR="007C0015" w:rsidRPr="007C0015">
        <w:rPr>
          <w:rFonts w:ascii="Times New Roman" w:hAnsi="Times New Roman" w:cs="Times New Roman"/>
          <w:sz w:val="24"/>
          <w:szCs w:val="24"/>
        </w:rPr>
        <w:t>a</w:t>
      </w:r>
      <w:r w:rsidR="007C0015">
        <w:rPr>
          <w:rFonts w:ascii="Times New Roman" w:hAnsi="Times New Roman" w:cs="Times New Roman"/>
          <w:sz w:val="24"/>
          <w:szCs w:val="24"/>
        </w:rPr>
        <w:t>ł</w:t>
      </w:r>
      <w:r w:rsidR="00F87483">
        <w:rPr>
          <w:rFonts w:ascii="Times New Roman" w:hAnsi="Times New Roman" w:cs="Times New Roman"/>
          <w:sz w:val="24"/>
          <w:szCs w:val="24"/>
        </w:rPr>
        <w:t xml:space="preserve"> projekt</w:t>
      </w:r>
      <w:r w:rsidRPr="007C0015">
        <w:rPr>
          <w:rFonts w:ascii="Times New Roman" w:hAnsi="Times New Roman" w:cs="Times New Roman"/>
          <w:sz w:val="24"/>
          <w:szCs w:val="24"/>
        </w:rPr>
        <w:t xml:space="preserve"> strategii,</w:t>
      </w:r>
      <w:r w:rsidRPr="00B75138">
        <w:rPr>
          <w:rFonts w:ascii="Times New Roman" w:hAnsi="Times New Roman" w:cs="Times New Roman"/>
          <w:sz w:val="24"/>
          <w:szCs w:val="24"/>
        </w:rPr>
        <w:t xml:space="preserve"> dokonywa</w:t>
      </w:r>
      <w:r w:rsidR="00F87483">
        <w:rPr>
          <w:rFonts w:ascii="Times New Roman" w:hAnsi="Times New Roman" w:cs="Times New Roman"/>
          <w:sz w:val="24"/>
          <w:szCs w:val="24"/>
        </w:rPr>
        <w:t>ł</w:t>
      </w:r>
      <w:r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F87483">
        <w:rPr>
          <w:rFonts w:ascii="Times New Roman" w:hAnsi="Times New Roman" w:cs="Times New Roman"/>
          <w:sz w:val="24"/>
          <w:szCs w:val="24"/>
        </w:rPr>
        <w:t>jego</w:t>
      </w:r>
      <w:r w:rsidRPr="00B75138">
        <w:rPr>
          <w:rFonts w:ascii="Times New Roman" w:hAnsi="Times New Roman" w:cs="Times New Roman"/>
          <w:sz w:val="24"/>
          <w:szCs w:val="24"/>
        </w:rPr>
        <w:t xml:space="preserve"> przeglądu, </w:t>
      </w:r>
      <w:r w:rsidR="00B75138" w:rsidRPr="00B75138">
        <w:rPr>
          <w:rFonts w:ascii="Times New Roman" w:hAnsi="Times New Roman" w:cs="Times New Roman"/>
          <w:sz w:val="24"/>
          <w:szCs w:val="24"/>
        </w:rPr>
        <w:t>a</w:t>
      </w:r>
      <w:r w:rsidR="00B75138">
        <w:rPr>
          <w:rFonts w:ascii="Times New Roman" w:hAnsi="Times New Roman" w:cs="Times New Roman"/>
          <w:sz w:val="24"/>
          <w:szCs w:val="24"/>
        </w:rPr>
        <w:t> </w:t>
      </w:r>
      <w:r w:rsidRPr="00B75138">
        <w:rPr>
          <w:rFonts w:ascii="Times New Roman" w:hAnsi="Times New Roman" w:cs="Times New Roman"/>
          <w:sz w:val="24"/>
          <w:szCs w:val="24"/>
        </w:rPr>
        <w:t>także przygotowywa</w:t>
      </w:r>
      <w:r w:rsidR="00F87483">
        <w:rPr>
          <w:rFonts w:ascii="Times New Roman" w:hAnsi="Times New Roman" w:cs="Times New Roman"/>
          <w:sz w:val="24"/>
          <w:szCs w:val="24"/>
        </w:rPr>
        <w:t>ł koncepcję</w:t>
      </w:r>
      <w:r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F87483">
        <w:rPr>
          <w:rFonts w:ascii="Times New Roman" w:hAnsi="Times New Roman" w:cs="Times New Roman"/>
          <w:sz w:val="24"/>
          <w:szCs w:val="24"/>
        </w:rPr>
        <w:t>je</w:t>
      </w:r>
      <w:r w:rsidR="00783C0B">
        <w:rPr>
          <w:rFonts w:ascii="Times New Roman" w:hAnsi="Times New Roman" w:cs="Times New Roman"/>
          <w:sz w:val="24"/>
          <w:szCs w:val="24"/>
        </w:rPr>
        <w:t>j</w:t>
      </w:r>
      <w:r w:rsidRPr="00B75138">
        <w:rPr>
          <w:rFonts w:ascii="Times New Roman" w:hAnsi="Times New Roman" w:cs="Times New Roman"/>
          <w:sz w:val="24"/>
          <w:szCs w:val="24"/>
        </w:rPr>
        <w:t xml:space="preserve"> aktualizacji.</w:t>
      </w:r>
      <w:r w:rsidR="00926EE6" w:rsidRPr="00B75138">
        <w:rPr>
          <w:rFonts w:ascii="Times New Roman" w:hAnsi="Times New Roman" w:cs="Times New Roman"/>
          <w:sz w:val="24"/>
          <w:szCs w:val="24"/>
        </w:rPr>
        <w:t xml:space="preserve"> Zmiana </w:t>
      </w:r>
      <w:r w:rsidR="00F87483">
        <w:rPr>
          <w:rFonts w:ascii="Times New Roman" w:hAnsi="Times New Roman" w:cs="Times New Roman"/>
          <w:sz w:val="24"/>
          <w:szCs w:val="24"/>
        </w:rPr>
        <w:t>brzmienia</w:t>
      </w:r>
      <w:r w:rsidR="00926EE6" w:rsidRPr="00B75138">
        <w:rPr>
          <w:rFonts w:ascii="Times New Roman" w:hAnsi="Times New Roman" w:cs="Times New Roman"/>
          <w:sz w:val="24"/>
          <w:szCs w:val="24"/>
        </w:rPr>
        <w:t xml:space="preserve"> tego punktu wyczerpała treść dotychczasowego punktu 9, więc zasadne jest jego wykreślenie.</w:t>
      </w:r>
    </w:p>
    <w:p w14:paraId="55525FE1" w14:textId="328BA7CA" w:rsidR="00912B58" w:rsidRPr="00B75138" w:rsidRDefault="00912B58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W projek</w:t>
      </w:r>
      <w:r w:rsidR="00B75138" w:rsidRPr="00B75138">
        <w:rPr>
          <w:rFonts w:ascii="Times New Roman" w:hAnsi="Times New Roman" w:cs="Times New Roman"/>
          <w:sz w:val="24"/>
          <w:szCs w:val="24"/>
        </w:rPr>
        <w:t>towanym</w:t>
      </w:r>
      <w:r w:rsidRPr="00B75138">
        <w:rPr>
          <w:rFonts w:ascii="Times New Roman" w:hAnsi="Times New Roman" w:cs="Times New Roman"/>
          <w:sz w:val="24"/>
          <w:szCs w:val="24"/>
        </w:rPr>
        <w:t xml:space="preserve"> § 3 ust. 1 </w:t>
      </w:r>
      <w:r w:rsidR="00B75138" w:rsidRPr="00B75138">
        <w:rPr>
          <w:rFonts w:ascii="Times New Roman" w:hAnsi="Times New Roman" w:cs="Times New Roman"/>
          <w:sz w:val="24"/>
          <w:szCs w:val="24"/>
        </w:rPr>
        <w:t>za</w:t>
      </w:r>
      <w:r w:rsidRPr="00B75138">
        <w:rPr>
          <w:rFonts w:ascii="Times New Roman" w:hAnsi="Times New Roman" w:cs="Times New Roman"/>
          <w:sz w:val="24"/>
          <w:szCs w:val="24"/>
        </w:rPr>
        <w:t>propon</w:t>
      </w:r>
      <w:r w:rsidR="00B75138" w:rsidRPr="00B75138">
        <w:rPr>
          <w:rFonts w:ascii="Times New Roman" w:hAnsi="Times New Roman" w:cs="Times New Roman"/>
          <w:sz w:val="24"/>
          <w:szCs w:val="24"/>
        </w:rPr>
        <w:t>owano</w:t>
      </w:r>
      <w:r w:rsidRPr="00B75138">
        <w:rPr>
          <w:rFonts w:ascii="Times New Roman" w:hAnsi="Times New Roman" w:cs="Times New Roman"/>
          <w:sz w:val="24"/>
          <w:szCs w:val="24"/>
        </w:rPr>
        <w:t>:</w:t>
      </w:r>
    </w:p>
    <w:p w14:paraId="543520DD" w14:textId="7FC2BE03" w:rsidR="00912B58" w:rsidRPr="00B75138" w:rsidRDefault="00912B58" w:rsidP="00B277E6">
      <w:pPr>
        <w:spacing w:after="12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- w pkt 1 dostosowa</w:t>
      </w:r>
      <w:r w:rsidR="008C1B2E">
        <w:rPr>
          <w:rFonts w:ascii="Times New Roman" w:hAnsi="Times New Roman" w:cs="Times New Roman"/>
          <w:sz w:val="24"/>
          <w:szCs w:val="24"/>
        </w:rPr>
        <w:t>nie</w:t>
      </w:r>
      <w:r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8907F8">
        <w:rPr>
          <w:rFonts w:ascii="Times New Roman" w:hAnsi="Times New Roman" w:cs="Times New Roman"/>
          <w:sz w:val="24"/>
          <w:szCs w:val="24"/>
        </w:rPr>
        <w:t>terminologi</w:t>
      </w:r>
      <w:r w:rsidR="008C1B2E">
        <w:rPr>
          <w:rFonts w:ascii="Times New Roman" w:hAnsi="Times New Roman" w:cs="Times New Roman"/>
          <w:sz w:val="24"/>
          <w:szCs w:val="24"/>
        </w:rPr>
        <w:t>i</w:t>
      </w:r>
      <w:r w:rsidR="008907F8">
        <w:rPr>
          <w:rFonts w:ascii="Times New Roman" w:hAnsi="Times New Roman" w:cs="Times New Roman"/>
          <w:sz w:val="24"/>
          <w:szCs w:val="24"/>
        </w:rPr>
        <w:t xml:space="preserve"> odnosząc</w:t>
      </w:r>
      <w:r w:rsidR="008C1B2E">
        <w:rPr>
          <w:rFonts w:ascii="Times New Roman" w:hAnsi="Times New Roman" w:cs="Times New Roman"/>
          <w:sz w:val="24"/>
          <w:szCs w:val="24"/>
        </w:rPr>
        <w:t>ej</w:t>
      </w:r>
      <w:r w:rsidR="008907F8">
        <w:rPr>
          <w:rFonts w:ascii="Times New Roman" w:hAnsi="Times New Roman" w:cs="Times New Roman"/>
          <w:sz w:val="24"/>
          <w:szCs w:val="24"/>
        </w:rPr>
        <w:t xml:space="preserve"> się do</w:t>
      </w:r>
      <w:r w:rsidR="008907F8"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Pr="00B75138">
        <w:rPr>
          <w:rFonts w:ascii="Times New Roman" w:hAnsi="Times New Roman" w:cs="Times New Roman"/>
          <w:sz w:val="24"/>
          <w:szCs w:val="24"/>
        </w:rPr>
        <w:t xml:space="preserve">przewodniczącego Zespołu do </w:t>
      </w:r>
      <w:r w:rsidR="008907F8">
        <w:rPr>
          <w:rFonts w:ascii="Times New Roman" w:hAnsi="Times New Roman" w:cs="Times New Roman"/>
          <w:sz w:val="24"/>
          <w:szCs w:val="24"/>
        </w:rPr>
        <w:t>terminologii stosowanej przez</w:t>
      </w:r>
      <w:r w:rsidR="008907F8"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Pr="00B75138">
        <w:rPr>
          <w:rFonts w:ascii="Times New Roman" w:hAnsi="Times New Roman" w:cs="Times New Roman"/>
          <w:sz w:val="24"/>
          <w:szCs w:val="24"/>
        </w:rPr>
        <w:t>przepis</w:t>
      </w:r>
      <w:r w:rsidR="008907F8">
        <w:rPr>
          <w:rFonts w:ascii="Times New Roman" w:hAnsi="Times New Roman" w:cs="Times New Roman"/>
          <w:sz w:val="24"/>
          <w:szCs w:val="24"/>
        </w:rPr>
        <w:t>y</w:t>
      </w:r>
      <w:r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8907F8">
        <w:rPr>
          <w:rFonts w:ascii="Times New Roman" w:hAnsi="Times New Roman" w:cs="Times New Roman"/>
          <w:sz w:val="24"/>
          <w:szCs w:val="24"/>
        </w:rPr>
        <w:t xml:space="preserve">ustawy z dnia 4 września 1997 r. </w:t>
      </w:r>
      <w:r w:rsidRPr="00B75138">
        <w:rPr>
          <w:rFonts w:ascii="Times New Roman" w:hAnsi="Times New Roman" w:cs="Times New Roman"/>
          <w:sz w:val="24"/>
          <w:szCs w:val="24"/>
        </w:rPr>
        <w:t>o działach administracji rządowej</w:t>
      </w:r>
      <w:r w:rsidR="008907F8">
        <w:rPr>
          <w:rFonts w:ascii="Times New Roman" w:hAnsi="Times New Roman" w:cs="Times New Roman"/>
          <w:sz w:val="24"/>
          <w:szCs w:val="24"/>
        </w:rPr>
        <w:t xml:space="preserve"> (Dz. U. z 2024 r. poz. 1370</w:t>
      </w:r>
      <w:r w:rsidR="00FA4D6F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FA4D6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A4D6F">
        <w:rPr>
          <w:rFonts w:ascii="Times New Roman" w:hAnsi="Times New Roman" w:cs="Times New Roman"/>
          <w:sz w:val="24"/>
          <w:szCs w:val="24"/>
        </w:rPr>
        <w:t>. zm.</w:t>
      </w:r>
      <w:r w:rsidR="008907F8">
        <w:rPr>
          <w:rFonts w:ascii="Times New Roman" w:hAnsi="Times New Roman" w:cs="Times New Roman"/>
          <w:sz w:val="24"/>
          <w:szCs w:val="24"/>
        </w:rPr>
        <w:t>)</w:t>
      </w:r>
      <w:r w:rsidRPr="00B75138">
        <w:rPr>
          <w:rFonts w:ascii="Times New Roman" w:hAnsi="Times New Roman" w:cs="Times New Roman"/>
          <w:sz w:val="24"/>
          <w:szCs w:val="24"/>
        </w:rPr>
        <w:t xml:space="preserve">. Pozwoli to na uelastycznienie </w:t>
      </w:r>
      <w:r w:rsidR="00FE246C" w:rsidRPr="00B75138">
        <w:rPr>
          <w:rFonts w:ascii="Times New Roman" w:hAnsi="Times New Roman" w:cs="Times New Roman"/>
          <w:sz w:val="24"/>
          <w:szCs w:val="24"/>
        </w:rPr>
        <w:t xml:space="preserve">zapisów </w:t>
      </w:r>
      <w:r w:rsidRPr="00B75138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FE246C" w:rsidRPr="00B75138">
        <w:rPr>
          <w:rFonts w:ascii="Times New Roman" w:hAnsi="Times New Roman" w:cs="Times New Roman"/>
          <w:sz w:val="24"/>
          <w:szCs w:val="24"/>
        </w:rPr>
        <w:t>w przypadku ewentualnej zmiany nazwy organu, którym obecnie jest Minister Spraw Wewnętrznych i Administracji</w:t>
      </w:r>
      <w:r w:rsidR="00474199" w:rsidRPr="007C0015">
        <w:rPr>
          <w:rFonts w:ascii="Times New Roman" w:hAnsi="Times New Roman" w:cs="Times New Roman"/>
          <w:sz w:val="24"/>
          <w:szCs w:val="24"/>
        </w:rPr>
        <w:t>. W </w:t>
      </w:r>
      <w:r w:rsidR="00FE246C" w:rsidRPr="007C0015">
        <w:rPr>
          <w:rFonts w:ascii="Times New Roman" w:hAnsi="Times New Roman" w:cs="Times New Roman"/>
          <w:sz w:val="24"/>
          <w:szCs w:val="24"/>
        </w:rPr>
        <w:t>pr</w:t>
      </w:r>
      <w:r w:rsidR="00474199" w:rsidRPr="007C0015">
        <w:rPr>
          <w:rFonts w:ascii="Times New Roman" w:hAnsi="Times New Roman" w:cs="Times New Roman"/>
          <w:sz w:val="24"/>
          <w:szCs w:val="24"/>
        </w:rPr>
        <w:t>zeszłości miało już miejsce przekazanie działu „administracja publiczna” Ministrowi Cyfryzacji, co wiązało się ze zmianą nazwy Ministra Spraw Wewnętrznych i Administracji na Ministra Spraw Wewnętrznych.</w:t>
      </w:r>
    </w:p>
    <w:p w14:paraId="153AAE3B" w14:textId="22F37719" w:rsidR="00C4031B" w:rsidRPr="00B75138" w:rsidRDefault="00C4031B" w:rsidP="00B277E6">
      <w:pPr>
        <w:spacing w:after="12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- dodanie pkt 1a</w:t>
      </w:r>
      <w:r w:rsidR="006065CD">
        <w:rPr>
          <w:rFonts w:ascii="Times New Roman" w:hAnsi="Times New Roman" w:cs="Times New Roman"/>
          <w:sz w:val="24"/>
          <w:szCs w:val="24"/>
        </w:rPr>
        <w:t>, przewidującego</w:t>
      </w:r>
      <w:r w:rsidRPr="00B75138">
        <w:rPr>
          <w:rFonts w:ascii="Times New Roman" w:hAnsi="Times New Roman" w:cs="Times New Roman"/>
          <w:sz w:val="24"/>
          <w:szCs w:val="24"/>
        </w:rPr>
        <w:t xml:space="preserve"> ustanowi</w:t>
      </w:r>
      <w:r w:rsidR="006065CD">
        <w:rPr>
          <w:rFonts w:ascii="Times New Roman" w:hAnsi="Times New Roman" w:cs="Times New Roman"/>
          <w:sz w:val="24"/>
          <w:szCs w:val="24"/>
        </w:rPr>
        <w:t>enie</w:t>
      </w:r>
      <w:r w:rsidRPr="00B75138">
        <w:rPr>
          <w:rFonts w:ascii="Times New Roman" w:hAnsi="Times New Roman" w:cs="Times New Roman"/>
          <w:sz w:val="24"/>
          <w:szCs w:val="24"/>
        </w:rPr>
        <w:t xml:space="preserve"> trzeciego zastępc</w:t>
      </w:r>
      <w:r w:rsidR="006065CD">
        <w:rPr>
          <w:rFonts w:ascii="Times New Roman" w:hAnsi="Times New Roman" w:cs="Times New Roman"/>
          <w:sz w:val="24"/>
          <w:szCs w:val="24"/>
        </w:rPr>
        <w:t>y</w:t>
      </w:r>
      <w:r w:rsidRPr="00B75138">
        <w:rPr>
          <w:rFonts w:ascii="Times New Roman" w:hAnsi="Times New Roman" w:cs="Times New Roman"/>
          <w:sz w:val="24"/>
          <w:szCs w:val="24"/>
        </w:rPr>
        <w:t xml:space="preserve"> przewodniczącego, którym b</w:t>
      </w:r>
      <w:r w:rsidR="006065CD">
        <w:rPr>
          <w:rFonts w:ascii="Times New Roman" w:hAnsi="Times New Roman" w:cs="Times New Roman"/>
          <w:sz w:val="24"/>
          <w:szCs w:val="24"/>
        </w:rPr>
        <w:t>ędzie</w:t>
      </w:r>
      <w:r w:rsidRPr="00B75138">
        <w:rPr>
          <w:rFonts w:ascii="Times New Roman" w:hAnsi="Times New Roman" w:cs="Times New Roman"/>
          <w:sz w:val="24"/>
          <w:szCs w:val="24"/>
        </w:rPr>
        <w:t xml:space="preserve"> sekretarz albo podsekretarz stanu </w:t>
      </w:r>
      <w:r w:rsidRPr="007C0015">
        <w:rPr>
          <w:rFonts w:ascii="Times New Roman" w:hAnsi="Times New Roman" w:cs="Times New Roman"/>
          <w:sz w:val="24"/>
          <w:szCs w:val="24"/>
        </w:rPr>
        <w:t>wyznaczony przez ministra właściwego do spraw wewnętrznych. Obecnie zastępcami przewodniczącego</w:t>
      </w:r>
      <w:r w:rsidRPr="00B75138">
        <w:rPr>
          <w:rFonts w:ascii="Times New Roman" w:hAnsi="Times New Roman" w:cs="Times New Roman"/>
          <w:sz w:val="24"/>
          <w:szCs w:val="24"/>
        </w:rPr>
        <w:t xml:space="preserve"> są Komendant Główny Straży Granicznej i Szef Krajowej Administracji Skarbowej. Dodanie Zastępcy przewodniczącego </w:t>
      </w:r>
      <w:r w:rsidR="006065CD" w:rsidRPr="00B75138">
        <w:rPr>
          <w:rFonts w:ascii="Times New Roman" w:hAnsi="Times New Roman" w:cs="Times New Roman"/>
          <w:sz w:val="24"/>
          <w:szCs w:val="24"/>
        </w:rPr>
        <w:t>ze</w:t>
      </w:r>
      <w:r w:rsidR="006065CD">
        <w:rPr>
          <w:rFonts w:ascii="Times New Roman" w:hAnsi="Times New Roman" w:cs="Times New Roman"/>
          <w:sz w:val="24"/>
          <w:szCs w:val="24"/>
        </w:rPr>
        <w:t> </w:t>
      </w:r>
      <w:r w:rsidRPr="00B75138">
        <w:rPr>
          <w:rFonts w:ascii="Times New Roman" w:hAnsi="Times New Roman" w:cs="Times New Roman"/>
          <w:sz w:val="24"/>
          <w:szCs w:val="24"/>
        </w:rPr>
        <w:t xml:space="preserve">struktur Ministerstwa Spraw Wewnętrznych i Administracji ułatwi bieżące zarządzanie Zespołem w </w:t>
      </w:r>
      <w:r w:rsidR="005F5BB2">
        <w:rPr>
          <w:rFonts w:ascii="Times New Roman" w:hAnsi="Times New Roman" w:cs="Times New Roman"/>
          <w:sz w:val="24"/>
          <w:szCs w:val="24"/>
        </w:rPr>
        <w:t>sytuacjach</w:t>
      </w:r>
      <w:r w:rsidRPr="00B75138">
        <w:rPr>
          <w:rFonts w:ascii="Times New Roman" w:hAnsi="Times New Roman" w:cs="Times New Roman"/>
          <w:sz w:val="24"/>
          <w:szCs w:val="24"/>
        </w:rPr>
        <w:t>, gdy Minister nie jest w stanie kierować jego pracami z uwagi na wykonywanie innych obowiązków</w:t>
      </w:r>
      <w:r w:rsidR="006065CD">
        <w:rPr>
          <w:rFonts w:ascii="Times New Roman" w:hAnsi="Times New Roman" w:cs="Times New Roman"/>
          <w:sz w:val="24"/>
          <w:szCs w:val="24"/>
        </w:rPr>
        <w:t>,</w:t>
      </w:r>
    </w:p>
    <w:p w14:paraId="073ACF26" w14:textId="281B2CC4" w:rsidR="00C4031B" w:rsidRPr="00B75138" w:rsidRDefault="00C4031B" w:rsidP="00B277E6">
      <w:pPr>
        <w:spacing w:after="12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 xml:space="preserve">- w pkt 5 </w:t>
      </w:r>
      <w:r w:rsidR="006E3A34" w:rsidRPr="00B75138">
        <w:rPr>
          <w:rFonts w:ascii="Times New Roman" w:hAnsi="Times New Roman" w:cs="Times New Roman"/>
          <w:sz w:val="24"/>
          <w:szCs w:val="24"/>
        </w:rPr>
        <w:t>dostosowa</w:t>
      </w:r>
      <w:r w:rsidR="006E3A34">
        <w:rPr>
          <w:rFonts w:ascii="Times New Roman" w:hAnsi="Times New Roman" w:cs="Times New Roman"/>
          <w:sz w:val="24"/>
          <w:szCs w:val="24"/>
        </w:rPr>
        <w:t>nie</w:t>
      </w:r>
      <w:r w:rsidR="006E3A34"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6E3A34">
        <w:rPr>
          <w:rFonts w:ascii="Times New Roman" w:hAnsi="Times New Roman" w:cs="Times New Roman"/>
          <w:sz w:val="24"/>
          <w:szCs w:val="24"/>
        </w:rPr>
        <w:t>przepisu odnoszącego się do wyznaczenia</w:t>
      </w:r>
      <w:r w:rsidR="006E3A34"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Pr="00B75138">
        <w:rPr>
          <w:rFonts w:ascii="Times New Roman" w:hAnsi="Times New Roman" w:cs="Times New Roman"/>
          <w:sz w:val="24"/>
          <w:szCs w:val="24"/>
        </w:rPr>
        <w:t>sekretarza Zespołu. W</w:t>
      </w:r>
      <w:r w:rsidR="00F84A4C">
        <w:rPr>
          <w:rFonts w:ascii="Times New Roman" w:hAnsi="Times New Roman" w:cs="Times New Roman"/>
          <w:sz w:val="24"/>
          <w:szCs w:val="24"/>
        </w:rPr>
        <w:t> </w:t>
      </w:r>
      <w:r w:rsidRPr="00B75138">
        <w:rPr>
          <w:rFonts w:ascii="Times New Roman" w:hAnsi="Times New Roman" w:cs="Times New Roman"/>
          <w:sz w:val="24"/>
          <w:szCs w:val="24"/>
        </w:rPr>
        <w:t xml:space="preserve">obecnym brzmieniu </w:t>
      </w:r>
      <w:r w:rsidR="006E3A34">
        <w:rPr>
          <w:rFonts w:ascii="Times New Roman" w:hAnsi="Times New Roman" w:cs="Times New Roman"/>
          <w:sz w:val="24"/>
          <w:szCs w:val="24"/>
        </w:rPr>
        <w:t>z</w:t>
      </w:r>
      <w:r w:rsidRPr="00B75138">
        <w:rPr>
          <w:rFonts w:ascii="Times New Roman" w:hAnsi="Times New Roman" w:cs="Times New Roman"/>
          <w:sz w:val="24"/>
          <w:szCs w:val="24"/>
        </w:rPr>
        <w:t>arządzenia, Sekretarzem Zespołu jest dyrektor Departamentu Spraw Międzynarodowych.</w:t>
      </w:r>
      <w:r w:rsidR="005F391F" w:rsidRPr="00B75138">
        <w:rPr>
          <w:rFonts w:ascii="Times New Roman" w:hAnsi="Times New Roman" w:cs="Times New Roman"/>
          <w:sz w:val="24"/>
          <w:szCs w:val="24"/>
        </w:rPr>
        <w:t xml:space="preserve"> </w:t>
      </w:r>
      <w:r w:rsidR="006E3A34" w:rsidRPr="00B75138">
        <w:rPr>
          <w:rFonts w:ascii="Times New Roman" w:hAnsi="Times New Roman" w:cs="Times New Roman"/>
          <w:sz w:val="24"/>
          <w:szCs w:val="24"/>
        </w:rPr>
        <w:t>W</w:t>
      </w:r>
      <w:r w:rsidR="006E3A34">
        <w:rPr>
          <w:rFonts w:ascii="Times New Roman" w:hAnsi="Times New Roman" w:cs="Times New Roman"/>
          <w:sz w:val="24"/>
          <w:szCs w:val="24"/>
        </w:rPr>
        <w:t> </w:t>
      </w:r>
      <w:r w:rsidR="005F391F" w:rsidRPr="00B75138">
        <w:rPr>
          <w:rFonts w:ascii="Times New Roman" w:hAnsi="Times New Roman" w:cs="Times New Roman"/>
          <w:sz w:val="24"/>
          <w:szCs w:val="24"/>
        </w:rPr>
        <w:t xml:space="preserve">trakcie kolejnych reorganizacji </w:t>
      </w:r>
      <w:r w:rsidR="005F5BB2">
        <w:rPr>
          <w:rFonts w:ascii="Times New Roman" w:hAnsi="Times New Roman" w:cs="Times New Roman"/>
          <w:sz w:val="24"/>
          <w:szCs w:val="24"/>
        </w:rPr>
        <w:t>w Ministerstwie</w:t>
      </w:r>
      <w:r w:rsidR="005F391F" w:rsidRPr="00B75138">
        <w:rPr>
          <w:rFonts w:ascii="Times New Roman" w:hAnsi="Times New Roman" w:cs="Times New Roman"/>
          <w:sz w:val="24"/>
          <w:szCs w:val="24"/>
        </w:rPr>
        <w:t xml:space="preserve"> S</w:t>
      </w:r>
      <w:r w:rsidR="006E3A34">
        <w:rPr>
          <w:rFonts w:ascii="Times New Roman" w:hAnsi="Times New Roman" w:cs="Times New Roman"/>
          <w:sz w:val="24"/>
          <w:szCs w:val="24"/>
        </w:rPr>
        <w:t xml:space="preserve">praw </w:t>
      </w:r>
      <w:r w:rsidR="005F391F" w:rsidRPr="00B75138">
        <w:rPr>
          <w:rFonts w:ascii="Times New Roman" w:hAnsi="Times New Roman" w:cs="Times New Roman"/>
          <w:sz w:val="24"/>
          <w:szCs w:val="24"/>
        </w:rPr>
        <w:t>W</w:t>
      </w:r>
      <w:r w:rsidR="006E3A34">
        <w:rPr>
          <w:rFonts w:ascii="Times New Roman" w:hAnsi="Times New Roman" w:cs="Times New Roman"/>
          <w:sz w:val="24"/>
          <w:szCs w:val="24"/>
        </w:rPr>
        <w:t xml:space="preserve">ewnętrznych </w:t>
      </w:r>
      <w:r w:rsidR="005F391F" w:rsidRPr="00B75138">
        <w:rPr>
          <w:rFonts w:ascii="Times New Roman" w:hAnsi="Times New Roman" w:cs="Times New Roman"/>
          <w:sz w:val="24"/>
          <w:szCs w:val="24"/>
        </w:rPr>
        <w:t>i</w:t>
      </w:r>
      <w:r w:rsidR="00F84A4C">
        <w:rPr>
          <w:rFonts w:ascii="Times New Roman" w:hAnsi="Times New Roman" w:cs="Times New Roman"/>
          <w:sz w:val="24"/>
          <w:szCs w:val="24"/>
        </w:rPr>
        <w:t> </w:t>
      </w:r>
      <w:r w:rsidR="006E3A34" w:rsidRPr="00B75138">
        <w:rPr>
          <w:rFonts w:ascii="Times New Roman" w:hAnsi="Times New Roman" w:cs="Times New Roman"/>
          <w:sz w:val="24"/>
          <w:szCs w:val="24"/>
        </w:rPr>
        <w:t>A</w:t>
      </w:r>
      <w:r w:rsidR="006E3A34">
        <w:rPr>
          <w:rFonts w:ascii="Times New Roman" w:hAnsi="Times New Roman" w:cs="Times New Roman"/>
          <w:sz w:val="24"/>
          <w:szCs w:val="24"/>
        </w:rPr>
        <w:t>dministracji</w:t>
      </w:r>
      <w:r w:rsidR="005F5BB2">
        <w:rPr>
          <w:rFonts w:ascii="Times New Roman" w:hAnsi="Times New Roman" w:cs="Times New Roman"/>
          <w:sz w:val="24"/>
          <w:szCs w:val="24"/>
        </w:rPr>
        <w:t xml:space="preserve"> nastąpiło</w:t>
      </w:r>
      <w:r w:rsidR="006E3A34">
        <w:rPr>
          <w:rFonts w:ascii="Times New Roman" w:hAnsi="Times New Roman" w:cs="Times New Roman"/>
          <w:sz w:val="24"/>
          <w:szCs w:val="24"/>
        </w:rPr>
        <w:t xml:space="preserve"> </w:t>
      </w:r>
      <w:r w:rsidR="00783C0B">
        <w:rPr>
          <w:rFonts w:ascii="Times New Roman" w:hAnsi="Times New Roman" w:cs="Times New Roman"/>
          <w:sz w:val="24"/>
          <w:szCs w:val="24"/>
        </w:rPr>
        <w:t>przy</w:t>
      </w:r>
      <w:r w:rsidR="005F5BB2">
        <w:rPr>
          <w:rFonts w:ascii="Times New Roman" w:hAnsi="Times New Roman" w:cs="Times New Roman"/>
          <w:sz w:val="24"/>
          <w:szCs w:val="24"/>
        </w:rPr>
        <w:t>porządkowanie</w:t>
      </w:r>
      <w:r w:rsidR="005F391F" w:rsidRPr="00B75138">
        <w:rPr>
          <w:rFonts w:ascii="Times New Roman" w:hAnsi="Times New Roman" w:cs="Times New Roman"/>
          <w:sz w:val="24"/>
          <w:szCs w:val="24"/>
        </w:rPr>
        <w:t xml:space="preserve"> zadań związanych z polityką graniczną do Departamentu Porządku Publicznego. </w:t>
      </w:r>
      <w:r w:rsidR="006E3A34">
        <w:rPr>
          <w:rFonts w:ascii="Times New Roman" w:hAnsi="Times New Roman" w:cs="Times New Roman"/>
          <w:sz w:val="24"/>
          <w:szCs w:val="24"/>
        </w:rPr>
        <w:t>Znowelizowanie przepisu</w:t>
      </w:r>
      <w:r w:rsidR="005F391F" w:rsidRPr="00B75138">
        <w:rPr>
          <w:rFonts w:ascii="Times New Roman" w:hAnsi="Times New Roman" w:cs="Times New Roman"/>
          <w:sz w:val="24"/>
          <w:szCs w:val="24"/>
        </w:rPr>
        <w:t xml:space="preserve"> pozwoli przewodniczącemu Zespołu </w:t>
      </w:r>
      <w:r w:rsidR="006E3A34">
        <w:rPr>
          <w:rFonts w:ascii="Times New Roman" w:hAnsi="Times New Roman" w:cs="Times New Roman"/>
          <w:sz w:val="24"/>
          <w:szCs w:val="24"/>
        </w:rPr>
        <w:t xml:space="preserve">na </w:t>
      </w:r>
      <w:r w:rsidR="005F391F" w:rsidRPr="00B75138">
        <w:rPr>
          <w:rFonts w:ascii="Times New Roman" w:hAnsi="Times New Roman" w:cs="Times New Roman"/>
          <w:sz w:val="24"/>
          <w:szCs w:val="24"/>
        </w:rPr>
        <w:t>wyznaczanie kierownika lub zastępc</w:t>
      </w:r>
      <w:r w:rsidR="006E3A34">
        <w:rPr>
          <w:rFonts w:ascii="Times New Roman" w:hAnsi="Times New Roman" w:cs="Times New Roman"/>
          <w:sz w:val="24"/>
          <w:szCs w:val="24"/>
        </w:rPr>
        <w:t>y</w:t>
      </w:r>
      <w:r w:rsidR="005F391F" w:rsidRPr="00B75138">
        <w:rPr>
          <w:rFonts w:ascii="Times New Roman" w:hAnsi="Times New Roman" w:cs="Times New Roman"/>
          <w:sz w:val="24"/>
          <w:szCs w:val="24"/>
        </w:rPr>
        <w:t xml:space="preserve"> kierownika komórki organizacyjnej</w:t>
      </w:r>
      <w:r w:rsidR="005F391F" w:rsidRPr="007C0015">
        <w:rPr>
          <w:rFonts w:ascii="Times New Roman" w:hAnsi="Times New Roman" w:cs="Times New Roman"/>
          <w:sz w:val="24"/>
          <w:szCs w:val="24"/>
        </w:rPr>
        <w:t xml:space="preserve">, która </w:t>
      </w:r>
      <w:r w:rsidR="005F5BB2" w:rsidRPr="007C0015">
        <w:rPr>
          <w:rFonts w:ascii="Times New Roman" w:hAnsi="Times New Roman" w:cs="Times New Roman"/>
          <w:sz w:val="24"/>
          <w:szCs w:val="24"/>
        </w:rPr>
        <w:t>realizuje</w:t>
      </w:r>
      <w:r w:rsidR="005F391F" w:rsidRPr="00B75138">
        <w:rPr>
          <w:rFonts w:ascii="Times New Roman" w:hAnsi="Times New Roman" w:cs="Times New Roman"/>
          <w:sz w:val="24"/>
          <w:szCs w:val="24"/>
        </w:rPr>
        <w:t xml:space="preserve"> zadania związane z polityk</w:t>
      </w:r>
      <w:r w:rsidR="007B40D2" w:rsidRPr="00B75138">
        <w:rPr>
          <w:rFonts w:ascii="Times New Roman" w:hAnsi="Times New Roman" w:cs="Times New Roman"/>
          <w:sz w:val="24"/>
          <w:szCs w:val="24"/>
        </w:rPr>
        <w:t>ą</w:t>
      </w:r>
      <w:r w:rsidR="005F391F" w:rsidRPr="00B75138">
        <w:rPr>
          <w:rFonts w:ascii="Times New Roman" w:hAnsi="Times New Roman" w:cs="Times New Roman"/>
          <w:sz w:val="24"/>
          <w:szCs w:val="24"/>
        </w:rPr>
        <w:t xml:space="preserve"> graniczną.</w:t>
      </w:r>
    </w:p>
    <w:p w14:paraId="7629A3BE" w14:textId="26637580" w:rsidR="00F160B1" w:rsidRPr="00B75138" w:rsidRDefault="00F160B1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 xml:space="preserve">Projektowane zarządzenie nie uwzględnia propozycji przedstawionej podczas jego konsultacji w ramach Zespołu ds. Zintegrowanego Zarządzania Granicą Państwową, w której zasugerowano umożliwienie wydawania przez członka Zespołu upoważnienia do zastępowania go w pracach Zespołu pracownikom rangi niższej niż dyrektor lub zastępca dyrektora. </w:t>
      </w:r>
      <w:r w:rsidR="006E3A34" w:rsidRPr="00B75138">
        <w:rPr>
          <w:rFonts w:ascii="Times New Roman" w:hAnsi="Times New Roman" w:cs="Times New Roman"/>
          <w:sz w:val="24"/>
          <w:szCs w:val="24"/>
        </w:rPr>
        <w:t>W</w:t>
      </w:r>
      <w:r w:rsidR="006E3A34">
        <w:rPr>
          <w:rFonts w:ascii="Times New Roman" w:hAnsi="Times New Roman" w:cs="Times New Roman"/>
          <w:sz w:val="24"/>
          <w:szCs w:val="24"/>
        </w:rPr>
        <w:t> </w:t>
      </w:r>
      <w:r w:rsidRPr="00B75138">
        <w:rPr>
          <w:rFonts w:ascii="Times New Roman" w:hAnsi="Times New Roman" w:cs="Times New Roman"/>
          <w:sz w:val="24"/>
          <w:szCs w:val="24"/>
        </w:rPr>
        <w:t xml:space="preserve">pracach tego gremium powinny uczestniczyć osoby uprawnione do zajmowania wiążącego stanowiska w imieniu organu, który reprezentują. </w:t>
      </w:r>
      <w:r w:rsidR="006C4A04" w:rsidRPr="007C0015">
        <w:rPr>
          <w:rFonts w:ascii="Times New Roman" w:hAnsi="Times New Roman" w:cs="Times New Roman"/>
          <w:sz w:val="24"/>
          <w:szCs w:val="24"/>
        </w:rPr>
        <w:t>W przypadku udziału w pracach Zespołu pracowników ni</w:t>
      </w:r>
      <w:r w:rsidR="007C6CA1" w:rsidRPr="007C0015">
        <w:rPr>
          <w:rFonts w:ascii="Times New Roman" w:hAnsi="Times New Roman" w:cs="Times New Roman"/>
          <w:sz w:val="24"/>
          <w:szCs w:val="24"/>
        </w:rPr>
        <w:t>ższego</w:t>
      </w:r>
      <w:r w:rsidR="006C4A04" w:rsidRPr="007C0015">
        <w:rPr>
          <w:rFonts w:ascii="Times New Roman" w:hAnsi="Times New Roman" w:cs="Times New Roman"/>
          <w:sz w:val="24"/>
          <w:szCs w:val="24"/>
        </w:rPr>
        <w:t xml:space="preserve"> szczebla</w:t>
      </w:r>
      <w:r w:rsidR="007C6CA1" w:rsidRPr="007C0015">
        <w:rPr>
          <w:rFonts w:ascii="Times New Roman" w:hAnsi="Times New Roman" w:cs="Times New Roman"/>
          <w:sz w:val="24"/>
          <w:szCs w:val="24"/>
        </w:rPr>
        <w:t xml:space="preserve"> może istnieć konieczność potwierdzenia ich stanowiska przez odpowiednich przełożonych</w:t>
      </w:r>
      <w:r w:rsidR="006C4A04" w:rsidRPr="007C0015">
        <w:rPr>
          <w:rFonts w:ascii="Times New Roman" w:hAnsi="Times New Roman" w:cs="Times New Roman"/>
          <w:sz w:val="24"/>
          <w:szCs w:val="24"/>
        </w:rPr>
        <w:t xml:space="preserve">, co </w:t>
      </w:r>
      <w:r w:rsidR="007C6CA1" w:rsidRPr="007C0015">
        <w:rPr>
          <w:rFonts w:ascii="Times New Roman" w:hAnsi="Times New Roman" w:cs="Times New Roman"/>
          <w:sz w:val="24"/>
          <w:szCs w:val="24"/>
        </w:rPr>
        <w:t>może negatywnie wpływać na</w:t>
      </w:r>
      <w:r w:rsidR="006C4A04" w:rsidRPr="007C0015">
        <w:rPr>
          <w:rFonts w:ascii="Times New Roman" w:hAnsi="Times New Roman" w:cs="Times New Roman"/>
          <w:sz w:val="24"/>
          <w:szCs w:val="24"/>
        </w:rPr>
        <w:t xml:space="preserve"> sprawne działanie Zespołu.</w:t>
      </w:r>
    </w:p>
    <w:p w14:paraId="367BA00B" w14:textId="5CE9F85D" w:rsidR="00D34F9E" w:rsidRPr="00B75138" w:rsidRDefault="00D34F9E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lastRenderedPageBreak/>
        <w:t xml:space="preserve">Projektowane zarządzenie wejdzie w życie z dniem następującym po dniu ogłoszenia. </w:t>
      </w:r>
    </w:p>
    <w:p w14:paraId="3FB78EC0" w14:textId="77777777" w:rsidR="00D34F9E" w:rsidRPr="00B75138" w:rsidRDefault="00D34F9E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Projektowane zarządzenie nie zawiera przepisów technicznych, w związku z czym nie podlega notyfikacji zgodnie z rozporządzeniem Rady Ministrów z dnia 23 grudnia 2002 r. w sprawie sposobu funkcjonowania krajowego systemu notyfikacji norm i aktów prawnych (Dz. U. poz. 2039 oraz z 2004 r. poz. 597).</w:t>
      </w:r>
    </w:p>
    <w:p w14:paraId="7FEC43E6" w14:textId="0F84ECE6" w:rsidR="00D34F9E" w:rsidRPr="00B75138" w:rsidRDefault="00D34F9E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Projektowane zarządzenie nie dotyczy majątkowych pr</w:t>
      </w:r>
      <w:r w:rsidR="007C6CA1">
        <w:rPr>
          <w:rFonts w:ascii="Times New Roman" w:hAnsi="Times New Roman" w:cs="Times New Roman"/>
          <w:sz w:val="24"/>
          <w:szCs w:val="24"/>
        </w:rPr>
        <w:t>aw i obowiązków przedsiębiorców</w:t>
      </w:r>
      <w:r w:rsidRPr="00B75138">
        <w:rPr>
          <w:rFonts w:ascii="Times New Roman" w:hAnsi="Times New Roman" w:cs="Times New Roman"/>
          <w:sz w:val="24"/>
          <w:szCs w:val="24"/>
        </w:rPr>
        <w:t xml:space="preserve"> lub praw i obowiązków przedsiębiorców wobec organów administracji publicznej, a także nie wpływa na działalność </w:t>
      </w:r>
      <w:proofErr w:type="spellStart"/>
      <w:r w:rsidRPr="00B75138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B75138">
        <w:rPr>
          <w:rFonts w:ascii="Times New Roman" w:hAnsi="Times New Roman" w:cs="Times New Roman"/>
          <w:sz w:val="24"/>
          <w:szCs w:val="24"/>
        </w:rPr>
        <w:t>, małych i średnich przedsiębiorców.</w:t>
      </w:r>
    </w:p>
    <w:p w14:paraId="5F0D1C9F" w14:textId="083EB3B3" w:rsidR="006065CD" w:rsidRPr="00B75138" w:rsidRDefault="00D34F9E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Projektowane zarządzenie nie wymaga przedłożenia instytucjom i organom Unii Europejskiej</w:t>
      </w:r>
      <w:r w:rsidR="006E3A34">
        <w:rPr>
          <w:rFonts w:ascii="Times New Roman" w:hAnsi="Times New Roman" w:cs="Times New Roman"/>
          <w:sz w:val="24"/>
          <w:szCs w:val="24"/>
        </w:rPr>
        <w:t>, w tym</w:t>
      </w:r>
      <w:r w:rsidRPr="00B75138">
        <w:rPr>
          <w:rFonts w:ascii="Times New Roman" w:hAnsi="Times New Roman" w:cs="Times New Roman"/>
          <w:sz w:val="24"/>
          <w:szCs w:val="24"/>
        </w:rPr>
        <w:t xml:space="preserve"> Europejskiemu Bankowi Centralnemu</w:t>
      </w:r>
      <w:r w:rsidR="007C6CA1">
        <w:rPr>
          <w:rFonts w:ascii="Times New Roman" w:hAnsi="Times New Roman" w:cs="Times New Roman"/>
          <w:sz w:val="24"/>
          <w:szCs w:val="24"/>
        </w:rPr>
        <w:t>,</w:t>
      </w:r>
      <w:r w:rsidRPr="00B75138">
        <w:rPr>
          <w:rFonts w:ascii="Times New Roman" w:hAnsi="Times New Roman" w:cs="Times New Roman"/>
          <w:sz w:val="24"/>
          <w:szCs w:val="24"/>
        </w:rPr>
        <w:t xml:space="preserve"> w celu uzyskania opinii, dokonania konsultacji </w:t>
      </w:r>
      <w:r w:rsidR="007C6CA1">
        <w:rPr>
          <w:rFonts w:ascii="Times New Roman" w:hAnsi="Times New Roman" w:cs="Times New Roman"/>
          <w:sz w:val="24"/>
          <w:szCs w:val="24"/>
        </w:rPr>
        <w:t>albo</w:t>
      </w:r>
      <w:r w:rsidRPr="00B75138">
        <w:rPr>
          <w:rFonts w:ascii="Times New Roman" w:hAnsi="Times New Roman" w:cs="Times New Roman"/>
          <w:sz w:val="24"/>
          <w:szCs w:val="24"/>
        </w:rPr>
        <w:t xml:space="preserve"> uzgodnienia, o których mowa w § 39 uchwały nr 190 Rady Ministrów z dnia 29 października 2013 r. – Regulamin pracy Rady Ministrów (M.P. z 202</w:t>
      </w:r>
      <w:r w:rsidR="00B75138" w:rsidRPr="00B75138">
        <w:rPr>
          <w:rFonts w:ascii="Times New Roman" w:hAnsi="Times New Roman" w:cs="Times New Roman"/>
          <w:sz w:val="24"/>
          <w:szCs w:val="24"/>
        </w:rPr>
        <w:t>4</w:t>
      </w:r>
      <w:r w:rsidRPr="00B75138">
        <w:rPr>
          <w:rFonts w:ascii="Times New Roman" w:hAnsi="Times New Roman" w:cs="Times New Roman"/>
          <w:sz w:val="24"/>
          <w:szCs w:val="24"/>
        </w:rPr>
        <w:t xml:space="preserve"> r. poz. 8</w:t>
      </w:r>
      <w:r w:rsidR="00B75138" w:rsidRPr="00B75138">
        <w:rPr>
          <w:rFonts w:ascii="Times New Roman" w:hAnsi="Times New Roman" w:cs="Times New Roman"/>
          <w:sz w:val="24"/>
          <w:szCs w:val="24"/>
        </w:rPr>
        <w:t>06</w:t>
      </w:r>
      <w:r w:rsidRPr="00B75138">
        <w:rPr>
          <w:rFonts w:ascii="Times New Roman" w:hAnsi="Times New Roman" w:cs="Times New Roman"/>
          <w:sz w:val="24"/>
          <w:szCs w:val="24"/>
        </w:rPr>
        <w:t>).</w:t>
      </w:r>
    </w:p>
    <w:p w14:paraId="150FF627" w14:textId="0F60B666" w:rsidR="00D34F9E" w:rsidRPr="00B75138" w:rsidRDefault="00D34F9E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 xml:space="preserve">Projektowane zarządzenie zostanie zamieszczone na stronie </w:t>
      </w:r>
      <w:r w:rsidR="008C1B2E">
        <w:rPr>
          <w:rFonts w:ascii="Times New Roman" w:hAnsi="Times New Roman" w:cs="Times New Roman"/>
          <w:sz w:val="24"/>
          <w:szCs w:val="24"/>
        </w:rPr>
        <w:t>podmiotowej Ministra Spraw Wewnętrznych i Administracji w portalu GOV.PL.</w:t>
      </w:r>
    </w:p>
    <w:p w14:paraId="0D9EB122" w14:textId="77777777" w:rsidR="00D34F9E" w:rsidRPr="00B75138" w:rsidRDefault="00D34F9E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Projektowane zarządzenie nie ma wpływu na sytuację ekonomiczną i społeczną rodziny, a także osób niepełnosprawnych oraz osób starszych.</w:t>
      </w:r>
    </w:p>
    <w:p w14:paraId="1BFE28DD" w14:textId="77777777" w:rsidR="00D34F9E" w:rsidRPr="00B75138" w:rsidRDefault="00D34F9E" w:rsidP="00B277E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138">
        <w:rPr>
          <w:rFonts w:ascii="Times New Roman" w:hAnsi="Times New Roman" w:cs="Times New Roman"/>
          <w:sz w:val="24"/>
          <w:szCs w:val="24"/>
        </w:rPr>
        <w:t>Przedmiot regulacji projektu zarządzenia jest poza zakresem prawa Unii Europejskiej.</w:t>
      </w:r>
    </w:p>
    <w:p w14:paraId="41B313EE" w14:textId="6909539A" w:rsidR="00B75138" w:rsidRPr="00F87483" w:rsidRDefault="00B75138" w:rsidP="00F8748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F5">
        <w:rPr>
          <w:rFonts w:ascii="Times New Roman" w:hAnsi="Times New Roman" w:cs="Times New Roman"/>
          <w:sz w:val="24"/>
          <w:szCs w:val="24"/>
        </w:rPr>
        <w:t xml:space="preserve">Projekt nie podlega dokonaniu oceny OSR przez koordynatora OSR w trybie § 32 </w:t>
      </w:r>
      <w:r w:rsidRPr="00C93DF5">
        <w:rPr>
          <w:rFonts w:ascii="Times New Roman" w:hAnsi="Times New Roman" w:cs="Times New Roman"/>
          <w:iCs/>
          <w:sz w:val="24"/>
          <w:szCs w:val="24"/>
        </w:rPr>
        <w:t>uchwały nr 190 Rady Ministrów z dnia 29 października 2013 r. – Regulamin pracy Rady</w:t>
      </w:r>
      <w:r w:rsidRPr="00C47801">
        <w:rPr>
          <w:rFonts w:ascii="Times New Roman" w:hAnsi="Times New Roman" w:cs="Times New Roman"/>
          <w:iCs/>
          <w:sz w:val="24"/>
          <w:szCs w:val="24"/>
        </w:rPr>
        <w:t xml:space="preserve"> Ministrów.</w:t>
      </w:r>
    </w:p>
    <w:sectPr w:rsidR="00B75138" w:rsidRPr="00F87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64C3"/>
    <w:multiLevelType w:val="hybridMultilevel"/>
    <w:tmpl w:val="B6EE3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61913"/>
    <w:multiLevelType w:val="hybridMultilevel"/>
    <w:tmpl w:val="4B403182"/>
    <w:lvl w:ilvl="0" w:tplc="92F8D20A">
      <w:numFmt w:val="bullet"/>
      <w:lvlText w:val=""/>
      <w:lvlJc w:val="left"/>
      <w:pPr>
        <w:ind w:left="1070" w:hanging="71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87E91"/>
    <w:multiLevelType w:val="hybridMultilevel"/>
    <w:tmpl w:val="A4DAB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E3527"/>
    <w:multiLevelType w:val="hybridMultilevel"/>
    <w:tmpl w:val="C820ED7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8D"/>
    <w:rsid w:val="002A1AAB"/>
    <w:rsid w:val="00315D9D"/>
    <w:rsid w:val="0032394D"/>
    <w:rsid w:val="00331BBF"/>
    <w:rsid w:val="003650F0"/>
    <w:rsid w:val="00474199"/>
    <w:rsid w:val="004921F6"/>
    <w:rsid w:val="005A228D"/>
    <w:rsid w:val="005F391F"/>
    <w:rsid w:val="005F5BB2"/>
    <w:rsid w:val="006065CD"/>
    <w:rsid w:val="006C4A04"/>
    <w:rsid w:val="006E3A34"/>
    <w:rsid w:val="007054E3"/>
    <w:rsid w:val="00745111"/>
    <w:rsid w:val="00783C0B"/>
    <w:rsid w:val="007B40D2"/>
    <w:rsid w:val="007C0015"/>
    <w:rsid w:val="007C6CA1"/>
    <w:rsid w:val="00825E22"/>
    <w:rsid w:val="008907F8"/>
    <w:rsid w:val="008C1B2E"/>
    <w:rsid w:val="00912B58"/>
    <w:rsid w:val="00926EE6"/>
    <w:rsid w:val="00987C7A"/>
    <w:rsid w:val="00A73542"/>
    <w:rsid w:val="00B277E6"/>
    <w:rsid w:val="00B75138"/>
    <w:rsid w:val="00B81883"/>
    <w:rsid w:val="00C4031B"/>
    <w:rsid w:val="00D23E9F"/>
    <w:rsid w:val="00D34F9E"/>
    <w:rsid w:val="00E95E7A"/>
    <w:rsid w:val="00EF1619"/>
    <w:rsid w:val="00F0269E"/>
    <w:rsid w:val="00F160B1"/>
    <w:rsid w:val="00F77D4F"/>
    <w:rsid w:val="00F84A4C"/>
    <w:rsid w:val="00F87483"/>
    <w:rsid w:val="00FA4D6F"/>
    <w:rsid w:val="00F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7424"/>
  <w15:chartTrackingRefBased/>
  <w15:docId w15:val="{773BC99D-FA6C-45D7-8DD6-D8315E86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C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2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D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D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D9D"/>
    <w:rPr>
      <w:b/>
      <w:bCs/>
      <w:sz w:val="20"/>
      <w:szCs w:val="20"/>
    </w:rPr>
  </w:style>
  <w:style w:type="character" w:customStyle="1" w:styleId="Kkursywa">
    <w:name w:val="_K_ – kursywa"/>
    <w:uiPriority w:val="1"/>
    <w:qFormat/>
    <w:rsid w:val="006065CD"/>
    <w:rPr>
      <w:i/>
    </w:rPr>
  </w:style>
  <w:style w:type="paragraph" w:styleId="Poprawka">
    <w:name w:val="Revision"/>
    <w:hidden/>
    <w:uiPriority w:val="99"/>
    <w:semiHidden/>
    <w:rsid w:val="00745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Piasecki Maciej</dc:creator>
  <cp:keywords/>
  <dc:description/>
  <cp:lastModifiedBy>Kolasinski Jakub</cp:lastModifiedBy>
  <cp:revision>2</cp:revision>
  <dcterms:created xsi:type="dcterms:W3CDTF">2025-01-31T11:18:00Z</dcterms:created>
  <dcterms:modified xsi:type="dcterms:W3CDTF">2025-01-31T11:18:00Z</dcterms:modified>
</cp:coreProperties>
</file>