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573" w:rsidRDefault="000F0573" w:rsidP="000F0573">
      <w:pPr>
        <w:shd w:val="clear" w:color="auto" w:fill="FFFFFF"/>
        <w:spacing w:after="100" w:afterAutospacing="1"/>
        <w:jc w:val="center"/>
        <w:outlineLvl w:val="0"/>
        <w:rPr>
          <w:rFonts w:cstheme="minorHAnsi"/>
          <w:b/>
          <w:kern w:val="36"/>
          <w:sz w:val="20"/>
          <w:szCs w:val="20"/>
          <w:lang w:eastAsia="pl-PL"/>
        </w:rPr>
      </w:pPr>
      <w:r>
        <w:rPr>
          <w:rFonts w:cstheme="minorHAnsi"/>
          <w:b/>
          <w:kern w:val="36"/>
          <w:sz w:val="20"/>
          <w:szCs w:val="20"/>
          <w:lang w:eastAsia="pl-PL"/>
        </w:rPr>
        <w:t>Klauzula informacyjna</w:t>
      </w:r>
    </w:p>
    <w:p w:rsidR="000F0573" w:rsidRDefault="000F0573" w:rsidP="000F0573">
      <w:pPr>
        <w:shd w:val="clear" w:color="auto" w:fill="FFFFFF"/>
        <w:spacing w:after="100" w:afterAutospacing="1"/>
        <w:jc w:val="center"/>
        <w:outlineLvl w:val="0"/>
        <w:rPr>
          <w:rFonts w:cstheme="minorHAnsi"/>
          <w:b/>
          <w:kern w:val="36"/>
          <w:sz w:val="20"/>
          <w:szCs w:val="20"/>
          <w:lang w:eastAsia="pl-PL"/>
        </w:rPr>
      </w:pPr>
      <w:r>
        <w:rPr>
          <w:rFonts w:cstheme="minorHAnsi"/>
          <w:b/>
          <w:kern w:val="36"/>
          <w:sz w:val="20"/>
          <w:szCs w:val="20"/>
          <w:lang w:eastAsia="pl-PL"/>
        </w:rPr>
        <w:t>dotycząca danych osobowych osób odbywających praktyki zawodowe w Rządowym Centrum Bezpieczeństwa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br/>
        <w:t>1. Informacje dotyczące administratora danych.</w:t>
      </w:r>
    </w:p>
    <w:p w:rsidR="000F0573" w:rsidRDefault="000F0573" w:rsidP="000F0573">
      <w:pPr>
        <w:shd w:val="clear" w:color="auto" w:fill="FFFFFF"/>
        <w:spacing w:line="276" w:lineRule="auto"/>
        <w:jc w:val="both"/>
        <w:rPr>
          <w:rFonts w:eastAsia="Calibri" w:cstheme="minorHAnsi"/>
          <w:sz w:val="20"/>
          <w:szCs w:val="20"/>
        </w:rPr>
      </w:pPr>
      <w:r>
        <w:rPr>
          <w:rFonts w:cstheme="minorHAnsi"/>
          <w:sz w:val="20"/>
          <w:szCs w:val="20"/>
          <w:lang w:eastAsia="pl-PL"/>
        </w:rPr>
        <w:t xml:space="preserve">Administratorem Państwa danych osobowych przetwarzanych w związku z odbywaniem praktyk zawodowych będzie </w:t>
      </w:r>
      <w:r>
        <w:rPr>
          <w:rFonts w:cstheme="minorHAnsi"/>
          <w:b/>
          <w:sz w:val="20"/>
          <w:szCs w:val="20"/>
          <w:lang w:eastAsia="pl-PL"/>
        </w:rPr>
        <w:t>Rządowe Centrum Bezpieczeństwa</w:t>
      </w:r>
      <w:r>
        <w:rPr>
          <w:rFonts w:eastAsia="Calibri" w:cstheme="minorHAnsi"/>
          <w:sz w:val="20"/>
          <w:szCs w:val="20"/>
        </w:rPr>
        <w:t xml:space="preserve"> z siedzibą pod adresem: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eastAsia="Calibri" w:cstheme="minorHAnsi"/>
          <w:sz w:val="20"/>
          <w:szCs w:val="20"/>
        </w:rPr>
        <w:t xml:space="preserve">Al. Ujazdowskie 5, 00-583 Warszawa, zwane dalej </w:t>
      </w:r>
      <w:r>
        <w:rPr>
          <w:rFonts w:eastAsia="Calibri" w:cstheme="minorHAnsi"/>
          <w:b/>
          <w:sz w:val="20"/>
          <w:szCs w:val="20"/>
        </w:rPr>
        <w:t>RCB</w:t>
      </w:r>
      <w:r>
        <w:rPr>
          <w:rFonts w:eastAsia="Calibri" w:cstheme="minorHAnsi"/>
          <w:sz w:val="20"/>
          <w:szCs w:val="20"/>
        </w:rPr>
        <w:t>.</w:t>
      </w:r>
      <w:r>
        <w:rPr>
          <w:rFonts w:cstheme="minorHAnsi"/>
          <w:sz w:val="20"/>
          <w:szCs w:val="20"/>
          <w:lang w:eastAsia="pl-PL"/>
        </w:rPr>
        <w:t xml:space="preserve"> </w:t>
      </w:r>
    </w:p>
    <w:p w:rsidR="000F0573" w:rsidRDefault="000F0573" w:rsidP="000F0573">
      <w:pPr>
        <w:shd w:val="clear" w:color="auto" w:fill="FFFFFF"/>
        <w:spacing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W sprawach dotyczących odbywania praktyk zawodowych i staży mogą się Państwo kontaktować: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listownie na adres siedziby RCB,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przez elektroniczną skrzynkę podawczą e-PUAP: /RCB/skrytka, 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poprzez e-mail: </w:t>
      </w:r>
      <w:hyperlink r:id="rId5" w:history="1">
        <w:r>
          <w:rPr>
            <w:rStyle w:val="Hipercze"/>
            <w:rFonts w:cstheme="minorHAnsi"/>
            <w:lang w:eastAsia="pl-PL"/>
          </w:rPr>
          <w:t>magdalena.potajczuk-koniarz@rcb.gov.pl</w:t>
        </w:r>
      </w:hyperlink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telefonicznie: (+48 47) 721 68 60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2. Inspektor ochrony danych.</w:t>
      </w:r>
    </w:p>
    <w:p w:rsidR="000F0573" w:rsidRDefault="000F0573" w:rsidP="000F0573">
      <w:pPr>
        <w:spacing w:line="276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W RCB wyznaczony pracownik pełni funkcję Inspektora Ochrony Danych. Osobom, których dane osobowe są przetwarzane przez RCB zostaje udostępniony z nim kontakt: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listownie na adres siedziby RCB,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przez elektroniczną skrzynkę podawczą e-PUAP: /RCB/skrytka, 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poprzez e-mail: </w:t>
      </w:r>
      <w:r>
        <w:rPr>
          <w:rFonts w:eastAsia="Calibri" w:cstheme="minorHAnsi"/>
          <w:sz w:val="20"/>
          <w:szCs w:val="20"/>
        </w:rPr>
        <w:t>iod@rcb.gov.pl,</w:t>
      </w:r>
    </w:p>
    <w:p w:rsidR="000F0573" w:rsidRDefault="000F0573" w:rsidP="000F0573">
      <w:pPr>
        <w:pStyle w:val="Akapitzlist"/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telefonicznie: (+48 47) 721 69 70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3. Cel przetwarzania danych oraz podstawy prawne.</w:t>
      </w:r>
    </w:p>
    <w:p w:rsidR="000F0573" w:rsidRDefault="000F0573" w:rsidP="000F0573">
      <w:pPr>
        <w:shd w:val="clear" w:color="auto" w:fill="FFFFFF"/>
        <w:spacing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Państwa dane osobowe obejmujące: imię, nazwisko, adres zamieszkania, data i miejsce urodzenia, PESEL, numer telefonu, adres e-mail i dane dotyczące nauki w szkole, pochodzą bezpośrednio od Państwa albo zostały przekazane RCB przez Państwa uczelnię lub inną jednostkę organizacyjną kierującą na praktyki. Będą one przetwarzane w celu zakwalifikowania oraz odbycia w RCB praktyki zawodowej. Podstawa prawną ich przetwarzania jest: </w:t>
      </w:r>
    </w:p>
    <w:p w:rsidR="000F0573" w:rsidRDefault="000F0573" w:rsidP="000F0573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Państwa zgoda wyrażona w „</w:t>
      </w:r>
      <w:r>
        <w:rPr>
          <w:rFonts w:cstheme="minorHAnsi"/>
          <w:i/>
          <w:sz w:val="20"/>
          <w:szCs w:val="20"/>
          <w:lang w:eastAsia="pl-PL"/>
        </w:rPr>
        <w:t>Formularzu zgłoszeniowym</w:t>
      </w:r>
      <w:r>
        <w:rPr>
          <w:rFonts w:cstheme="minorHAnsi"/>
          <w:sz w:val="20"/>
          <w:szCs w:val="20"/>
          <w:lang w:eastAsia="pl-PL"/>
        </w:rPr>
        <w:t>” wg wzoru zamieszczonego na stronie https://www.gov.pl/web/rcb</w:t>
      </w:r>
    </w:p>
    <w:p w:rsidR="000F0573" w:rsidRDefault="000F0573" w:rsidP="000F0573">
      <w:pPr>
        <w:pStyle w:val="Akapitzlist"/>
        <w:widowControl/>
        <w:numPr>
          <w:ilvl w:val="0"/>
          <w:numId w:val="3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przetwarzanie jest niezbędne do wypełnienia obowiązków prawnych ciążących na RCB jako pracodawcy, wynikających z przepisów prawa o szkolnictwie wyższym oraz prawa pracy i ubezpieczeń społecznych, przepisów ustawy o podatku dochodowym od osób fizycznych oraz ustawy o rachunkowości, </w:t>
      </w:r>
    </w:p>
    <w:p w:rsidR="000F0573" w:rsidRDefault="000F0573" w:rsidP="000F0573">
      <w:pPr>
        <w:pStyle w:val="Akapitzlist"/>
        <w:widowControl/>
        <w:numPr>
          <w:ilvl w:val="0"/>
          <w:numId w:val="3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przetwarzanie jest niezbędne do zawarcia i realizacji porozumienia/umowy o organizacji praktyk zawodowych,</w:t>
      </w:r>
    </w:p>
    <w:p w:rsidR="000F0573" w:rsidRDefault="000F0573" w:rsidP="000F0573">
      <w:pPr>
        <w:pStyle w:val="Akapitzlist"/>
        <w:widowControl/>
        <w:numPr>
          <w:ilvl w:val="0"/>
          <w:numId w:val="3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prawnie uzasadnione interesy RCB związane z zapewnieniem bezpieczeństwa naszej siedziby, w tym informacji niejawnych, poprzez system przepustek na wejście, kontrolę dostępu oraz monitoring.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4. Okres przechowywania danych.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Państwa dane przetwarzane będą przez okres odbywania praktyk zawodowych, natomiast przechowywane - według kategorii archiwalnej tej dokumentacji - przez okres 5 lat od dnia zakończenia praktyk.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5. Udostępnianie danych innym odbiorcom.</w:t>
      </w:r>
    </w:p>
    <w:p w:rsidR="000F0573" w:rsidRDefault="000F0573" w:rsidP="000F0573">
      <w:pPr>
        <w:shd w:val="clear" w:color="auto" w:fill="FFFFFF"/>
        <w:spacing w:before="100" w:before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Państwa dane mogą być przekazane tylko uczelni lub innej jednostce organizacyjnej kierującej na praktyki, a w przypadku stażu także podmiotowi wykonującemu działalność leczniczą w zakresie medycyny pracy, właściwym organom podatkowym, właściwym oddziałom Zakładu Ubezpieczeń Społecznych oraz Narodowemu Bankowi Polskiemu i bankom obsługującym rachunki bankowe stażysty, na które przekazywane jest wynagrodzenie.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lastRenderedPageBreak/>
        <w:t>Ponadto dostęp do Państwa danych osobowych mogą mieć podmioty, z którymi RCB zawarło umowy na opiekę autorską i usługi serwisowe oprogramowania oraz systemów informatycznych w zakresie przetwarzania i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6. Przysługujące uprawnienia związane z przetwarzaniem danych osobowych.</w:t>
      </w:r>
    </w:p>
    <w:p w:rsidR="000F0573" w:rsidRDefault="000F0573" w:rsidP="000F0573">
      <w:pPr>
        <w:shd w:val="clear" w:color="auto" w:fill="FFFFFF"/>
        <w:spacing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W odniesieniu do danych pozyskanych w związku z ubieganiem się i odbywaniem studenckich praktyk zawodowych przysługują Państwu następujące uprawnienia: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dostępu do swoich danych oraz otrzymania ich kopii,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 sprostowania (poprawiania) swoich danych,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 wycofania zgody na przetwarzanie swoich danych osobowych,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 usunięcia danych osobowych, w sytuacji, gdy przetwarzanie danych nie następuje w celu wywiązania się z obowiązku wynikającego z przepisu prawa lub w ramach sprawowania władzy publicznej,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 ograniczenia przetwarzania danych, przy czym przepisy odrębne mogą wyłączyć możliwość skorzystania z tego prawa,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wyrażenia sprzeciwu wobec przetwarzania danych ze względu na Państwa szczególną sytuację, w odniesieniu do danych przetwarzanych na podstawie prawnie uzasadnionego interesu RCB,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prawo do przenoszenia danych, które przetwarzamy na podstawie zgody albo zawartej z Państwem umowy lub porozumienia o prowadzeniu praktyki,</w:t>
      </w:r>
    </w:p>
    <w:p w:rsidR="000F0573" w:rsidRDefault="000F0573" w:rsidP="000F0573">
      <w:pPr>
        <w:pStyle w:val="Akapitzlist"/>
        <w:widowControl/>
        <w:numPr>
          <w:ilvl w:val="0"/>
          <w:numId w:val="4"/>
        </w:numPr>
        <w:shd w:val="clear" w:color="auto" w:fill="FFFFFF"/>
        <w:autoSpaceDE/>
        <w:autoSpaceDN/>
        <w:spacing w:after="100" w:afterAutospacing="1" w:line="276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 xml:space="preserve">prawo do wniesienia skargi do Prezesa Urzędu Ochrony Danych Osobowych. 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Aby skorzystać z powyższych praw, należy się skontaktować z RCB lub z Inspektorem Ochrony Danych w RCB (dane kontaktowe w punktach 1 i 2).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>7. Obowiązek podania danych.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Podanie danych osobowych w związku z ubieganiem się o odbycie praktyk zawodowych jest dobrowolne, ale konieczne do zakwalifikowania do odbycia w RCB  praktyk zawodowych. W okresie realizacji praktyk zawodowych podanie danych osobowych jest wymogiem ustawowym wynikającym z przepisów prawa o szkolnictwie wyższym, prawa pracy i ubezpieczeń społecznych, ustawy o podatku dochodowym od osób fizycznych, ustawy o rachunkowości oraz przepisów o ochronie informacji niejawnych w takim zakresie, w jakim ma to zastosowanie do praktykanta.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b/>
          <w:bCs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 xml:space="preserve">8. Przekazywanie danych poza Europejski Obszar Gospodarczy. 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Nie dotyczy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b/>
          <w:bCs/>
          <w:sz w:val="20"/>
          <w:szCs w:val="20"/>
          <w:lang w:eastAsia="pl-PL"/>
        </w:rPr>
      </w:pPr>
      <w:r>
        <w:rPr>
          <w:rFonts w:cstheme="minorHAnsi"/>
          <w:b/>
          <w:bCs/>
          <w:sz w:val="20"/>
          <w:szCs w:val="20"/>
          <w:lang w:eastAsia="pl-PL"/>
        </w:rPr>
        <w:t xml:space="preserve">9. Informacja o zautomatyzowanym podejmowaniu decyzji , w tym profilowaniu. </w:t>
      </w:r>
    </w:p>
    <w:p w:rsidR="000F0573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  <w:r>
        <w:rPr>
          <w:rFonts w:cstheme="minorHAnsi"/>
          <w:sz w:val="20"/>
          <w:szCs w:val="20"/>
          <w:lang w:eastAsia="pl-PL"/>
        </w:rPr>
        <w:t>Nie dotyczy.</w:t>
      </w:r>
    </w:p>
    <w:p w:rsidR="000F0573" w:rsidRPr="003736CC" w:rsidRDefault="000F0573" w:rsidP="000F0573">
      <w:pPr>
        <w:spacing w:before="120"/>
        <w:jc w:val="both"/>
        <w:rPr>
          <w:rFonts w:eastAsiaTheme="minorHAnsi"/>
          <w:b/>
          <w:color w:val="000000" w:themeColor="text1"/>
          <w:sz w:val="17"/>
          <w:szCs w:val="17"/>
          <w:u w:val="single"/>
        </w:rPr>
      </w:pPr>
      <w:r w:rsidRPr="003736CC">
        <w:rPr>
          <w:sz w:val="17"/>
          <w:szCs w:val="17"/>
          <w:lang w:eastAsia="pl-PL"/>
        </w:rPr>
        <w:t xml:space="preserve">Wyrażam zgodę na przetwarzanie przez </w:t>
      </w:r>
      <w:r>
        <w:rPr>
          <w:sz w:val="17"/>
          <w:szCs w:val="17"/>
          <w:lang w:eastAsia="pl-PL"/>
        </w:rPr>
        <w:t>Rządowe Centrum Bezpieczeństwa</w:t>
      </w:r>
      <w:r w:rsidRPr="003736CC">
        <w:rPr>
          <w:sz w:val="17"/>
          <w:szCs w:val="17"/>
          <w:lang w:eastAsia="pl-PL"/>
        </w:rPr>
        <w:t xml:space="preserve"> z siedzibą w Warszawie, Al. Ujazdowskie </w:t>
      </w:r>
      <w:r>
        <w:rPr>
          <w:sz w:val="17"/>
          <w:szCs w:val="17"/>
          <w:lang w:eastAsia="pl-PL"/>
        </w:rPr>
        <w:t>5</w:t>
      </w:r>
      <w:r w:rsidRPr="003736CC">
        <w:rPr>
          <w:sz w:val="17"/>
          <w:szCs w:val="17"/>
          <w:lang w:eastAsia="pl-PL"/>
        </w:rPr>
        <w:t xml:space="preserve">, 00-583, na zasadach określonych w rozporządzeniu Parlamentu Europejskiego i Rady (UE) 2016/679 z dnia 27 kwietnia 2016 r. </w:t>
      </w:r>
      <w:r w:rsidRPr="003736CC">
        <w:rPr>
          <w:i/>
          <w:sz w:val="17"/>
          <w:szCs w:val="17"/>
          <w:lang w:eastAsia="pl-PL"/>
        </w:rPr>
        <w:t xml:space="preserve">w sprawie ochrony osób fizycznych w związku z przetwarzaniem </w:t>
      </w:r>
      <w:r w:rsidRPr="003736CC">
        <w:rPr>
          <w:i/>
          <w:color w:val="000000" w:themeColor="text1"/>
          <w:sz w:val="17"/>
          <w:szCs w:val="17"/>
          <w:lang w:eastAsia="pl-PL"/>
        </w:rPr>
        <w:t>danych osobowych i w sprawie swobodnego przepływu takich danych oraz uchylenia dyrektywy 95/46/WE</w:t>
      </w:r>
      <w:r w:rsidRPr="003736CC">
        <w:rPr>
          <w:color w:val="000000" w:themeColor="text1"/>
          <w:sz w:val="17"/>
          <w:szCs w:val="17"/>
          <w:lang w:eastAsia="pl-PL"/>
        </w:rPr>
        <w:t xml:space="preserve"> (tzw. RODO) </w:t>
      </w:r>
      <w:r w:rsidRPr="003736CC">
        <w:rPr>
          <w:rFonts w:eastAsiaTheme="minorHAnsi"/>
          <w:color w:val="000000" w:themeColor="text1"/>
          <w:sz w:val="17"/>
          <w:szCs w:val="17"/>
        </w:rPr>
        <w:t>moich danych osobowych zawartych w </w:t>
      </w:r>
      <w:r w:rsidRPr="003736CC">
        <w:rPr>
          <w:rFonts w:eastAsiaTheme="minorHAnsi"/>
          <w:b/>
          <w:i/>
          <w:color w:val="000000" w:themeColor="text1"/>
          <w:sz w:val="17"/>
          <w:szCs w:val="17"/>
          <w:u w:val="single"/>
        </w:rPr>
        <w:t xml:space="preserve">zgłoszeniu </w:t>
      </w:r>
      <w:r w:rsidRPr="003736CC">
        <w:rPr>
          <w:rFonts w:eastAsiaTheme="minorHAnsi"/>
          <w:color w:val="000000" w:themeColor="text1"/>
          <w:sz w:val="17"/>
          <w:szCs w:val="17"/>
        </w:rPr>
        <w:t xml:space="preserve">w celu </w:t>
      </w:r>
      <w:r w:rsidRPr="003736CC">
        <w:rPr>
          <w:rFonts w:eastAsiaTheme="minorHAnsi"/>
          <w:b/>
          <w:i/>
          <w:color w:val="000000" w:themeColor="text1"/>
          <w:sz w:val="17"/>
          <w:szCs w:val="17"/>
          <w:u w:val="single"/>
        </w:rPr>
        <w:t>przystąpienia do rekrutacji.</w:t>
      </w:r>
      <w:r w:rsidRPr="003736CC">
        <w:rPr>
          <w:rFonts w:eastAsiaTheme="minorHAnsi"/>
          <w:b/>
          <w:color w:val="000000" w:themeColor="text1"/>
          <w:sz w:val="17"/>
          <w:szCs w:val="17"/>
          <w:u w:val="single"/>
        </w:rPr>
        <w:t xml:space="preserve"> </w:t>
      </w:r>
    </w:p>
    <w:p w:rsidR="000F0573" w:rsidRPr="003736CC" w:rsidRDefault="000F0573" w:rsidP="000F0573">
      <w:pPr>
        <w:pStyle w:val="Tekstpodstawowy"/>
        <w:rPr>
          <w:sz w:val="32"/>
          <w:szCs w:val="40"/>
        </w:rPr>
      </w:pPr>
    </w:p>
    <w:p w:rsidR="000F0573" w:rsidRPr="003408A3" w:rsidRDefault="000F0573" w:rsidP="000F0573">
      <w:pPr>
        <w:pStyle w:val="Tekstpodstawowy"/>
      </w:pPr>
      <w:r w:rsidRPr="003408A3">
        <w:t xml:space="preserve">  </w:t>
      </w:r>
      <w:bookmarkStart w:id="0" w:name="_Hlk178061903"/>
      <w:r w:rsidRPr="003408A3">
        <w:t xml:space="preserve">.........................................  </w:t>
      </w:r>
      <w:r>
        <w:tab/>
      </w:r>
      <w:r>
        <w:tab/>
      </w:r>
      <w:r w:rsidRPr="003408A3">
        <w:tab/>
        <w:t xml:space="preserve"> ......................................................</w:t>
      </w:r>
    </w:p>
    <w:p w:rsidR="000F0573" w:rsidRPr="003408A3" w:rsidRDefault="000F0573" w:rsidP="000F0573">
      <w:pPr>
        <w:pStyle w:val="Tekstpodstawowy"/>
        <w:rPr>
          <w:b/>
        </w:rPr>
      </w:pPr>
      <w:r w:rsidRPr="003408A3">
        <w:rPr>
          <w:b/>
        </w:rPr>
        <w:t>(data)</w:t>
      </w:r>
      <w:r w:rsidRPr="003408A3">
        <w:rPr>
          <w:b/>
        </w:rPr>
        <w:tab/>
      </w:r>
      <w:r w:rsidRPr="003408A3">
        <w:tab/>
      </w:r>
      <w:r w:rsidRPr="003408A3">
        <w:tab/>
      </w:r>
      <w:r w:rsidRPr="003408A3">
        <w:tab/>
      </w:r>
      <w:r w:rsidRPr="003408A3">
        <w:tab/>
      </w:r>
      <w:r w:rsidRPr="003408A3">
        <w:tab/>
      </w:r>
      <w:r w:rsidRPr="003408A3">
        <w:rPr>
          <w:b/>
        </w:rPr>
        <w:t>(czytelny podpis)</w:t>
      </w:r>
    </w:p>
    <w:bookmarkEnd w:id="0"/>
    <w:p w:rsidR="000F0573" w:rsidRPr="00576014" w:rsidRDefault="000F0573" w:rsidP="000F0573">
      <w:pPr>
        <w:shd w:val="clear" w:color="auto" w:fill="FFFFFF"/>
        <w:spacing w:after="100" w:afterAutospacing="1" w:line="276" w:lineRule="auto"/>
        <w:jc w:val="both"/>
        <w:rPr>
          <w:rFonts w:cstheme="minorHAnsi"/>
          <w:sz w:val="20"/>
          <w:szCs w:val="20"/>
          <w:lang w:eastAsia="pl-PL"/>
        </w:rPr>
      </w:pPr>
    </w:p>
    <w:p w:rsidR="00305B8C" w:rsidRDefault="000F0573">
      <w:bookmarkStart w:id="1" w:name="_GoBack"/>
      <w:bookmarkEnd w:id="1"/>
    </w:p>
    <w:sectPr w:rsidR="00305B8C" w:rsidSect="000F0573">
      <w:pgSz w:w="12240" w:h="15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8198A"/>
    <w:multiLevelType w:val="hybridMultilevel"/>
    <w:tmpl w:val="FE2A429C"/>
    <w:lvl w:ilvl="0" w:tplc="8CAE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B32CD"/>
    <w:multiLevelType w:val="hybridMultilevel"/>
    <w:tmpl w:val="30D4A66A"/>
    <w:lvl w:ilvl="0" w:tplc="8CAE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31A48"/>
    <w:multiLevelType w:val="hybridMultilevel"/>
    <w:tmpl w:val="C6A2B258"/>
    <w:lvl w:ilvl="0" w:tplc="8CAE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F0264"/>
    <w:multiLevelType w:val="hybridMultilevel"/>
    <w:tmpl w:val="E5580B20"/>
    <w:lvl w:ilvl="0" w:tplc="8CAE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73"/>
    <w:rsid w:val="000F0573"/>
    <w:rsid w:val="003C7914"/>
    <w:rsid w:val="005B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F2BD0-C3AD-4502-BF0C-68E5FC37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0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F057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057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0F0573"/>
    <w:pPr>
      <w:ind w:left="826" w:hanging="349"/>
    </w:pPr>
  </w:style>
  <w:style w:type="character" w:styleId="Hipercze">
    <w:name w:val="Hyperlink"/>
    <w:basedOn w:val="Domylnaczcionkaakapitu"/>
    <w:uiPriority w:val="99"/>
    <w:semiHidden/>
    <w:unhideWhenUsed/>
    <w:rsid w:val="000F0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lena.potajczuk-koniarz@rc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Potajczuk-Koniarz</dc:creator>
  <cp:keywords/>
  <dc:description/>
  <cp:lastModifiedBy>Magdalena Potajczuk-Koniarz</cp:lastModifiedBy>
  <cp:revision>1</cp:revision>
  <dcterms:created xsi:type="dcterms:W3CDTF">2025-04-16T12:35:00Z</dcterms:created>
  <dcterms:modified xsi:type="dcterms:W3CDTF">2025-04-16T12:36:00Z</dcterms:modified>
</cp:coreProperties>
</file>