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C7626B" w:rsidP="00FF384C">
      <w:r w:rsidRPr="00C7626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881A7E" wp14:editId="2D6D1856">
                <wp:simplePos x="0" y="0"/>
                <wp:positionH relativeFrom="column">
                  <wp:posOffset>-704256</wp:posOffset>
                </wp:positionH>
                <wp:positionV relativeFrom="paragraph">
                  <wp:posOffset>-452293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15F99" id="Grupa 2" o:spid="_x0000_s1026" style="position:absolute;margin-left:-55.45pt;margin-top:-35.6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Gu6JSe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lastRenderedPageBreak/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</w:t>
      </w:r>
      <w:r w:rsidRPr="00FF384C">
        <w:lastRenderedPageBreak/>
        <w:t xml:space="preserve">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rozporządzeni</w:t>
      </w:r>
      <w:r>
        <w:t xml:space="preserve">e Ministra Gospodarki Morskiej </w:t>
      </w:r>
      <w:r w:rsidRPr="00FF384C">
        <w:t xml:space="preserve">i Żeglugi Śródlądowej z dnia 16 września 2016 r. w </w:t>
      </w:r>
      <w:r>
        <w:t xml:space="preserve">sprawie szczegółowych warunków </w:t>
      </w:r>
      <w:r w:rsidRPr="00FF384C">
        <w:t>i trybu przyznawania, wypłaty i zwrotu pomocy fin</w:t>
      </w:r>
      <w:r>
        <w:t xml:space="preserve">ansowej na realizację operacji </w:t>
      </w:r>
      <w:r w:rsidRPr="00FF384C">
        <w:t xml:space="preserve">w ramach Priorytetu 1. Promowanie rybołówstwa zrównoważonego środowiskowo, </w:t>
      </w:r>
      <w:proofErr w:type="spellStart"/>
      <w:r w:rsidRPr="00FF384C">
        <w:t>zasobooszczędnego</w:t>
      </w:r>
      <w:proofErr w:type="spellEnd"/>
      <w:r w:rsidRPr="00FF384C">
        <w:t>, innowacyjnego, konkurencyjnego i opartego na wiedzy, zawartego w Programie Operacyjnym „Rybactwo i Morze” (D</w:t>
      </w:r>
      <w:r>
        <w:t xml:space="preserve">z. U. poz. 1495 oraz poz. 1964),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 xml:space="preserve">2 - Wspieranie akwakultury zrównoważonej środowiskowo, </w:t>
      </w:r>
      <w:proofErr w:type="spellStart"/>
      <w:r w:rsidR="00F159B7">
        <w:t>zasobooszczędnej</w:t>
      </w:r>
      <w:proofErr w:type="spellEnd"/>
      <w:r w:rsidR="00F159B7">
        <w:t>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 xml:space="preserve">zrównoważonej środowiskowo, </w:t>
      </w:r>
      <w:proofErr w:type="spellStart"/>
      <w:r w:rsidRPr="00C5790F">
        <w:t>zasobooszczędnej</w:t>
      </w:r>
      <w:proofErr w:type="spellEnd"/>
      <w:r w:rsidRPr="00C5790F">
        <w:t>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rozporządzenie Ministra Gospodarki Morskiej </w:t>
      </w:r>
      <w:r w:rsidR="00FF384C"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="00FF384C" w:rsidRPr="00FF384C">
        <w:t>r. w sprawie warunków i trybu udzielania i rozliczania zaliczek oraz zakresu i terminów składania wniosków o płatność w ramach programu finansowanego z udziałem</w:t>
      </w:r>
      <w:r w:rsidR="006C770C">
        <w:t xml:space="preserve"> środków</w:t>
      </w:r>
      <w:r w:rsidR="00FF384C" w:rsidRPr="00FF384C">
        <w:t xml:space="preserve"> Europejskiego Funduszu Morskiego i Rybackiego</w:t>
      </w:r>
      <w:r w:rsidR="00096999">
        <w:t xml:space="preserve"> (Dz. U. poz. 189)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 xml:space="preserve">Priorytet 1 – Priorytet 1. Promowanie rybołówstwa zrównoważonego środowiskowo, </w:t>
      </w:r>
      <w:proofErr w:type="spellStart"/>
      <w:r w:rsidR="00193BB0" w:rsidRPr="00FF384C">
        <w:t>zasobooszczędnego</w:t>
      </w:r>
      <w:proofErr w:type="spellEnd"/>
      <w:r w:rsidR="00193BB0" w:rsidRPr="00FF384C">
        <w:t>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 xml:space="preserve">Priorytet 2. Wspieranie akwakultury zrównoważonej środowiskowo, </w:t>
      </w:r>
      <w:proofErr w:type="spellStart"/>
      <w:r w:rsidR="00A93271">
        <w:t>zasobooszczędnej</w:t>
      </w:r>
      <w:proofErr w:type="spellEnd"/>
      <w:r w:rsidR="00A93271">
        <w:t>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</w:t>
      </w:r>
      <w:r w:rsidR="00AA72CD">
        <w:lastRenderedPageBreak/>
        <w:t xml:space="preserve">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</w:t>
      </w:r>
      <w:proofErr w:type="spellStart"/>
      <w:r w:rsidR="001453ED">
        <w:t>ch</w:t>
      </w:r>
      <w:proofErr w:type="spellEnd"/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</w:t>
      </w:r>
      <w:proofErr w:type="spellStart"/>
      <w:r w:rsidR="00EA5841">
        <w:t>ych</w:t>
      </w:r>
      <w:proofErr w:type="spellEnd"/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</w:t>
      </w:r>
      <w:proofErr w:type="spellStart"/>
      <w:r w:rsidR="00943489">
        <w:t>ych</w:t>
      </w:r>
      <w:proofErr w:type="spellEnd"/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lastRenderedPageBreak/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>, o którym/-</w:t>
      </w:r>
      <w:proofErr w:type="spellStart"/>
      <w:r w:rsidR="00B8725D" w:rsidRPr="00B8725D">
        <w:t>ych</w:t>
      </w:r>
      <w:proofErr w:type="spellEnd"/>
      <w:r w:rsidR="00B8725D" w:rsidRPr="00B8725D">
        <w:t xml:space="preserve">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lastRenderedPageBreak/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EB5AE4">
        <w:t xml:space="preserve">, </w:t>
      </w:r>
      <w:r w:rsidR="00EB5AE4" w:rsidRPr="00EB5AE4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E3896" w:rsidRDefault="00EE5EAB" w:rsidP="00932A56">
      <w:pPr>
        <w:pStyle w:val="PKTpunkt"/>
      </w:pPr>
      <w:r>
        <w:t>13</w:t>
      </w:r>
      <w:r w:rsidR="008E3896">
        <w:t>)</w:t>
      </w:r>
      <w:r w:rsidR="008E3896">
        <w:tab/>
      </w:r>
      <w:r w:rsidR="00932A56" w:rsidRPr="00932A56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780A8B">
        <w:t>ybactwo i Morze”, opublikowanymi</w:t>
      </w:r>
      <w:r w:rsidR="00932A56" w:rsidRPr="00932A56">
        <w:t xml:space="preserve"> na stronie internetowej administrowanej przez ministra właściwego do spraw rybołówstwa;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lastRenderedPageBreak/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</w:t>
      </w:r>
      <w:r>
        <w:lastRenderedPageBreak/>
        <w:t xml:space="preserve">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>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>§ 92 ust. 5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</w:t>
      </w:r>
      <w:r>
        <w:lastRenderedPageBreak/>
        <w:t>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>§ 93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lastRenderedPageBreak/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lastRenderedPageBreak/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lastRenderedPageBreak/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lastRenderedPageBreak/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533" w:rsidRDefault="00285533">
      <w:r>
        <w:separator/>
      </w:r>
    </w:p>
  </w:endnote>
  <w:endnote w:type="continuationSeparator" w:id="0">
    <w:p w:rsidR="00285533" w:rsidRDefault="00285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FD4840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FD4840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533" w:rsidRDefault="00285533">
      <w:r>
        <w:separator/>
      </w:r>
    </w:p>
  </w:footnote>
  <w:footnote w:type="continuationSeparator" w:id="0">
    <w:p w:rsidR="00285533" w:rsidRDefault="00285533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 xml:space="preserve">Wspieranie akwakultury zrównoważonej środowiskowo, </w:t>
      </w:r>
      <w:proofErr w:type="spellStart"/>
      <w:r>
        <w:t>zasobooszczędnej</w:t>
      </w:r>
      <w:proofErr w:type="spellEnd"/>
      <w:r>
        <w:t>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>W przypadku realizacji operacji przez podmioty powiązane umową konsorcjum, n</w:t>
      </w:r>
      <w:r>
        <w:t>ależy wpisać wszystkich konsorcjantów</w:t>
      </w:r>
      <w:r w:rsidR="00A720BB">
        <w:t>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92</w:t>
      </w:r>
      <w:r w:rsidRPr="001C05A0">
        <w:t xml:space="preserve"> ust. </w:t>
      </w:r>
      <w:r>
        <w:t>5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 xml:space="preserve">Należy skreślić, zgodnie z art. 206 ust. 4 ustawy z dnia 27sierpnia 2009 r. o finansach publicznych (Dz. U. 2016, poz. 1870, z </w:t>
      </w:r>
      <w:proofErr w:type="spellStart"/>
      <w:r w:rsidRPr="00072314">
        <w:t>późn</w:t>
      </w:r>
      <w:proofErr w:type="spellEnd"/>
      <w:r w:rsidRPr="00072314">
        <w:t>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FD4840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4C2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5533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6A58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3B71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6CC6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A0274"/>
    <w:rsid w:val="005A095C"/>
    <w:rsid w:val="005A4EBF"/>
    <w:rsid w:val="005A669D"/>
    <w:rsid w:val="005A6DD8"/>
    <w:rsid w:val="005A75D8"/>
    <w:rsid w:val="005A7DF8"/>
    <w:rsid w:val="005B274B"/>
    <w:rsid w:val="005B4CD0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0EE1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357E"/>
    <w:rsid w:val="007758FE"/>
    <w:rsid w:val="007766AA"/>
    <w:rsid w:val="007767C5"/>
    <w:rsid w:val="00776DC2"/>
    <w:rsid w:val="00780122"/>
    <w:rsid w:val="00780A8B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2A56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26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FDD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5AE4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4840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7DB2DBA-8F43-4EDC-951D-5DA0546E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D3B7A0-67C5-48D9-851A-D3C7ABD0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25</Pages>
  <Words>6148</Words>
  <Characters>41080</Characters>
  <Application>Microsoft Office Word</Application>
  <DocSecurity>0</DocSecurity>
  <Lines>342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2021-03-16T08:38:00Z</dcterms:created>
  <dcterms:modified xsi:type="dcterms:W3CDTF">2021-03-16T08:38:00Z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