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9FC5D" w14:textId="77777777" w:rsidR="00DF4B02" w:rsidRPr="00DF4B02" w:rsidRDefault="00DF4B02" w:rsidP="00DF4B02">
      <w:pPr>
        <w:spacing w:after="0" w:line="360" w:lineRule="auto"/>
        <w:ind w:left="-851" w:right="-1134"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</w:t>
      </w:r>
    </w:p>
    <w:p w14:paraId="57637132" w14:textId="77777777" w:rsidR="00DF4B02" w:rsidRPr="00DF4B02" w:rsidRDefault="00DF4B02" w:rsidP="007125C1">
      <w:pPr>
        <w:keepNext/>
        <w:spacing w:after="0" w:line="240" w:lineRule="auto"/>
        <w:ind w:left="7082" w:hanging="845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Załącznik nr 4</w:t>
      </w:r>
    </w:p>
    <w:p w14:paraId="7FE8D475" w14:textId="77777777" w:rsidR="00E20127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do umowy </w:t>
      </w:r>
    </w:p>
    <w:p w14:paraId="1CFA7D35" w14:textId="0E1C8EB5" w:rsidR="00DF4B02" w:rsidRDefault="00DF4B02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nr </w:t>
      </w:r>
      <w:r w:rsidR="0022291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…………….</w:t>
      </w:r>
    </w:p>
    <w:p w14:paraId="39410D46" w14:textId="77777777" w:rsidR="007125C1" w:rsidRPr="00DF4B02" w:rsidRDefault="007125C1" w:rsidP="007125C1">
      <w:pPr>
        <w:spacing w:after="0" w:line="240" w:lineRule="auto"/>
        <w:ind w:left="7082" w:hanging="845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0A21F43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6963257" w14:textId="3B6F3961" w:rsidR="00DF4B02" w:rsidRP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Zakres </w:t>
      </w:r>
      <w:r w:rsidR="0054380E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i częstotliwość </w:t>
      </w: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usług konserwacyjnych </w:t>
      </w:r>
    </w:p>
    <w:p w14:paraId="7B162E1C" w14:textId="77777777" w:rsidR="00DF4B02" w:rsidRDefault="00DF4B02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 budynku przy Al. Ujazdowskich 19 w Warszawie </w:t>
      </w:r>
    </w:p>
    <w:p w14:paraId="273615D8" w14:textId="67D6D6AC" w:rsidR="005D1A79" w:rsidRPr="005D1A79" w:rsidRDefault="005D1A79" w:rsidP="005D1A79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5D1A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dotycząc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e</w:t>
      </w:r>
      <w:r w:rsidRPr="005D1A79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posiadanej przez Zamawiającego infrastruktury</w:t>
      </w:r>
    </w:p>
    <w:p w14:paraId="36A941B8" w14:textId="77777777" w:rsidR="005D1A79" w:rsidRPr="00DF4B02" w:rsidRDefault="005D1A79" w:rsidP="007125C1">
      <w:pPr>
        <w:keepNext/>
        <w:spacing w:after="0" w:line="240" w:lineRule="auto"/>
        <w:ind w:left="1117" w:hanging="720"/>
        <w:jc w:val="center"/>
        <w:outlineLvl w:val="1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CF3E7C7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540F7DA8" w14:textId="21F65A03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Harmonogram oraz zakres czynności przeglądowych i konserwacyjnych systemów sygnalizacji pożar</w:t>
      </w:r>
      <w:r w:rsidR="00C20118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owej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, systemów wczesnej detekcji dymu oraz systemów oddymiania.</w:t>
      </w:r>
    </w:p>
    <w:p w14:paraId="715470F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7FADBE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1. Obsługa codzienna systemów ppoż.</w:t>
      </w:r>
    </w:p>
    <w:p w14:paraId="70393A6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5E8235DE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czy centrale, tablice i panele wskazują stan dozorowania;</w:t>
      </w:r>
    </w:p>
    <w:p w14:paraId="4459652F" w14:textId="77777777" w:rsidR="00DF4B02" w:rsidRPr="00DF4B02" w:rsidRDefault="00DF4B02" w:rsidP="00DF4B02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każdą nieprawidłowość zgłosić zgodnie z postanowieniami umowy i niezwłocznie usunąć.</w:t>
      </w:r>
    </w:p>
    <w:p w14:paraId="348B864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7AA3EB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2. Obsługa miesięczna systemów ppoż.</w:t>
      </w:r>
    </w:p>
    <w:p w14:paraId="09349075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W ramach przeglądu technicznego należy:</w:t>
      </w:r>
    </w:p>
    <w:p w14:paraId="40967ECB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uzupełnić zapas papieru do drukarki;</w:t>
      </w:r>
    </w:p>
    <w:p w14:paraId="688B049D" w14:textId="77777777" w:rsidR="00DF4B02" w:rsidRPr="00DF4B02" w:rsidRDefault="00DF4B02" w:rsidP="00DF4B02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 wskaźników, a każdą nieprawidłowość zgłosić zgodnie z postanowieniami umowy.</w:t>
      </w:r>
    </w:p>
    <w:p w14:paraId="383CF731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3. Obsługa kwartalna systemów ppoż.</w:t>
      </w:r>
    </w:p>
    <w:p w14:paraId="15E3EBD2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63DA82A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uruchomić co najmniej jedną czujkę pożarową lub ręczny ostrzegacz pożarowy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w każdej strefie, w celu sprawdzenia czy centrala prawidłowo odbiera i reaguje na sygnały, emituje alarm akustyczny i uruchamia urządzenia wykonawcze, system oddymiania, kontrolę dostępu i dźwigi osobowe;</w:t>
      </w:r>
    </w:p>
    <w:p w14:paraId="50D3E0D7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działania monitoringu uszkodzeń centrali;</w:t>
      </w:r>
    </w:p>
    <w:p w14:paraId="6B658892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przeprowadzić kontrolę zdolności centrali do uruchomienia wszystkich zwalniaków lub trzymaków drzwi;</w:t>
      </w:r>
    </w:p>
    <w:p w14:paraId="31353B88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uruchomić łącze przekazujące alarmy pożarowe do straży pożarnej lub centrum obsługi zdalnej;</w:t>
      </w:r>
    </w:p>
    <w:p w14:paraId="623998DC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wszystkie inne próby i testy wymagane przez producentów stosowanych urządzeń;</w:t>
      </w:r>
    </w:p>
    <w:p w14:paraId="56AA2290" w14:textId="77777777" w:rsidR="00DF4B02" w:rsidRPr="00DF4B02" w:rsidRDefault="00DF4B02" w:rsidP="00DF4B02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lastRenderedPageBreak/>
        <w:t>wszelkie nieprawidłowości zgłosić zgodnie z postanowieniami umowy i niezwłocznie usunąć.</w:t>
      </w:r>
    </w:p>
    <w:p w14:paraId="154C0EC1" w14:textId="77777777" w:rsidR="00C20118" w:rsidRDefault="00C20118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71317CB" w14:textId="02E7E515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4. Roczna konserwacja systemów ppoż.</w:t>
      </w:r>
    </w:p>
    <w:p w14:paraId="52847786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 ramach przeglądu technicznego należy:</w:t>
      </w:r>
    </w:p>
    <w:p w14:paraId="3EEA330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wykonać testy i konserwacje zalecane dla obsługi codziennej, miesięcznej i kwartalnej;</w:t>
      </w:r>
    </w:p>
    <w:p w14:paraId="39B4B491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sprawdzić poprawność działania każdej czujki zgodnie z zaleceniami producenta, poprzez aktywację temperaturą, aerozolem - dopuszczalne jest sprawdzenie 25% czujek przy każdym przeglądzie kwartalnym;</w:t>
      </w:r>
    </w:p>
    <w:p w14:paraId="647FDF69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skontrolować poprawność uruchomienia wszystkich funkcji pomocniczych central SSP;</w:t>
      </w:r>
    </w:p>
    <w:p w14:paraId="18AABCF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ocenić czy wszystkie instalacje i urządzenia są sprawne i zabezpieczone przed uszkodzeniem;</w:t>
      </w:r>
    </w:p>
    <w:p w14:paraId="691F8F24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przetestować wszystkie zestawy akumulatorów, stanowiące zasilanie rezerwowe;</w:t>
      </w:r>
    </w:p>
    <w:p w14:paraId="7AC34240" w14:textId="77777777" w:rsidR="00DF4B02" w:rsidRPr="00DF4B02" w:rsidRDefault="00DF4B02" w:rsidP="00DF4B0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dokonać niezbędnych wpisów w książce eksploatacji.</w:t>
      </w:r>
    </w:p>
    <w:p w14:paraId="2FD179DA" w14:textId="77777777" w:rsidR="00DF4B02" w:rsidRPr="00DF4B02" w:rsidRDefault="00DF4B02" w:rsidP="00DF4B02">
      <w:pPr>
        <w:spacing w:after="0" w:line="360" w:lineRule="auto"/>
        <w:ind w:left="1117" w:hanging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23C698E" w14:textId="77777777" w:rsidR="00DF4B02" w:rsidRPr="00DF4B02" w:rsidRDefault="00DF4B02" w:rsidP="00DF4B02">
      <w:pPr>
        <w:spacing w:after="0" w:line="360" w:lineRule="auto"/>
        <w:ind w:left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Dokonywanie regulacji instalacji i urządzeń oraz konserwacji poszczególnych urządzeń </w:t>
      </w:r>
      <w:r w:rsidRPr="00DF4B02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br/>
        <w:t>i podzespołów zgodnie z wymaganiami określonymi w DTR urządzeń.</w:t>
      </w:r>
    </w:p>
    <w:p w14:paraId="32AA1965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9D02FF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C88B92B" w14:textId="77777777" w:rsid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0BE4FE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B6041A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00D32A4E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46B0404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A184F8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ACD351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190287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9FEDE0D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DFC7D4B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96BE413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CB4DFCF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026122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781CF20C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EAFB2BA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52FB179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7C49526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58F7BAF0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16AF3E2C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3804C6F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E17B6D0" w14:textId="77777777" w:rsidR="007125C1" w:rsidRDefault="007125C1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24936B2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36A29297" w14:textId="77777777" w:rsidR="0094338D" w:rsidRDefault="0094338D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452EED55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Wykaz zainstalowanych urządzeń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005"/>
        <w:gridCol w:w="966"/>
      </w:tblGrid>
      <w:tr w:rsidR="0094338D" w:rsidRPr="00AC70FC" w14:paraId="232280E8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3B81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L.p.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E909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Nazwa urządzenia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AB019" w14:textId="37164647" w:rsidR="0094338D" w:rsidRPr="00AC70FC" w:rsidRDefault="004B73E1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Liczba</w:t>
            </w:r>
          </w:p>
        </w:tc>
      </w:tr>
      <w:tr w:rsidR="0094338D" w:rsidRPr="00AC70FC" w14:paraId="22E8C6A1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8053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07D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SSP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C2A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3A4E7A5E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E44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A772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 xml:space="preserve">Akumulatory 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AA4BB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 szt.</w:t>
            </w:r>
          </w:p>
        </w:tc>
      </w:tr>
      <w:tr w:rsidR="0094338D" w:rsidRPr="00AC70FC" w14:paraId="7E0265A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9393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507B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pożarowa, typ TELSAP 2100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5C06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1B824EF5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3F4F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947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Ręczny ostrzegacz pożarowy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0EF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15 szt.</w:t>
            </w:r>
          </w:p>
        </w:tc>
      </w:tr>
      <w:tr w:rsidR="0094338D" w:rsidRPr="00AC70FC" w14:paraId="2EA1564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BC68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CD5E1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Czujki dymu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5FDA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47 szt.</w:t>
            </w:r>
          </w:p>
        </w:tc>
      </w:tr>
      <w:tr w:rsidR="0094338D" w:rsidRPr="00AC70FC" w14:paraId="2A78E640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7EE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8F67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Adapter linii bocznych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56823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43 szt.</w:t>
            </w:r>
          </w:p>
        </w:tc>
      </w:tr>
      <w:tr w:rsidR="0094338D" w:rsidRPr="00AC70FC" w14:paraId="0FDF949F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5EF6D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220E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Element sterujący typ ELS-1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A5DDC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6F8120A3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471F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61BF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System oddymiania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E8C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338D" w:rsidRPr="00AC70FC" w14:paraId="22DBBFB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14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E892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Centrala oddymiania D+H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DF278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  <w:tr w:rsidR="0094338D" w:rsidRPr="00AC70FC" w14:paraId="27A49ECC" w14:textId="77777777" w:rsidTr="007405D6"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567A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D7597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okna oddymiające wraz z napędem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4F194" w14:textId="77777777" w:rsidR="0094338D" w:rsidRPr="00AC70FC" w:rsidRDefault="0094338D" w:rsidP="00AC7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70FC">
              <w:rPr>
                <w:rFonts w:ascii="Times New Roman" w:hAnsi="Times New Roman" w:cs="Times New Roman"/>
                <w:sz w:val="24"/>
                <w:szCs w:val="24"/>
              </w:rPr>
              <w:t>1 szt.</w:t>
            </w:r>
          </w:p>
        </w:tc>
      </w:tr>
    </w:tbl>
    <w:p w14:paraId="0F976F4D" w14:textId="77777777" w:rsidR="007125C1" w:rsidRDefault="007125C1" w:rsidP="00AC70FC">
      <w:pPr>
        <w:rPr>
          <w:rFonts w:ascii="Times New Roman" w:hAnsi="Times New Roman" w:cs="Times New Roman"/>
          <w:sz w:val="24"/>
          <w:szCs w:val="24"/>
        </w:rPr>
      </w:pPr>
    </w:p>
    <w:p w14:paraId="28646237" w14:textId="14A537CF" w:rsidR="007405D6" w:rsidRPr="00AC70FC" w:rsidRDefault="007405D6" w:rsidP="00AC70FC">
      <w:pPr>
        <w:rPr>
          <w:rFonts w:ascii="Times New Roman" w:hAnsi="Times New Roman" w:cs="Times New Roman"/>
          <w:sz w:val="24"/>
          <w:szCs w:val="24"/>
        </w:rPr>
      </w:pPr>
      <w:r w:rsidRPr="00AC70FC">
        <w:rPr>
          <w:rFonts w:ascii="Times New Roman" w:hAnsi="Times New Roman" w:cs="Times New Roman"/>
          <w:sz w:val="24"/>
          <w:szCs w:val="24"/>
        </w:rPr>
        <w:t>W zakresie Systemu Sygnalizacji Pożar</w:t>
      </w:r>
      <w:r w:rsidR="007125C1">
        <w:rPr>
          <w:rFonts w:ascii="Times New Roman" w:hAnsi="Times New Roman" w:cs="Times New Roman"/>
          <w:sz w:val="24"/>
          <w:szCs w:val="24"/>
        </w:rPr>
        <w:t>owej</w:t>
      </w:r>
      <w:r w:rsidRPr="00AC70FC">
        <w:rPr>
          <w:rFonts w:ascii="Times New Roman" w:hAnsi="Times New Roman" w:cs="Times New Roman"/>
          <w:sz w:val="24"/>
          <w:szCs w:val="24"/>
        </w:rPr>
        <w:t xml:space="preserve"> konserwacja polegać będzie na sprawdzeniu ciągłości linii dozorowych i wymienionych wyżej elementów.</w:t>
      </w:r>
    </w:p>
    <w:p w14:paraId="14677468" w14:textId="77777777" w:rsidR="0094338D" w:rsidRPr="00AC70FC" w:rsidRDefault="0094338D" w:rsidP="00AC70FC">
      <w:pPr>
        <w:rPr>
          <w:rFonts w:ascii="Times New Roman" w:hAnsi="Times New Roman" w:cs="Times New Roman"/>
          <w:sz w:val="24"/>
          <w:szCs w:val="24"/>
        </w:rPr>
      </w:pPr>
    </w:p>
    <w:p w14:paraId="443479DE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2C340BEC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63BA2124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6965C0F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0156A091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5A8A8D" w14:textId="77777777" w:rsidR="00DF4B02" w:rsidRPr="00AC70FC" w:rsidRDefault="00DF4B02" w:rsidP="00AC70FC">
      <w:pPr>
        <w:rPr>
          <w:rFonts w:ascii="Times New Roman" w:hAnsi="Times New Roman" w:cs="Times New Roman"/>
          <w:sz w:val="24"/>
          <w:szCs w:val="24"/>
        </w:rPr>
      </w:pPr>
    </w:p>
    <w:p w14:paraId="7382460C" w14:textId="77777777" w:rsidR="00DF4B02" w:rsidRPr="00DF4B02" w:rsidRDefault="00DF4B02" w:rsidP="00DF4B02">
      <w:pPr>
        <w:overflowPunct w:val="0"/>
        <w:autoSpaceDE w:val="0"/>
        <w:autoSpaceDN w:val="0"/>
        <w:adjustRightInd w:val="0"/>
        <w:spacing w:after="0" w:line="276" w:lineRule="auto"/>
        <w:ind w:hanging="720"/>
        <w:jc w:val="both"/>
        <w:rPr>
          <w:rFonts w:ascii="Times New Roman" w:eastAsia="Times New Roman" w:hAnsi="Times New Roman" w:cs="Times New Roman"/>
          <w:color w:val="808080"/>
          <w:w w:val="90"/>
          <w:kern w:val="0"/>
          <w:sz w:val="24"/>
          <w:szCs w:val="24"/>
          <w:lang w:eastAsia="pl-PL"/>
          <w14:ligatures w14:val="none"/>
        </w:rPr>
      </w:pPr>
    </w:p>
    <w:p w14:paraId="6A3E709A" w14:textId="77777777" w:rsidR="00B342B0" w:rsidRDefault="00B342B0"/>
    <w:sectPr w:rsidR="00B342B0" w:rsidSect="005E12BA">
      <w:footerReference w:type="even" r:id="rId7"/>
      <w:footerReference w:type="default" r:id="rId8"/>
      <w:pgSz w:w="11907" w:h="16840" w:code="9"/>
      <w:pgMar w:top="851" w:right="1275" w:bottom="709" w:left="85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A4C8" w14:textId="77777777" w:rsidR="006B6796" w:rsidRDefault="006B6796">
      <w:pPr>
        <w:spacing w:after="0" w:line="240" w:lineRule="auto"/>
      </w:pPr>
      <w:r>
        <w:separator/>
      </w:r>
    </w:p>
  </w:endnote>
  <w:endnote w:type="continuationSeparator" w:id="0">
    <w:p w14:paraId="05851CBF" w14:textId="77777777" w:rsidR="006B6796" w:rsidRDefault="006B67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62548" w14:textId="77777777" w:rsidR="00222912" w:rsidRDefault="00DF4B0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37911CCA" w14:textId="77777777" w:rsidR="00222912" w:rsidRDefault="00222912">
    <w:pPr>
      <w:pStyle w:val="Stopka"/>
      <w:ind w:right="360"/>
    </w:pPr>
  </w:p>
  <w:p w14:paraId="550A3EDC" w14:textId="77777777" w:rsidR="00222912" w:rsidRDefault="00222912"/>
  <w:p w14:paraId="051A50B9" w14:textId="77777777" w:rsidR="00222912" w:rsidRDefault="0022291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08A43" w14:textId="77777777" w:rsidR="00222912" w:rsidRPr="001D119E" w:rsidRDefault="00DF4B02">
    <w:pPr>
      <w:pStyle w:val="Stopka"/>
      <w:framePr w:wrap="around" w:vAnchor="text" w:hAnchor="margin" w:xAlign="right" w:y="1"/>
      <w:rPr>
        <w:rStyle w:val="Numerstrony"/>
        <w:rFonts w:ascii="Verdana" w:hAnsi="Verdana"/>
        <w:sz w:val="20"/>
        <w:szCs w:val="20"/>
      </w:rPr>
    </w:pPr>
    <w:r w:rsidRPr="001D119E">
      <w:rPr>
        <w:rStyle w:val="Numerstrony"/>
        <w:rFonts w:ascii="Verdana" w:hAnsi="Verdana"/>
        <w:sz w:val="20"/>
        <w:szCs w:val="20"/>
      </w:rPr>
      <w:fldChar w:fldCharType="begin"/>
    </w:r>
    <w:r w:rsidRPr="001D119E">
      <w:rPr>
        <w:rStyle w:val="Numerstrony"/>
        <w:rFonts w:ascii="Verdana" w:hAnsi="Verdana"/>
        <w:sz w:val="20"/>
        <w:szCs w:val="20"/>
      </w:rPr>
      <w:instrText xml:space="preserve">PAGE  </w:instrText>
    </w:r>
    <w:r w:rsidRPr="001D119E">
      <w:rPr>
        <w:rStyle w:val="Numerstrony"/>
        <w:rFonts w:ascii="Verdana" w:hAnsi="Verdana"/>
        <w:sz w:val="20"/>
        <w:szCs w:val="20"/>
      </w:rPr>
      <w:fldChar w:fldCharType="separate"/>
    </w:r>
    <w:r>
      <w:rPr>
        <w:rStyle w:val="Numerstrony"/>
        <w:rFonts w:ascii="Verdana" w:hAnsi="Verdana"/>
        <w:noProof/>
        <w:sz w:val="20"/>
        <w:szCs w:val="20"/>
      </w:rPr>
      <w:t>1</w:t>
    </w:r>
    <w:r w:rsidRPr="001D119E">
      <w:rPr>
        <w:rStyle w:val="Numerstrony"/>
        <w:rFonts w:ascii="Verdana" w:hAnsi="Verdana"/>
        <w:sz w:val="20"/>
        <w:szCs w:val="20"/>
      </w:rPr>
      <w:fldChar w:fldCharType="end"/>
    </w:r>
  </w:p>
  <w:p w14:paraId="47F4D759" w14:textId="77777777" w:rsidR="00222912" w:rsidRDefault="00222912">
    <w:pPr>
      <w:pStyle w:val="Stopka"/>
      <w:ind w:right="360"/>
    </w:pPr>
  </w:p>
  <w:p w14:paraId="16F65537" w14:textId="77777777" w:rsidR="00222912" w:rsidRDefault="00222912"/>
  <w:p w14:paraId="032FD755" w14:textId="77777777" w:rsidR="00222912" w:rsidRDefault="00222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F7A2A" w14:textId="77777777" w:rsidR="006B6796" w:rsidRDefault="006B6796">
      <w:pPr>
        <w:spacing w:after="0" w:line="240" w:lineRule="auto"/>
      </w:pPr>
      <w:r>
        <w:separator/>
      </w:r>
    </w:p>
  </w:footnote>
  <w:footnote w:type="continuationSeparator" w:id="0">
    <w:p w14:paraId="393FD60B" w14:textId="77777777" w:rsidR="006B6796" w:rsidRDefault="006B67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6E3"/>
    <w:multiLevelType w:val="hybridMultilevel"/>
    <w:tmpl w:val="266C7F3E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284F223A"/>
    <w:multiLevelType w:val="hybridMultilevel"/>
    <w:tmpl w:val="8B687556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2" w15:restartNumberingAfterBreak="0">
    <w:nsid w:val="2E5C294B"/>
    <w:multiLevelType w:val="hybridMultilevel"/>
    <w:tmpl w:val="98126F2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" w15:restartNumberingAfterBreak="0">
    <w:nsid w:val="53B87775"/>
    <w:multiLevelType w:val="hybridMultilevel"/>
    <w:tmpl w:val="1D8843F8"/>
    <w:lvl w:ilvl="0" w:tplc="04150011">
      <w:start w:val="1"/>
      <w:numFmt w:val="decimal"/>
      <w:lvlText w:val="%1)"/>
      <w:lvlJc w:val="lef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num w:numId="1" w16cid:durableId="1928072023">
    <w:abstractNumId w:val="3"/>
  </w:num>
  <w:num w:numId="2" w16cid:durableId="729108509">
    <w:abstractNumId w:val="2"/>
  </w:num>
  <w:num w:numId="3" w16cid:durableId="504322091">
    <w:abstractNumId w:val="0"/>
  </w:num>
  <w:num w:numId="4" w16cid:durableId="5467192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B02"/>
    <w:rsid w:val="00222912"/>
    <w:rsid w:val="00313573"/>
    <w:rsid w:val="004B73E1"/>
    <w:rsid w:val="0054380E"/>
    <w:rsid w:val="005D1A79"/>
    <w:rsid w:val="00687577"/>
    <w:rsid w:val="006B6796"/>
    <w:rsid w:val="007125C1"/>
    <w:rsid w:val="007405D6"/>
    <w:rsid w:val="0094338D"/>
    <w:rsid w:val="00971E43"/>
    <w:rsid w:val="00AC70FC"/>
    <w:rsid w:val="00AD125E"/>
    <w:rsid w:val="00AF5402"/>
    <w:rsid w:val="00B342B0"/>
    <w:rsid w:val="00B85939"/>
    <w:rsid w:val="00BC3560"/>
    <w:rsid w:val="00BF54B6"/>
    <w:rsid w:val="00C20118"/>
    <w:rsid w:val="00CC66AF"/>
    <w:rsid w:val="00DF4B02"/>
    <w:rsid w:val="00E20127"/>
    <w:rsid w:val="00E92DFB"/>
    <w:rsid w:val="00EE4874"/>
    <w:rsid w:val="00FC7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BFDF1"/>
  <w15:chartTrackingRefBased/>
  <w15:docId w15:val="{80CDDD20-B246-43C0-9D4A-C0749EA43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DF4B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F4B02"/>
  </w:style>
  <w:style w:type="character" w:styleId="Numerstrony">
    <w:name w:val="page number"/>
    <w:basedOn w:val="Domylnaczcionkaakapitu"/>
    <w:rsid w:val="00DF4B02"/>
  </w:style>
  <w:style w:type="paragraph" w:customStyle="1" w:styleId="Akapitzlist1">
    <w:name w:val="Akapit z listą1"/>
    <w:basedOn w:val="Normalny"/>
    <w:uiPriority w:val="99"/>
    <w:qFormat/>
    <w:rsid w:val="007405D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11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420</Words>
  <Characters>2521</Characters>
  <Application>Microsoft Office Word</Application>
  <DocSecurity>0</DocSecurity>
  <Lines>21</Lines>
  <Paragraphs>5</Paragraphs>
  <ScaleCrop>false</ScaleCrop>
  <Company/>
  <LinksUpToDate>false</LinksUpToDate>
  <CharactersWithSpaces>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Gajda Anna  (BB)</cp:lastModifiedBy>
  <cp:revision>6</cp:revision>
  <dcterms:created xsi:type="dcterms:W3CDTF">2024-04-29T07:02:00Z</dcterms:created>
  <dcterms:modified xsi:type="dcterms:W3CDTF">2025-07-31T10:47:00Z</dcterms:modified>
</cp:coreProperties>
</file>