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482DD989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086E95">
        <w:rPr>
          <w:rFonts w:ascii="Lato" w:hAnsi="Lato"/>
          <w:spacing w:val="4"/>
          <w:sz w:val="22"/>
          <w:szCs w:val="22"/>
        </w:rPr>
        <w:t>57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086E95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C717B0">
        <w:rPr>
          <w:rFonts w:ascii="Lato" w:hAnsi="Lato"/>
          <w:spacing w:val="4"/>
          <w:sz w:val="22"/>
          <w:szCs w:val="22"/>
        </w:rPr>
        <w:t>8</w:t>
      </w:r>
      <w:r w:rsidR="00C4596A">
        <w:rPr>
          <w:rFonts w:ascii="Lato" w:hAnsi="Lato"/>
          <w:spacing w:val="4"/>
          <w:sz w:val="22"/>
          <w:szCs w:val="22"/>
        </w:rPr>
        <w:t>(KP/ML)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5734B962" w:rsidR="009B6BA4" w:rsidRPr="00C717B0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717B0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C717B0">
        <w:rPr>
          <w:rFonts w:ascii="Lato" w:hAnsi="Lato" w:cs="Arial"/>
          <w:spacing w:val="4"/>
          <w:sz w:val="22"/>
          <w:szCs w:val="22"/>
        </w:rPr>
        <w:t>49</w:t>
      </w:r>
      <w:r w:rsidRPr="00C717B0">
        <w:rPr>
          <w:rFonts w:ascii="Lato" w:hAnsi="Lato" w:cs="Arial"/>
          <w:spacing w:val="4"/>
          <w:sz w:val="22"/>
          <w:szCs w:val="22"/>
        </w:rPr>
        <w:t xml:space="preserve"> </w:t>
      </w:r>
      <w:r w:rsidR="00086E95" w:rsidRPr="00C717B0">
        <w:rPr>
          <w:rFonts w:ascii="Lato" w:hAnsi="Lato" w:cs="Arial"/>
          <w:color w:val="000000"/>
          <w:spacing w:val="4"/>
          <w:sz w:val="22"/>
          <w:szCs w:val="22"/>
        </w:rPr>
        <w:t xml:space="preserve">§ 1 i 2 w zw. z art. 10 </w:t>
      </w:r>
      <w:r w:rsidRPr="00C717B0">
        <w:rPr>
          <w:rFonts w:ascii="Lato" w:hAnsi="Lato" w:cs="Arial"/>
          <w:spacing w:val="4"/>
          <w:sz w:val="22"/>
          <w:szCs w:val="22"/>
        </w:rPr>
        <w:t xml:space="preserve">ustawy z dnia 14 czerwca 1960 r. Kodeks postępowania administracyjnego </w:t>
      </w:r>
      <w:r w:rsidR="00C56D9A" w:rsidRPr="00C717B0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C717B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C717B0">
        <w:rPr>
          <w:rFonts w:ascii="Lato" w:hAnsi="Lato" w:cs="Arial"/>
          <w:spacing w:val="4"/>
          <w:sz w:val="22"/>
          <w:szCs w:val="22"/>
        </w:rPr>
        <w:t xml:space="preserve">. Dz. U. z 2022 r. poz. 2000, z </w:t>
      </w:r>
      <w:proofErr w:type="spellStart"/>
      <w:r w:rsidR="00C56D9A" w:rsidRPr="00C717B0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C717B0">
        <w:rPr>
          <w:rFonts w:ascii="Lato" w:hAnsi="Lato" w:cs="Arial"/>
          <w:spacing w:val="4"/>
          <w:sz w:val="22"/>
          <w:szCs w:val="22"/>
        </w:rPr>
        <w:t>. zm.),</w:t>
      </w:r>
      <w:r w:rsidR="00C56D9A" w:rsidRPr="00C717B0">
        <w:rPr>
          <w:rFonts w:ascii="Lato" w:hAnsi="Lato"/>
          <w:spacing w:val="4"/>
          <w:sz w:val="22"/>
          <w:szCs w:val="22"/>
        </w:rPr>
        <w:t xml:space="preserve"> </w:t>
      </w:r>
      <w:r w:rsidRPr="00C717B0">
        <w:rPr>
          <w:rFonts w:ascii="Lato" w:hAnsi="Lato" w:cs="Arial"/>
          <w:spacing w:val="4"/>
          <w:sz w:val="22"/>
          <w:szCs w:val="22"/>
        </w:rPr>
        <w:t xml:space="preserve">zwanej dalej </w:t>
      </w:r>
      <w:r w:rsidRPr="00C717B0">
        <w:rPr>
          <w:rFonts w:ascii="Lato" w:hAnsi="Lato" w:cs="Arial"/>
          <w:i/>
          <w:spacing w:val="4"/>
          <w:sz w:val="22"/>
          <w:szCs w:val="22"/>
        </w:rPr>
        <w:t>„kpa</w:t>
      </w:r>
      <w:r w:rsidR="00086E95" w:rsidRPr="00C717B0">
        <w:rPr>
          <w:rFonts w:ascii="Lato" w:hAnsi="Lato" w:cs="Arial"/>
          <w:i/>
          <w:spacing w:val="4"/>
          <w:sz w:val="22"/>
          <w:szCs w:val="22"/>
        </w:rPr>
        <w:t>,</w:t>
      </w:r>
      <w:r w:rsidR="00C4596A" w:rsidRPr="00C717B0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="007E428C" w:rsidRPr="00C717B0">
        <w:rPr>
          <w:rFonts w:ascii="Lato" w:hAnsi="Lato" w:cs="Arial"/>
          <w:iCs/>
          <w:spacing w:val="4"/>
          <w:sz w:val="22"/>
          <w:szCs w:val="22"/>
        </w:rPr>
        <w:t xml:space="preserve">w zw. z art. </w:t>
      </w:r>
      <w:r w:rsidR="007E428C"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10 </w:t>
      </w:r>
      <w:r w:rsidR="007E428C" w:rsidRPr="00C717B0">
        <w:rPr>
          <w:rFonts w:ascii="Lato" w:hAnsi="Lato" w:cs="Arial"/>
          <w:iCs/>
          <w:spacing w:val="4"/>
          <w:sz w:val="22"/>
          <w:szCs w:val="22"/>
        </w:rPr>
        <w:t>ust. 8 ustawy z dnia 8 lipca 2010 r. o szczególnych zasadach przygotowania do realizacji inwestycji w zakresie budowli przeciwpowodziowych</w:t>
      </w:r>
      <w:r w:rsidR="00C717B0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="00C717B0">
        <w:rPr>
          <w:rFonts w:ascii="Lato" w:hAnsi="Lato" w:cs="Arial"/>
          <w:iCs/>
          <w:spacing w:val="4"/>
          <w:sz w:val="22"/>
          <w:szCs w:val="22"/>
        </w:rPr>
        <w:br/>
      </w:r>
      <w:r w:rsidR="007E428C" w:rsidRPr="00C717B0">
        <w:rPr>
          <w:rFonts w:ascii="Lato" w:hAnsi="Lato" w:cs="Arial"/>
          <w:iCs/>
          <w:spacing w:val="4"/>
          <w:sz w:val="22"/>
          <w:szCs w:val="22"/>
        </w:rPr>
        <w:t>(</w:t>
      </w:r>
      <w:proofErr w:type="spellStart"/>
      <w:r w:rsidR="007E428C" w:rsidRPr="00C717B0">
        <w:rPr>
          <w:rFonts w:ascii="Lato" w:hAnsi="Lato" w:cs="Arial"/>
          <w:iCs/>
          <w:spacing w:val="4"/>
          <w:sz w:val="22"/>
          <w:szCs w:val="22"/>
        </w:rPr>
        <w:t>t.j</w:t>
      </w:r>
      <w:proofErr w:type="spellEnd"/>
      <w:r w:rsidR="007E428C" w:rsidRPr="00C717B0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="007E428C" w:rsidRPr="00C717B0">
        <w:rPr>
          <w:rFonts w:ascii="Lato" w:hAnsi="Lato" w:cs="Arial"/>
          <w:bCs/>
          <w:iCs/>
          <w:spacing w:val="4"/>
          <w:sz w:val="22"/>
          <w:szCs w:val="22"/>
        </w:rPr>
        <w:t>Dz. U. z 2021 r. poz. 1812),</w:t>
      </w:r>
      <w:r w:rsidR="002A201E" w:rsidRPr="00C717B0">
        <w:rPr>
          <w:rFonts w:ascii="Lato" w:hAnsi="Lato" w:cs="Arial"/>
          <w:spacing w:val="4"/>
          <w:sz w:val="22"/>
          <w:szCs w:val="22"/>
        </w:rPr>
        <w:t xml:space="preserve"> </w:t>
      </w:r>
      <w:r w:rsidR="00C4596A" w:rsidRPr="00C717B0">
        <w:rPr>
          <w:rFonts w:ascii="Lato" w:hAnsi="Lato" w:cs="Arial"/>
          <w:spacing w:val="4"/>
          <w:sz w:val="22"/>
          <w:szCs w:val="22"/>
        </w:rPr>
        <w:t xml:space="preserve">oraz uwzględniając, iż właściwym w przedmiotowej sprawie </w:t>
      </w:r>
      <w:r w:rsidR="00C717B0">
        <w:rPr>
          <w:rFonts w:ascii="Lato" w:hAnsi="Lato" w:cs="Arial"/>
          <w:spacing w:val="4"/>
          <w:sz w:val="22"/>
          <w:szCs w:val="22"/>
        </w:rPr>
        <w:t>-</w:t>
      </w:r>
      <w:r w:rsidR="00C4596A" w:rsidRPr="00C717B0">
        <w:rPr>
          <w:rFonts w:ascii="Lato" w:hAnsi="Lato" w:cs="Arial"/>
          <w:spacing w:val="4"/>
          <w:sz w:val="22"/>
          <w:szCs w:val="22"/>
        </w:rPr>
        <w:t xml:space="preserve"> stosownie do treści rozporządzenia Prezesa Rady Ministrów z dnia </w:t>
      </w:r>
      <w:r w:rsidR="00C4596A" w:rsidRPr="00C717B0">
        <w:rPr>
          <w:rFonts w:ascii="Lato" w:hAnsi="Lato" w:cs="Arial"/>
          <w:bCs/>
          <w:spacing w:val="4"/>
          <w:sz w:val="22"/>
          <w:szCs w:val="22"/>
        </w:rPr>
        <w:t xml:space="preserve">15 kwietnia </w:t>
      </w:r>
      <w:r w:rsidR="00C717B0" w:rsidRPr="00C717B0">
        <w:rPr>
          <w:rFonts w:ascii="Lato" w:hAnsi="Lato" w:cs="Arial"/>
          <w:bCs/>
          <w:spacing w:val="4"/>
          <w:sz w:val="22"/>
          <w:szCs w:val="22"/>
        </w:rPr>
        <w:br/>
      </w:r>
      <w:r w:rsidR="00C4596A" w:rsidRPr="00C717B0">
        <w:rPr>
          <w:rFonts w:ascii="Lato" w:hAnsi="Lato" w:cs="Arial"/>
          <w:bCs/>
          <w:spacing w:val="4"/>
          <w:sz w:val="22"/>
          <w:szCs w:val="22"/>
        </w:rPr>
        <w:t xml:space="preserve">2022 r. w sprawie szczegółowego zakresu działania Ministra Rozwoju i Technologii </w:t>
      </w:r>
      <w:hyperlink r:id="rId8" w:history="1">
        <w:r w:rsidR="00C4596A" w:rsidRPr="00C717B0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(Dz.U. z 2022 r. poz. 838)</w:t>
        </w:r>
      </w:hyperlink>
      <w:r w:rsidR="00C4596A" w:rsidRPr="00C717B0">
        <w:rPr>
          <w:rFonts w:ascii="Lato" w:hAnsi="Lato" w:cs="Arial"/>
          <w:bCs/>
          <w:spacing w:val="4"/>
          <w:sz w:val="22"/>
          <w:szCs w:val="22"/>
        </w:rPr>
        <w:t xml:space="preserve"> - jest obecnie Minister Rozwoju i Technologii</w:t>
      </w:r>
      <w:r w:rsidR="00C4596A" w:rsidRPr="00C717B0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5CBEFD36" w:rsidR="009B6BA4" w:rsidRDefault="009B6BA4" w:rsidP="009B6BA4">
      <w:pPr>
        <w:spacing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9B6BA4">
        <w:rPr>
          <w:rFonts w:ascii="Lato" w:hAnsi="Lato" w:cs="Arial"/>
          <w:b/>
          <w:spacing w:val="4"/>
          <w:sz w:val="22"/>
          <w:szCs w:val="22"/>
        </w:rPr>
        <w:t>Minister Rozwoju i Technologii</w:t>
      </w:r>
    </w:p>
    <w:p w14:paraId="58311E79" w14:textId="1236E274" w:rsidR="00086E95" w:rsidRPr="00C717B0" w:rsidRDefault="00086E95" w:rsidP="00086E95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  <w:r w:rsidRPr="00C717B0">
        <w:rPr>
          <w:rFonts w:ascii="Lato" w:hAnsi="Lato" w:cs="Arial"/>
          <w:spacing w:val="4"/>
          <w:sz w:val="22"/>
          <w:szCs w:val="22"/>
        </w:rPr>
        <w:t xml:space="preserve">zawiadamia, że </w:t>
      </w:r>
      <w:r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zgromadzony został materiał dowodowy umożliwiający zakończenie postępowania </w:t>
      </w:r>
      <w:r w:rsidR="00337DD5" w:rsidRPr="00C717B0">
        <w:rPr>
          <w:rFonts w:ascii="Lato" w:hAnsi="Lato" w:cs="Arial"/>
          <w:spacing w:val="4"/>
          <w:sz w:val="22"/>
          <w:szCs w:val="22"/>
        </w:rPr>
        <w:t>w sprawie zmiany decyzji Ministra Rozwoju, Pracy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 xml:space="preserve">i Technologii z dnia </w:t>
      </w:r>
      <w:r w:rsidR="00337DD5" w:rsidRPr="00C717B0">
        <w:rPr>
          <w:rFonts w:ascii="Lato" w:hAnsi="Lato" w:cs="Arial"/>
          <w:spacing w:val="4"/>
          <w:sz w:val="22"/>
          <w:szCs w:val="22"/>
        </w:rPr>
        <w:br/>
        <w:t>31 marca 2021 r., znak: DLI-II.7621.66.2020.PMJ.5, uchylającej w części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 xml:space="preserve">i orzekającej </w:t>
      </w:r>
      <w:r w:rsidR="00337DD5" w:rsidRPr="00C717B0">
        <w:rPr>
          <w:rFonts w:ascii="Lato" w:hAnsi="Lato" w:cs="Arial"/>
          <w:spacing w:val="4"/>
          <w:sz w:val="22"/>
          <w:szCs w:val="22"/>
        </w:rPr>
        <w:br/>
        <w:t>w tym zakresie co do istoty sprawy, a w pozostałej części utrzymującej w mocy decyzję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 xml:space="preserve">Wojewody Małopolskiego Nr 04/2020 z dnia 5 listopada 2020 r., znak: </w:t>
      </w:r>
      <w:r w:rsidR="002A201E" w:rsidRPr="00C717B0">
        <w:rPr>
          <w:rFonts w:ascii="Lato" w:hAnsi="Lato" w:cs="Arial"/>
          <w:spacing w:val="4"/>
          <w:sz w:val="22"/>
          <w:szCs w:val="22"/>
        </w:rPr>
        <w:br/>
      </w:r>
      <w:r w:rsidR="00337DD5" w:rsidRPr="00C717B0">
        <w:rPr>
          <w:rFonts w:ascii="Lato" w:hAnsi="Lato" w:cs="Arial"/>
          <w:spacing w:val="4"/>
          <w:sz w:val="22"/>
          <w:szCs w:val="22"/>
        </w:rPr>
        <w:t>WI-XI.7840.27.5.2019.JCh,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o pozwoleniu na realizację inwestycji pn.: „Dokończenie przebudowy wałów przeciwpowodziowych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rzeki Wisły w Krakowie. Odcinek 3 - prawy wał rzeki Wisły od stopnia Dąbie do stopnia Przewóz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 xml:space="preserve">w ramach rozbudowy prawego </w:t>
      </w:r>
      <w:r w:rsidR="002A201E" w:rsidRPr="00C717B0">
        <w:rPr>
          <w:rFonts w:ascii="Lato" w:hAnsi="Lato" w:cs="Arial"/>
          <w:spacing w:val="4"/>
          <w:sz w:val="22"/>
          <w:szCs w:val="22"/>
        </w:rPr>
        <w:br/>
      </w:r>
      <w:r w:rsidR="00337DD5" w:rsidRPr="00C717B0">
        <w:rPr>
          <w:rFonts w:ascii="Lato" w:hAnsi="Lato" w:cs="Arial"/>
          <w:spacing w:val="4"/>
          <w:sz w:val="22"/>
          <w:szCs w:val="22"/>
        </w:rPr>
        <w:t>i lewego wału rzeki Wisły w Krakowie”, sprostowaną postanowieniem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z dnia 15 grudnia 2020 r., znak: WI-XI.7840.27.5.2019.JCh,</w:t>
      </w:r>
      <w:r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 a strony mogą wypowiedzieć się co do zebranych dowodów i materiałów oraz zgłoszonych żądań, w terminie </w:t>
      </w:r>
      <w:r w:rsidR="00433E9D">
        <w:rPr>
          <w:rFonts w:ascii="Lato" w:hAnsi="Lato" w:cs="Arial"/>
          <w:bCs/>
          <w:iCs/>
          <w:spacing w:val="4"/>
          <w:sz w:val="22"/>
          <w:szCs w:val="22"/>
        </w:rPr>
        <w:t>7</w:t>
      </w:r>
      <w:r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 dni od dnia doręczenia niniejszego zawiadomienia. </w:t>
      </w:r>
    </w:p>
    <w:p w14:paraId="20DB46EC" w14:textId="71331AF4" w:rsidR="009B6BA4" w:rsidRPr="00C717B0" w:rsidRDefault="009B6BA4" w:rsidP="009B6BA4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u w:val="single"/>
        </w:rPr>
      </w:pPr>
      <w:r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Strony, zgodnie z art. 73 </w:t>
      </w:r>
      <w:r w:rsidRPr="00C717B0">
        <w:rPr>
          <w:rFonts w:ascii="Lato" w:hAnsi="Lato" w:cs="Arial"/>
          <w:bCs/>
          <w:i/>
          <w:iCs/>
          <w:spacing w:val="4"/>
          <w:sz w:val="22"/>
          <w:szCs w:val="22"/>
        </w:rPr>
        <w:t>kpa</w:t>
      </w:r>
      <w:r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, mogą przeglądać akta sprawy osobiście lub przez pełnomocnika, w Ministerstwie Rozwoju </w:t>
      </w:r>
      <w:r w:rsidRPr="00C717B0">
        <w:rPr>
          <w:rFonts w:ascii="Lato" w:hAnsi="Lato" w:cs="Arial"/>
          <w:bCs/>
          <w:spacing w:val="4"/>
          <w:sz w:val="22"/>
          <w:szCs w:val="22"/>
        </w:rPr>
        <w:t>i Technologii</w:t>
      </w:r>
      <w:r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 w Warszawie, ul. Chałubińskiego 4/6, we wtorki, czwartki, piątki w godzinach od 9:00 do 15:30, </w:t>
      </w:r>
      <w:r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po wcześniejszym umówieniu się telefonicznie pod numerem (022) </w:t>
      </w:r>
      <w:r w:rsidR="00CC15BC"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>323</w:t>
      </w:r>
      <w:r w:rsidR="00997E1C"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>40</w:t>
      </w:r>
      <w:r w:rsidR="00997E1C"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>70</w:t>
      </w:r>
      <w:r w:rsidRPr="00C717B0">
        <w:rPr>
          <w:rFonts w:ascii="Lato" w:hAnsi="Lato" w:cs="Arial"/>
          <w:bCs/>
          <w:iCs/>
          <w:spacing w:val="4"/>
          <w:sz w:val="22"/>
          <w:szCs w:val="22"/>
          <w:u w:val="single"/>
        </w:rPr>
        <w:t>.</w:t>
      </w:r>
    </w:p>
    <w:p w14:paraId="6B4ACBBC" w14:textId="0F6290D9" w:rsidR="009B6BA4" w:rsidRPr="00C717B0" w:rsidRDefault="000E3BAD" w:rsidP="009B6BA4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  <w:u w:val="single"/>
        </w:rPr>
      </w:pPr>
      <w:r w:rsidRPr="00C717B0">
        <w:rPr>
          <w:rFonts w:ascii="Lato" w:hAnsi="Lato"/>
          <w:spacing w:val="4"/>
          <w:sz w:val="22"/>
          <w:szCs w:val="22"/>
          <w:u w:val="single"/>
        </w:rPr>
        <w:t>Data publikacji obwieszczenia:</w:t>
      </w:r>
      <w:r w:rsidR="00C717B0" w:rsidRPr="00C717B0">
        <w:rPr>
          <w:rFonts w:ascii="Lato" w:hAnsi="Lato"/>
          <w:spacing w:val="4"/>
          <w:sz w:val="22"/>
          <w:szCs w:val="22"/>
          <w:u w:val="single"/>
        </w:rPr>
        <w:t xml:space="preserve"> 1</w:t>
      </w:r>
      <w:r w:rsidR="00315BBF">
        <w:rPr>
          <w:rFonts w:ascii="Lato" w:hAnsi="Lato"/>
          <w:spacing w:val="4"/>
          <w:sz w:val="22"/>
          <w:szCs w:val="22"/>
          <w:u w:val="single"/>
        </w:rPr>
        <w:t>4</w:t>
      </w:r>
      <w:r w:rsidR="00C717B0" w:rsidRPr="00C717B0">
        <w:rPr>
          <w:rFonts w:ascii="Lato" w:hAnsi="Lato"/>
          <w:spacing w:val="4"/>
          <w:sz w:val="22"/>
          <w:szCs w:val="22"/>
          <w:u w:val="single"/>
        </w:rPr>
        <w:t xml:space="preserve"> </w:t>
      </w:r>
      <w:r w:rsidR="005B53AD" w:rsidRPr="00C717B0">
        <w:rPr>
          <w:rFonts w:ascii="Lato" w:hAnsi="Lato"/>
          <w:spacing w:val="4"/>
          <w:sz w:val="22"/>
          <w:szCs w:val="22"/>
          <w:u w:val="single"/>
        </w:rPr>
        <w:t>czerwca</w:t>
      </w:r>
      <w:r w:rsidR="00D1295B" w:rsidRPr="00C717B0">
        <w:rPr>
          <w:rFonts w:ascii="Lato" w:hAnsi="Lato"/>
          <w:spacing w:val="4"/>
          <w:sz w:val="22"/>
          <w:szCs w:val="22"/>
          <w:u w:val="single"/>
        </w:rPr>
        <w:t xml:space="preserve"> 2023 r. </w:t>
      </w:r>
    </w:p>
    <w:p w14:paraId="426199E6" w14:textId="6970B356" w:rsidR="002F117E" w:rsidRPr="000E3BAD" w:rsidRDefault="000E3BAD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 w:rsidRPr="000E3BAD">
        <w:rPr>
          <w:rFonts w:ascii="Lato" w:hAnsi="Lato"/>
          <w:sz w:val="22"/>
          <w:szCs w:val="22"/>
          <w:u w:val="single"/>
        </w:rPr>
        <w:t>Załącznik</w:t>
      </w:r>
      <w:r w:rsidRPr="000E3BAD">
        <w:rPr>
          <w:rFonts w:ascii="Lato" w:hAnsi="Lato"/>
          <w:sz w:val="22"/>
          <w:szCs w:val="22"/>
        </w:rPr>
        <w:t>: informacja o przetwarzaniu danych osobowych</w:t>
      </w:r>
    </w:p>
    <w:p w14:paraId="3AD6F608" w14:textId="2D5F904E" w:rsidR="001D36B5" w:rsidRDefault="004011AF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56CA4" wp14:editId="0A0DA11E">
                <wp:simplePos x="0" y="0"/>
                <wp:positionH relativeFrom="margin">
                  <wp:posOffset>2085975</wp:posOffset>
                </wp:positionH>
                <wp:positionV relativeFrom="paragraph">
                  <wp:posOffset>14605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AA25F" w14:textId="77777777" w:rsidR="004011AF" w:rsidRPr="008014E0" w:rsidRDefault="004011AF" w:rsidP="004011AF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36404F5" w14:textId="77777777" w:rsidR="004011AF" w:rsidRPr="008014E0" w:rsidRDefault="004011AF" w:rsidP="004011AF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3F1EFACE" w14:textId="77777777" w:rsidR="004011AF" w:rsidRPr="008014E0" w:rsidRDefault="004011AF" w:rsidP="004011A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2887579" w14:textId="77777777" w:rsidR="004011AF" w:rsidRPr="008014E0" w:rsidRDefault="004011AF" w:rsidP="004011AF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680F651E" w14:textId="77777777" w:rsidR="004011AF" w:rsidRPr="00AE4057" w:rsidRDefault="004011AF" w:rsidP="004011A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1A718A6" w14:textId="77777777" w:rsidR="004011AF" w:rsidRPr="002A53E2" w:rsidRDefault="004011AF" w:rsidP="004011AF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56CA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4.25pt;margin-top:1.1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sCZ8t3AAAAAkBAAAPAAAAZHJzL2Rvd25y&#10;ZXYueG1sTI/LTsNADEX3SPzDyEhsEJ2QvkMmFSCB2Lb0A5yMm0RkPFFm2qR/j1nBztY9uj7Od5Pr&#10;1IWG0Ho28DRLQBFX3rZcGzh+vT9uQIWIbLHzTAauFGBX3N7kmFk/8p4uh1grKeGQoYEmxj7TOlQN&#10;OQwz3xNLdvKDwyjrUGs74CjlrtNpkqy0w5blQoM9vTVUfR/OzsDpc3xYbsfyIx7X+8XqFdt16a/G&#10;3N9NL8+gIk3xD4ZffVGHQpxKf2YbVGdgnm6WghpI56Ak3ybJAlQpYCqDLnL9/4PiBw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CwJny3cAAAACQEAAA8AAAAAAAAAAAAAAAAATQQAAGRy&#10;cy9kb3ducmV2LnhtbFBLBQYAAAAABAAEAPMAAABWBQAAAAA=&#10;" stroked="f">
                <v:textbox>
                  <w:txbxContent>
                    <w:p w14:paraId="5BEAA25F" w14:textId="77777777" w:rsidR="004011AF" w:rsidRPr="008014E0" w:rsidRDefault="004011AF" w:rsidP="004011AF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36404F5" w14:textId="77777777" w:rsidR="004011AF" w:rsidRPr="008014E0" w:rsidRDefault="004011AF" w:rsidP="004011AF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3F1EFACE" w14:textId="77777777" w:rsidR="004011AF" w:rsidRPr="008014E0" w:rsidRDefault="004011AF" w:rsidP="004011AF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2887579" w14:textId="77777777" w:rsidR="004011AF" w:rsidRPr="008014E0" w:rsidRDefault="004011AF" w:rsidP="004011AF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680F651E" w14:textId="77777777" w:rsidR="004011AF" w:rsidRPr="00AE4057" w:rsidRDefault="004011AF" w:rsidP="004011AF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1A718A6" w14:textId="77777777" w:rsidR="004011AF" w:rsidRPr="002A53E2" w:rsidRDefault="004011AF" w:rsidP="004011AF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0E5C1" w14:textId="472FADF0" w:rsidR="001D36B5" w:rsidRDefault="001D36B5" w:rsidP="00B12B96">
      <w:pPr>
        <w:jc w:val="both"/>
        <w:rPr>
          <w:rFonts w:ascii="Lato" w:hAnsi="Lato" w:cs="Arial"/>
          <w:sz w:val="22"/>
          <w:szCs w:val="22"/>
        </w:rPr>
      </w:pPr>
    </w:p>
    <w:p w14:paraId="379544DE" w14:textId="2ED7F1AF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50CF067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138A355" w14:textId="5E2529C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5B53AD">
      <w:pPr>
        <w:spacing w:after="120" w:line="240" w:lineRule="exact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33D707E" w14:textId="2622828A" w:rsidR="00FE4A4F" w:rsidRPr="002A201E" w:rsidRDefault="00FE4A4F" w:rsidP="00B45834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D1295B"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</w:t>
      </w:r>
      <w:r w:rsidR="00337DD5"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57</w:t>
      </w:r>
      <w:r w:rsidR="00D1295B"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337DD5"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="00D1295B"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.KM.</w:t>
      </w:r>
      <w:r w:rsidR="00C717B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8</w:t>
      </w:r>
      <w:r w:rsidR="00337DD5" w:rsidRPr="002A201E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(KP/ML)</w:t>
      </w:r>
    </w:p>
    <w:p w14:paraId="5156D1CD" w14:textId="77777777" w:rsidR="00B45834" w:rsidRPr="005B53AD" w:rsidRDefault="00B45834" w:rsidP="005B53AD">
      <w:pPr>
        <w:spacing w:after="12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18"/>
          <w:szCs w:val="18"/>
          <w:lang w:eastAsia="en-GB"/>
        </w:rPr>
      </w:pPr>
      <w:r w:rsidRPr="005B53AD">
        <w:rPr>
          <w:rFonts w:ascii="Lato" w:eastAsiaTheme="minorHAnsi" w:hAnsi="Lato" w:cs="Arial"/>
          <w:b/>
          <w:color w:val="000000"/>
          <w:spacing w:val="4"/>
          <w:sz w:val="18"/>
          <w:szCs w:val="18"/>
          <w:lang w:eastAsia="en-GB"/>
        </w:rPr>
        <w:t>Informacja o przetwarzaniu danych osobowych</w:t>
      </w:r>
    </w:p>
    <w:p w14:paraId="0ABB7A38" w14:textId="75611594" w:rsidR="00B45834" w:rsidRPr="005B53AD" w:rsidRDefault="00B45834" w:rsidP="005B53AD">
      <w:pPr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z dnia </w:t>
      </w:r>
      <w:r w:rsidR="002A201E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br/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27 kwietnia 2016 r. w sprawie ochrony osób fizycznych w związku z przetwarzaniem danych osobowych </w:t>
      </w:r>
      <w:r w:rsidR="002A201E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br/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i w sprawie swobodnego przepływu takich danych oraz uchylenia dyrektywy 95/46/WE (Dz. U. L 119 </w:t>
      </w:r>
      <w:r w:rsidR="002A201E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br/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z 4 maja 2016, z </w:t>
      </w:r>
      <w:proofErr w:type="spellStart"/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. zm.), zwanego dalej „RODO”, informuję, że:</w:t>
      </w:r>
    </w:p>
    <w:p w14:paraId="554C7A87" w14:textId="2885D2CB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5" w:hanging="425"/>
        <w:jc w:val="both"/>
        <w:rPr>
          <w:rFonts w:ascii="Lato" w:eastAsiaTheme="minorHAnsi" w:hAnsi="Lato" w:cs="Arial"/>
          <w:spacing w:val="4"/>
          <w:sz w:val="18"/>
          <w:szCs w:val="18"/>
          <w:lang w:eastAsia="en-GB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Administratorem Pani/Pana danych osobowych jest Minister Rozwoju i Technologii, z siedzibą </w:t>
      </w:r>
      <w:r w:rsidR="002A201E">
        <w:rPr>
          <w:rFonts w:ascii="Lato" w:eastAsiaTheme="minorHAnsi" w:hAnsi="Lato" w:cs="Arial"/>
          <w:spacing w:val="4"/>
          <w:sz w:val="18"/>
          <w:szCs w:val="18"/>
          <w:lang w:eastAsia="en-US"/>
        </w:rPr>
        <w:br/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w Warszawie, Plac Trzech Krzyży 3/5, kancelaria@mrit.gov.pl, tel.: </w:t>
      </w:r>
      <w:r w:rsidRPr="005B53AD">
        <w:rPr>
          <w:rFonts w:ascii="Lato" w:eastAsiaTheme="minorHAnsi" w:hAnsi="Lato" w:cs="Arial"/>
          <w:bCs/>
          <w:spacing w:val="4"/>
          <w:sz w:val="18"/>
          <w:szCs w:val="18"/>
          <w:lang w:eastAsia="en-US"/>
        </w:rPr>
        <w:t>+48 222 500 123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, natomiast wykonującym obowiązki administratora jest Dyrektor Departamentu Lokalizacji Inwestycji.</w:t>
      </w:r>
    </w:p>
    <w:p w14:paraId="7205721E" w14:textId="30F46B52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5" w:hanging="425"/>
        <w:jc w:val="both"/>
        <w:rPr>
          <w:rFonts w:ascii="Lato" w:eastAsiaTheme="minorHAnsi" w:hAnsi="Lato" w:cs="Arial"/>
          <w:spacing w:val="4"/>
          <w:sz w:val="18"/>
          <w:szCs w:val="18"/>
          <w:lang w:eastAsia="en-GB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Dane kontaktowe do Inspektora Ochrony Danych w Ministerstwie Rozwoju i Technologii: Inspektor Ochrony Danych, Ministerstwo Rozwoju i Technologii, 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GB"/>
        </w:rPr>
        <w:t>Plac Trzech Krzyży 3/5, 00-507 Warszawa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, adres e-mail: iod@mrit.gov.pl.</w:t>
      </w:r>
    </w:p>
    <w:p w14:paraId="55F7EA60" w14:textId="27630F0C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t.j</w:t>
      </w:r>
      <w:proofErr w:type="spellEnd"/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. Dz. U. z 202</w:t>
      </w:r>
      <w:r w:rsidR="00E53824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3</w:t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 r. poz. </w:t>
      </w:r>
      <w:r w:rsidR="00E53824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775</w:t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, z </w:t>
      </w:r>
      <w:proofErr w:type="spellStart"/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. zm.), dalej „KPA”, oraz </w:t>
      </w:r>
      <w:r w:rsidR="002A201E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br/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GB"/>
        </w:rPr>
        <w:t xml:space="preserve">w związku z 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ustawą </w:t>
      </w:r>
      <w:r w:rsidR="002A201E" w:rsidRPr="005B53AD">
        <w:rPr>
          <w:rFonts w:ascii="Lato" w:eastAsiaTheme="minorHAnsi" w:hAnsi="Lato" w:cs="Arial"/>
          <w:iCs/>
          <w:spacing w:val="4"/>
          <w:sz w:val="18"/>
          <w:szCs w:val="18"/>
          <w:lang w:eastAsia="en-US"/>
        </w:rPr>
        <w:t>z dnia 8 lipca 2010 r. o szczególnych zasadach przygotowania do realizacji inwestycji w zakresie budowli przeciwpowodziowych (</w:t>
      </w:r>
      <w:proofErr w:type="spellStart"/>
      <w:r w:rsidR="002A201E" w:rsidRPr="005B53AD">
        <w:rPr>
          <w:rFonts w:ascii="Lato" w:eastAsiaTheme="minorHAnsi" w:hAnsi="Lato" w:cs="Arial"/>
          <w:iCs/>
          <w:spacing w:val="4"/>
          <w:sz w:val="18"/>
          <w:szCs w:val="18"/>
          <w:lang w:eastAsia="en-US"/>
        </w:rPr>
        <w:t>t.j</w:t>
      </w:r>
      <w:proofErr w:type="spellEnd"/>
      <w:r w:rsidR="002A201E" w:rsidRPr="005B53AD">
        <w:rPr>
          <w:rFonts w:ascii="Lato" w:eastAsiaTheme="minorHAnsi" w:hAnsi="Lato" w:cs="Arial"/>
          <w:iCs/>
          <w:spacing w:val="4"/>
          <w:sz w:val="18"/>
          <w:szCs w:val="18"/>
          <w:lang w:eastAsia="en-US"/>
        </w:rPr>
        <w:t xml:space="preserve">. </w:t>
      </w:r>
      <w:r w:rsidR="002A201E" w:rsidRPr="005B53AD">
        <w:rPr>
          <w:rFonts w:ascii="Lato" w:eastAsiaTheme="minorHAnsi" w:hAnsi="Lato" w:cs="Arial"/>
          <w:bCs/>
          <w:iCs/>
          <w:spacing w:val="4"/>
          <w:sz w:val="18"/>
          <w:szCs w:val="18"/>
          <w:lang w:eastAsia="en-US"/>
        </w:rPr>
        <w:t>Dz. U. z 2021 r. poz. 1812).</w:t>
      </w:r>
    </w:p>
    <w:p w14:paraId="22E739EC" w14:textId="77777777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Podanie danych osobowych jest wymogiem ustawowym.</w:t>
      </w:r>
    </w:p>
    <w:p w14:paraId="1BA5CC6F" w14:textId="77777777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2A06C8E" w14:textId="77777777" w:rsidR="00B45834" w:rsidRPr="005B53AD" w:rsidRDefault="00B45834" w:rsidP="005B53AD">
      <w:pPr>
        <w:numPr>
          <w:ilvl w:val="0"/>
          <w:numId w:val="26"/>
        </w:numPr>
        <w:suppressAutoHyphens/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strony i inni uczestnicy postępowania administracyjnego w rozumieniu przepisów KPA;</w:t>
      </w:r>
    </w:p>
    <w:p w14:paraId="1F716033" w14:textId="77777777" w:rsidR="00B45834" w:rsidRPr="005B53AD" w:rsidRDefault="00B45834" w:rsidP="005B53AD">
      <w:pPr>
        <w:numPr>
          <w:ilvl w:val="0"/>
          <w:numId w:val="26"/>
        </w:numPr>
        <w:suppressAutoHyphens/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B844B7C" w14:textId="5C84E01E" w:rsidR="00B45834" w:rsidRPr="005B53AD" w:rsidRDefault="00B45834" w:rsidP="005B53AD">
      <w:pPr>
        <w:numPr>
          <w:ilvl w:val="0"/>
          <w:numId w:val="26"/>
        </w:numPr>
        <w:suppressAutoHyphens/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 xml:space="preserve">inne podmioty, w tym dostawcy usług informatycznych, które na podstawie stosownych umów podpisanych </w:t>
      </w:r>
      <w:r w:rsidR="002A201E"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br/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 xml:space="preserve">z Ministerstwem 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Rozwoju i Technologii</w:t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 xml:space="preserve">, przetwarzają dane osobowe, dla których Administratorem jest Minister 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Rozwoju i Technologii</w:t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.</w:t>
      </w:r>
    </w:p>
    <w:p w14:paraId="7D50AE68" w14:textId="77777777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1B3FCE3C" w14:textId="3B9F8D4B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B53AD">
        <w:rPr>
          <w:rFonts w:ascii="Lato" w:eastAsiaTheme="minorHAnsi" w:hAnsi="Lato" w:cs="Arial"/>
          <w:iCs/>
          <w:spacing w:val="4"/>
          <w:sz w:val="18"/>
          <w:szCs w:val="18"/>
          <w:lang w:eastAsia="en-US"/>
        </w:rPr>
        <w:t>o narodowym zasobie archiwalnym i archiwach</w:t>
      </w:r>
      <w:r w:rsidRPr="005B53AD">
        <w:rPr>
          <w:rFonts w:ascii="Lato" w:eastAsiaTheme="minorHAnsi" w:hAnsi="Lato" w:cs="Arial"/>
          <w:i/>
          <w:iCs/>
          <w:spacing w:val="4"/>
          <w:sz w:val="18"/>
          <w:szCs w:val="18"/>
          <w:lang w:eastAsia="en-US"/>
        </w:rPr>
        <w:t xml:space="preserve"> </w:t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(Dz. U. z 2020 r. poz. 164, z </w:t>
      </w:r>
      <w:proofErr w:type="spellStart"/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późn</w:t>
      </w:r>
      <w:proofErr w:type="spellEnd"/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. zm.).</w:t>
      </w:r>
    </w:p>
    <w:p w14:paraId="79D79069" w14:textId="77777777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Przysługuje Pani/Panu:</w:t>
      </w:r>
    </w:p>
    <w:p w14:paraId="5DCC0A53" w14:textId="77777777" w:rsidR="00B45834" w:rsidRPr="005B53AD" w:rsidRDefault="00B45834" w:rsidP="005B53AD">
      <w:pPr>
        <w:numPr>
          <w:ilvl w:val="0"/>
          <w:numId w:val="27"/>
        </w:numPr>
        <w:suppressAutoHyphens/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prawo do żądania od Administratora dostępu do treści swoich danych osobowych oraz informacji o ich przetwarzaniu;</w:t>
      </w:r>
    </w:p>
    <w:p w14:paraId="77B4E77E" w14:textId="34016935" w:rsidR="00B45834" w:rsidRPr="005B53AD" w:rsidRDefault="00B45834" w:rsidP="005B53AD">
      <w:pPr>
        <w:numPr>
          <w:ilvl w:val="0"/>
          <w:numId w:val="27"/>
        </w:numPr>
        <w:suppressAutoHyphens/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 xml:space="preserve">prawo do ich sprostowania, jeśli są błędne lub nieaktualne, a także uzupełnienia jeżeli </w:t>
      </w:r>
      <w:r w:rsidR="002A201E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br/>
      </w: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są niekompletne;</w:t>
      </w:r>
    </w:p>
    <w:p w14:paraId="7221C8B4" w14:textId="72FC58A0" w:rsidR="00B45834" w:rsidRPr="005B53AD" w:rsidRDefault="00B45834" w:rsidP="005B53AD">
      <w:pPr>
        <w:numPr>
          <w:ilvl w:val="0"/>
          <w:numId w:val="27"/>
        </w:numPr>
        <w:suppressAutoHyphens/>
        <w:spacing w:after="120" w:line="200" w:lineRule="exact"/>
        <w:jc w:val="both"/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color w:val="000000"/>
          <w:spacing w:val="4"/>
          <w:sz w:val="18"/>
          <w:szCs w:val="18"/>
          <w:lang w:eastAsia="en-US"/>
        </w:rPr>
        <w:t>prawo żądania ograniczenia przetwarzania, z zastrzeżeniem art. 2a § 3 KPA - wystąpienie z żądaniem nie wpływa na tok i wynik postępowania.</w:t>
      </w:r>
    </w:p>
    <w:p w14:paraId="151D8C04" w14:textId="77777777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Pani/Pana dane osobowe nie będą przekazywane do państwa trzeciego.</w:t>
      </w:r>
    </w:p>
    <w:p w14:paraId="29913B37" w14:textId="77777777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eastAsiaTheme="minorHAnsi" w:hAnsi="Lato" w:cs="Arial"/>
          <w:spacing w:val="4"/>
          <w:sz w:val="18"/>
          <w:szCs w:val="18"/>
          <w:lang w:eastAsia="en-US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Pani/Pana dane nie podlegają zautomatyzowanemu podejmowaniu decyzji, w tym również profilowaniu.</w:t>
      </w:r>
    </w:p>
    <w:p w14:paraId="43996494" w14:textId="2ED4D3AF" w:rsidR="00B45834" w:rsidRPr="005B53AD" w:rsidRDefault="00B45834" w:rsidP="005B53AD">
      <w:pPr>
        <w:numPr>
          <w:ilvl w:val="0"/>
          <w:numId w:val="2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b/>
          <w:bCs/>
          <w:spacing w:val="4"/>
          <w:sz w:val="18"/>
          <w:szCs w:val="18"/>
          <w:u w:val="single"/>
        </w:rPr>
      </w:pP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 xml:space="preserve">W przypadku powzięcia informacji o niezgodnym z prawem przetwarzaniu w Ministerstwie Rozwoju </w:t>
      </w:r>
      <w:r w:rsidR="002A201E">
        <w:rPr>
          <w:rFonts w:ascii="Lato" w:eastAsiaTheme="minorHAnsi" w:hAnsi="Lato" w:cs="Arial"/>
          <w:spacing w:val="4"/>
          <w:sz w:val="18"/>
          <w:szCs w:val="18"/>
          <w:lang w:eastAsia="en-US"/>
        </w:rPr>
        <w:br/>
      </w:r>
      <w:r w:rsidRPr="005B53AD">
        <w:rPr>
          <w:rFonts w:ascii="Lato" w:eastAsiaTheme="minorHAnsi" w:hAnsi="Lato" w:cs="Arial"/>
          <w:spacing w:val="4"/>
          <w:sz w:val="18"/>
          <w:szCs w:val="18"/>
          <w:lang w:eastAsia="en-US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8496EE6" w14:textId="37A1D11F" w:rsidR="001D36B5" w:rsidRPr="008D0A74" w:rsidRDefault="001D36B5" w:rsidP="008D0A74">
      <w:pPr>
        <w:spacing w:after="100" w:line="200" w:lineRule="exact"/>
        <w:rPr>
          <w:rFonts w:ascii="Lato" w:hAnsi="Lato"/>
          <w:b/>
          <w:bCs/>
          <w:sz w:val="22"/>
          <w:szCs w:val="22"/>
          <w:u w:val="single"/>
        </w:rPr>
      </w:pPr>
    </w:p>
    <w:sectPr w:rsidR="001D36B5" w:rsidRPr="008D0A74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D95C" w14:textId="77777777" w:rsidR="00BB1939" w:rsidRDefault="00BB1939" w:rsidP="009276B2">
      <w:r>
        <w:separator/>
      </w:r>
    </w:p>
  </w:endnote>
  <w:endnote w:type="continuationSeparator" w:id="0">
    <w:p w14:paraId="072A54EC" w14:textId="77777777" w:rsidR="00BB1939" w:rsidRDefault="00BB1939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AC1BCC3-CC4A-4FA2-A918-DDF2FFE97E2B}"/>
    <w:embedBold r:id="rId2" w:fontKey="{A737EF3E-CA24-475B-9111-1A0276798A2C}"/>
    <w:embedItalic r:id="rId3" w:fontKey="{E68E48E5-385E-4CB1-A9FC-090600BFCD8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238A229-A980-4C76-9CBC-B49AB6D3EFB2}"/>
    <w:embedBold r:id="rId5" w:fontKey="{75A0D3C2-84DD-407A-A59B-F982B6169172}"/>
    <w:embedItalic r:id="rId6" w:fontKey="{60D6B31D-143E-4664-819A-5AD477B0B294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E8F936EB-0F01-480A-85BC-D58BDEFF413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8EA37F09-5A5C-49E1-81D1-FEABC718E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35C9B325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201E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2A93" w14:textId="77777777" w:rsidR="00BB1939" w:rsidRDefault="00BB1939" w:rsidP="009276B2">
      <w:r>
        <w:separator/>
      </w:r>
    </w:p>
  </w:footnote>
  <w:footnote w:type="continuationSeparator" w:id="0">
    <w:p w14:paraId="3BB13EF7" w14:textId="77777777" w:rsidR="00BB1939" w:rsidRDefault="00BB1939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351DE"/>
    <w:rsid w:val="00035637"/>
    <w:rsid w:val="00044B94"/>
    <w:rsid w:val="000519FD"/>
    <w:rsid w:val="00052B2B"/>
    <w:rsid w:val="00055F10"/>
    <w:rsid w:val="000665C8"/>
    <w:rsid w:val="00073E63"/>
    <w:rsid w:val="00086E95"/>
    <w:rsid w:val="000A05DD"/>
    <w:rsid w:val="000B0589"/>
    <w:rsid w:val="000C77AA"/>
    <w:rsid w:val="000D24C2"/>
    <w:rsid w:val="000D2F84"/>
    <w:rsid w:val="000E3BAD"/>
    <w:rsid w:val="000F4147"/>
    <w:rsid w:val="00100315"/>
    <w:rsid w:val="001129A1"/>
    <w:rsid w:val="00113528"/>
    <w:rsid w:val="001173ED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7A3B"/>
    <w:rsid w:val="001A7C09"/>
    <w:rsid w:val="001B70EB"/>
    <w:rsid w:val="001D36B5"/>
    <w:rsid w:val="001D773D"/>
    <w:rsid w:val="0021595A"/>
    <w:rsid w:val="00233898"/>
    <w:rsid w:val="00250C8B"/>
    <w:rsid w:val="00274D44"/>
    <w:rsid w:val="002830CF"/>
    <w:rsid w:val="0029239C"/>
    <w:rsid w:val="002A201E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28B7"/>
    <w:rsid w:val="003147D2"/>
    <w:rsid w:val="00314C9F"/>
    <w:rsid w:val="00315BBF"/>
    <w:rsid w:val="00337DD5"/>
    <w:rsid w:val="0034070A"/>
    <w:rsid w:val="00343A14"/>
    <w:rsid w:val="00350165"/>
    <w:rsid w:val="003536E1"/>
    <w:rsid w:val="00362CAD"/>
    <w:rsid w:val="00371F60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7121"/>
    <w:rsid w:val="003F0446"/>
    <w:rsid w:val="004011AF"/>
    <w:rsid w:val="00406344"/>
    <w:rsid w:val="004116FD"/>
    <w:rsid w:val="00433E9D"/>
    <w:rsid w:val="00463F9A"/>
    <w:rsid w:val="004732B2"/>
    <w:rsid w:val="00475A9A"/>
    <w:rsid w:val="00496C63"/>
    <w:rsid w:val="004A0DD4"/>
    <w:rsid w:val="004A2223"/>
    <w:rsid w:val="004D0F27"/>
    <w:rsid w:val="004D1E8D"/>
    <w:rsid w:val="004F3499"/>
    <w:rsid w:val="004F5D02"/>
    <w:rsid w:val="00513A8B"/>
    <w:rsid w:val="005269FA"/>
    <w:rsid w:val="00532FE6"/>
    <w:rsid w:val="0053709E"/>
    <w:rsid w:val="005462BF"/>
    <w:rsid w:val="00557D28"/>
    <w:rsid w:val="005659E4"/>
    <w:rsid w:val="00565D32"/>
    <w:rsid w:val="00584CC7"/>
    <w:rsid w:val="005869A8"/>
    <w:rsid w:val="00590C4E"/>
    <w:rsid w:val="0059434A"/>
    <w:rsid w:val="00597697"/>
    <w:rsid w:val="005B53AD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AF4"/>
    <w:rsid w:val="006509CB"/>
    <w:rsid w:val="00666CC8"/>
    <w:rsid w:val="00673E82"/>
    <w:rsid w:val="00680BEB"/>
    <w:rsid w:val="00692403"/>
    <w:rsid w:val="006A77CE"/>
    <w:rsid w:val="006C214E"/>
    <w:rsid w:val="00700C08"/>
    <w:rsid w:val="007053CC"/>
    <w:rsid w:val="0070631E"/>
    <w:rsid w:val="00716214"/>
    <w:rsid w:val="007475AB"/>
    <w:rsid w:val="007873D5"/>
    <w:rsid w:val="00795A60"/>
    <w:rsid w:val="00797577"/>
    <w:rsid w:val="007C0044"/>
    <w:rsid w:val="007C1B0D"/>
    <w:rsid w:val="007C607F"/>
    <w:rsid w:val="007D2708"/>
    <w:rsid w:val="007E428C"/>
    <w:rsid w:val="007E618A"/>
    <w:rsid w:val="008101B6"/>
    <w:rsid w:val="008124F9"/>
    <w:rsid w:val="008206E3"/>
    <w:rsid w:val="00827032"/>
    <w:rsid w:val="008B10E0"/>
    <w:rsid w:val="008C4A22"/>
    <w:rsid w:val="008D0A74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86D6C"/>
    <w:rsid w:val="009874ED"/>
    <w:rsid w:val="00991496"/>
    <w:rsid w:val="009915F4"/>
    <w:rsid w:val="00992AEF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92943"/>
    <w:rsid w:val="00AA798C"/>
    <w:rsid w:val="00AB2262"/>
    <w:rsid w:val="00AD6984"/>
    <w:rsid w:val="00AE366B"/>
    <w:rsid w:val="00AE392E"/>
    <w:rsid w:val="00AE4A38"/>
    <w:rsid w:val="00AE6415"/>
    <w:rsid w:val="00B06E81"/>
    <w:rsid w:val="00B12B96"/>
    <w:rsid w:val="00B20AD8"/>
    <w:rsid w:val="00B36262"/>
    <w:rsid w:val="00B45834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B1939"/>
    <w:rsid w:val="00BD0A8A"/>
    <w:rsid w:val="00BD1152"/>
    <w:rsid w:val="00BE48C9"/>
    <w:rsid w:val="00BE6444"/>
    <w:rsid w:val="00BE6BDB"/>
    <w:rsid w:val="00C24FEC"/>
    <w:rsid w:val="00C3376F"/>
    <w:rsid w:val="00C449B7"/>
    <w:rsid w:val="00C44F50"/>
    <w:rsid w:val="00C4596A"/>
    <w:rsid w:val="00C52239"/>
    <w:rsid w:val="00C53987"/>
    <w:rsid w:val="00C543CE"/>
    <w:rsid w:val="00C56D9A"/>
    <w:rsid w:val="00C715C9"/>
    <w:rsid w:val="00C717B0"/>
    <w:rsid w:val="00C758DF"/>
    <w:rsid w:val="00C8064A"/>
    <w:rsid w:val="00C81AEC"/>
    <w:rsid w:val="00C85D56"/>
    <w:rsid w:val="00C87903"/>
    <w:rsid w:val="00CA411A"/>
    <w:rsid w:val="00CC15BC"/>
    <w:rsid w:val="00CC21E0"/>
    <w:rsid w:val="00CD40A1"/>
    <w:rsid w:val="00CE6D52"/>
    <w:rsid w:val="00CE7228"/>
    <w:rsid w:val="00CF1D4C"/>
    <w:rsid w:val="00CF21C3"/>
    <w:rsid w:val="00D04EED"/>
    <w:rsid w:val="00D1295B"/>
    <w:rsid w:val="00D132C0"/>
    <w:rsid w:val="00D16F5B"/>
    <w:rsid w:val="00D325C7"/>
    <w:rsid w:val="00D34D2C"/>
    <w:rsid w:val="00D34D97"/>
    <w:rsid w:val="00D43BF2"/>
    <w:rsid w:val="00D50422"/>
    <w:rsid w:val="00D61726"/>
    <w:rsid w:val="00D63656"/>
    <w:rsid w:val="00D665E1"/>
    <w:rsid w:val="00D723B5"/>
    <w:rsid w:val="00D73437"/>
    <w:rsid w:val="00D81E7B"/>
    <w:rsid w:val="00D82A76"/>
    <w:rsid w:val="00DA2527"/>
    <w:rsid w:val="00DA46CC"/>
    <w:rsid w:val="00DA4A80"/>
    <w:rsid w:val="00DC45CD"/>
    <w:rsid w:val="00DF1194"/>
    <w:rsid w:val="00DF6EFD"/>
    <w:rsid w:val="00E02A25"/>
    <w:rsid w:val="00E22609"/>
    <w:rsid w:val="00E24217"/>
    <w:rsid w:val="00E3400A"/>
    <w:rsid w:val="00E427F0"/>
    <w:rsid w:val="00E53824"/>
    <w:rsid w:val="00E62B54"/>
    <w:rsid w:val="00E811D3"/>
    <w:rsid w:val="00E85E32"/>
    <w:rsid w:val="00EB222C"/>
    <w:rsid w:val="00EB4EA7"/>
    <w:rsid w:val="00EB7966"/>
    <w:rsid w:val="00EC6F76"/>
    <w:rsid w:val="00EE30A7"/>
    <w:rsid w:val="00EE34A9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2581"/>
    <w:rsid w:val="00F645E1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byha3d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10</cp:revision>
  <cp:lastPrinted>2023-06-05T09:50:00Z</cp:lastPrinted>
  <dcterms:created xsi:type="dcterms:W3CDTF">2023-06-05T09:51:00Z</dcterms:created>
  <dcterms:modified xsi:type="dcterms:W3CDTF">2023-06-07T08:43:00Z</dcterms:modified>
</cp:coreProperties>
</file>