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9860DB" w14:paraId="4A4DD6A2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D49A" w14:textId="77777777" w:rsidR="009860DB" w:rsidRDefault="009860DB" w:rsidP="007D6744">
            <w:pPr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72488D62" wp14:editId="6464DACB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F8AE" w14:textId="77777777" w:rsidR="009860DB" w:rsidRDefault="000E487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A7C3C" wp14:editId="54ECBF25">
                  <wp:extent cx="1865630" cy="658495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F1CB" w14:textId="77777777"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6DD4DF" wp14:editId="258C2E1A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72FCF2F" w14:textId="77777777"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02BF8BE" w14:textId="77777777"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F2737A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14:paraId="2D45033C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B99EE9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14:paraId="6B61D504" w14:textId="77777777"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14:paraId="2335D7F7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14:paraId="63AAEC94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14:paraId="2F42DF68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14:paraId="33815300" w14:textId="77777777"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14:paraId="035A0603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2FA560DB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14:paraId="76817B23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14:paraId="605DD5CA" w14:textId="77777777"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14:paraId="0ADF8BC4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3D018877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7EDD01C9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14:paraId="7F9A83F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14:paraId="65C47B35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14:paraId="3DB7852F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14:paraId="447D2940" w14:textId="77777777"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14:paraId="10A4598A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14:paraId="0C0BBC15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393B26E7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14:paraId="2D504B61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14:paraId="7C688B72" w14:textId="77777777"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14:paraId="51BA91FE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14:paraId="7D7FA798" w14:textId="77777777"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54D68C2" w14:textId="77777777"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5B89BBE" w14:textId="77777777" w:rsidR="00586713" w:rsidRPr="00124EA0" w:rsidRDefault="00586713" w:rsidP="00124E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14:paraId="363B8384" w14:textId="77777777"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14:paraId="24314156" w14:textId="77777777"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10A446AE" w14:textId="77777777"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>nr 861/2006, (WE) nr 1198/2006 i (WE) nr 791/2007 oraz rozporządzenie Parlamentu Europejskiego i Rady (UE) nr 1255/2011 (Dz. Urz. UE L 149 z 20.05.2014, str. 1, z późn. zm.)</w:t>
      </w:r>
      <w:r>
        <w:t>;</w:t>
      </w:r>
    </w:p>
    <w:p w14:paraId="09382ACD" w14:textId="77777777"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z 2</w:t>
      </w:r>
      <w:r w:rsidR="00B71918">
        <w:t>020</w:t>
      </w:r>
      <w:r w:rsidRPr="003B48D4">
        <w:t xml:space="preserve"> r. poz. </w:t>
      </w:r>
      <w:r w:rsidR="00B71918">
        <w:t>2140 z poźń. zm.</w:t>
      </w:r>
      <w:r w:rsidRPr="003B48D4">
        <w:t>);</w:t>
      </w:r>
    </w:p>
    <w:p w14:paraId="4ACEA6AE" w14:textId="77777777"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</w:t>
      </w:r>
      <w:r w:rsidR="000E487B">
        <w:t>22</w:t>
      </w:r>
      <w:r w:rsidR="009828D9">
        <w:t>, poz.</w:t>
      </w:r>
      <w:r w:rsidR="009860DB">
        <w:t xml:space="preserve"> </w:t>
      </w:r>
      <w:r w:rsidR="000E487B">
        <w:t>943</w:t>
      </w:r>
      <w:r w:rsidRPr="003B48D4">
        <w:t>);</w:t>
      </w:r>
    </w:p>
    <w:p w14:paraId="74DD417E" w14:textId="77777777"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</w:t>
      </w:r>
      <w:r w:rsidR="000E487B">
        <w:t>022</w:t>
      </w:r>
      <w:r w:rsidR="00DF561B">
        <w:t xml:space="preserve"> r. </w:t>
      </w:r>
      <w:r w:rsidRPr="003B48D4">
        <w:t xml:space="preserve"> poz. </w:t>
      </w:r>
      <w:r w:rsidR="000E487B">
        <w:t>1634</w:t>
      </w:r>
      <w:r w:rsidR="00990689">
        <w:t>, z późn. zm.</w:t>
      </w:r>
      <w:r w:rsidRPr="003B48D4">
        <w:t>);</w:t>
      </w:r>
    </w:p>
    <w:p w14:paraId="67266845" w14:textId="77777777" w:rsidR="00124EA0" w:rsidRPr="00124EA0" w:rsidRDefault="00124EA0" w:rsidP="00124EA0">
      <w:pPr>
        <w:pStyle w:val="Akapitzlist"/>
        <w:numPr>
          <w:ilvl w:val="0"/>
          <w:numId w:val="69"/>
        </w:numPr>
        <w:spacing w:line="360" w:lineRule="auto"/>
      </w:pPr>
      <w:r w:rsidRPr="00124EA0">
        <w:t>prawo pocztowe – ustawę z dnia 23 listopada 2012 r. – Prawo pocztowe (Dz. U. z 2022 r. poz. 896 z późn. zm.);</w:t>
      </w:r>
    </w:p>
    <w:p w14:paraId="477B15AE" w14:textId="77777777" w:rsidR="00124EA0" w:rsidRPr="003B48D4" w:rsidRDefault="00124EA0" w:rsidP="00124EA0">
      <w:pPr>
        <w:pStyle w:val="Akapitzlist"/>
        <w:numPr>
          <w:ilvl w:val="0"/>
          <w:numId w:val="69"/>
        </w:numPr>
        <w:spacing w:line="360" w:lineRule="auto"/>
        <w:jc w:val="both"/>
      </w:pPr>
      <w:r w:rsidRPr="00124EA0">
        <w:t>ustawa – Prawo zamówień publicznych – ustawę z dnia 11 września 2019 r. – Prawo zamówień publicznych (t.j. Dz. U. z 2022 r. poz. 1710, z późn. zm.);</w:t>
      </w:r>
    </w:p>
    <w:p w14:paraId="57FB7C4A" w14:textId="77777777"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</w:t>
      </w:r>
      <w:r w:rsidRPr="00E91F2E">
        <w:lastRenderedPageBreak/>
        <w:t>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="000E487B">
        <w:t>, Dz.U z 2022 poz. 1921</w:t>
      </w:r>
      <w:r w:rsidRPr="00E91F2E">
        <w:t>);</w:t>
      </w:r>
    </w:p>
    <w:p w14:paraId="65DC190B" w14:textId="77777777" w:rsidR="00A74F10" w:rsidRDefault="00990689" w:rsidP="00124EA0">
      <w:pPr>
        <w:numPr>
          <w:ilvl w:val="0"/>
          <w:numId w:val="69"/>
        </w:numPr>
        <w:tabs>
          <w:tab w:val="num" w:pos="851"/>
        </w:tabs>
        <w:autoSpaceDE w:val="0"/>
        <w:autoSpaceDN w:val="0"/>
        <w:adjustRightInd w:val="0"/>
        <w:spacing w:line="360" w:lineRule="auto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14:paraId="47B9A5FE" w14:textId="77777777" w:rsidR="008C181B" w:rsidRPr="00F809A8" w:rsidRDefault="008C181B" w:rsidP="008C181B">
      <w:pPr>
        <w:numPr>
          <w:ilvl w:val="0"/>
          <w:numId w:val="69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14:paraId="3821E9CD" w14:textId="77777777" w:rsidR="00A74F10" w:rsidRDefault="00287DAC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14:paraId="08131FDD" w14:textId="77777777" w:rsidR="00D55108" w:rsidRPr="0061425F" w:rsidRDefault="00D55108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14:paraId="60BA1236" w14:textId="77777777" w:rsidR="00A74F10" w:rsidRPr="0061425F" w:rsidRDefault="00A74F10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14:paraId="5D5992E8" w14:textId="77777777" w:rsidR="00A74F10" w:rsidRPr="00A74F10" w:rsidRDefault="00A74F10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5065C0B2" w14:textId="77777777" w:rsidR="009D7791" w:rsidRPr="00A74F10" w:rsidRDefault="009D7791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14:paraId="6A9E5483" w14:textId="77777777" w:rsidR="003E6E7C" w:rsidRPr="00926642" w:rsidRDefault="00A74F10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14:paraId="571D1C5A" w14:textId="77777777" w:rsidR="00390B98" w:rsidRPr="0061425F" w:rsidRDefault="00390B98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14:paraId="12D57EB7" w14:textId="77777777" w:rsidR="00926642" w:rsidRPr="00F553F8" w:rsidRDefault="00926642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14:paraId="236AFA0A" w14:textId="77777777" w:rsidR="00745D9F" w:rsidRPr="00926642" w:rsidRDefault="00745D9F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14:paraId="5A071704" w14:textId="77777777" w:rsidR="00A6216E" w:rsidRPr="00E91F2E" w:rsidRDefault="00A6216E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14:paraId="5D0AD5EF" w14:textId="77777777" w:rsidR="009D7791" w:rsidRPr="00364A84" w:rsidRDefault="009D7791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 xml:space="preserve">zgodnie z kryteriami ustanowionymi w </w:t>
      </w:r>
      <w:r w:rsidRPr="00364A84">
        <w:lastRenderedPageBreak/>
        <w:t>Programie oraz w sposób pozwalający na osiągnięcie celów działania określonych w tym Programie;</w:t>
      </w:r>
    </w:p>
    <w:p w14:paraId="03BE17BB" w14:textId="77777777" w:rsidR="009D7791" w:rsidRPr="0061425F" w:rsidRDefault="00287DAC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14:paraId="2EA1159C" w14:textId="77777777" w:rsidR="00CD4DEB" w:rsidRDefault="00745D9F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14:paraId="74C6CFBF" w14:textId="77777777" w:rsidR="00990689" w:rsidRPr="009F0437" w:rsidRDefault="00990689" w:rsidP="008C181B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14:paraId="0A1CB692" w14:textId="77777777"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A94ACF9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14:paraId="04BC8D33" w14:textId="77777777"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14:paraId="50818E9B" w14:textId="77777777"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548A92D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14:paraId="1F8EE729" w14:textId="77777777"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14:paraId="4846D222" w14:textId="77777777"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14:paraId="5FF82BB4" w14:textId="77777777"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14:paraId="4EB191EC" w14:textId="77777777"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14:paraId="0D37FC67" w14:textId="77777777"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14:paraId="37DAC3F3" w14:textId="77777777"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lastRenderedPageBreak/>
        <w:t xml:space="preserve">Operacja zostanie zrealizowana w terminie od dnia </w:t>
      </w:r>
      <w:r w:rsidR="00124EA0">
        <w:t>…………….</w:t>
      </w:r>
      <w:r w:rsidRPr="00FF7D56">
        <w:t xml:space="preserve">do dnia </w:t>
      </w:r>
      <w:r w:rsidR="00124EA0">
        <w:t>………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14:paraId="5E9C1485" w14:textId="77777777"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14:paraId="24CC2AF4" w14:textId="77777777"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14:paraId="4798970D" w14:textId="77777777"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14:paraId="43E7A158" w14:textId="77777777"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14:paraId="28257BB8" w14:textId="77777777"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14:paraId="41081803" w14:textId="77777777"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14:paraId="6E8E0095" w14:textId="77777777"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14:paraId="58B937A2" w14:textId="77777777"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14:paraId="54982415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14:paraId="6BAD187C" w14:textId="77777777"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14:paraId="6A914B99" w14:textId="77777777"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14:paraId="630E24D7" w14:textId="77777777"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14:paraId="30A83A67" w14:textId="77777777"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14:paraId="40D54348" w14:textId="77777777"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14:paraId="5082EE08" w14:textId="77777777"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14:paraId="49F290AF" w14:textId="77777777"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79A55300" w14:textId="77777777"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14:paraId="566E2780" w14:textId="77777777"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5AEE471E" w14:textId="77777777" w:rsidR="00582AF6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14:paraId="022B4024" w14:textId="77777777" w:rsidR="00124EA0" w:rsidRDefault="00124EA0" w:rsidP="00124EA0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50484A51" w14:textId="77777777"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14:paraId="0057E9D6" w14:textId="77777777"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14:paraId="47B26A25" w14:textId="77777777"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14:paraId="229ED826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14:paraId="42D6EF57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14:paraId="4AA8A5A9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14:paraId="42E8220E" w14:textId="77777777"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14:paraId="5E6F4EDF" w14:textId="77777777"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</w:t>
      </w:r>
      <w:r>
        <w:lastRenderedPageBreak/>
        <w:t xml:space="preserve">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14:paraId="6F31AE68" w14:textId="77777777"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14:paraId="5FFCAD1D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14:paraId="7B8A0993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799E36A6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14:paraId="45A36E06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14:paraId="29C0AF6D" w14:textId="77777777"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14:paraId="6016BADE" w14:textId="77777777"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14:paraId="630BC16B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14:paraId="55081FDA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33BAE34F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14:paraId="23AF23DE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10FFD125" w14:textId="77777777"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14:paraId="41073595" w14:textId="77777777"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14:paraId="4C9F775C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14:paraId="1CB2E349" w14:textId="77777777" w:rsidR="000B47DE" w:rsidRDefault="000B47DE" w:rsidP="00124EA0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14:paraId="15C6195A" w14:textId="77777777"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14:paraId="6BC73D27" w14:textId="77777777"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14:paraId="5581E87E" w14:textId="77777777"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14:paraId="73C11631" w14:textId="77777777"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14:paraId="517D4FA2" w14:textId="77777777"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14:paraId="4F64E12D" w14:textId="77777777"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</w:t>
      </w:r>
      <w:r w:rsidR="00D3460D" w:rsidRPr="00542D9B">
        <w:lastRenderedPageBreak/>
        <w:t>wniosku lub złożenia wyjaśnień, nie później niż w terminie 14 dni od dnia doręczenia tego wezwania;</w:t>
      </w:r>
    </w:p>
    <w:p w14:paraId="6C1F67B1" w14:textId="77777777"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14:paraId="0BD9E42B" w14:textId="77777777"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14:paraId="41130AA1" w14:textId="77777777"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14:paraId="128BA77F" w14:textId="77777777"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14:paraId="12A560EC" w14:textId="77777777"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14:paraId="6D83F089" w14:textId="77777777"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14:paraId="79AF9773" w14:textId="77777777"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14:paraId="60521554" w14:textId="77777777"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14:paraId="48092FC6" w14:textId="77777777"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14:paraId="237AAD3A" w14:textId="77777777"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14:paraId="34544BEF" w14:textId="77777777"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</w:r>
      <w:r w:rsidR="003E6E7C" w:rsidRPr="0061425F">
        <w:lastRenderedPageBreak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14:paraId="20F1DCB4" w14:textId="77777777"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14:paraId="79ACA6CD" w14:textId="77777777"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14:paraId="6F87F643" w14:textId="77777777"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14:paraId="4DFF68D7" w14:textId="77777777"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14:paraId="5A65EDB9" w14:textId="77777777"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14:paraId="135DC872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14:paraId="0FDF8905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</w:t>
      </w:r>
      <w:r w:rsidR="00277D63" w:rsidRPr="0061425F">
        <w:lastRenderedPageBreak/>
        <w:t xml:space="preserve">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14:paraId="0D9842DC" w14:textId="77777777"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14:paraId="2549B4AF" w14:textId="77777777"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14:paraId="17A57159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40FA19A8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55B70FF5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6AEC003E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7AD24D58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70EE2EDD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7C88C4E6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5F6AC0F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033382B6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A2A29A0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E8BD117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4E15AC4" w14:textId="77777777"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5463CAF9" w14:textId="77777777"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14:paraId="136E8E06" w14:textId="77777777"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>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14:paraId="134B2E4F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463C5408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3708DC0" w14:textId="77777777"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5FFAC63B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14:paraId="3293AA37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14:paraId="65F5BF38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14:paraId="1FB5ACE0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14:paraId="17B5C593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12. O wyniku dokonanej oceny postępowania o udzielenie zamówienia publicznego Beneficjent zostanie poinformowany na piśmie.</w:t>
      </w:r>
    </w:p>
    <w:p w14:paraId="336954B9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14:paraId="6AE3F926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46DA0CA2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14:paraId="362376FF" w14:textId="77777777"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14:paraId="0998EDCE" w14:textId="77777777"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14:paraId="4AE7B128" w14:textId="77777777"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124EA0" w:rsidRPr="00124EA0">
        <w:t>w formie pisemnej, w postaci papierowej, osobiście albo przez upoważnioną osobę, w siedzibie instytucji pośredniczącej albo w jednostce samorządowej, albo przesyłką rejestrowaną nadaną w polskiej placówce pocztowej operatora wyznaczonego w rozumi</w:t>
      </w:r>
      <w:r w:rsidR="00124EA0">
        <w:t>eniu przepisów prawa pocztowego, wniosek o płatność wraz z </w:t>
      </w:r>
      <w:r w:rsidRPr="0061425F">
        <w:t>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14:paraId="358423A6" w14:textId="77777777"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14:paraId="29586229" w14:textId="77777777"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14:paraId="3EBA83FB" w14:textId="77777777"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14:paraId="1465F9CC" w14:textId="77777777"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272CB0C5" w14:textId="77777777"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78864F1A" w14:textId="77777777"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53959AF8" w14:textId="77777777"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14:paraId="2D67061E" w14:textId="77777777"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14:paraId="6462878F" w14:textId="77777777"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lastRenderedPageBreak/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14:paraId="32F770E9" w14:textId="77777777"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14:paraId="59B36D10" w14:textId="77777777"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14:paraId="536BF785" w14:textId="77777777"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14:paraId="70039B0E" w14:textId="77777777"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14:paraId="55605DF2" w14:textId="77777777"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14:paraId="6D010279" w14:textId="77777777"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14:paraId="5AC8DBEF" w14:textId="77777777"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14:paraId="66AA42F4" w14:textId="77777777"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</w:t>
      </w:r>
      <w:r w:rsidRPr="00BF7A6D">
        <w:lastRenderedPageBreak/>
        <w:t>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14:paraId="2CD77065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14:paraId="5FFF9FCA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14:paraId="6CA20510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14:paraId="1EA91A3F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14:paraId="586097DC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14:paraId="0CAEBCE0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14:paraId="26908AB5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14:paraId="1226177A" w14:textId="77777777"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14:paraId="5A5F4F01" w14:textId="77777777" w:rsidR="00124EA0" w:rsidRDefault="00124EA0" w:rsidP="00124E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566AF3C" w14:textId="77777777"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14:paraId="1F5D4A6B" w14:textId="77777777"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14:paraId="58FCB87F" w14:textId="77777777"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14:paraId="723EC0DE" w14:textId="77777777"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14:paraId="6C79F198" w14:textId="77777777"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14:paraId="1D363242" w14:textId="77777777"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14:paraId="4332BFF4" w14:textId="77777777"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14:paraId="0CFAD367" w14:textId="77777777"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14:paraId="0D8CCF24" w14:textId="77777777"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14:paraId="6DF35ECF" w14:textId="77777777"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14:paraId="2C891706" w14:textId="77777777"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14:paraId="22450358" w14:textId="77777777"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14:paraId="4C9E095B" w14:textId="77777777" w:rsidR="00124EA0" w:rsidRPr="00124EA0" w:rsidRDefault="00A72BFE" w:rsidP="00124EA0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14:paraId="65D9BF59" w14:textId="77777777"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14:paraId="6D8EAA9F" w14:textId="77777777"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14:paraId="1534882E" w14:textId="77777777"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</w:t>
      </w:r>
      <w:r w:rsidRPr="006C715F">
        <w:lastRenderedPageBreak/>
        <w:t xml:space="preserve">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14:paraId="1B590E47" w14:textId="77777777"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 xml:space="preserve">o której mowa w </w:t>
      </w:r>
      <w:r w:rsidR="000E487B">
        <w:t xml:space="preserve">§ </w:t>
      </w:r>
      <w:r w:rsidR="00966A5B">
        <w:t>4 ust 1 zdanie pierwsze.</w:t>
      </w:r>
    </w:p>
    <w:p w14:paraId="42856ACC" w14:textId="77777777"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14:paraId="135EE602" w14:textId="77777777"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14:paraId="3AAAA2A9" w14:textId="77777777"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F2EEF42" w14:textId="77777777"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14:paraId="069D83DB" w14:textId="77777777"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14:paraId="63D829F8" w14:textId="77777777"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14:paraId="76CEFEE2" w14:textId="77777777"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14:paraId="7E15249A" w14:textId="77777777"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14:paraId="0C2A1592" w14:textId="77777777"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14:paraId="458A2BA0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14:paraId="60B86BB2" w14:textId="77777777"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</w:t>
      </w:r>
      <w:r w:rsidRPr="0061425F">
        <w:lastRenderedPageBreak/>
        <w:t xml:space="preserve">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14:paraId="1E086BF3" w14:textId="77777777"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14:paraId="44220C6A" w14:textId="77777777"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69430EC1" w14:textId="77777777" w:rsidR="0089779A" w:rsidRPr="00124EA0" w:rsidRDefault="0089779A" w:rsidP="00124EA0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14:paraId="4C99F08F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14:paraId="48AE6DBF" w14:textId="77777777"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14:paraId="66B52362" w14:textId="77777777"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14:paraId="4E1B4F20" w14:textId="77777777"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14:paraId="08B76761" w14:textId="77777777"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14:paraId="7F05A52A" w14:textId="77777777"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14:paraId="169E2D8D" w14:textId="77777777"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14:paraId="4D464646" w14:textId="77777777"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14:paraId="1C02D348" w14:textId="77777777" w:rsidR="00D803EA" w:rsidRPr="00124EA0" w:rsidRDefault="0089779A" w:rsidP="00124EA0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</w:t>
      </w:r>
      <w:r w:rsidRPr="0061425F">
        <w:lastRenderedPageBreak/>
        <w:t xml:space="preserve">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14:paraId="3370418E" w14:textId="77777777"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14:paraId="748FBA9A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14:paraId="48F693DD" w14:textId="77777777"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14:paraId="3693711C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51670142" w14:textId="77777777"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14:paraId="77A822C1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14:paraId="084A47E5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14:paraId="24B4C062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14:paraId="45453F2D" w14:textId="77777777"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14:paraId="0C957772" w14:textId="77777777"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14:paraId="5D13F893" w14:textId="77777777"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62340707" w14:textId="77777777"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14:paraId="00FE7967" w14:textId="77777777" w:rsidR="00124EA0" w:rsidRPr="00124EA0" w:rsidRDefault="007E713C" w:rsidP="00124EA0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3D842070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14:paraId="10DD2F20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14:paraId="106593AD" w14:textId="77777777"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14:paraId="23DF1E67" w14:textId="77777777"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419E24FE" w14:textId="77777777"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</w:t>
      </w:r>
      <w:r w:rsidR="00CD687A" w:rsidRPr="0061425F">
        <w:t>:</w:t>
      </w:r>
    </w:p>
    <w:p w14:paraId="6AFDFA5D" w14:textId="77777777"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14:paraId="2C7AB6AD" w14:textId="77777777"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7ABECC1B" w14:textId="77777777"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14:paraId="04A93008" w14:textId="77777777"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14:paraId="69A45F12" w14:textId="77777777"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14:paraId="61E03045" w14:textId="77777777"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14:paraId="70A8B522" w14:textId="77777777"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14:paraId="1339D30A" w14:textId="77777777"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14:paraId="2C61D983" w14:textId="77777777"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14:paraId="40E236E1" w14:textId="77777777"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16029BC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14:paraId="212DDC87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14:paraId="7771E89A" w14:textId="77777777"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14:paraId="67F559AC" w14:textId="77777777"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14:paraId="4A7E13E5" w14:textId="77777777"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14:paraId="61CE0E0F" w14:textId="77777777" w:rsidR="00D803EA" w:rsidRPr="0061425F" w:rsidRDefault="0080629E" w:rsidP="00124EA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  <w:r w:rsidR="00B80BB8" w:rsidRPr="0061425F">
        <w:t xml:space="preserve"> </w:t>
      </w:r>
    </w:p>
    <w:p w14:paraId="38FE356F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14:paraId="0B54B0F4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14:paraId="4B153B02" w14:textId="77777777"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0885A8AD" w14:textId="77777777"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14:paraId="0AA4AC60" w14:textId="77777777"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A7582D7" w14:textId="77777777" w:rsidR="00124EA0" w:rsidRPr="0061425F" w:rsidRDefault="00124EA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9295323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14:paraId="0167482D" w14:textId="77777777"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B83AD" w14:textId="77777777" w:rsidR="001824A1" w:rsidRDefault="001824A1" w:rsidP="007B7D02">
      <w:r>
        <w:separator/>
      </w:r>
    </w:p>
  </w:endnote>
  <w:endnote w:type="continuationSeparator" w:id="0">
    <w:p w14:paraId="71E06470" w14:textId="77777777" w:rsidR="001824A1" w:rsidRDefault="001824A1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819B" w14:textId="77777777"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636AB"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636AB">
      <w:rPr>
        <w:b/>
        <w:noProof/>
      </w:rPr>
      <w:t>20</w:t>
    </w:r>
    <w:r>
      <w:rPr>
        <w:b/>
      </w:rPr>
      <w:fldChar w:fldCharType="end"/>
    </w:r>
  </w:p>
  <w:p w14:paraId="5FC9D26D" w14:textId="77777777"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8080" w14:textId="77777777" w:rsidR="001824A1" w:rsidRDefault="001824A1" w:rsidP="007B7D02">
      <w:r>
        <w:separator/>
      </w:r>
    </w:p>
  </w:footnote>
  <w:footnote w:type="continuationSeparator" w:id="0">
    <w:p w14:paraId="4E0B54EC" w14:textId="77777777" w:rsidR="001824A1" w:rsidRDefault="001824A1" w:rsidP="007B7D02">
      <w:r>
        <w:continuationSeparator/>
      </w:r>
    </w:p>
  </w:footnote>
  <w:footnote w:id="1">
    <w:p w14:paraId="3B9E2E35" w14:textId="77777777"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14:paraId="3E5F8B6F" w14:textId="77777777"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14:paraId="7274F58A" w14:textId="77777777"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14:paraId="0BFCB5A2" w14:textId="77777777"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14:paraId="78D0BD1F" w14:textId="77777777" w:rsidR="00F73CCB" w:rsidRPr="004C10E3" w:rsidRDefault="00F73CCB">
      <w:pPr>
        <w:pStyle w:val="Tekstprzypisudolnego"/>
        <w:rPr>
          <w:sz w:val="18"/>
          <w:szCs w:val="18"/>
        </w:rPr>
      </w:pPr>
      <w:r w:rsidRPr="004C10E3">
        <w:rPr>
          <w:rStyle w:val="Odwoanieprzypisudolnego"/>
          <w:sz w:val="18"/>
          <w:szCs w:val="18"/>
          <w:vertAlign w:val="baseline"/>
        </w:rPr>
        <w:footnoteRef/>
      </w:r>
      <w:r w:rsidRPr="004C10E3">
        <w:rPr>
          <w:sz w:val="18"/>
          <w:szCs w:val="18"/>
        </w:rPr>
        <w:t xml:space="preserve"> </w:t>
      </w:r>
      <w:r w:rsidR="009F0437" w:rsidRPr="004C10E3">
        <w:rPr>
          <w:sz w:val="18"/>
          <w:szCs w:val="18"/>
        </w:rPr>
        <w:t xml:space="preserve">) </w:t>
      </w:r>
      <w:r w:rsidR="00E03886"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14:paraId="7AF45415" w14:textId="77777777" w:rsidR="00377664" w:rsidRDefault="00377664">
      <w:pPr>
        <w:pStyle w:val="Tekstprzypisudolnego"/>
      </w:pPr>
      <w:r w:rsidRPr="004C10E3">
        <w:rPr>
          <w:rStyle w:val="Odwoanieprzypisudolnego"/>
          <w:sz w:val="18"/>
          <w:szCs w:val="18"/>
        </w:rPr>
        <w:footnoteRef/>
      </w:r>
      <w:r w:rsidRPr="004C10E3">
        <w:rPr>
          <w:sz w:val="18"/>
          <w:szCs w:val="18"/>
          <w:vertAlign w:val="superscript"/>
        </w:rPr>
        <w:t>)</w:t>
      </w:r>
      <w:r w:rsidRPr="004C10E3">
        <w:rPr>
          <w:sz w:val="18"/>
          <w:szCs w:val="18"/>
        </w:rPr>
        <w:t xml:space="preserve"> Wniosek o płatność składa się nie później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487B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4EA0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36AB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4A1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0A8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0C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BA5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38F8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485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4D3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EEC9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9A286C4-D85C-4329-9EAB-F4A379D71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C8300-3A39-4A2B-A1EA-7C89653B23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6048</Words>
  <Characters>36293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Zaremba Joanna</cp:lastModifiedBy>
  <cp:revision>2</cp:revision>
  <cp:lastPrinted>2018-09-13T10:59:00Z</cp:lastPrinted>
  <dcterms:created xsi:type="dcterms:W3CDTF">2023-01-09T07:52:00Z</dcterms:created>
  <dcterms:modified xsi:type="dcterms:W3CDTF">2023-01-09T07:52:00Z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1c30ab6d-87be-4d34-9331-5501999b1cc6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