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485DD" w14:textId="77777777" w:rsidR="00F72C08" w:rsidRDefault="00F72C08" w:rsidP="00B2140E">
      <w:pPr>
        <w:jc w:val="both"/>
        <w:rPr>
          <w:sz w:val="28"/>
        </w:rPr>
      </w:pPr>
      <w:r>
        <w:rPr>
          <w:sz w:val="28"/>
        </w:rPr>
        <w:t xml:space="preserve">                      </w:t>
      </w:r>
      <w:r>
        <w:rPr>
          <w:sz w:val="28"/>
        </w:rPr>
        <w:object w:dxaOrig="174" w:dyaOrig="186" w14:anchorId="355CF3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47pt" o:ole="" fillcolor="window">
            <v:imagedata r:id="rId7" o:title=""/>
          </v:shape>
          <o:OLEObject Type="Embed" ProgID="CDraw" ShapeID="_x0000_i1025" DrawAspect="Content" ObjectID="_1819526766" r:id="rId8">
            <o:FieldCodes>\s \* mergeformat</o:FieldCodes>
          </o:OLEObject>
        </w:object>
      </w:r>
    </w:p>
    <w:p w14:paraId="6690345E" w14:textId="6C5B731E" w:rsidR="00F72C08" w:rsidRPr="00D60064" w:rsidRDefault="00F72C08" w:rsidP="00B2140E">
      <w:pPr>
        <w:jc w:val="both"/>
      </w:pPr>
      <w:r>
        <w:rPr>
          <w:b/>
        </w:rPr>
        <w:t xml:space="preserve">   </w:t>
      </w:r>
      <w:r w:rsidRPr="00D60064">
        <w:rPr>
          <w:b/>
        </w:rPr>
        <w:t>WOJEWODA  PODKARPACKI</w:t>
      </w:r>
      <w:r w:rsidRPr="00D60064">
        <w:t xml:space="preserve">                              </w:t>
      </w:r>
      <w:r>
        <w:t xml:space="preserve">                    Rzeszów, </w:t>
      </w:r>
      <w:r w:rsidR="00BB36D0">
        <w:t>09.09.2025</w:t>
      </w:r>
    </w:p>
    <w:p w14:paraId="4535E61F" w14:textId="77777777" w:rsidR="00F72C08" w:rsidRPr="001113F4" w:rsidRDefault="00F72C08" w:rsidP="00B2140E">
      <w:pPr>
        <w:jc w:val="both"/>
      </w:pPr>
      <w:r>
        <w:t xml:space="preserve"> </w:t>
      </w:r>
      <w:r w:rsidRPr="00D60064">
        <w:t xml:space="preserve">ul. </w:t>
      </w:r>
      <w:r>
        <w:t xml:space="preserve">Grunwaldzka 15, 35-959 Rzeszów </w:t>
      </w:r>
    </w:p>
    <w:p w14:paraId="3FCA0349" w14:textId="77777777" w:rsidR="00C333BD" w:rsidRDefault="00C333BD" w:rsidP="00B2140E">
      <w:pPr>
        <w:pStyle w:val="Default"/>
        <w:spacing w:line="360" w:lineRule="auto"/>
        <w:jc w:val="both"/>
      </w:pPr>
    </w:p>
    <w:p w14:paraId="43ECE10F" w14:textId="77777777" w:rsidR="00F72C08" w:rsidRDefault="00F72C08" w:rsidP="00B2140E">
      <w:pPr>
        <w:jc w:val="both"/>
        <w:rPr>
          <w:b/>
        </w:rPr>
      </w:pPr>
      <w:r>
        <w:rPr>
          <w:b/>
        </w:rPr>
        <w:t xml:space="preserve">     P-I.1611.2.2025</w:t>
      </w:r>
    </w:p>
    <w:p w14:paraId="7182D89C" w14:textId="77777777" w:rsidR="00F72C08" w:rsidRDefault="00F72C08" w:rsidP="00B2140E">
      <w:pPr>
        <w:pStyle w:val="Tekstpodstawowy"/>
        <w:spacing w:after="0" w:line="360" w:lineRule="auto"/>
        <w:jc w:val="both"/>
      </w:pPr>
    </w:p>
    <w:p w14:paraId="43BCC28C" w14:textId="77777777" w:rsidR="00F72C08" w:rsidRDefault="00F72C08" w:rsidP="00B2140E">
      <w:pPr>
        <w:pStyle w:val="Tekstpodstawowy"/>
        <w:tabs>
          <w:tab w:val="left" w:pos="6225"/>
        </w:tabs>
        <w:spacing w:after="0" w:line="360" w:lineRule="auto"/>
        <w:jc w:val="both"/>
      </w:pPr>
    </w:p>
    <w:p w14:paraId="3B8041A9" w14:textId="77777777" w:rsidR="00F72C08" w:rsidRDefault="00F72C08" w:rsidP="00B2140E">
      <w:pPr>
        <w:pStyle w:val="Tekstpodstawowy"/>
        <w:tabs>
          <w:tab w:val="left" w:pos="6225"/>
        </w:tabs>
        <w:spacing w:after="0" w:line="360" w:lineRule="auto"/>
        <w:jc w:val="both"/>
      </w:pPr>
    </w:p>
    <w:p w14:paraId="4263D134" w14:textId="77777777" w:rsidR="00F72C08" w:rsidRPr="005A6647" w:rsidRDefault="00F72C08" w:rsidP="00B2140E">
      <w:pPr>
        <w:pStyle w:val="Tekstpodstawowy"/>
        <w:spacing w:after="0" w:line="360" w:lineRule="auto"/>
        <w:jc w:val="both"/>
        <w:rPr>
          <w:b w:val="0"/>
        </w:rPr>
      </w:pPr>
      <w:r w:rsidRPr="005A6647">
        <w:t xml:space="preserve">                                                                                    Pan</w:t>
      </w:r>
      <w:r>
        <w:t>i</w:t>
      </w:r>
    </w:p>
    <w:p w14:paraId="0A5D8572" w14:textId="77777777" w:rsidR="00F72C08" w:rsidRPr="00F72C08" w:rsidRDefault="00F72C08" w:rsidP="00B2140E">
      <w:pPr>
        <w:pStyle w:val="Tekstpodstawowy"/>
        <w:spacing w:after="0" w:line="360" w:lineRule="auto"/>
        <w:jc w:val="both"/>
        <w:rPr>
          <w:rStyle w:val="Pogrubienie"/>
          <w:b/>
          <w:bCs w:val="0"/>
        </w:rPr>
      </w:pPr>
      <w:r w:rsidRPr="00F72C08">
        <w:rPr>
          <w:rStyle w:val="Pogrubienie"/>
          <w:b/>
        </w:rPr>
        <w:t xml:space="preserve">                                                                                    Barbara Traciak</w:t>
      </w:r>
    </w:p>
    <w:p w14:paraId="40D519D1" w14:textId="77777777" w:rsidR="00F72C08" w:rsidRPr="00F72C08" w:rsidRDefault="00F72C08" w:rsidP="00B2140E">
      <w:pPr>
        <w:pStyle w:val="Tekstpodstawowy"/>
        <w:spacing w:after="0" w:line="360" w:lineRule="auto"/>
        <w:jc w:val="both"/>
        <w:rPr>
          <w:rStyle w:val="Pogrubienie"/>
          <w:b/>
        </w:rPr>
      </w:pPr>
      <w:r w:rsidRPr="00F72C08">
        <w:rPr>
          <w:rStyle w:val="Pogrubienie"/>
          <w:b/>
        </w:rPr>
        <w:t xml:space="preserve">                                                                                    </w:t>
      </w:r>
      <w:r w:rsidRPr="00F72C08">
        <w:rPr>
          <w:rStyle w:val="Pogrubienie"/>
          <w:b/>
          <w:color w:val="1B1B1B"/>
        </w:rPr>
        <w:t>Podkarpacki Wojewódzki</w:t>
      </w:r>
      <w:r w:rsidRPr="00F72C08">
        <w:rPr>
          <w:rStyle w:val="Pogrubienie"/>
          <w:b/>
        </w:rPr>
        <w:t xml:space="preserve"> </w:t>
      </w:r>
    </w:p>
    <w:p w14:paraId="4A4C31A1" w14:textId="77777777" w:rsidR="00F72C08" w:rsidRPr="00F72C08" w:rsidRDefault="00F72C08" w:rsidP="00B2140E">
      <w:pPr>
        <w:pStyle w:val="Tekstpodstawowy"/>
        <w:spacing w:after="0" w:line="360" w:lineRule="auto"/>
        <w:jc w:val="both"/>
        <w:rPr>
          <w:rStyle w:val="Pogrubienie"/>
          <w:b/>
          <w:color w:val="131518"/>
          <w:shd w:val="clear" w:color="auto" w:fill="FFFFFF"/>
        </w:rPr>
      </w:pPr>
      <w:r w:rsidRPr="00F72C08">
        <w:rPr>
          <w:rStyle w:val="Pogrubienie"/>
          <w:b/>
        </w:rPr>
        <w:t xml:space="preserve">                                                                                    </w:t>
      </w:r>
      <w:r w:rsidRPr="00F72C08">
        <w:rPr>
          <w:rStyle w:val="Pogrubienie"/>
          <w:b/>
          <w:color w:val="131518"/>
          <w:shd w:val="clear" w:color="auto" w:fill="FFFFFF"/>
        </w:rPr>
        <w:t>Inspektor Ochrony Roślin</w:t>
      </w:r>
    </w:p>
    <w:p w14:paraId="6818CAFF" w14:textId="77777777" w:rsidR="00F72C08" w:rsidRPr="00F72C08" w:rsidRDefault="00F72C08" w:rsidP="00B2140E">
      <w:pPr>
        <w:pStyle w:val="Tekstpodstawowy"/>
        <w:spacing w:after="0" w:line="360" w:lineRule="auto"/>
        <w:jc w:val="both"/>
        <w:rPr>
          <w:b w:val="0"/>
          <w:bCs/>
          <w:color w:val="131518"/>
          <w:shd w:val="clear" w:color="auto" w:fill="FFFFFF"/>
        </w:rPr>
      </w:pPr>
      <w:r w:rsidRPr="00F72C08">
        <w:rPr>
          <w:rStyle w:val="Pogrubienie"/>
          <w:b/>
          <w:color w:val="131518"/>
          <w:shd w:val="clear" w:color="auto" w:fill="FFFFFF"/>
        </w:rPr>
        <w:t xml:space="preserve">                                                                                    i Nasiennictwa</w:t>
      </w:r>
    </w:p>
    <w:p w14:paraId="1A308CDA" w14:textId="77777777" w:rsidR="00B125AB" w:rsidRDefault="00B125AB" w:rsidP="00B2140E">
      <w:pPr>
        <w:pStyle w:val="Default"/>
        <w:spacing w:line="360" w:lineRule="auto"/>
        <w:jc w:val="both"/>
      </w:pPr>
    </w:p>
    <w:p w14:paraId="53985678" w14:textId="77777777" w:rsidR="00F72C08" w:rsidRDefault="00F72C08" w:rsidP="00B2140E">
      <w:pPr>
        <w:pStyle w:val="Default"/>
        <w:spacing w:line="360" w:lineRule="auto"/>
        <w:jc w:val="both"/>
      </w:pPr>
    </w:p>
    <w:p w14:paraId="163A1A2E" w14:textId="77777777" w:rsidR="00F72C08" w:rsidRPr="002334DE" w:rsidRDefault="00F72C08" w:rsidP="00B2140E">
      <w:pPr>
        <w:tabs>
          <w:tab w:val="left" w:pos="900"/>
          <w:tab w:val="left" w:pos="2340"/>
          <w:tab w:val="left" w:pos="4320"/>
          <w:tab w:val="left" w:pos="5040"/>
        </w:tabs>
        <w:spacing w:line="360" w:lineRule="auto"/>
        <w:jc w:val="both"/>
      </w:pPr>
      <w:r>
        <w:t xml:space="preserve">         </w:t>
      </w:r>
      <w:r w:rsidRPr="00965030">
        <w:t xml:space="preserve">Na podstawie art. 46 ust. 1 </w:t>
      </w:r>
      <w:r w:rsidRPr="00965030">
        <w:rPr>
          <w:rFonts w:eastAsia="Arial Unicode MS"/>
        </w:rPr>
        <w:t>ustawy z dnia 15 lipca 2011 r. o kontroli w administracji</w:t>
      </w:r>
      <w:r>
        <w:rPr>
          <w:rFonts w:eastAsia="Arial Unicode MS"/>
        </w:rPr>
        <w:t xml:space="preserve"> rządowej</w:t>
      </w:r>
      <w:r>
        <w:t xml:space="preserve">, w związku ze zrealizowaną w dniach: </w:t>
      </w:r>
      <w:r w:rsidR="007540AF">
        <w:rPr>
          <w:iCs/>
        </w:rPr>
        <w:t>2-30 czerwca 2025</w:t>
      </w:r>
      <w:r>
        <w:rPr>
          <w:iCs/>
        </w:rPr>
        <w:t xml:space="preserve"> r.</w:t>
      </w:r>
      <w:r>
        <w:t xml:space="preserve"> w trybie</w:t>
      </w:r>
      <w:r w:rsidR="007540AF">
        <w:t xml:space="preserve"> zwykłym w</w:t>
      </w:r>
      <w:r w:rsidR="00734777">
        <w:t> </w:t>
      </w:r>
      <w:r w:rsidR="007540AF">
        <w:t>kierowanym przez Panią</w:t>
      </w:r>
      <w:r>
        <w:t xml:space="preserve"> </w:t>
      </w:r>
      <w:r w:rsidR="007540AF">
        <w:t>Wojewódzkim Inspektoracie Ochrony Roślin i Nasiennictwa w Rzeszowie</w:t>
      </w:r>
      <w:r w:rsidR="007540AF">
        <w:rPr>
          <w:b/>
        </w:rPr>
        <w:t xml:space="preserve"> </w:t>
      </w:r>
      <w:r w:rsidR="007540AF" w:rsidRPr="00D41461">
        <w:t>(</w:t>
      </w:r>
      <w:r w:rsidR="007540AF">
        <w:t xml:space="preserve">ul. Langiewicza 28, 35-101 Rzeszów) </w:t>
      </w:r>
      <w:r>
        <w:t>kontrolą kompleksową</w:t>
      </w:r>
      <w:r w:rsidRPr="002334DE">
        <w:rPr>
          <w:rStyle w:val="Odwoanieprzypisudolnego"/>
          <w:b/>
          <w:sz w:val="28"/>
          <w:szCs w:val="28"/>
        </w:rPr>
        <w:footnoteReference w:id="1"/>
      </w:r>
      <w:r>
        <w:t xml:space="preserve"> (przeprowadzoną w </w:t>
      </w:r>
      <w:r w:rsidRPr="00162869">
        <w:t>trybie zwykłym</w:t>
      </w:r>
      <w:r>
        <w:t xml:space="preserve">), której przedmiotem była ocena całokształtu zagadnień związanych z organizacją i funkcjonowaniem kontrolowanej jednostki, przekazuję niniejsze </w:t>
      </w:r>
      <w:r>
        <w:rPr>
          <w:b/>
        </w:rPr>
        <w:t>wystąpienie pokontrolne.</w:t>
      </w:r>
    </w:p>
    <w:p w14:paraId="4E0B0F5B" w14:textId="77777777" w:rsidR="00444FF9" w:rsidRDefault="00444FF9" w:rsidP="00734777">
      <w:pPr>
        <w:pStyle w:val="Tekstpodstawowywcity"/>
        <w:spacing w:after="0" w:line="360" w:lineRule="auto"/>
        <w:ind w:left="0"/>
        <w:jc w:val="both"/>
      </w:pPr>
      <w:r>
        <w:t xml:space="preserve">         Przedmiotową kontrolę przeprowadził zespół kontrolny (na podstawie imiennych upoważnień do kontroli z dnia 28 maja 2025 r., znak sprawy: P-I.1611.2.2025, od numeru 1 do 18, udzielonych przez działającą z upoważnienia Wojewody Podkarpackiego - p. Magdalenę Kryczkę - Dyrektora Wydziału Prawnego i Nadzoru Podkarpackiego Urzędu Wojewódzkiego w Rzeszowie) w następującym składzie:</w:t>
      </w:r>
    </w:p>
    <w:p w14:paraId="1958FC30" w14:textId="77777777" w:rsidR="00444FF9" w:rsidRDefault="00444FF9" w:rsidP="00734777">
      <w:pPr>
        <w:pStyle w:val="Akapitzlist"/>
        <w:numPr>
          <w:ilvl w:val="0"/>
          <w:numId w:val="43"/>
        </w:numPr>
        <w:spacing w:line="360" w:lineRule="auto"/>
        <w:jc w:val="both"/>
      </w:pPr>
      <w:r>
        <w:t>p. Piotr Witkowski – starszy inspektor wojewódzki w Oddziale Kontroli w Wydziale Prawnym i Nadzoru PUW w Rzeszowie (kierownik zespołu kontrolnego),</w:t>
      </w:r>
    </w:p>
    <w:p w14:paraId="05CF8705" w14:textId="77777777" w:rsidR="00444FF9" w:rsidRDefault="00444FF9" w:rsidP="00B2140E">
      <w:pPr>
        <w:pStyle w:val="Akapitzlist"/>
        <w:numPr>
          <w:ilvl w:val="0"/>
          <w:numId w:val="43"/>
        </w:numPr>
        <w:spacing w:line="360" w:lineRule="auto"/>
        <w:jc w:val="both"/>
      </w:pPr>
      <w:r>
        <w:rPr>
          <w:color w:val="000000" w:themeColor="text1"/>
        </w:rPr>
        <w:t xml:space="preserve"> p. Katarzyna Wieczorek – główny specjalista</w:t>
      </w:r>
      <w:r>
        <w:t xml:space="preserve"> w Oddziale Kadr i Szkolenia w Wydziale Organizacyjno-Administracyjnym PUW w Rzeszowie,</w:t>
      </w:r>
    </w:p>
    <w:p w14:paraId="057B8C88" w14:textId="77777777" w:rsidR="00444FF9" w:rsidRDefault="00444FF9" w:rsidP="00B2140E">
      <w:pPr>
        <w:pStyle w:val="Akapitzlist"/>
        <w:numPr>
          <w:ilvl w:val="0"/>
          <w:numId w:val="43"/>
        </w:numPr>
        <w:spacing w:line="360" w:lineRule="auto"/>
        <w:jc w:val="both"/>
      </w:pPr>
      <w:r>
        <w:rPr>
          <w:color w:val="000000" w:themeColor="text1"/>
        </w:rPr>
        <w:lastRenderedPageBreak/>
        <w:t>p. Daniel Leś – główny specjalista</w:t>
      </w:r>
      <w:r>
        <w:t xml:space="preserve"> w Oddziale Kadr i Szkolenia w Wydziale Organizacyjno-Administracyjnym PUW w Rzeszowie,</w:t>
      </w:r>
    </w:p>
    <w:p w14:paraId="6FCAFC58" w14:textId="77777777" w:rsidR="00444FF9" w:rsidRDefault="00444FF9" w:rsidP="00B2140E">
      <w:pPr>
        <w:pStyle w:val="Akapitzlist"/>
        <w:numPr>
          <w:ilvl w:val="0"/>
          <w:numId w:val="43"/>
        </w:numPr>
        <w:spacing w:line="360" w:lineRule="auto"/>
        <w:jc w:val="both"/>
      </w:pPr>
      <w:r>
        <w:rPr>
          <w:color w:val="000000" w:themeColor="text1"/>
        </w:rPr>
        <w:t>p. Agata Gosztyła – inspektor wojewódzki</w:t>
      </w:r>
      <w:r>
        <w:t xml:space="preserve"> w Oddziale Kadr i Szkolenia w Wydziale Organizacyjno-Administracyjnym PUW w Rzeszowie,</w:t>
      </w:r>
    </w:p>
    <w:p w14:paraId="593FABFC" w14:textId="77777777" w:rsidR="00444FF9" w:rsidRDefault="00444FF9" w:rsidP="00B2140E">
      <w:pPr>
        <w:pStyle w:val="Akapitzlist"/>
        <w:numPr>
          <w:ilvl w:val="0"/>
          <w:numId w:val="43"/>
        </w:numPr>
        <w:spacing w:line="360" w:lineRule="auto"/>
        <w:jc w:val="both"/>
      </w:pPr>
      <w:r>
        <w:rPr>
          <w:color w:val="000000" w:themeColor="text1"/>
        </w:rPr>
        <w:t>p. Alicja Micał – starszy administrator</w:t>
      </w:r>
      <w:r>
        <w:t xml:space="preserve"> w Oddziale Kadr i Szkolenia w Wydziale Organizacyjno-Administracyjnym PUW w Rzeszowie,</w:t>
      </w:r>
    </w:p>
    <w:p w14:paraId="7AB5D1AA" w14:textId="77777777" w:rsidR="00444FF9" w:rsidRDefault="00444FF9" w:rsidP="00B2140E">
      <w:pPr>
        <w:pStyle w:val="Akapitzlist"/>
        <w:numPr>
          <w:ilvl w:val="0"/>
          <w:numId w:val="43"/>
        </w:numPr>
        <w:spacing w:line="360" w:lineRule="auto"/>
        <w:jc w:val="both"/>
      </w:pPr>
      <w:r>
        <w:rPr>
          <w:color w:val="000000" w:themeColor="text1"/>
        </w:rPr>
        <w:t xml:space="preserve">p. Joanna Sitarz – główny specjalista </w:t>
      </w:r>
      <w:r>
        <w:t>(Wieloosobowe Stanowisko Pracy ds. Socjalnych) w Wydziale Organizacyjno-Administracyjnym PUW w Rzeszowie,</w:t>
      </w:r>
    </w:p>
    <w:p w14:paraId="2C394EE9" w14:textId="77777777" w:rsidR="00444FF9" w:rsidRDefault="00444FF9" w:rsidP="00B2140E">
      <w:pPr>
        <w:pStyle w:val="Akapitzlist"/>
        <w:numPr>
          <w:ilvl w:val="0"/>
          <w:numId w:val="43"/>
        </w:numPr>
        <w:spacing w:line="360" w:lineRule="auto"/>
        <w:jc w:val="both"/>
      </w:pPr>
      <w:r>
        <w:t xml:space="preserve">p. Anna Garlak-Tyrańska – </w:t>
      </w:r>
      <w:r>
        <w:rPr>
          <w:color w:val="000000" w:themeColor="text1"/>
        </w:rPr>
        <w:t xml:space="preserve">starszy specjalista </w:t>
      </w:r>
      <w:r>
        <w:t>(Wieloosobowe Stanowisko Pracy ds. Socjalnych) w Wydziale Organizacyjno-Administracyjnym PUW w Rzeszowie,</w:t>
      </w:r>
    </w:p>
    <w:p w14:paraId="2D9506B4" w14:textId="77777777" w:rsidR="00444FF9" w:rsidRDefault="00444FF9" w:rsidP="00B2140E">
      <w:pPr>
        <w:pStyle w:val="Akapitzlist"/>
        <w:numPr>
          <w:ilvl w:val="0"/>
          <w:numId w:val="43"/>
        </w:numPr>
        <w:spacing w:line="360" w:lineRule="auto"/>
        <w:jc w:val="both"/>
      </w:pPr>
      <w:r>
        <w:rPr>
          <w:color w:val="000000" w:themeColor="text1"/>
        </w:rPr>
        <w:t xml:space="preserve">p. Jadwiga Smalara-Nicpoń – główny specjalista </w:t>
      </w:r>
      <w:r>
        <w:t>(Wieloosobowe Stanowisko Pracy ds. bhp i p.poż.) w Wydziale Organizacyjno-Administracyjnym PUW w Rzeszowie,</w:t>
      </w:r>
    </w:p>
    <w:p w14:paraId="492EFADC" w14:textId="77777777" w:rsidR="00444FF9" w:rsidRDefault="00444FF9" w:rsidP="00B2140E">
      <w:pPr>
        <w:pStyle w:val="Akapitzlist"/>
        <w:numPr>
          <w:ilvl w:val="0"/>
          <w:numId w:val="43"/>
        </w:numPr>
        <w:spacing w:line="360" w:lineRule="auto"/>
        <w:jc w:val="both"/>
      </w:pPr>
      <w:r>
        <w:t>p. Jarosław Wiśniowski - główny specjalista (Wieloosobowe Stanowisko Pracy ds. bhp i p.poż.) w Wydziale Organizacyjno-Administracyjnym PUW w Rzeszowie,</w:t>
      </w:r>
    </w:p>
    <w:p w14:paraId="2A5AB11A" w14:textId="77777777" w:rsidR="00444FF9" w:rsidRDefault="00444FF9" w:rsidP="00B2140E">
      <w:pPr>
        <w:pStyle w:val="Akapitzlist"/>
        <w:numPr>
          <w:ilvl w:val="0"/>
          <w:numId w:val="43"/>
        </w:numPr>
        <w:spacing w:line="360" w:lineRule="auto"/>
        <w:jc w:val="both"/>
      </w:pPr>
      <w:r>
        <w:rPr>
          <w:color w:val="000000" w:themeColor="text1"/>
        </w:rPr>
        <w:t xml:space="preserve">p. Alicja Trygar – starszy inspektor wojewódzki </w:t>
      </w:r>
      <w:r>
        <w:t xml:space="preserve">w Oddziale </w:t>
      </w:r>
      <w:r>
        <w:rPr>
          <w:shd w:val="clear" w:color="auto" w:fill="FFFFFF"/>
        </w:rPr>
        <w:t>Informatyki i Telekomunikacji</w:t>
      </w:r>
      <w:r>
        <w:rPr>
          <w:color w:val="4A4A4A"/>
          <w:shd w:val="clear" w:color="auto" w:fill="FFFFFF"/>
        </w:rPr>
        <w:t xml:space="preserve"> </w:t>
      </w:r>
      <w:r>
        <w:t>w Wydziale Organizacyjno-Administracyjnym PUW w Rzeszowie,</w:t>
      </w:r>
    </w:p>
    <w:p w14:paraId="7448EA7D" w14:textId="77777777" w:rsidR="00444FF9" w:rsidRDefault="00444FF9" w:rsidP="00B2140E">
      <w:pPr>
        <w:pStyle w:val="Akapitzlist"/>
        <w:numPr>
          <w:ilvl w:val="0"/>
          <w:numId w:val="43"/>
        </w:numPr>
        <w:spacing w:line="360" w:lineRule="auto"/>
        <w:jc w:val="both"/>
      </w:pPr>
      <w:r>
        <w:rPr>
          <w:color w:val="000000" w:themeColor="text1"/>
        </w:rPr>
        <w:t xml:space="preserve">p. </w:t>
      </w:r>
      <w:r>
        <w:t>Paweł</w:t>
      </w:r>
      <w:r>
        <w:rPr>
          <w:color w:val="000000" w:themeColor="text1"/>
        </w:rPr>
        <w:t xml:space="preserve"> Jaworski – kierownik Oddziału </w:t>
      </w:r>
      <w:r>
        <w:rPr>
          <w:color w:val="131518"/>
          <w:shd w:val="clear" w:color="auto" w:fill="FFFFFF"/>
        </w:rPr>
        <w:t>Informatyki i Telekomunikacji</w:t>
      </w:r>
      <w:r>
        <w:t xml:space="preserve"> w Wydziale Organizacyjno-Administracyjnym PUW w Rzeszowie,</w:t>
      </w:r>
    </w:p>
    <w:p w14:paraId="2C58B885" w14:textId="77777777" w:rsidR="00444FF9" w:rsidRDefault="00444FF9" w:rsidP="00B2140E">
      <w:pPr>
        <w:pStyle w:val="Akapitzlist"/>
        <w:numPr>
          <w:ilvl w:val="0"/>
          <w:numId w:val="43"/>
        </w:numPr>
        <w:spacing w:line="360" w:lineRule="auto"/>
        <w:jc w:val="both"/>
      </w:pPr>
      <w:r>
        <w:rPr>
          <w:color w:val="000000" w:themeColor="text1"/>
        </w:rPr>
        <w:t xml:space="preserve">p. Tomasz Szmigiel – z-ca kierownika Oddziału </w:t>
      </w:r>
      <w:r>
        <w:rPr>
          <w:color w:val="131518"/>
          <w:shd w:val="clear" w:color="auto" w:fill="FFFFFF"/>
        </w:rPr>
        <w:t>Informatyki i Telekomunikacji</w:t>
      </w:r>
      <w:r>
        <w:t xml:space="preserve"> w Wydziale Organizacyjno-Administracyjnym PUW w Rzeszowie,</w:t>
      </w:r>
    </w:p>
    <w:p w14:paraId="62AB8A93" w14:textId="77777777" w:rsidR="00444FF9" w:rsidRDefault="00444FF9" w:rsidP="00B2140E">
      <w:pPr>
        <w:pStyle w:val="Akapitzlist"/>
        <w:numPr>
          <w:ilvl w:val="0"/>
          <w:numId w:val="43"/>
        </w:numPr>
        <w:spacing w:line="360" w:lineRule="auto"/>
        <w:jc w:val="both"/>
      </w:pPr>
      <w:r>
        <w:t>p. Kazimiera Pajda – starszy specjalista w Oddziale Organizacyjnym</w:t>
      </w:r>
      <w:r>
        <w:rPr>
          <w:color w:val="4A4A4A"/>
          <w:shd w:val="clear" w:color="auto" w:fill="FFFFFF"/>
        </w:rPr>
        <w:t xml:space="preserve"> </w:t>
      </w:r>
      <w:r>
        <w:t>w Wydziale Organizacyjno-Administracyjnym PUW w Rzeszowie,</w:t>
      </w:r>
    </w:p>
    <w:p w14:paraId="69F01572" w14:textId="77777777" w:rsidR="00444FF9" w:rsidRDefault="00444FF9" w:rsidP="00B2140E">
      <w:pPr>
        <w:pStyle w:val="Akapitzlist"/>
        <w:numPr>
          <w:ilvl w:val="0"/>
          <w:numId w:val="43"/>
        </w:numPr>
        <w:spacing w:line="360" w:lineRule="auto"/>
        <w:jc w:val="both"/>
      </w:pPr>
      <w:r>
        <w:t>p. Barbara Dzirba – kierownik Oddziału Obsługi Klienta w Wydziale Organizacyjno-Administracyjnym PUW w Rzeszowie,</w:t>
      </w:r>
    </w:p>
    <w:p w14:paraId="3A73B3C5" w14:textId="77777777" w:rsidR="00444FF9" w:rsidRDefault="00444FF9" w:rsidP="00B2140E">
      <w:pPr>
        <w:pStyle w:val="Akapitzlist"/>
        <w:numPr>
          <w:ilvl w:val="0"/>
          <w:numId w:val="43"/>
        </w:numPr>
        <w:spacing w:line="360" w:lineRule="auto"/>
        <w:jc w:val="both"/>
      </w:pPr>
      <w:r>
        <w:rPr>
          <w:bCs/>
        </w:rPr>
        <w:t xml:space="preserve">p. Grzegorz Skiba - starszy inspektor wojewódzki </w:t>
      </w:r>
      <w:r>
        <w:t>w Oddziale Kontroli Gospodarki Finansowej w Wydziale Finansów i Budżetu PUW w Rzeszowie,</w:t>
      </w:r>
    </w:p>
    <w:p w14:paraId="03C461FD" w14:textId="77777777" w:rsidR="00444FF9" w:rsidRDefault="00444FF9" w:rsidP="00B2140E">
      <w:pPr>
        <w:pStyle w:val="Akapitzlist"/>
        <w:numPr>
          <w:ilvl w:val="0"/>
          <w:numId w:val="43"/>
        </w:numPr>
        <w:spacing w:line="360" w:lineRule="auto"/>
        <w:jc w:val="both"/>
      </w:pPr>
      <w:r>
        <w:rPr>
          <w:bCs/>
        </w:rPr>
        <w:t xml:space="preserve">p. Wiesław Trojan - starszy inspektor wojewódzki </w:t>
      </w:r>
      <w:r>
        <w:t>w Oddziale Kontroli Gospodarki Finansowej w Wydziale Finansów i Budżetu PUW w Rzeszowie,</w:t>
      </w:r>
    </w:p>
    <w:p w14:paraId="1FEFDD16" w14:textId="77777777" w:rsidR="00444FF9" w:rsidRDefault="00444FF9" w:rsidP="00B2140E">
      <w:pPr>
        <w:pStyle w:val="Akapitzlist"/>
        <w:numPr>
          <w:ilvl w:val="0"/>
          <w:numId w:val="43"/>
        </w:numPr>
        <w:spacing w:line="360" w:lineRule="auto"/>
        <w:jc w:val="both"/>
      </w:pPr>
      <w:r>
        <w:rPr>
          <w:bCs/>
        </w:rPr>
        <w:t xml:space="preserve">p. Robert Śmieszek – główny specjalista </w:t>
      </w:r>
      <w:r>
        <w:t>w Oddziale Kontroli Gospodarki Finansowej w Wydziale Finansów i Budżetu PUW w Rzeszowie,</w:t>
      </w:r>
    </w:p>
    <w:p w14:paraId="500154FB" w14:textId="77777777" w:rsidR="00444FF9" w:rsidRDefault="00444FF9" w:rsidP="00B2140E">
      <w:pPr>
        <w:pStyle w:val="Akapitzlist"/>
        <w:numPr>
          <w:ilvl w:val="0"/>
          <w:numId w:val="43"/>
        </w:numPr>
        <w:spacing w:line="360" w:lineRule="auto"/>
        <w:jc w:val="both"/>
      </w:pPr>
      <w:r>
        <w:t>p. Eugeniusz Żak – kierownik Oddziału Spraw Obronnych i Obrony Cywilnej w Wydziale Bezpieczeństwa i Zarządzania Kryzysowego PUW w Rzeszowie.</w:t>
      </w:r>
    </w:p>
    <w:p w14:paraId="5E25FFAB" w14:textId="77777777" w:rsidR="00444FF9" w:rsidRDefault="00444FF9" w:rsidP="00B2140E">
      <w:pPr>
        <w:spacing w:line="360" w:lineRule="auto"/>
        <w:jc w:val="both"/>
      </w:pPr>
      <w:r>
        <w:t xml:space="preserve">         Przedmiotem ww. kontroli objęto m.in. (obszary) sprawy: organizacyjne (udostępniania informacji publicznej, procedur administracyjnych, obsługi prawnej i in.), kadrowe, socjalne, </w:t>
      </w:r>
      <w:r>
        <w:lastRenderedPageBreak/>
        <w:t>bhp, ppoż., działania systemów informatycznych, wdrażania systemu kontroli zarządczej, rozpatrywania i załatwiania skarg i wniosków, finansowych (i budżetu) oraz obronnych i obrony cywilnej.</w:t>
      </w:r>
    </w:p>
    <w:p w14:paraId="72CE1ED5" w14:textId="77777777" w:rsidR="00444FF9" w:rsidRDefault="00444FF9" w:rsidP="00B2140E">
      <w:pPr>
        <w:spacing w:line="360" w:lineRule="auto"/>
        <w:jc w:val="both"/>
      </w:pPr>
      <w:r>
        <w:t xml:space="preserve">         W oparciu o poczynione ustalenia, stosownie do skali ocen przyjętej w </w:t>
      </w:r>
      <w:r>
        <w:rPr>
          <w:rFonts w:eastAsia="Arial Unicode MS"/>
        </w:rPr>
        <w:t>„</w:t>
      </w:r>
      <w:r>
        <w:t xml:space="preserve">Programie kontroli kompleksowej </w:t>
      </w:r>
      <w:r w:rsidRPr="00B2140E">
        <w:rPr>
          <w:rStyle w:val="Pogrubienie"/>
          <w:rFonts w:eastAsiaTheme="majorEastAsia"/>
          <w:b w:val="0"/>
          <w:shd w:val="clear" w:color="auto" w:fill="FFFFFF"/>
        </w:rPr>
        <w:t>Podkarpackiego Wojewódzkiego Inspektora Ochrony Roślin i Nasiennictwa</w:t>
      </w:r>
      <w:r w:rsidRPr="00B2140E">
        <w:rPr>
          <w:b/>
        </w:rPr>
        <w:t>”</w:t>
      </w:r>
      <w:r>
        <w:t>,</w:t>
      </w:r>
      <w:r>
        <w:rPr>
          <w:rFonts w:ascii="Times-Roman" w:hAnsi="Times-Roman" w:cs="Times-Roman"/>
        </w:rPr>
        <w:t xml:space="preserve"> działalność</w:t>
      </w:r>
      <w:r>
        <w:t xml:space="preserve"> Wojewódzkiego Inspektoratu Ochrony Roślin i Nasiennictwa w Rzeszowie</w:t>
      </w:r>
      <w:r>
        <w:rPr>
          <w:rFonts w:ascii="Times-Roman" w:hAnsi="Times-Roman" w:cs="Times-Roman"/>
        </w:rPr>
        <w:t xml:space="preserve"> </w:t>
      </w:r>
      <w:r>
        <w:t>w zakresie objętym kontrolą należy ocenić</w:t>
      </w:r>
      <w:r>
        <w:rPr>
          <w:b/>
        </w:rPr>
        <w:t xml:space="preserve"> </w:t>
      </w:r>
      <w:r w:rsidRPr="00B2140E">
        <w:rPr>
          <w:b/>
        </w:rPr>
        <w:t>pozytywnie z nieprawidłowościami</w:t>
      </w:r>
      <w:r>
        <w:rPr>
          <w:rStyle w:val="Odwoanieprzypisudolnego"/>
          <w:b/>
          <w:sz w:val="28"/>
          <w:szCs w:val="28"/>
        </w:rPr>
        <w:footnoteReference w:id="2"/>
      </w:r>
      <w:r>
        <w:t>.</w:t>
      </w:r>
    </w:p>
    <w:p w14:paraId="6881B7CE" w14:textId="77777777" w:rsidR="00444FF9" w:rsidRDefault="00444FF9" w:rsidP="00B2140E">
      <w:pPr>
        <w:spacing w:line="360" w:lineRule="auto"/>
        <w:jc w:val="both"/>
      </w:pPr>
      <w:r>
        <w:t xml:space="preserve">         W toku kontroli (w oparciu o dokumenty objęte kontrolą) ustalono, iż pracownicy Inspektoratu nie w pełni prawidłowo realizowali swoje zadania. Przy czym stwierdzone uchybienia, nieprawidłowości w swych skutkach nie miały charakteru kluczowego (strategicznego) dla jego funkcjonowania (a determinującego ocenę negatywną). W większości miały one charakter formalny, przejawiając się odstępstwami od stanu pożądanego, powodując – w poniżej wskazanych (opisanych) obszarach – ujemne następstwa dla prowadzonej działalności w aspekcie wykonania zadań (nie skutkując następstwami finansowymi). Ww</w:t>
      </w:r>
      <w:r w:rsidRPr="005E350B">
        <w:t xml:space="preserve">. </w:t>
      </w:r>
      <w:r>
        <w:t>uchybienia, nieprawidłowości wynikały m.in. z braku dostatecznej wiedzy i doświadczenia kadry pracowniczej oraz odpowiedniego nadzoru (wsparcia) sprawowanego przez kadrę kierowniczą.</w:t>
      </w:r>
    </w:p>
    <w:p w14:paraId="53753F5D" w14:textId="77777777" w:rsidR="00444FF9" w:rsidRDefault="00444FF9" w:rsidP="00B2140E">
      <w:pPr>
        <w:spacing w:line="360" w:lineRule="auto"/>
        <w:jc w:val="both"/>
      </w:pPr>
      <w:r>
        <w:t xml:space="preserve">         Kontrola nie wykazała okoliczności wskazujących na popełnienie przestępstwa, wykroczenia lub przestępstwa, wykroczenia skarbowego lub innych czynów, za które ustawowo przewidziana jest odpowiedzialność prawna</w:t>
      </w:r>
      <w:r>
        <w:rPr>
          <w:b/>
        </w:rPr>
        <w:t>.</w:t>
      </w:r>
    </w:p>
    <w:p w14:paraId="540CB158" w14:textId="77777777" w:rsidR="00444FF9" w:rsidRDefault="00444FF9" w:rsidP="00B2140E">
      <w:pPr>
        <w:spacing w:line="360" w:lineRule="auto"/>
        <w:jc w:val="both"/>
      </w:pPr>
      <w:r>
        <w:t xml:space="preserve">         Na ww. ocenę wpłynęła poprawna organizacja pracy jednostki przejawiająca się m.in. dobrze rozwiniętym systemem regulacji wewnętrznych mających swoje oparcie w Statucie</w:t>
      </w:r>
      <w:r>
        <w:rPr>
          <w:rStyle w:val="Odwoanieprzypisudolnego"/>
          <w:b/>
          <w:sz w:val="28"/>
          <w:szCs w:val="28"/>
        </w:rPr>
        <w:footnoteReference w:id="3"/>
      </w:r>
      <w:r>
        <w:t xml:space="preserve"> czy Regulaminie organizacyjnym Inspektoratu</w:t>
      </w:r>
      <w:r>
        <w:rPr>
          <w:rStyle w:val="Odwoanieprzypisudolnego"/>
          <w:b/>
          <w:sz w:val="28"/>
          <w:szCs w:val="28"/>
        </w:rPr>
        <w:footnoteReference w:id="4"/>
      </w:r>
      <w:r>
        <w:t>. W oparciu zapisy Regulaminu organizacyjnego Inspektoratu wprowadzone m.in. zostały wewnętrzne zarządzenia</w:t>
      </w:r>
      <w:r>
        <w:rPr>
          <w:rStyle w:val="Odwoanieprzypisudolnego"/>
          <w:b/>
          <w:sz w:val="28"/>
          <w:szCs w:val="28"/>
        </w:rPr>
        <w:footnoteReference w:id="5"/>
      </w:r>
      <w:r>
        <w:t xml:space="preserve"> dotyczące: </w:t>
      </w:r>
      <w:r>
        <w:lastRenderedPageBreak/>
        <w:t>gospodarowania środkami zakładowego funduszu świadczeń socjalnych, wynagradzania i motywowania pracowników, regulaminu pracy, udostępniania informacji publicznej, rozpatrywania skarg i wniosków, przeciwdziałania i zwalczania nadużyć finansowych, korupcji, oszustw, nieprawidłowości oraz konfliktu interesu, ochrony sygnalistów, zasad i trybu zarządzania ryzykiem. Wprowadzono również wewnętrzne uregulowania dotyczące mobbingu (przeciwdziałania zjawiskom przemocy i konfliktów o charakterze personalnym) oraz przejrzystości, transparentności funkcjonowania jednostki organizacyjnej i in.</w:t>
      </w:r>
    </w:p>
    <w:p w14:paraId="05FC5FA7" w14:textId="77777777" w:rsidR="00444FF9" w:rsidRDefault="00444FF9" w:rsidP="00B2140E">
      <w:pPr>
        <w:spacing w:line="360" w:lineRule="auto"/>
        <w:jc w:val="both"/>
      </w:pPr>
      <w:r>
        <w:t xml:space="preserve">         Dokonana pod względem formalnym i merytorycznym weryfikacja trybu wydawania ww. zarządzeń wewnętrznych, w tym w zakresie ich elementów składowych oraz struktury (stosowania zasad techniki legislacyjnej), a także systemu paraf wykazała, iż realizacja ww. zadań spełnia obowiązujące w tym zakresie wymogi (zarówno powszechnie obowiązujących norm, jak i wewnętrznych uregulowań).</w:t>
      </w:r>
    </w:p>
    <w:p w14:paraId="3DEE459C" w14:textId="77777777" w:rsidR="00444FF9" w:rsidRDefault="00444FF9" w:rsidP="00B2140E">
      <w:pPr>
        <w:pStyle w:val="Tekstpodstawowy"/>
        <w:spacing w:after="0" w:line="360" w:lineRule="auto"/>
        <w:jc w:val="both"/>
        <w:rPr>
          <w:b w:val="0"/>
        </w:rPr>
      </w:pPr>
      <w:r>
        <w:rPr>
          <w:b w:val="0"/>
        </w:rPr>
        <w:t xml:space="preserve">          W kontrolowanym okresie Podkarpacki Wojewódzki Inspektor Ochrony Roślin i Nasiennictwa nie przedkładał (wydawał) aktów prawa miejscowego (tym samym nie przekazywał </w:t>
      </w:r>
      <w:r>
        <w:rPr>
          <w:b w:val="0"/>
          <w:iCs/>
        </w:rPr>
        <w:t>na adres redakcji Dziennika Urzędowego Województwa Podkarpackiego ww. aktów normatywnych, celem ich publikacji</w:t>
      </w:r>
      <w:r>
        <w:rPr>
          <w:b w:val="0"/>
        </w:rPr>
        <w:t>).</w:t>
      </w:r>
    </w:p>
    <w:p w14:paraId="78F1577F" w14:textId="77777777" w:rsidR="00444FF9" w:rsidRDefault="00444FF9" w:rsidP="00B2140E">
      <w:pPr>
        <w:pStyle w:val="Tekstpodstawowy"/>
        <w:spacing w:after="0" w:line="360" w:lineRule="auto"/>
        <w:jc w:val="both"/>
        <w:rPr>
          <w:b w:val="0"/>
        </w:rPr>
      </w:pPr>
      <w:r>
        <w:rPr>
          <w:b w:val="0"/>
        </w:rPr>
        <w:t xml:space="preserve">          Ustalenia kontrolne potwierdziły również zgodność istniejącej w Inspektoracie struktury organizacyjnej z zapisami zawartymi w (Statucie) Regulaminie organizacyjnym.</w:t>
      </w:r>
    </w:p>
    <w:p w14:paraId="5DB69D91" w14:textId="77777777" w:rsidR="00444FF9" w:rsidRDefault="00444FF9" w:rsidP="00B2140E">
      <w:pPr>
        <w:pStyle w:val="Standard"/>
        <w:spacing w:line="360" w:lineRule="auto"/>
        <w:jc w:val="both"/>
      </w:pPr>
      <w:r>
        <w:t xml:space="preserve">         W </w:t>
      </w:r>
      <w:r>
        <w:rPr>
          <w:bCs/>
          <w:color w:val="1B1B1B"/>
        </w:rPr>
        <w:t>Inspektoracie</w:t>
      </w:r>
      <w:r>
        <w:t xml:space="preserve"> podjęto również - o charakterze sformalizowanym - działania w zakresie identyfikacji kluczowych obszarów związanych z funkcjonowaniem jednostki a zagrożonych wystąpieniem nadużyć, korupcji</w:t>
      </w:r>
      <w:r>
        <w:rPr>
          <w:rStyle w:val="Odwoanieprzypisudolnego"/>
          <w:rFonts w:eastAsia="Calibri"/>
          <w:b/>
          <w:sz w:val="28"/>
          <w:szCs w:val="28"/>
        </w:rPr>
        <w:footnoteReference w:id="6"/>
      </w:r>
      <w:r>
        <w:t xml:space="preserve"> oraz identyfikacją systemowych oznak występujących zjawisk mających negatywny wpływ na funkcjonowanie Inspektoratu. </w:t>
      </w:r>
    </w:p>
    <w:p w14:paraId="41C7BC63" w14:textId="77777777" w:rsidR="00444FF9" w:rsidRDefault="00444FF9" w:rsidP="00B2140E">
      <w:pPr>
        <w:spacing w:line="360" w:lineRule="auto"/>
        <w:jc w:val="both"/>
      </w:pPr>
      <w:r>
        <w:t xml:space="preserve">         W Inspektoracie dokonywano również w sposób systemowy identyfikacji (bieżącego monitorowania) kluczowych obszarów zagrożonych ryzykiem a związanych z funkcjonowaniem jednostki, w tym zapewniono „planowanie awaryjne” - uwzględniające zasoby ludzkie, danych, i materialne – (w tym w ramach kontroli zarządczej) poprzez określenie ich prawdopodobieństwa, skutku wystąpienia, czy określenia właściciela ryzyka, </w:t>
      </w:r>
      <w:r>
        <w:lastRenderedPageBreak/>
        <w:t>w wyniku której zostało opisane ww. ryzyko pod względem jego ważności (separacja ryzyka istotnego od niewielkiego</w:t>
      </w:r>
      <w:r>
        <w:rPr>
          <w:rStyle w:val="Odwoanieprzypisudolnego"/>
          <w:b/>
          <w:sz w:val="28"/>
          <w:szCs w:val="28"/>
        </w:rPr>
        <w:footnoteReference w:id="7"/>
      </w:r>
      <w:r>
        <w:t xml:space="preserve">). </w:t>
      </w:r>
    </w:p>
    <w:p w14:paraId="2692ED58" w14:textId="77777777" w:rsidR="00444FF9" w:rsidRDefault="00444FF9" w:rsidP="00B2140E">
      <w:pPr>
        <w:spacing w:line="360" w:lineRule="auto"/>
        <w:jc w:val="both"/>
      </w:pPr>
      <w:r>
        <w:t xml:space="preserve">         Podkarpacki Wojewódzki Inspektor Ochrony Roślin i Nasiennictwa podejmował również (w ramach m.in. priorytetów rządowych) działania w zakresie oszczędnego gospodarowania środkami publicznymi</w:t>
      </w:r>
      <w:r>
        <w:rPr>
          <w:rStyle w:val="Odwoanieprzypisudolnego"/>
          <w:rFonts w:eastAsia="MS Mincho"/>
          <w:b/>
          <w:sz w:val="28"/>
          <w:szCs w:val="28"/>
        </w:rPr>
        <w:footnoteReference w:id="8"/>
      </w:r>
      <w:r>
        <w:t>, obniżania kosztów działalności Inspektoratu, a także w zakresie optymalizacji zatrudnienia oraz w obszarach procesów realizacji poszczególnych zadań.</w:t>
      </w:r>
    </w:p>
    <w:p w14:paraId="6DA81877" w14:textId="77777777" w:rsidR="00444FF9" w:rsidRDefault="00444FF9" w:rsidP="00B2140E">
      <w:pPr>
        <w:spacing w:line="360" w:lineRule="auto"/>
        <w:jc w:val="both"/>
      </w:pPr>
      <w:r>
        <w:t xml:space="preserve">         Z przeprowadzonej analizy systemu dekoncentracji kompetencji w Inspektoracie wynikało, iż Podkarpacki Wojewódzki Inspektor Ochrony Roślin i Nasiennictwa nie upoważniał podległych sobie pracowników do realizacji wybranych zadań związanych z funkcjonowaniem Inspektoratu (np. wydawania decyzji administracyjnych, upoważnień do przeprowadzania postępowań kontrolnych i in.). Nie udzielał również pełnomocnictw.</w:t>
      </w:r>
    </w:p>
    <w:p w14:paraId="64BF82B7" w14:textId="77777777" w:rsidR="00444FF9" w:rsidRDefault="00444FF9" w:rsidP="00B2140E">
      <w:pPr>
        <w:spacing w:line="360" w:lineRule="auto"/>
        <w:jc w:val="both"/>
        <w:rPr>
          <w:b/>
        </w:rPr>
      </w:pPr>
      <w:r>
        <w:t xml:space="preserve">         Podkarpacki Wojewódzki Inspektor Ochrony Roślin i Nasiennictwa wydając podległym pracownikom</w:t>
      </w:r>
      <w:r>
        <w:rPr>
          <w:b/>
        </w:rPr>
        <w:t xml:space="preserve"> </w:t>
      </w:r>
      <w:r>
        <w:t>upoważnienia zawarł w nich wszystkie wymagane elementy dla tego typu dokumentów, czyniąc je - tym samym - kompletnymi pod względem formalnym i merytorycznym.</w:t>
      </w:r>
    </w:p>
    <w:p w14:paraId="22069F7E" w14:textId="77777777" w:rsidR="00444FF9" w:rsidRDefault="00444FF9" w:rsidP="00B2140E">
      <w:pPr>
        <w:spacing w:line="360" w:lineRule="auto"/>
        <w:jc w:val="both"/>
      </w:pPr>
      <w:r>
        <w:rPr>
          <w:color w:val="000000"/>
          <w:shd w:val="clear" w:color="auto" w:fill="FFFFFF"/>
        </w:rPr>
        <w:t xml:space="preserve">         Informacje o udzielonych upoważnieniach (w tym do przeprowadzania kontroli) odnotowywane były w prowadzonej teczce aktowej, stanowiącej równocześnie r</w:t>
      </w:r>
      <w:r>
        <w:t>ejestr ww. upoważnień (zawierający m.in. informacje dotyczące: numeru upoważnienia, oznaczenie pracownika</w:t>
      </w:r>
      <w:r>
        <w:rPr>
          <w:color w:val="000000"/>
        </w:rPr>
        <w:t xml:space="preserve">, daty wydania, </w:t>
      </w:r>
      <w:r>
        <w:t>znaku sprawy i in.).</w:t>
      </w:r>
    </w:p>
    <w:p w14:paraId="732165A9" w14:textId="77777777" w:rsidR="00444FF9" w:rsidRDefault="00444FF9" w:rsidP="00B2140E">
      <w:pPr>
        <w:spacing w:line="360" w:lineRule="auto"/>
        <w:jc w:val="both"/>
      </w:pPr>
      <w:r>
        <w:rPr>
          <w:bCs/>
        </w:rPr>
        <w:t xml:space="preserve"> </w:t>
      </w:r>
      <w:r>
        <w:t xml:space="preserve">         W ramach określonej organizacji, a co za tym idzie przyjętego podziału zadań, kierownicy komórek organizacyjnych Inspektoratu organizowali podległym pracownikom pracę, przydzielając, wyznaczając im bieżące zadania, a także nadzorowali, kontrolowali ich realizację. Podział zadań – obowiązków poszczególnych pracowników uszczegółowiony (sformalizowany) został przez Podkarpackiego Wojewódzkiego Inspektora Ochrony Roślin i Nasiennictwa w indywidualnych zakresach zadań, obowiązków uprawnień i odpowiedzialności ww. pracowników. W poddanych kontroli ww. zakresach czynności ujęto m.in. kwestie zastępstw poszczególnych pracowników - wpływając tym samym na zapewnienie ciągłości pracy Inspektoratu.</w:t>
      </w:r>
    </w:p>
    <w:p w14:paraId="6345E9C5" w14:textId="77777777" w:rsidR="00444FF9" w:rsidRDefault="00444FF9" w:rsidP="00B2140E">
      <w:pPr>
        <w:spacing w:line="360" w:lineRule="auto"/>
        <w:jc w:val="both"/>
      </w:pPr>
      <w:r>
        <w:lastRenderedPageBreak/>
        <w:t xml:space="preserve">          W celu zapewnienia ciągłości pracy Inspektoratu - w przypadku reorganizacji lub likwidacji komórki organizacyjnej - (o ile przepisy prawa nie stanowiły inaczej) akta spraw zakończonych przekazywane były do Archiwum Zakładowego (natomiast komórka organizacyjna, która została zreorganizowana lub postawiono ją w stan likwidacji, przekazywała akta spraw nie zakończonych prawnemu następcy). </w:t>
      </w:r>
    </w:p>
    <w:p w14:paraId="0C2621A2" w14:textId="77777777" w:rsidR="00444FF9" w:rsidRDefault="00444FF9" w:rsidP="00B2140E">
      <w:pPr>
        <w:spacing w:line="360" w:lineRule="auto"/>
        <w:jc w:val="both"/>
      </w:pPr>
      <w:r>
        <w:t xml:space="preserve">          W Inspektoracie </w:t>
      </w:r>
      <w:r>
        <w:rPr>
          <w:rFonts w:cs="Tahoma"/>
          <w:bCs/>
          <w:szCs w:val="16"/>
        </w:rPr>
        <w:t>(oraz podległych komórkach organizacyjnych) przypisanie wyposażenia o charakterze materialnym miało formę przypisania do stanowiska pracy (wyposażenia miejsca pracy) oraz w oznaczonych przypadkach przypisania o charakterze indywidualnym (do poszczególnych pracowników). Inwentaryzacja - w ww. zakresie - wyposażenia odbywało się raz na cztery lata. Przy czym bieżący nadzór nad powierzonym, użytkowanym wyposażeniem sprawowali poszczególni kierownicy komórek organizacyjnych dokonując okresowych przeglądów.</w:t>
      </w:r>
    </w:p>
    <w:p w14:paraId="2DE4E904" w14:textId="77777777" w:rsidR="00444FF9" w:rsidRDefault="00444FF9" w:rsidP="00B2140E">
      <w:pPr>
        <w:spacing w:line="360" w:lineRule="auto"/>
        <w:jc w:val="both"/>
      </w:pPr>
      <w:r>
        <w:t xml:space="preserve">         W przypadku przeniesienia na inne stanowisko lub rozwiązania stosunku pracy z pracownikiem Inspektoratu, dotychczasowy przełożony przejmował od ww. pracownika akta spraw będące w toku (rozliczeniu podlegały dokumenty zaewidencjonowane w dziennikach korespondencyjnych oraz dokumentacja zaewidencjonowana w innych rejestrach,</w:t>
      </w:r>
      <w:r w:rsidRPr="008A22BE">
        <w:t xml:space="preserve"> </w:t>
      </w:r>
      <w:r>
        <w:t>a także teczki merytoryczne) i przekazywał je innemu pracownikowi (następcy lub przełożonemu). W przypadku pracowników odpowiedzialnych jednoosobowo za dany obszar działania przekazanie dokumentów następowało za protokołem zdawczo-odbiorczym.</w:t>
      </w:r>
    </w:p>
    <w:p w14:paraId="41CC1BE4" w14:textId="77777777" w:rsidR="00444FF9" w:rsidRDefault="00444FF9" w:rsidP="00B2140E">
      <w:pPr>
        <w:spacing w:line="360" w:lineRule="auto"/>
        <w:jc w:val="both"/>
      </w:pPr>
      <w:r>
        <w:t xml:space="preserve">          W Inspektoracie prowadzone narady robocze miały charakter narad planowych (doraźne – realizowane były incydentalnie, w razie takiej potrzeby). Odbywały się one cyklicznie, średnio raz na kwartał (termin ustalany był z wyprzedzeniem). W ww. zakresie został ustalony stały skład osobowy uczestników, tj.: Podkarpacki Wojewódzki Inspektor Ochrony Roślin i Nasiennictwa, zastępca Podkarpackiego Wojewódzkiego Inspektora Ochrony Roślin i Nasiennictwa, kierownicy komórek organizacyjnych Inspektoratu, kierownicy oddziałów, a także inni pracownicy jednostki – w przypadku takiej potrzeby. Ww. spotkania miały charakter narad – szkoleń itp. Z przedmiotowych narad wytworzona dokumentacja przechowywana była w teczkach aktowych (tworzonych w systemie EZD</w:t>
      </w:r>
      <w:r>
        <w:rPr>
          <w:rStyle w:val="Odwoanieprzypisudolnego"/>
          <w:b/>
          <w:sz w:val="28"/>
          <w:szCs w:val="28"/>
        </w:rPr>
        <w:footnoteReference w:id="9"/>
      </w:r>
      <w:r>
        <w:t xml:space="preserve">) zakładanych na poszczególne lata. Dokumentacja ta posiadała formę tradycyjną - bez zapisu audio w formie cyfrowej - tj. protokołów (podpisanych przez uczestników) z dołączoną listą obecności. </w:t>
      </w:r>
    </w:p>
    <w:p w14:paraId="4E56C0B6" w14:textId="77777777" w:rsidR="00444FF9" w:rsidRDefault="00444FF9" w:rsidP="00B2140E">
      <w:pPr>
        <w:pStyle w:val="Tekstpodstawowy"/>
        <w:spacing w:after="0" w:line="360" w:lineRule="auto"/>
        <w:jc w:val="both"/>
        <w:rPr>
          <w:rFonts w:eastAsia="Arial Unicode MS"/>
          <w:b w:val="0"/>
        </w:rPr>
      </w:pPr>
      <w:r>
        <w:rPr>
          <w:rFonts w:eastAsia="Arial Unicode MS"/>
          <w:b w:val="0"/>
        </w:rPr>
        <w:lastRenderedPageBreak/>
        <w:t xml:space="preserve">         Poza ww. naradami kierownictwa Inspektoratu w jednostce prowadzone były również</w:t>
      </w:r>
      <w:r>
        <w:rPr>
          <w:b w:val="0"/>
        </w:rPr>
        <w:t xml:space="preserve"> narady wewnętrzne kierowników działów/oddziałów z podległymi im pracownikami. </w:t>
      </w:r>
    </w:p>
    <w:p w14:paraId="712BD982" w14:textId="77777777" w:rsidR="00444FF9" w:rsidRDefault="00444FF9" w:rsidP="00B2140E">
      <w:pPr>
        <w:spacing w:line="360" w:lineRule="auto"/>
        <w:jc w:val="both"/>
        <w:rPr>
          <w:rFonts w:eastAsia="Arial Unicode MS"/>
        </w:rPr>
      </w:pPr>
      <w:r>
        <w:rPr>
          <w:rFonts w:eastAsia="Arial Unicode MS"/>
        </w:rPr>
        <w:t xml:space="preserve">         W Inspektoracie również średnio raz w miesiącu organizowane były szkolenia tematyczne przeprowadzane przez pracowników Działów merytorycznych z udziałem pracowników Oddziałów terenowych. Szkolenia te prowadzone były stacjonarnie lub online w zależności od ich charakteru. Materiały z ww. szkoleń były dostępne dla wszystkich pracowników Inspektoratu  w ,,Repozytorium Wiedzy i Informacji” tworzonym w Systemie e-Dok.</w:t>
      </w:r>
    </w:p>
    <w:p w14:paraId="3A4456CC" w14:textId="77777777" w:rsidR="00444FF9" w:rsidRDefault="00444FF9" w:rsidP="00B2140E">
      <w:pPr>
        <w:spacing w:line="360" w:lineRule="auto"/>
        <w:jc w:val="both"/>
      </w:pPr>
      <w:r>
        <w:t xml:space="preserve">         W ramach oceny realizowanych zadań związanych z planowaniem pracy w Inspektoracie - w celu skutecznego, efektywnego, wydajnego zarządzania - tworzone były „Plany pracy Wojewódzkiego Inspektoratu Ochrony Roślin i Nasiennictwa w Rzeszowie” (przesłane do wiadomości Głównego Inspektora Ochrony Roślin i Nasiennictwa oraz do Wojewody Podkarpackiego) oraz sprawozdania z przedmiotowego zakresu działalności Inspektoratu. </w:t>
      </w:r>
    </w:p>
    <w:p w14:paraId="6AC2B2A3" w14:textId="77777777" w:rsidR="00444FF9" w:rsidRDefault="00444FF9" w:rsidP="00B2140E">
      <w:pPr>
        <w:spacing w:line="360" w:lineRule="auto"/>
        <w:jc w:val="both"/>
      </w:pPr>
      <w:r>
        <w:t xml:space="preserve">         W ww. zakresie tworzone również były na dany rok plany kontroli (zewnętrznych i wewnętrznych). Przy sporządzaniu ww. planów kontroli na dany rok podstawowym narzędziem wykorzystywanym m.in. do doboru podmiotów, w których przeprowadzano kontrole (z wyłączeniem zadań zleconych w ww. zakresie oraz kontrolami realizowanymi jako doraźne), była analiza ryzyka, w tym dotycząca wystąpienia nieprawidłowości, uwzględniająca problemy i zagrożenia identyfikowane w trakcie działalności w okresach wcześniejszych, jak i w pracy bieżącej z uwzględnieniem najważniejszych celów, wytycznych przyjętych na dany rok. </w:t>
      </w:r>
    </w:p>
    <w:p w14:paraId="4A4C11F2" w14:textId="77777777" w:rsidR="00444FF9" w:rsidRDefault="00444FF9" w:rsidP="00B2140E">
      <w:pPr>
        <w:pStyle w:val="Tekstpodstawowy3"/>
        <w:spacing w:after="0" w:line="360" w:lineRule="auto"/>
        <w:jc w:val="both"/>
        <w:rPr>
          <w:bCs/>
          <w:sz w:val="24"/>
          <w:szCs w:val="24"/>
        </w:rPr>
      </w:pPr>
      <w:r>
        <w:rPr>
          <w:sz w:val="24"/>
          <w:szCs w:val="24"/>
        </w:rPr>
        <w:t xml:space="preserve">         </w:t>
      </w:r>
      <w:r>
        <w:rPr>
          <w:bCs/>
          <w:sz w:val="24"/>
          <w:szCs w:val="24"/>
        </w:rPr>
        <w:t>Rozliczenie ww. działalności następowało w tej samej formie co planowanie ww. działalności (stosownie do przyjętego w tym zakresie harmonogramu</w:t>
      </w:r>
      <w:r>
        <w:rPr>
          <w:rStyle w:val="Odwoanieprzypisudolnego"/>
          <w:b/>
          <w:sz w:val="28"/>
          <w:szCs w:val="28"/>
        </w:rPr>
        <w:footnoteReference w:id="10"/>
      </w:r>
      <w:r>
        <w:rPr>
          <w:bCs/>
          <w:sz w:val="24"/>
          <w:szCs w:val="24"/>
        </w:rPr>
        <w:t xml:space="preserve">). Sprawozdania roczne z wykonywanych przez pracowników </w:t>
      </w:r>
      <w:r>
        <w:rPr>
          <w:sz w:val="24"/>
          <w:szCs w:val="24"/>
        </w:rPr>
        <w:t xml:space="preserve">Inspektoratu </w:t>
      </w:r>
      <w:r>
        <w:rPr>
          <w:bCs/>
          <w:sz w:val="24"/>
          <w:szCs w:val="24"/>
        </w:rPr>
        <w:t>zadań przekazywane były również do wiadomości Wojewody Podkarpackiego, a także</w:t>
      </w:r>
      <w:r>
        <w:rPr>
          <w:sz w:val="24"/>
          <w:szCs w:val="24"/>
        </w:rPr>
        <w:t xml:space="preserve"> Głównego Inspektora Ochrony Roślin i Nasiennictwa</w:t>
      </w:r>
      <w:r>
        <w:rPr>
          <w:bCs/>
          <w:sz w:val="24"/>
          <w:szCs w:val="24"/>
        </w:rPr>
        <w:t>.</w:t>
      </w:r>
    </w:p>
    <w:p w14:paraId="63595EFB" w14:textId="77777777" w:rsidR="00444FF9" w:rsidRDefault="00444FF9" w:rsidP="00B2140E">
      <w:pPr>
        <w:spacing w:line="360" w:lineRule="auto"/>
        <w:jc w:val="both"/>
      </w:pPr>
      <w:r>
        <w:t xml:space="preserve">         W zakresie organizacji działalności finansowej w Inspektoracie plan dochodów i wydatków budżetowych opracowywany był w układzie zadaniowym (będąc m.in. narzędziem komunikacji zewnętrznej). Zawierał kompleksowy spis celów oraz zadań, jakie stawiał sobie na dany rok budżetowy Podkarpacki Wojewódzki Inspektor Ochrony Roślin i Nasiennictwa. </w:t>
      </w:r>
      <w:r>
        <w:lastRenderedPageBreak/>
        <w:t>Ww. plan wykorzystywany był także jako narzędzie planistyczne przy ocenie celowości, opłacalności i in. elementów podejmowanych przedsięwzięć finansowych.</w:t>
      </w:r>
    </w:p>
    <w:p w14:paraId="769DBCDD" w14:textId="77777777" w:rsidR="00444FF9" w:rsidRDefault="00444FF9" w:rsidP="00237537">
      <w:pPr>
        <w:pStyle w:val="Standard"/>
        <w:tabs>
          <w:tab w:val="left" w:pos="284"/>
          <w:tab w:val="left" w:pos="426"/>
        </w:tabs>
        <w:spacing w:line="360" w:lineRule="auto"/>
        <w:jc w:val="both"/>
      </w:pPr>
      <w:r>
        <w:t xml:space="preserve">         W celu prawidłowego funkcjonowania Inspektoratu prowadzono w nim również kontrole wewnętrzne. Przyjęty (na dany rok) plan kontroli wewnętrznych (lub doraźne polecenia) uwzględniał m.in. elementy kontroli zarządczej, pozwalające ocenić, czy postawione cele, zadania były realizowane w sposób zgodny z prawem, efektywny, oszczędny, terminowy i rzetelny, (a także czy podczas wykonywania zadań w kontrolowanych jednostkach uwzględniono wyniki uprzednich kontroli oraz czy były wdrażane w bieżącej pracy wytyczne</w:t>
      </w:r>
      <w:r w:rsidRPr="00D46434">
        <w:t xml:space="preserve"> </w:t>
      </w:r>
      <w:r>
        <w:t>Głównego Inspektora Ochrony Roślin i Nasiennictwa i Podkarpackiego Wojewódzkiego Inspektora Ochrony Roślin i Nasiennictwa. Kontrole wewnętrzne były dokumentowane w formie pisemnego protokołu (a realizowane w oparciu o przyjęty uprzednio program kontroli zatwierdzony przez Podkarpackiego Wojewódzkiego Inspektora Ochrony Roślin i Nasiennictwa).</w:t>
      </w:r>
    </w:p>
    <w:p w14:paraId="1C6369E4" w14:textId="77777777" w:rsidR="00444FF9" w:rsidRDefault="007940C1" w:rsidP="00237537">
      <w:pPr>
        <w:spacing w:line="360" w:lineRule="auto"/>
        <w:jc w:val="both"/>
      </w:pPr>
      <w:r>
        <w:t xml:space="preserve">         </w:t>
      </w:r>
      <w:r w:rsidR="00444FF9">
        <w:t xml:space="preserve">Podkarpacki Wojewódzki Inspektor Ochrony Roślin i Nasiennictwa w zakresie nałożonego zarządzeniem Nr 193/24 Wojewody Podkarpackiego z dnia 9 lipca 2024 r. w sprawie ustalenia zakresu i form zwierzchnictwa Wojewody Podkarpackiego nad rządową administracją zespoloną w województwie obowiązku nie przekazywał </w:t>
      </w:r>
      <w:r w:rsidR="00444FF9">
        <w:rPr>
          <w:color w:val="000000"/>
        </w:rPr>
        <w:t>informacji o wynikach kontroli prowadzonych na podstawie ustaw w</w:t>
      </w:r>
      <w:r w:rsidR="00444FF9">
        <w:t xml:space="preserve"> Inspektoracie</w:t>
      </w:r>
      <w:r w:rsidR="00444FF9">
        <w:rPr>
          <w:color w:val="000000"/>
        </w:rPr>
        <w:t>. Nie przekazywał także informacji dotyczących</w:t>
      </w:r>
      <w:r w:rsidR="00444FF9">
        <w:t xml:space="preserve"> działań związanych z udziałem w realizacji przedsięwzięć międzynarodowych, projektach o charakterze transgranicznym i międzynarodowym, jak też przedsięwzięciach wynikających z realizacji podpisanych dokumentów o współpracy, czy okresowych sprawozdań (styczeń, lipiec) z zakresu współpracy z partnerami zagranicznymi - z uwagi na ich niewystępowanie w okresie poddanym kontroli.</w:t>
      </w:r>
    </w:p>
    <w:p w14:paraId="2CE21031" w14:textId="77777777" w:rsidR="00444FF9" w:rsidRDefault="007940C1" w:rsidP="00237537">
      <w:pPr>
        <w:spacing w:line="360" w:lineRule="auto"/>
        <w:jc w:val="both"/>
      </w:pPr>
      <w:r>
        <w:t xml:space="preserve">         </w:t>
      </w:r>
      <w:r w:rsidR="00444FF9">
        <w:t>Zrealizowane czynności kontrolne nie wykazały nieprawidłowości bądź uchybień w zakresie prowadzonych postępowań dotyczących udzielenia informacji o charakterze publicznym</w:t>
      </w:r>
      <w:r w:rsidR="00444FF9">
        <w:rPr>
          <w:rStyle w:val="Odwoanieprzypisudolnego"/>
          <w:b/>
          <w:sz w:val="28"/>
          <w:szCs w:val="28"/>
        </w:rPr>
        <w:footnoteReference w:id="11"/>
      </w:r>
      <w:r w:rsidR="00444FF9">
        <w:t xml:space="preserve"> (terminowości, czy sposobu - formy przekazywania zainteresowanym odpowiedzi na kierowaną do Inspektoratu korespondencję). Podkarpacki Wojewódzki Inspektor Ochrony Roślin i Nasiennictwa posiadał w formie elektronicznej, utworzoną w rozumieniu przepisów rozporządzenia Ministra Spraw Wewnętrznych i Administracji z dnia 18 stycznia 2007 r. w sprawie Biuletynu Informacji Publicznej, podmiotową stronę Biuletynu </w:t>
      </w:r>
      <w:r w:rsidR="00444FF9">
        <w:lastRenderedPageBreak/>
        <w:t>Informacji Publicznej („BIP”), tj. internetowy serwis informacyjny w sposób wystarczający (od strony merytorycznej) zabezpieczający potrzeby Inspektoratu w tym zakresie (każda informacja zamieszczana na stronie „BIP” Inspektoratu zawierała datę wytworzenia informacji oraz imię i nazwisko osoby wytwarzającej, odpowiedzialnej za umieszczenie treści). W ww. zakresie Podkarpacki Wojewódzki Inspektor Ochrony Roślin i Nasiennictwa powołał również zarządzeniem (Nr 6/2025 z dnia 15 stycznia 2025 r.) zespół redakcyjny do spraw prowadzenia strony internetowej Inspektoratu.</w:t>
      </w:r>
    </w:p>
    <w:p w14:paraId="779402C3" w14:textId="77777777" w:rsidR="00444FF9" w:rsidRDefault="007940C1" w:rsidP="00237537">
      <w:pPr>
        <w:spacing w:line="360" w:lineRule="auto"/>
        <w:jc w:val="both"/>
      </w:pPr>
      <w:r>
        <w:t xml:space="preserve">         </w:t>
      </w:r>
      <w:r w:rsidR="00444FF9">
        <w:t>Ustalenia w zakresie przestrzegania zasad zawartych w ustawie z dnia 14 czerwca 1960 r. – Kodeks postępowania administracyjnego (z późn. zm.) dają podstawę do przyjęcia, iż w wydawanych przez Podkarpackiego Wojewódzkiego Inspektora Ochrony Roślin i Nasiennictwa decyzjach (zaświadczeniach) administracyjnych umieszczano wszystkie obligatoryjne elementy treści, stosując w ramach ich wydawania procedury, m.in. wskazane w ww. ustawie</w:t>
      </w:r>
      <w:r w:rsidR="00444FF9">
        <w:rPr>
          <w:rStyle w:val="Odwoanieprzypisudolnego"/>
          <w:b/>
          <w:sz w:val="28"/>
          <w:szCs w:val="28"/>
        </w:rPr>
        <w:footnoteReference w:id="12"/>
      </w:r>
      <w:r w:rsidR="00444FF9">
        <w:t xml:space="preserve"> oraz przepisach szczególnych z zakresu działalności Inspektoratu. Nie każdorazowo natomiast w treści ww. decyzji administracyjnych (zaświadczeń) zamieszczano adnotację ze wskazaniem podstawy prawnej i kwoty dotyczącej pobrania (lub wyłączenia obowiązku zapłaty opłaty skarbowej) od ww. dokumentów. </w:t>
      </w:r>
    </w:p>
    <w:p w14:paraId="043AE050" w14:textId="77777777" w:rsidR="00444FF9" w:rsidRDefault="007940C1" w:rsidP="00237537">
      <w:pPr>
        <w:spacing w:line="360" w:lineRule="auto"/>
        <w:jc w:val="both"/>
      </w:pPr>
      <w:r>
        <w:t xml:space="preserve">         </w:t>
      </w:r>
      <w:r w:rsidR="00444FF9">
        <w:t>Sporządzana ww. dokumentacja (przed jej podpisaniem) przygotowywana była przez poszczególnych referentów spraw, a następnie podlegała wstępnej weryfikacji formalno-materialnej (przed jej podpisaniem) przez kierowników Działów (oraz w przypadku takiej konieczności przez radcę prawnego).</w:t>
      </w:r>
    </w:p>
    <w:p w14:paraId="61BC1F13" w14:textId="77777777" w:rsidR="00444FF9" w:rsidRDefault="00444FF9" w:rsidP="00237537">
      <w:pPr>
        <w:spacing w:line="360" w:lineRule="auto"/>
        <w:jc w:val="both"/>
      </w:pPr>
      <w:r>
        <w:t xml:space="preserve">         Stosownie do zapisów art. 35 § 3 ustawy Kodeks postępowania administracyjnego, w przypadku niezałatwienia prowadzonej sprawy w terminie określonym w ww. ustawie, każdorazowo zawiadamiano strony prowadzonych postępowań o tym fakcie – podając przyczyny zwłoki oraz wskazując nowy termin załatwienia sprawy</w:t>
      </w:r>
      <w:r>
        <w:rPr>
          <w:rStyle w:val="Odwoanieprzypisudolnego"/>
          <w:b/>
          <w:sz w:val="28"/>
          <w:szCs w:val="28"/>
        </w:rPr>
        <w:footnoteReference w:id="13"/>
      </w:r>
      <w:r>
        <w:t>.</w:t>
      </w:r>
    </w:p>
    <w:p w14:paraId="0900F6B8" w14:textId="77777777" w:rsidR="00444FF9" w:rsidRDefault="007940C1" w:rsidP="00237537">
      <w:pPr>
        <w:spacing w:line="360" w:lineRule="auto"/>
        <w:jc w:val="both"/>
      </w:pPr>
      <w:r>
        <w:t xml:space="preserve">         </w:t>
      </w:r>
      <w:r w:rsidR="00444FF9">
        <w:t>W realizowanych ww. postępowaniach administracyjnych również każdorazowo zapewniano stronom tych postępowań - przed wydaniem decyzji administracyjnej - możliwość wypowiedzenia się, co do zebranych dowodów i materiałów oraz zgłoszonych żądań, tj. stosownie do zapisów art. 10 ustawy Kodeks postępowania administracyjnego (a także w przypadku takiej konieczności – w oparciu o</w:t>
      </w:r>
      <w:r w:rsidR="00444FF9">
        <w:rPr>
          <w:sz w:val="18"/>
          <w:szCs w:val="18"/>
        </w:rPr>
        <w:t xml:space="preserve"> </w:t>
      </w:r>
      <w:r w:rsidR="00444FF9">
        <w:t>a</w:t>
      </w:r>
      <w:r w:rsidR="00444FF9">
        <w:rPr>
          <w:rStyle w:val="articletitle"/>
        </w:rPr>
        <w:t xml:space="preserve">rt. 79a ustawy Kodeks postępowania </w:t>
      </w:r>
      <w:r w:rsidR="00444FF9">
        <w:rPr>
          <w:rStyle w:val="articletitle"/>
        </w:rPr>
        <w:lastRenderedPageBreak/>
        <w:t>administracyjnego - strony postępowania, wnioskodawców postępowania informowano</w:t>
      </w:r>
      <w:r w:rsidR="00444FF9">
        <w:t>, wskazywano przesłanki zależne od strony, które nie zostały na dzień wysłania informacji spełnione lub wykazane, a mogące skutkować wydaniem decyzji administracyjnej niezgodnej z żądaniem strony</w:t>
      </w:r>
      <w:r w:rsidR="00444FF9">
        <w:rPr>
          <w:rStyle w:val="Odwoanieprzypisudolnego"/>
          <w:b/>
          <w:sz w:val="28"/>
          <w:szCs w:val="28"/>
        </w:rPr>
        <w:footnoteReference w:id="14"/>
      </w:r>
      <w:r w:rsidR="00444FF9">
        <w:t>).</w:t>
      </w:r>
    </w:p>
    <w:p w14:paraId="0505AA05" w14:textId="77777777" w:rsidR="00444FF9" w:rsidRDefault="00444FF9" w:rsidP="00237537">
      <w:pPr>
        <w:shd w:val="clear" w:color="auto" w:fill="FFFFFF"/>
        <w:tabs>
          <w:tab w:val="left" w:pos="540"/>
        </w:tabs>
        <w:spacing w:line="360" w:lineRule="auto"/>
        <w:jc w:val="both"/>
      </w:pPr>
      <w:r>
        <w:t xml:space="preserve">         W ww. postępowaniach objętych kontrolą strony również podejmowały działania przez pełnomocników, w związku z czym do akt tych postępowań dołączano</w:t>
      </w:r>
      <w:r>
        <w:rPr>
          <w:bCs/>
        </w:rPr>
        <w:t xml:space="preserve"> o</w:t>
      </w:r>
      <w:r>
        <w:t xml:space="preserve">ryginały pełnomocnictw oraz dowody wniesienia opłaty skarbowej (w tym zakresie). </w:t>
      </w:r>
    </w:p>
    <w:p w14:paraId="455825A2" w14:textId="77777777" w:rsidR="00444FF9" w:rsidRDefault="007940C1" w:rsidP="00237537">
      <w:pPr>
        <w:pStyle w:val="Tekstpodstawowy3"/>
        <w:spacing w:after="0" w:line="360" w:lineRule="auto"/>
        <w:jc w:val="both"/>
        <w:rPr>
          <w:sz w:val="24"/>
          <w:szCs w:val="24"/>
        </w:rPr>
      </w:pPr>
      <w:r>
        <w:rPr>
          <w:sz w:val="24"/>
          <w:szCs w:val="24"/>
        </w:rPr>
        <w:t xml:space="preserve">         </w:t>
      </w:r>
      <w:r w:rsidR="00444FF9">
        <w:rPr>
          <w:sz w:val="24"/>
          <w:szCs w:val="24"/>
        </w:rPr>
        <w:t>Fakt wydania ww. decyzji, postanowień administracyjnych (oraz – w przypadkach takiej konieczności - innych dokumentów kierowanych do stron w ramach prowadzonych postępowań) każdorazowo potwierdzany był w formie pokwitowania (osobistego, „zwrotnego potwierdzenia odbioru pisma”, UPP, EPO i in.), zgodnie z zasadą oficjalności doręczeń wyrażoną w art. 39 ustawy Kodeks postępowania administracyjnego.</w:t>
      </w:r>
    </w:p>
    <w:p w14:paraId="61A88AF2" w14:textId="77777777" w:rsidR="00444FF9" w:rsidRDefault="00444FF9" w:rsidP="00237537">
      <w:pPr>
        <w:autoSpaceDE w:val="0"/>
        <w:autoSpaceDN w:val="0"/>
        <w:adjustRightInd w:val="0"/>
        <w:spacing w:line="360" w:lineRule="auto"/>
        <w:jc w:val="both"/>
      </w:pPr>
      <w:r>
        <w:t xml:space="preserve">         W ramach prowadzonych postępowań administracyjnych wydawano również decyzje administracyjne z rygorem natychmiastowej wykonalności, m.in. ze względu na interes społeczny (…). Przy czym nie żądano od stron - w drodze postanowienia administracyjnego - stosownego zabezpieczenia w tym zakresie. </w:t>
      </w:r>
    </w:p>
    <w:p w14:paraId="19E7509D" w14:textId="77777777" w:rsidR="00444FF9" w:rsidRDefault="00444FF9" w:rsidP="00237537">
      <w:pPr>
        <w:pStyle w:val="Tekstpodstawowy"/>
        <w:spacing w:after="0" w:line="360" w:lineRule="auto"/>
        <w:jc w:val="both"/>
        <w:rPr>
          <w:b w:val="0"/>
        </w:rPr>
      </w:pPr>
      <w:r>
        <w:rPr>
          <w:b w:val="0"/>
        </w:rPr>
        <w:t xml:space="preserve">         W ramach prowadzonych postępowań administracyjnych, w okresie objętym kontrolą, strony ww. postępowań wnosiły odwołania (w </w:t>
      </w:r>
      <w:r>
        <w:rPr>
          <w:b w:val="0"/>
          <w:shd w:val="clear" w:color="auto" w:fill="FFFFFF"/>
        </w:rPr>
        <w:t>terminie czternastu dni od dnia doręczenia stronie postępowania decyzji administracyjnej), żądając w ten sposób weryfikacji poprawności  rozstrzygnięcia decyzji wydanej przez organ pierwszej instancji.</w:t>
      </w:r>
      <w:r>
        <w:rPr>
          <w:b w:val="0"/>
        </w:rPr>
        <w:t xml:space="preserve"> Wniesienie przez stronę odwołania od ww. decyzji administracyjnych dla pracowników Inspektoratu oznaczało m.in. konieczność zawiadomienia pozostałych stron postępowania o tym fakcie oraz przesłania odwołania wraz z aktami sprawy organowi odwoławczemu (w terminie siedmiu dni od otrzymania odwołania). Przy czym ww. pracownicy każdorazowo dokonywali tzw. samokontroli ww. decyzji administracyjnych w kontekście powodów uchylenia lub zmiany zaskarżonej decyzji administracyjnej (ustosunkowując się do treści odwołania). </w:t>
      </w:r>
    </w:p>
    <w:p w14:paraId="5A0C63AF" w14:textId="77777777" w:rsidR="00444FF9" w:rsidRDefault="00444FF9" w:rsidP="00237537">
      <w:pPr>
        <w:pStyle w:val="Tekstpodstawowy"/>
        <w:spacing w:after="0" w:line="360" w:lineRule="auto"/>
        <w:jc w:val="both"/>
        <w:rPr>
          <w:b w:val="0"/>
        </w:rPr>
      </w:pPr>
      <w:r>
        <w:rPr>
          <w:b w:val="0"/>
        </w:rPr>
        <w:t xml:space="preserve">         Nie wystąpiły natomiast przypadki stwierdzenia nieważności decyzji administracyjnej, która wydana została z naruszeniem przepisów: o właściwości, bez podstawy prawnej lub z rażącym naruszeniem prawa, dotyczącej sprawy już poprzednio rozstrzygniętej inną decyzją administracyjną ostateczną, została skierowana do osoby nie będącej stroną w sprawie, </w:t>
      </w:r>
      <w:r>
        <w:rPr>
          <w:b w:val="0"/>
        </w:rPr>
        <w:lastRenderedPageBreak/>
        <w:t>była niewykonalna w dniu jej wydania i jej niewykonalność miała charakter trwały, w razie jej wykonania wywołałaby czyn zagrożony karą, zawierała wadę powodującą jej nieważność z mocy prawa.</w:t>
      </w:r>
    </w:p>
    <w:p w14:paraId="285929CF" w14:textId="77777777" w:rsidR="00444FF9" w:rsidRDefault="00444FF9" w:rsidP="00237537">
      <w:pPr>
        <w:spacing w:line="360" w:lineRule="auto"/>
        <w:jc w:val="both"/>
      </w:pPr>
      <w:r>
        <w:t xml:space="preserve">         Pozyskiwane w ramach prowadzonych postępowań administracyjnych informacje </w:t>
      </w:r>
      <w:r>
        <w:rPr>
          <w:shd w:val="clear" w:color="auto" w:fill="FFFFFF"/>
        </w:rPr>
        <w:t xml:space="preserve">przekazywane były przez </w:t>
      </w:r>
      <w:r>
        <w:t>Podkarpackiego Wojewódzkiego Inspektora Ochrony Roślin i Nasiennictwa</w:t>
      </w:r>
      <w:r>
        <w:rPr>
          <w:shd w:val="clear" w:color="auto" w:fill="FFFFFF"/>
        </w:rPr>
        <w:t xml:space="preserve"> (tj. przez organ prowadzący rejestr działalności regulowanej, właściwy do spraw zezwoleń, koncesji, ale również właściwy w zakresie</w:t>
      </w:r>
      <w:r>
        <w:t xml:space="preserve"> cofnięcia, utraty i wygaśnięcia uprawnień</w:t>
      </w:r>
      <w:r>
        <w:rPr>
          <w:shd w:val="clear" w:color="auto" w:fill="FFFFFF"/>
        </w:rPr>
        <w:t xml:space="preserve">, </w:t>
      </w:r>
      <w:r>
        <w:t>zakazu wykonywania działalności wskazanej we wpisie, wykreślenia z rejestru)</w:t>
      </w:r>
      <w:r w:rsidRPr="00E606E9">
        <w:rPr>
          <w:shd w:val="clear" w:color="auto" w:fill="FFFFFF"/>
        </w:rPr>
        <w:t xml:space="preserve"> </w:t>
      </w:r>
      <w:r>
        <w:rPr>
          <w:shd w:val="clear" w:color="auto" w:fill="FFFFFF"/>
        </w:rPr>
        <w:t>do Centralnej Ewidencji i Informacji o Działalności Gospodarczej</w:t>
      </w:r>
      <w:r>
        <w:t>.</w:t>
      </w:r>
    </w:p>
    <w:p w14:paraId="7FA5BFFD" w14:textId="77777777" w:rsidR="00444FF9" w:rsidRDefault="00444FF9" w:rsidP="00237537">
      <w:pPr>
        <w:spacing w:line="360" w:lineRule="auto"/>
        <w:jc w:val="both"/>
      </w:pPr>
      <w:r>
        <w:t xml:space="preserve">         W Inspektoracie obsługa prawna sprawowana była (na dzień realizacji czynności kontrolnych) w oparciu o umowę (o charakterze cywilno–prawnym) o świadczenie obsługi prawnej zawartej w dniu 31 marca 2025 r. (umowa Nr 20/2025)</w:t>
      </w:r>
      <w:r>
        <w:rPr>
          <w:rStyle w:val="Odwoanieprzypisudolnego"/>
          <w:b/>
          <w:sz w:val="28"/>
          <w:szCs w:val="28"/>
        </w:rPr>
        <w:footnoteReference w:id="15"/>
      </w:r>
      <w:r>
        <w:t xml:space="preserve">. </w:t>
      </w:r>
    </w:p>
    <w:p w14:paraId="14C34C4B" w14:textId="77777777" w:rsidR="00444FF9" w:rsidRDefault="00444FF9" w:rsidP="00237537">
      <w:pPr>
        <w:spacing w:line="360" w:lineRule="auto"/>
        <w:jc w:val="both"/>
      </w:pPr>
      <w:r>
        <w:t xml:space="preserve">         Uprzednio obsługa prawna zapewniana była przez pracowników etatowych (w Regulaminie organizacyjnym Inspektoratu - jako jeden z elementów struktury - wskazano stanowisko radcy prawnego oraz jego zadania do realizacji).</w:t>
      </w:r>
    </w:p>
    <w:p w14:paraId="235284A2" w14:textId="77777777" w:rsidR="00444FF9" w:rsidRPr="00237537" w:rsidRDefault="00444FF9" w:rsidP="00237537">
      <w:pPr>
        <w:spacing w:line="360" w:lineRule="auto"/>
        <w:jc w:val="both"/>
        <w:rPr>
          <w:b/>
        </w:rPr>
      </w:pPr>
      <w:r>
        <w:lastRenderedPageBreak/>
        <w:t xml:space="preserve">          W związku z powyższym oraz zapisami ww. umowy zabezpieczenie infrastruktury związanej z realizacją ww. zadania, tj. w postaci sprzętu komputerowego, programów prawniczych i in. należało do </w:t>
      </w:r>
      <w:r w:rsidRPr="00237537">
        <w:rPr>
          <w:rStyle w:val="Pogrubienie"/>
          <w:rFonts w:eastAsiaTheme="majorEastAsia"/>
          <w:b w:val="0"/>
          <w:shd w:val="clear" w:color="auto" w:fill="FFFFFF"/>
        </w:rPr>
        <w:t>Podkarpackiego Wojewódzkiego Inspektora Ochrony Roślin i Nasiennictwa</w:t>
      </w:r>
      <w:r w:rsidRPr="00237537">
        <w:rPr>
          <w:b/>
        </w:rPr>
        <w:t>.</w:t>
      </w:r>
    </w:p>
    <w:p w14:paraId="2FB6F4D9" w14:textId="77777777" w:rsidR="00444FF9" w:rsidRDefault="00444FF9" w:rsidP="00237537">
      <w:pPr>
        <w:spacing w:line="360" w:lineRule="auto"/>
        <w:jc w:val="both"/>
      </w:pPr>
      <w:r>
        <w:t xml:space="preserve">          Zarządzenia wewnętrzne wydawane przez </w:t>
      </w:r>
      <w:r w:rsidRPr="00237537">
        <w:rPr>
          <w:rStyle w:val="Pogrubienie"/>
          <w:rFonts w:eastAsiaTheme="majorEastAsia"/>
          <w:b w:val="0"/>
          <w:shd w:val="clear" w:color="auto" w:fill="FFFFFF"/>
        </w:rPr>
        <w:t>Podkarpackiego Wojewódzkiego Inspektora Ochrony Roślin i Nasiennictwa (w przypadku takiej konieczności)</w:t>
      </w:r>
      <w:r>
        <w:t xml:space="preserve"> były (opiniowane) parafowane m.in. przez ww. obsługę prawną.</w:t>
      </w:r>
    </w:p>
    <w:p w14:paraId="18DBF2F0" w14:textId="77777777" w:rsidR="00444FF9" w:rsidRDefault="00444FF9" w:rsidP="00237537">
      <w:pPr>
        <w:spacing w:line="360" w:lineRule="auto"/>
        <w:jc w:val="both"/>
      </w:pPr>
      <w:r>
        <w:t xml:space="preserve">          W ww. jednostce organizacyjnej opinie prawne sporządzane były m.in. w formie pisemnej. Ponadto na bieżąco udzielane były porady prawne oraz ustne, telefoniczne i mailowe konsultacje (również w zakresie zmian w obowiązującym stanie prawnym w odniesieniu do działalności </w:t>
      </w:r>
      <w:r>
        <w:rPr>
          <w:spacing w:val="-2"/>
        </w:rPr>
        <w:t>Inspektoratu)</w:t>
      </w:r>
      <w:r>
        <w:t xml:space="preserve">. </w:t>
      </w:r>
    </w:p>
    <w:p w14:paraId="4903AD50" w14:textId="77777777" w:rsidR="00444FF9" w:rsidRDefault="00444FF9" w:rsidP="00237537">
      <w:pPr>
        <w:spacing w:line="360" w:lineRule="auto"/>
        <w:jc w:val="both"/>
      </w:pPr>
      <w:r>
        <w:t xml:space="preserve">          Umowy cywilno-prawne (w tym aneksy),</w:t>
      </w:r>
      <w:r>
        <w:rPr>
          <w:spacing w:val="-9"/>
        </w:rPr>
        <w:t xml:space="preserve"> </w:t>
      </w:r>
      <w:r>
        <w:rPr>
          <w:spacing w:val="-2"/>
        </w:rPr>
        <w:t xml:space="preserve">porozumienia </w:t>
      </w:r>
      <w:r>
        <w:t>(których celem było nawiązanie, zmiana lub rozwiązanie stosunku prawnego) - zawierane przez</w:t>
      </w:r>
      <w:r>
        <w:rPr>
          <w:szCs w:val="20"/>
        </w:rPr>
        <w:t xml:space="preserve"> </w:t>
      </w:r>
      <w:r w:rsidRPr="00237537">
        <w:rPr>
          <w:rStyle w:val="Pogrubienie"/>
          <w:rFonts w:eastAsiaTheme="majorEastAsia"/>
          <w:b w:val="0"/>
          <w:shd w:val="clear" w:color="auto" w:fill="FFFFFF"/>
        </w:rPr>
        <w:t>Podkarpackiego Wojewódzkiego Inspektora Ochrony Roślin i Nasiennictwa</w:t>
      </w:r>
      <w:r>
        <w:rPr>
          <w:rStyle w:val="Pogrubienie"/>
          <w:rFonts w:eastAsiaTheme="majorEastAsia"/>
          <w:shd w:val="clear" w:color="auto" w:fill="FFFFFF"/>
        </w:rPr>
        <w:t xml:space="preserve"> -</w:t>
      </w:r>
      <w:r>
        <w:t xml:space="preserve"> były również (opiniowane) parafowane przez obsługę prawną. </w:t>
      </w:r>
    </w:p>
    <w:p w14:paraId="2D1CC4E2" w14:textId="77777777" w:rsidR="00444FF9" w:rsidRDefault="00444FF9" w:rsidP="00237537">
      <w:pPr>
        <w:spacing w:line="360" w:lineRule="auto"/>
        <w:jc w:val="both"/>
      </w:pPr>
      <w:r>
        <w:t xml:space="preserve">          Obsługa prawna (w przypadku takiej konieczności) brała również udział w procedurze udzielania zamówień publicznych, postępowań przetargowych realizowanych w oparciu o ustawę Prawo zamówień publicznych, a także w zakresie zamówień publicznych, w których wartość zamówienia była niższa od kwoty</w:t>
      </w:r>
      <w:r>
        <w:rPr>
          <w:rFonts w:ascii="Open Sans" w:hAnsi="Open Sans"/>
          <w:b/>
          <w:bCs/>
          <w:color w:val="2D2D2D"/>
          <w:shd w:val="clear" w:color="auto" w:fill="FFFFFF"/>
        </w:rPr>
        <w:t xml:space="preserve"> </w:t>
      </w:r>
      <w:r>
        <w:rPr>
          <w:rFonts w:ascii="Open Sans" w:hAnsi="Open Sans"/>
          <w:bCs/>
          <w:shd w:val="clear" w:color="auto" w:fill="FFFFFF"/>
        </w:rPr>
        <w:t>130 000 złotych</w:t>
      </w:r>
      <w:r>
        <w:t>.</w:t>
      </w:r>
    </w:p>
    <w:p w14:paraId="43B9DE61" w14:textId="77777777" w:rsidR="00444FF9" w:rsidRDefault="00444FF9" w:rsidP="00237537">
      <w:pPr>
        <w:spacing w:line="360" w:lineRule="auto"/>
        <w:jc w:val="both"/>
      </w:pPr>
      <w:r>
        <w:t xml:space="preserve">         Ponadto – w przypadkach takiej konieczności - obsługa prawna reprezentowała </w:t>
      </w:r>
      <w:r w:rsidRPr="00237537">
        <w:rPr>
          <w:rStyle w:val="Pogrubienie"/>
          <w:rFonts w:eastAsiaTheme="majorEastAsia"/>
          <w:b w:val="0"/>
          <w:shd w:val="clear" w:color="auto" w:fill="FFFFFF"/>
        </w:rPr>
        <w:t>Podkarpackiego Wojewódzkiego Inspektora Ochrony Roślin i Nasiennictwa</w:t>
      </w:r>
      <w:r>
        <w:t xml:space="preserve"> w sprawach sądowych przed sądami powszechnymi oraz przed innymi organami.</w:t>
      </w:r>
    </w:p>
    <w:p w14:paraId="4C9505A1" w14:textId="77777777" w:rsidR="00444FF9" w:rsidRDefault="00444FF9" w:rsidP="00237537">
      <w:pPr>
        <w:spacing w:line="360" w:lineRule="auto"/>
        <w:jc w:val="both"/>
      </w:pPr>
      <w:r>
        <w:t xml:space="preserve">         Jednocześnie do zadań obsługi prawnej jednostki należało wspomaganie pracowników Inspektoratu w przygotowywaniu projektów pism wszczynających postępowanie, decyzji i postanowień administracyjnych, badanie zasadności środków odwoławczych od decyzji i postanowień wydanych w sprawach związanych z prowadzonymi postępowaniami. Obsługa prawna sprawowała również nadzór nad jednolitością postępowania poszczególnych komórek organizacyjnych Inspektoratu w zakresie spraw prawnych (oraz wspomagała pomocą</w:t>
      </w:r>
      <w:r>
        <w:rPr>
          <w:spacing w:val="-9"/>
        </w:rPr>
        <w:t xml:space="preserve"> </w:t>
      </w:r>
      <w:r>
        <w:t>prawną pracowników Inspektoratu</w:t>
      </w:r>
      <w:r>
        <w:rPr>
          <w:spacing w:val="-12"/>
        </w:rPr>
        <w:t xml:space="preserve"> </w:t>
      </w:r>
      <w:r>
        <w:t>w prowadzonych</w:t>
      </w:r>
      <w:r>
        <w:rPr>
          <w:spacing w:val="-15"/>
        </w:rPr>
        <w:t xml:space="preserve"> </w:t>
      </w:r>
      <w:r>
        <w:t>postępowaniach</w:t>
      </w:r>
      <w:r>
        <w:rPr>
          <w:spacing w:val="3"/>
        </w:rPr>
        <w:t xml:space="preserve"> </w:t>
      </w:r>
      <w:r>
        <w:rPr>
          <w:spacing w:val="-2"/>
        </w:rPr>
        <w:t>egzekucyjnych)</w:t>
      </w:r>
      <w:r>
        <w:t>.</w:t>
      </w:r>
    </w:p>
    <w:p w14:paraId="0C05DBE4" w14:textId="77777777" w:rsidR="00444FF9" w:rsidRDefault="00444FF9" w:rsidP="00237537">
      <w:pPr>
        <w:spacing w:line="360" w:lineRule="auto"/>
        <w:jc w:val="both"/>
      </w:pPr>
      <w:r>
        <w:rPr>
          <w:b/>
          <w:szCs w:val="20"/>
        </w:rPr>
        <w:t xml:space="preserve">         </w:t>
      </w:r>
      <w:r>
        <w:t>Inspektorat realizował statutowe zadania obsadą osobową wynosząca, na dzień 31 grudnia 2024 r., 138 osób/137 et., z czego 11 osób/11 et. zatrudnionych było poza korpusem służby cywilnej. Ruch kadrowy w Inspektoracie, w okresie poddanym kontroli, przedstawia się następująco:</w:t>
      </w:r>
    </w:p>
    <w:p w14:paraId="57D16A9B" w14:textId="77777777" w:rsidR="00444FF9" w:rsidRDefault="00444FF9" w:rsidP="00237537">
      <w:pPr>
        <w:pStyle w:val="Akapitzlist"/>
        <w:numPr>
          <w:ilvl w:val="0"/>
          <w:numId w:val="25"/>
        </w:numPr>
        <w:spacing w:line="360" w:lineRule="auto"/>
        <w:jc w:val="both"/>
      </w:pPr>
      <w:r>
        <w:lastRenderedPageBreak/>
        <w:t>nawiązanie stosunku pracy – 15 osób,</w:t>
      </w:r>
    </w:p>
    <w:p w14:paraId="17F39FAB" w14:textId="77777777" w:rsidR="00444FF9" w:rsidRDefault="00444FF9" w:rsidP="00237537">
      <w:pPr>
        <w:pStyle w:val="Akapitzlist"/>
        <w:numPr>
          <w:ilvl w:val="0"/>
          <w:numId w:val="25"/>
        </w:numPr>
        <w:spacing w:line="360" w:lineRule="auto"/>
        <w:jc w:val="both"/>
      </w:pPr>
      <w:r>
        <w:t>ustanie stosunku pracy – 7 osób.</w:t>
      </w:r>
    </w:p>
    <w:p w14:paraId="7841110D" w14:textId="77777777" w:rsidR="00444FF9" w:rsidRDefault="00444FF9" w:rsidP="00237537">
      <w:pPr>
        <w:spacing w:line="360" w:lineRule="auto"/>
        <w:jc w:val="both"/>
      </w:pPr>
      <w:r>
        <w:t xml:space="preserve">         </w:t>
      </w:r>
      <w:r w:rsidRPr="00EA4DD3">
        <w:t xml:space="preserve">Akta osobowe pracowników </w:t>
      </w:r>
      <w:r>
        <w:t xml:space="preserve">Inspektoratu prowadzone były zgodnie z przepisami </w:t>
      </w:r>
      <w:r w:rsidRPr="00072443">
        <w:t>rozporządz</w:t>
      </w:r>
      <w:r w:rsidR="007940C1">
        <w:t xml:space="preserve">enia Ministra Rodziny, Pracy i </w:t>
      </w:r>
      <w:r w:rsidRPr="00072443">
        <w:t xml:space="preserve">Polityki Społecznej </w:t>
      </w:r>
      <w:r>
        <w:t xml:space="preserve">z </w:t>
      </w:r>
      <w:r w:rsidRPr="00072443">
        <w:t>dnia 10 grudnia 2018 r</w:t>
      </w:r>
      <w:r>
        <w:t>.</w:t>
      </w:r>
      <w:r w:rsidRPr="00072443">
        <w:t xml:space="preserve"> w sprawie dokumentacji pracowniczej</w:t>
      </w:r>
      <w:r>
        <w:rPr>
          <w:i/>
        </w:rPr>
        <w:t>.</w:t>
      </w:r>
      <w:r w:rsidRPr="00EA4DD3">
        <w:rPr>
          <w:i/>
        </w:rPr>
        <w:t xml:space="preserve"> </w:t>
      </w:r>
      <w:r>
        <w:t xml:space="preserve">Składały się z czterech części. </w:t>
      </w:r>
      <w:r w:rsidRPr="00EA4DD3">
        <w:t>W odpow</w:t>
      </w:r>
      <w:r>
        <w:t>iednich częściach zgromadzone były</w:t>
      </w:r>
      <w:r w:rsidRPr="00EA4DD3">
        <w:t xml:space="preserve"> m.in. kwestionariusze osobowe, uwierzytelnione kserokopie lub</w:t>
      </w:r>
      <w:r>
        <w:t> </w:t>
      </w:r>
      <w:r w:rsidRPr="00EA4DD3">
        <w:t>odpisy dokumentów</w:t>
      </w:r>
      <w:r>
        <w:t xml:space="preserve">, dotyczących wykształcenia i </w:t>
      </w:r>
      <w:r w:rsidRPr="00EA4DD3">
        <w:t>stażu pracy, pisma związane</w:t>
      </w:r>
      <w:r>
        <w:t xml:space="preserve"> z nawiązaniem stosunku pracy i </w:t>
      </w:r>
      <w:r w:rsidRPr="00EA4DD3">
        <w:t>przebiegiem zatrudnienia, w tym zakresy czynności oraz</w:t>
      </w:r>
      <w:r>
        <w:t> </w:t>
      </w:r>
      <w:r w:rsidRPr="00EA4DD3">
        <w:t>informacje, o któr</w:t>
      </w:r>
      <w:r>
        <w:t>ych mowa w art. 29 § 3 ustawy z</w:t>
      </w:r>
      <w:r w:rsidRPr="00EA4DD3">
        <w:t xml:space="preserve"> dnia 26 czerwca 1974 r</w:t>
      </w:r>
      <w:r w:rsidRPr="00072443">
        <w:t>. - Kodeks pracy</w:t>
      </w:r>
      <w:r>
        <w:rPr>
          <w:i/>
        </w:rPr>
        <w:t xml:space="preserve">. </w:t>
      </w:r>
      <w:r w:rsidRPr="00EA4DD3">
        <w:t>Wszyscy pracownicy, których akta poddano kontroli, legitymowali się aktualnym orzeczeniem lekarskim</w:t>
      </w:r>
      <w:r>
        <w:t>,</w:t>
      </w:r>
      <w:r w:rsidRPr="00EA4DD3">
        <w:t xml:space="preserve"> potwierdzającym ich zdolność do pracy na określonym stanowisku. </w:t>
      </w:r>
    </w:p>
    <w:p w14:paraId="733806D2" w14:textId="77777777" w:rsidR="00444FF9" w:rsidRDefault="00444FF9" w:rsidP="00237537">
      <w:pPr>
        <w:spacing w:line="360" w:lineRule="auto"/>
        <w:jc w:val="both"/>
      </w:pPr>
      <w:r>
        <w:t xml:space="preserve">         </w:t>
      </w:r>
      <w:r w:rsidRPr="00EA4DD3">
        <w:t>W</w:t>
      </w:r>
      <w:r>
        <w:t xml:space="preserve"> Inspektoracie</w:t>
      </w:r>
      <w:r w:rsidRPr="00EA4DD3">
        <w:t xml:space="preserve"> zabezpieczono</w:t>
      </w:r>
      <w:r>
        <w:t xml:space="preserve"> również</w:t>
      </w:r>
      <w:r w:rsidRPr="00EA4DD3">
        <w:t xml:space="preserve"> realizację postanowień art. 229 § 1 Kodeksu pracy w zakresie poddawania pracowników, przed podjęciem zatrudnienia, badaniom wstępnym, stwierdzającym</w:t>
      </w:r>
      <w:r>
        <w:t xml:space="preserve"> </w:t>
      </w:r>
      <w:r w:rsidRPr="00EA4DD3">
        <w:t>brak przeciwwskaz</w:t>
      </w:r>
      <w:r>
        <w:t xml:space="preserve">ań do pracy. </w:t>
      </w:r>
    </w:p>
    <w:p w14:paraId="476AA418" w14:textId="77777777" w:rsidR="00444FF9" w:rsidRPr="00072443" w:rsidRDefault="00444FF9" w:rsidP="00237537">
      <w:pPr>
        <w:shd w:val="clear" w:color="auto" w:fill="FFFFFF"/>
        <w:spacing w:line="360" w:lineRule="auto"/>
        <w:jc w:val="both"/>
        <w:rPr>
          <w:szCs w:val="20"/>
        </w:rPr>
      </w:pPr>
      <w:r>
        <w:rPr>
          <w:szCs w:val="20"/>
        </w:rPr>
        <w:t xml:space="preserve">         </w:t>
      </w:r>
      <w:r w:rsidRPr="00FD3DFD">
        <w:rPr>
          <w:szCs w:val="20"/>
        </w:rPr>
        <w:t xml:space="preserve">Na kontrolne badania lekarskie skierowano </w:t>
      </w:r>
      <w:r>
        <w:rPr>
          <w:szCs w:val="20"/>
        </w:rPr>
        <w:t>wszystkich</w:t>
      </w:r>
      <w:r w:rsidRPr="00FD3DFD">
        <w:rPr>
          <w:szCs w:val="20"/>
        </w:rPr>
        <w:t xml:space="preserve"> pracownik</w:t>
      </w:r>
      <w:r>
        <w:rPr>
          <w:szCs w:val="20"/>
        </w:rPr>
        <w:t>ów</w:t>
      </w:r>
      <w:r w:rsidRPr="00FD3DFD">
        <w:rPr>
          <w:szCs w:val="20"/>
        </w:rPr>
        <w:t>, któr</w:t>
      </w:r>
      <w:r>
        <w:rPr>
          <w:szCs w:val="20"/>
        </w:rPr>
        <w:t>ych</w:t>
      </w:r>
      <w:r w:rsidRPr="00FD3DFD">
        <w:rPr>
          <w:szCs w:val="20"/>
        </w:rPr>
        <w:t xml:space="preserve"> niezdolność do pracy z powodu choroby trwała dłużej niż 30 dni. Pracowni</w:t>
      </w:r>
      <w:r>
        <w:rPr>
          <w:szCs w:val="20"/>
        </w:rPr>
        <w:t>cy</w:t>
      </w:r>
      <w:r w:rsidRPr="00FD3DFD">
        <w:rPr>
          <w:szCs w:val="20"/>
        </w:rPr>
        <w:t xml:space="preserve"> wracający do</w:t>
      </w:r>
      <w:r>
        <w:rPr>
          <w:szCs w:val="20"/>
        </w:rPr>
        <w:t> </w:t>
      </w:r>
      <w:r w:rsidRPr="00FD3DFD">
        <w:rPr>
          <w:szCs w:val="20"/>
        </w:rPr>
        <w:t>pracy wykona</w:t>
      </w:r>
      <w:r>
        <w:rPr>
          <w:szCs w:val="20"/>
        </w:rPr>
        <w:t>li</w:t>
      </w:r>
      <w:r w:rsidRPr="00FD3DFD">
        <w:rPr>
          <w:szCs w:val="20"/>
        </w:rPr>
        <w:t xml:space="preserve"> badania przed przystąpieniem do wykonywania swoich obowiązków. Zarówno skierowanie na badania lekarskie jak i orzeczenie lekarskie wydane przez</w:t>
      </w:r>
      <w:r>
        <w:rPr>
          <w:szCs w:val="20"/>
        </w:rPr>
        <w:t xml:space="preserve"> lekarza medycyny pracy znajdowały</w:t>
      </w:r>
      <w:r w:rsidRPr="00FD3DFD">
        <w:rPr>
          <w:szCs w:val="20"/>
        </w:rPr>
        <w:t xml:space="preserve"> się w aktach osobowych pracowników.</w:t>
      </w:r>
    </w:p>
    <w:p w14:paraId="612605A8" w14:textId="77777777" w:rsidR="00444FF9" w:rsidRDefault="00444FF9" w:rsidP="00237537">
      <w:pPr>
        <w:tabs>
          <w:tab w:val="left" w:pos="360"/>
        </w:tabs>
        <w:spacing w:line="360" w:lineRule="auto"/>
        <w:jc w:val="both"/>
      </w:pPr>
      <w:r>
        <w:t xml:space="preserve">         Przeprowadzone czynności kontrolne akt osobowych członków korpusu służby cywilnej kontynuujących stosunek pracy w Inspektoracie pozwoliły na dokonanie następujących ustaleń:</w:t>
      </w:r>
    </w:p>
    <w:p w14:paraId="0AB3EF2D" w14:textId="77777777" w:rsidR="00444FF9" w:rsidRDefault="00444FF9" w:rsidP="00B2140E">
      <w:pPr>
        <w:numPr>
          <w:ilvl w:val="0"/>
          <w:numId w:val="20"/>
        </w:numPr>
        <w:spacing w:line="360" w:lineRule="auto"/>
        <w:ind w:left="426" w:hanging="426"/>
        <w:jc w:val="both"/>
      </w:pPr>
      <w:r>
        <w:t>w Inspektoracie wynagrodzenie zasadnicze członka korpusu służby cywilnej przewidziane dla zajmowanego stanowiska pracy, dodatek służby cywilnej z tytułu posiadanego stopnia służbowego oraz dodatek funkcyjny ustalano - zgodnie z art. 87 ust. 1 ustawy</w:t>
      </w:r>
      <w:r w:rsidRPr="00AE2872">
        <w:t xml:space="preserve"> </w:t>
      </w:r>
      <w:r>
        <w:t>z dnia 21 listopada 2008 r., o służbie cywilnej - z zastosowaniem mnożników kwoty bazowej, której wysokość określała ustawa budżetowa na dany rok,</w:t>
      </w:r>
    </w:p>
    <w:p w14:paraId="33EB4F77" w14:textId="77777777" w:rsidR="00444FF9" w:rsidRDefault="00444FF9" w:rsidP="00B2140E">
      <w:pPr>
        <w:numPr>
          <w:ilvl w:val="0"/>
          <w:numId w:val="20"/>
        </w:numPr>
        <w:spacing w:line="360" w:lineRule="auto"/>
        <w:ind w:left="426" w:hanging="426"/>
        <w:jc w:val="both"/>
      </w:pPr>
      <w:r>
        <w:t xml:space="preserve">wynagrodzenia tej grupy pracowników ustalono z zachowaniem wymagań, wynikających z przepisów </w:t>
      </w:r>
      <w:r w:rsidRPr="00AE2872">
        <w:t>rozporządzenia Prezesa Rady Ministrów z dnia 29 stycznia 2016 r. w sprawie określenia stanowisk urzędniczych, wymaganych kwalifikacji zawodowych, stopni służbowych urzędników służby cywilnej, mnożników do ustalania wynagrodzenia oraz szczegółowych zasad ustalania i wypłacania innych świadczeń przysługujących członkom korpusu służby cywilnej</w:t>
      </w:r>
      <w:r w:rsidRPr="005812B6">
        <w:t>,</w:t>
      </w:r>
      <w:r w:rsidRPr="002860FD">
        <w:t xml:space="preserve"> </w:t>
      </w:r>
      <w:r>
        <w:t xml:space="preserve">w szczególności poziom mnożników kwoty bazowej ustalonych </w:t>
      </w:r>
      <w:r>
        <w:lastRenderedPageBreak/>
        <w:t>pracownikom Inspektoratu, zawierał się w przedziałach przewidzianych dla danej grupy stanowisk, określonych w załączniku Nr 2 do rozporządzenia,</w:t>
      </w:r>
    </w:p>
    <w:p w14:paraId="655451F5" w14:textId="77777777" w:rsidR="00444FF9" w:rsidRDefault="00444FF9" w:rsidP="00B2140E">
      <w:pPr>
        <w:numPr>
          <w:ilvl w:val="0"/>
          <w:numId w:val="20"/>
        </w:numPr>
        <w:spacing w:line="360" w:lineRule="auto"/>
        <w:ind w:left="426" w:hanging="426"/>
        <w:jc w:val="both"/>
      </w:pPr>
      <w:r>
        <w:t xml:space="preserve">analiza dokumentów potwierdzających wymagania kwalifikacyjne do zajmowania określonego w umowie o pracę stanowiska nie wykazała nieprawidłowości w tym zakresie, </w:t>
      </w:r>
    </w:p>
    <w:p w14:paraId="6ED91A03" w14:textId="77777777" w:rsidR="00444FF9" w:rsidRDefault="00444FF9" w:rsidP="00B2140E">
      <w:pPr>
        <w:numPr>
          <w:ilvl w:val="0"/>
          <w:numId w:val="20"/>
        </w:numPr>
        <w:spacing w:line="360" w:lineRule="auto"/>
        <w:ind w:left="426" w:hanging="426"/>
        <w:jc w:val="both"/>
      </w:pPr>
      <w:r w:rsidRPr="00635A48">
        <w:t xml:space="preserve">prawidłowo </w:t>
      </w:r>
      <w:r>
        <w:t>ustalo</w:t>
      </w:r>
      <w:r w:rsidRPr="00635A48">
        <w:t>no</w:t>
      </w:r>
      <w:r>
        <w:t xml:space="preserve"> również</w:t>
      </w:r>
      <w:r w:rsidRPr="00635A48">
        <w:t xml:space="preserve"> da</w:t>
      </w:r>
      <w:r>
        <w:t>ty</w:t>
      </w:r>
      <w:r w:rsidRPr="00635A48">
        <w:t xml:space="preserve"> nabycia</w:t>
      </w:r>
      <w:r>
        <w:t xml:space="preserve"> przez pracowników prawa do nagród jubileuszowych</w:t>
      </w:r>
      <w:r w:rsidRPr="00635A48">
        <w:t xml:space="preserve"> </w:t>
      </w:r>
      <w:r>
        <w:t>i ich </w:t>
      </w:r>
      <w:r w:rsidRPr="00635A48">
        <w:t>wysokość</w:t>
      </w:r>
      <w:r>
        <w:t>, a w</w:t>
      </w:r>
      <w:r w:rsidRPr="00635A48">
        <w:t xml:space="preserve">ypłata gratyfikacji </w:t>
      </w:r>
      <w:r>
        <w:t>jubileuszowej następowała niezwłocznie po nabyciu prawa,</w:t>
      </w:r>
    </w:p>
    <w:p w14:paraId="19C7E884" w14:textId="77777777" w:rsidR="00444FF9" w:rsidRDefault="00444FF9" w:rsidP="00B2140E">
      <w:pPr>
        <w:numPr>
          <w:ilvl w:val="0"/>
          <w:numId w:val="20"/>
        </w:numPr>
        <w:spacing w:line="360" w:lineRule="auto"/>
        <w:ind w:left="426" w:hanging="426"/>
        <w:jc w:val="both"/>
      </w:pPr>
      <w:r>
        <w:t>informacje o warunkach zatrudnienia wynikających ze stosunku pracy zawartego w Inspektoracie, przekazywano pracownikom, s</w:t>
      </w:r>
      <w:r w:rsidRPr="009C17D6">
        <w:t xml:space="preserve">tosownie do </w:t>
      </w:r>
      <w:r>
        <w:t>przepisów</w:t>
      </w:r>
      <w:r w:rsidRPr="009C17D6">
        <w:t xml:space="preserve"> art. 29 § 3 i § 3</w:t>
      </w:r>
      <w:r w:rsidRPr="009C17D6">
        <w:rPr>
          <w:vertAlign w:val="superscript"/>
        </w:rPr>
        <w:t xml:space="preserve">1 </w:t>
      </w:r>
      <w:r w:rsidRPr="009C17D6">
        <w:t>ustawy z dnia 26 czerwca 1974 r. – Kodeks pracy</w:t>
      </w:r>
      <w:r>
        <w:t>, w związku z nawiązaniem stosunku pracy, zawierały wszystkie obowiązkowe informacje wymagane cytowanymi wyżej przepisem prawa,</w:t>
      </w:r>
    </w:p>
    <w:p w14:paraId="252FDA82" w14:textId="77777777" w:rsidR="00444FF9" w:rsidRDefault="00444FF9" w:rsidP="00B2140E">
      <w:pPr>
        <w:numPr>
          <w:ilvl w:val="0"/>
          <w:numId w:val="20"/>
        </w:numPr>
        <w:spacing w:line="360" w:lineRule="auto"/>
        <w:ind w:left="426" w:hanging="426"/>
        <w:jc w:val="both"/>
      </w:pPr>
      <w:r>
        <w:t>wystawione w Inspektoracie świadectwa pracy sporządzane były na formularzu zgodnym z załącznikiem do rozporządzenia Ministra Rodziny, Pracy i Polityki Społecznej z dnia 30 grudnia 2016 r. w sprawie świadectwa pracy; pracodawca wydawał przedmiotowe świadectwa w terminie ustawowym.</w:t>
      </w:r>
    </w:p>
    <w:p w14:paraId="37DE7CCD" w14:textId="77777777" w:rsidR="00444FF9" w:rsidRDefault="00444FF9" w:rsidP="00237537">
      <w:pPr>
        <w:spacing w:line="360" w:lineRule="auto"/>
        <w:jc w:val="both"/>
      </w:pPr>
      <w:r>
        <w:t xml:space="preserve">         Szczegółowej analizie poddano akta osobowe nowo zatrudnionych pracowników, z którymi nawiązano stosunek pracy w korpusie służby cywilnej. Ustalono, iż w treści zawartych umów o pracę na czas określony nie wskazywano adresu siedziby pracodawcy, co stanowiło uchybienie wobec obowiązku wynikającego z art. 29 § 1 ustawy Kodeks pracy.</w:t>
      </w:r>
    </w:p>
    <w:p w14:paraId="6D669A90" w14:textId="77777777" w:rsidR="00444FF9" w:rsidRDefault="00444FF9" w:rsidP="00237537">
      <w:pPr>
        <w:spacing w:line="360" w:lineRule="auto"/>
        <w:jc w:val="both"/>
      </w:pPr>
      <w:r>
        <w:t xml:space="preserve">         Analiza akt osobowych (siedmiu pracowników), z którymi w okresie poddanym kontroli, </w:t>
      </w:r>
      <w:r w:rsidRPr="00687C20">
        <w:rPr>
          <w:bCs/>
        </w:rPr>
        <w:t>rozwiąz</w:t>
      </w:r>
      <w:r>
        <w:rPr>
          <w:bCs/>
        </w:rPr>
        <w:t>ano</w:t>
      </w:r>
      <w:r w:rsidRPr="00687C20">
        <w:rPr>
          <w:bCs/>
        </w:rPr>
        <w:t xml:space="preserve"> stosunek pracy</w:t>
      </w:r>
      <w:r>
        <w:t xml:space="preserve"> w Inspektoracie. wykazała, iż:</w:t>
      </w:r>
    </w:p>
    <w:p w14:paraId="14447B34" w14:textId="77777777" w:rsidR="00444FF9" w:rsidRPr="00237537" w:rsidRDefault="00444FF9" w:rsidP="00B2140E">
      <w:pPr>
        <w:numPr>
          <w:ilvl w:val="0"/>
          <w:numId w:val="21"/>
        </w:numPr>
        <w:spacing w:line="360" w:lineRule="auto"/>
        <w:jc w:val="both"/>
        <w:rPr>
          <w:b/>
          <w:bCs/>
        </w:rPr>
      </w:pPr>
      <w:r w:rsidRPr="00237537">
        <w:rPr>
          <w:rStyle w:val="Pogrubienie"/>
          <w:b w:val="0"/>
        </w:rPr>
        <w:t>w przypadku dwóch pracowników rozwiązanie stosunku pracy nastąpiło na mocy porozumienia stron,</w:t>
      </w:r>
    </w:p>
    <w:p w14:paraId="22373B28" w14:textId="77777777" w:rsidR="00444FF9" w:rsidRPr="00237537" w:rsidRDefault="00444FF9" w:rsidP="00B2140E">
      <w:pPr>
        <w:numPr>
          <w:ilvl w:val="0"/>
          <w:numId w:val="21"/>
        </w:numPr>
        <w:spacing w:line="360" w:lineRule="auto"/>
        <w:jc w:val="both"/>
        <w:rPr>
          <w:rStyle w:val="Pogrubienie"/>
          <w:b w:val="0"/>
        </w:rPr>
      </w:pPr>
      <w:r w:rsidRPr="00237537">
        <w:rPr>
          <w:rStyle w:val="Pogrubienie"/>
          <w:b w:val="0"/>
        </w:rPr>
        <w:t>w przypadku dwóch pracowników – w związku z upływem czasu, na jaki umowy o pracę zostały zawarte,</w:t>
      </w:r>
    </w:p>
    <w:p w14:paraId="3BE52906" w14:textId="77777777" w:rsidR="00444FF9" w:rsidRPr="00237537" w:rsidRDefault="00444FF9" w:rsidP="00B2140E">
      <w:pPr>
        <w:numPr>
          <w:ilvl w:val="0"/>
          <w:numId w:val="21"/>
        </w:numPr>
        <w:spacing w:line="360" w:lineRule="auto"/>
        <w:jc w:val="both"/>
        <w:rPr>
          <w:rStyle w:val="Pogrubienie"/>
          <w:b w:val="0"/>
        </w:rPr>
      </w:pPr>
      <w:r w:rsidRPr="00237537">
        <w:rPr>
          <w:rStyle w:val="Pogrubienie"/>
          <w:b w:val="0"/>
        </w:rPr>
        <w:t xml:space="preserve">z jednym pracownikiem rozwiązano umowę o pracę bez wypowiedzenia, bez winy pracownika, </w:t>
      </w:r>
    </w:p>
    <w:p w14:paraId="6163AD8F" w14:textId="77777777" w:rsidR="00444FF9" w:rsidRPr="00237537" w:rsidRDefault="00444FF9" w:rsidP="00B2140E">
      <w:pPr>
        <w:numPr>
          <w:ilvl w:val="0"/>
          <w:numId w:val="21"/>
        </w:numPr>
        <w:spacing w:line="360" w:lineRule="auto"/>
        <w:jc w:val="both"/>
        <w:rPr>
          <w:rStyle w:val="Pogrubienie"/>
          <w:b w:val="0"/>
        </w:rPr>
      </w:pPr>
      <w:r w:rsidRPr="00237537">
        <w:rPr>
          <w:rStyle w:val="Pogrubienie"/>
          <w:b w:val="0"/>
        </w:rPr>
        <w:t>w związku ze śmiercią dwóch pracowników nastąpiło wygaśnięcie stosunku pracy.</w:t>
      </w:r>
    </w:p>
    <w:p w14:paraId="480633BF" w14:textId="77777777" w:rsidR="00444FF9" w:rsidRDefault="00444FF9" w:rsidP="00237537">
      <w:pPr>
        <w:spacing w:line="360" w:lineRule="auto"/>
        <w:jc w:val="both"/>
        <w:rPr>
          <w:iCs/>
        </w:rPr>
      </w:pPr>
      <w:r>
        <w:t xml:space="preserve">         Dla pracowników niebędących członkami</w:t>
      </w:r>
      <w:r w:rsidRPr="00635A48">
        <w:t xml:space="preserve"> kor</w:t>
      </w:r>
      <w:r>
        <w:t>pusu służby cywilnej, zatrudnionych na stanowiskach pomocniczych, robotniczych i obsługi, wynagrodzenie ustalane było</w:t>
      </w:r>
      <w:r w:rsidRPr="00635A48">
        <w:t xml:space="preserve"> zgodnie z</w:t>
      </w:r>
      <w:r>
        <w:t> </w:t>
      </w:r>
      <w:r w:rsidRPr="00AE2872">
        <w:rPr>
          <w:iCs/>
        </w:rPr>
        <w:t>rozporządzeniem Rady Ministrów z dnia 2 lutego 2010 r.</w:t>
      </w:r>
      <w:r w:rsidRPr="00AE2872">
        <w:t xml:space="preserve"> w sprawie zasad wynagradzania pracowników niebędących członkami korpusu służby cywilnej zatrudnionych w urzędach </w:t>
      </w:r>
      <w:r w:rsidRPr="00AE2872">
        <w:lastRenderedPageBreak/>
        <w:t>administracji rządowej i pracowników innych jednostek</w:t>
      </w:r>
      <w:r w:rsidRPr="00635A48">
        <w:t xml:space="preserve">. </w:t>
      </w:r>
      <w:r>
        <w:t>Uprawnieni pracownicy</w:t>
      </w:r>
      <w:r w:rsidRPr="00635A48">
        <w:t xml:space="preserve"> </w:t>
      </w:r>
      <w:r>
        <w:t xml:space="preserve">otrzymali premię regulaminową z </w:t>
      </w:r>
      <w:r w:rsidRPr="00635A48">
        <w:t>utworzonego w</w:t>
      </w:r>
      <w:r>
        <w:t> </w:t>
      </w:r>
      <w:r w:rsidRPr="00635A48">
        <w:t xml:space="preserve">tym celu funduszu premiowego. </w:t>
      </w:r>
      <w:r>
        <w:rPr>
          <w:iCs/>
        </w:rPr>
        <w:t xml:space="preserve">Zasady premiowania w Inspektoracie ustalone zostały zarządzeniem Nr 4/2019 </w:t>
      </w:r>
      <w:r>
        <w:t xml:space="preserve">Podkarpackiego Wojewódzkiego Inspektora Ochrony Roślin i Nasiennictwa z dnia 29 stycznia 2019 r. </w:t>
      </w:r>
      <w:r w:rsidRPr="00AE2872">
        <w:t>w sprawie ustalenia regulaminu premiowania pracowników Wojewódzkiego Inspektoratu Ochrony Roślin i</w:t>
      </w:r>
      <w:r>
        <w:t> </w:t>
      </w:r>
      <w:r w:rsidRPr="00AE2872">
        <w:t>Nasiennictwa w Rzeszowie.</w:t>
      </w:r>
      <w:r>
        <w:rPr>
          <w:i/>
        </w:rPr>
        <w:t xml:space="preserve"> </w:t>
      </w:r>
      <w:r>
        <w:rPr>
          <w:iCs/>
        </w:rPr>
        <w:t xml:space="preserve">Pracownicy informowani byli o wysokości procentowej, </w:t>
      </w:r>
      <w:r w:rsidRPr="00635A48">
        <w:rPr>
          <w:iCs/>
        </w:rPr>
        <w:t>w</w:t>
      </w:r>
      <w:r>
        <w:rPr>
          <w:iCs/>
        </w:rPr>
        <w:t> </w:t>
      </w:r>
      <w:r w:rsidRPr="00635A48">
        <w:rPr>
          <w:iCs/>
        </w:rPr>
        <w:t>stosunku do wynagr</w:t>
      </w:r>
      <w:r>
        <w:rPr>
          <w:iCs/>
        </w:rPr>
        <w:t>odzenia zasadniczego pracownika,</w:t>
      </w:r>
      <w:r w:rsidRPr="00635A48">
        <w:rPr>
          <w:iCs/>
        </w:rPr>
        <w:t xml:space="preserve"> </w:t>
      </w:r>
      <w:r>
        <w:rPr>
          <w:iCs/>
        </w:rPr>
        <w:t xml:space="preserve">i kwotowej </w:t>
      </w:r>
      <w:r w:rsidRPr="00635A48">
        <w:rPr>
          <w:iCs/>
        </w:rPr>
        <w:t>przyznanej premii miesięcznej.</w:t>
      </w:r>
    </w:p>
    <w:p w14:paraId="30FBF656" w14:textId="77777777" w:rsidR="00444FF9" w:rsidRDefault="00444FF9" w:rsidP="00237537">
      <w:pPr>
        <w:spacing w:line="360" w:lineRule="auto"/>
        <w:jc w:val="both"/>
      </w:pPr>
      <w:r>
        <w:t xml:space="preserve">         </w:t>
      </w:r>
      <w:r w:rsidRPr="00635A48">
        <w:t>Nie</w:t>
      </w:r>
      <w:r>
        <w:t> </w:t>
      </w:r>
      <w:r w:rsidRPr="00635A48">
        <w:t>stwierdzono nieprawidłowości</w:t>
      </w:r>
      <w:r w:rsidRPr="00635A48">
        <w:rPr>
          <w:i/>
        </w:rPr>
        <w:t xml:space="preserve"> </w:t>
      </w:r>
      <w:r w:rsidRPr="00635A48">
        <w:t xml:space="preserve">przy ustalaniu prawa pracowników </w:t>
      </w:r>
      <w:r>
        <w:t>Inspektoratu do dodatku za staż pracy i</w:t>
      </w:r>
      <w:r w:rsidRPr="00635A48">
        <w:t xml:space="preserve"> dodatkowego wynagrodzenia rocznego</w:t>
      </w:r>
      <w:r>
        <w:t>.</w:t>
      </w:r>
      <w:r w:rsidRPr="00635A48">
        <w:t xml:space="preserve"> </w:t>
      </w:r>
    </w:p>
    <w:p w14:paraId="4D2613D0" w14:textId="77777777" w:rsidR="00444FF9" w:rsidRDefault="00444FF9" w:rsidP="00237537">
      <w:pPr>
        <w:spacing w:line="360" w:lineRule="auto"/>
        <w:jc w:val="both"/>
      </w:pPr>
      <w:r>
        <w:t xml:space="preserve">         </w:t>
      </w:r>
      <w:r w:rsidRPr="006942BD">
        <w:t>Służba przygotowawcza</w:t>
      </w:r>
      <w:r w:rsidRPr="0016545E">
        <w:rPr>
          <w:color w:val="000000"/>
        </w:rPr>
        <w:t xml:space="preserve"> – ustanowiona w celu teoretycznego i praktycznego przygotowania pracownika, podejm</w:t>
      </w:r>
      <w:r>
        <w:rPr>
          <w:color w:val="000000"/>
        </w:rPr>
        <w:t>ującego po raz pierwszy pracę w służbie cywilnej</w:t>
      </w:r>
      <w:r w:rsidRPr="0016545E">
        <w:rPr>
          <w:color w:val="000000"/>
        </w:rPr>
        <w:t xml:space="preserve"> – </w:t>
      </w:r>
      <w:r w:rsidRPr="00E7751F">
        <w:t>przebieg</w:t>
      </w:r>
      <w:r>
        <w:t>ała według zasad wynikających z</w:t>
      </w:r>
      <w:r w:rsidRPr="00E7751F">
        <w:t xml:space="preserve"> </w:t>
      </w:r>
      <w:r>
        <w:t>zarządzenia Nr 8/2021</w:t>
      </w:r>
      <w:r w:rsidRPr="00E7751F">
        <w:t xml:space="preserve"> Podkarpackiego Wojewódzkiego </w:t>
      </w:r>
      <w:r>
        <w:t>Inspektora Ochrony Roślin i Nasiennictwa z dnia 19</w:t>
      </w:r>
      <w:r w:rsidRPr="00E7751F">
        <w:t xml:space="preserve"> </w:t>
      </w:r>
      <w:r>
        <w:t>maja 2021</w:t>
      </w:r>
      <w:r w:rsidRPr="00E7751F">
        <w:t xml:space="preserve"> r. </w:t>
      </w:r>
      <w:r w:rsidRPr="00AE2872">
        <w:t>w sprawie zasad przeprowadzania służby przygotowawczej w służbie cywilnej i organizowania egzaminu kończącego służbę przygotowawczą.</w:t>
      </w:r>
      <w:r w:rsidRPr="00846FA8">
        <w:t xml:space="preserve"> </w:t>
      </w:r>
      <w:r>
        <w:t>Program służby, określony w cytowanym</w:t>
      </w:r>
      <w:r w:rsidRPr="00A41FFE">
        <w:t xml:space="preserve"> wyżej </w:t>
      </w:r>
      <w:r>
        <w:t>zarządzeniu, obejmował</w:t>
      </w:r>
      <w:r w:rsidRPr="00A41FFE">
        <w:t xml:space="preserve"> część praktyczną oraz część teoretyczną. Z</w:t>
      </w:r>
      <w:r>
        <w:t>ajęcia praktyczne realizowane były</w:t>
      </w:r>
      <w:r w:rsidRPr="00A41FFE">
        <w:t xml:space="preserve"> na stanowisku pracy pracownika lub w wyznaczonych komórkach organizacyjn</w:t>
      </w:r>
      <w:r>
        <w:t xml:space="preserve">ych Inspektoratu. </w:t>
      </w:r>
      <w:r w:rsidRPr="00942647">
        <w:t>W trakcie odbywania części teoretycznej</w:t>
      </w:r>
      <w:r>
        <w:t xml:space="preserve"> ww. służby</w:t>
      </w:r>
      <w:r w:rsidRPr="00942647">
        <w:t xml:space="preserve"> pracownik m</w:t>
      </w:r>
      <w:r>
        <w:t>iał</w:t>
      </w:r>
      <w:r w:rsidRPr="00942647">
        <w:t xml:space="preserve"> obowiązek</w:t>
      </w:r>
      <w:r>
        <w:t>, drogą samokształcenia,</w:t>
      </w:r>
      <w:r w:rsidRPr="00942647">
        <w:t xml:space="preserve"> zapoznani</w:t>
      </w:r>
      <w:r>
        <w:t>a</w:t>
      </w:r>
      <w:r w:rsidRPr="00942647">
        <w:t xml:space="preserve"> się z</w:t>
      </w:r>
      <w:r>
        <w:t xml:space="preserve"> zagadnieniami określonymi w § 7 ust. 2 cytowanego zarządzenia, w tym m.in. z procedurami obowiązującymi w obszarze roślin i nasiennictwa, a także zasadami dotyczącymi etyki i uczciwości, zasadami prostego języka, zagadnieniami dotyczącymi mobbingu i równego traktowania oraz regulacjami związanymi z polityką antykorupcyjną.</w:t>
      </w:r>
    </w:p>
    <w:p w14:paraId="48D2F2D8" w14:textId="77777777" w:rsidR="00444FF9" w:rsidRDefault="00444FF9" w:rsidP="00237537">
      <w:pPr>
        <w:spacing w:line="360" w:lineRule="auto"/>
        <w:jc w:val="both"/>
      </w:pPr>
      <w:r>
        <w:rPr>
          <w:color w:val="000000"/>
        </w:rPr>
        <w:t xml:space="preserve">         Zgodnie z</w:t>
      </w:r>
      <w:r w:rsidRPr="0016545E">
        <w:rPr>
          <w:color w:val="000000"/>
        </w:rPr>
        <w:t xml:space="preserve"> </w:t>
      </w:r>
      <w:r>
        <w:rPr>
          <w:color w:val="000000"/>
        </w:rPr>
        <w:t xml:space="preserve">ww. procedurą, kierowano </w:t>
      </w:r>
      <w:r w:rsidRPr="0016545E">
        <w:rPr>
          <w:color w:val="000000"/>
        </w:rPr>
        <w:t>nowo zatrudnionego pracownika w korpusie służby cywilnej do odbycia służby przygotowawczej na pods</w:t>
      </w:r>
      <w:r>
        <w:rPr>
          <w:color w:val="000000"/>
        </w:rPr>
        <w:t>tawie opinii kierującego komórką</w:t>
      </w:r>
      <w:r w:rsidRPr="0016545E">
        <w:rPr>
          <w:color w:val="000000"/>
        </w:rPr>
        <w:t xml:space="preserve"> organizacyjną. Bezpośredni przełożony, biorąc pod uwagę poziom przygotowania do wykonywania obowiązków służbowych</w:t>
      </w:r>
      <w:r>
        <w:rPr>
          <w:color w:val="000000"/>
        </w:rPr>
        <w:t>,</w:t>
      </w:r>
      <w:r w:rsidRPr="00846FA8">
        <w:t xml:space="preserve"> </w:t>
      </w:r>
      <w:r>
        <w:t xml:space="preserve">sporządzał opinię o nim i wnioskował o skierowanie do odbycia służby przygotowawczej lub </w:t>
      </w:r>
      <w:r w:rsidRPr="00E7751F">
        <w:t xml:space="preserve">zwolnienie z </w:t>
      </w:r>
      <w:r>
        <w:t xml:space="preserve">jej </w:t>
      </w:r>
      <w:r w:rsidRPr="00E7751F">
        <w:t>odbywania</w:t>
      </w:r>
      <w:r>
        <w:t>.</w:t>
      </w:r>
      <w:r>
        <w:rPr>
          <w:color w:val="000000"/>
        </w:rPr>
        <w:t xml:space="preserve"> </w:t>
      </w:r>
      <w:r w:rsidRPr="00E7751F">
        <w:t>W</w:t>
      </w:r>
      <w:r>
        <w:t> </w:t>
      </w:r>
      <w:r w:rsidRPr="00E7751F">
        <w:t>oparciu</w:t>
      </w:r>
      <w:r>
        <w:t xml:space="preserve"> </w:t>
      </w:r>
      <w:r w:rsidRPr="00E7751F">
        <w:t>o powy</w:t>
      </w:r>
      <w:r>
        <w:t>ższą opinię, Podkarpacki Wojewódzki Inspektor Ochrony Roślin i Nasiennictwa</w:t>
      </w:r>
      <w:r w:rsidRPr="00E7751F">
        <w:t xml:space="preserve"> </w:t>
      </w:r>
      <w:r>
        <w:t>określał zakres i czas trwania służby</w:t>
      </w:r>
      <w:r w:rsidRPr="00E7751F">
        <w:t xml:space="preserve"> </w:t>
      </w:r>
      <w:r>
        <w:t>przygotowawczej w poszczególnych komórkach organizacyjnych Inspektoratu. Pracownik zdawał egzamin przed Komisją E</w:t>
      </w:r>
      <w:r w:rsidRPr="00E7751F">
        <w:t>gzaminacyjną</w:t>
      </w:r>
      <w:r>
        <w:t>, której skład określał § 8 ust. 2 cytowanego</w:t>
      </w:r>
      <w:r w:rsidRPr="00E7751F">
        <w:t xml:space="preserve"> zarządzenia. </w:t>
      </w:r>
      <w:r>
        <w:t xml:space="preserve">Sprawdzian wiedzy teoretycznej przeprowadzany był w formie ustnej lub testowej. Egzamin ustny składał się łącznie z dziesięciu pytań z wybranych </w:t>
      </w:r>
      <w:r>
        <w:lastRenderedPageBreak/>
        <w:t xml:space="preserve">obszarów tematycznych. Za poprawną odpowiedź pracownik otrzymywał jeden punkt. Warunkiem zaliczenia egzaminu ustnego było udzielenie poprawnej odpowiedzi na co najmniej siedem pytań. Egzamin testowy składał się z szesnastu pytań z wybranych obszarów tematycznych, a warunkiem jego zaliczenia było udzielenie poprawnej odpowiedzi na minimum 80% prawidłowych odpowiedzi. </w:t>
      </w:r>
      <w:r w:rsidRPr="00E7751F">
        <w:t>Kandydatowi, który ukończył służbę przygotowawczą i zaliczył egzamin</w:t>
      </w:r>
      <w:r>
        <w:t>,</w:t>
      </w:r>
      <w:r w:rsidRPr="00E7751F">
        <w:t xml:space="preserve"> wystawi</w:t>
      </w:r>
      <w:r>
        <w:t xml:space="preserve">ane było stosowne zaświadczenie, przechowywane w aktach osobowych. </w:t>
      </w:r>
    </w:p>
    <w:p w14:paraId="5FBB31F7" w14:textId="77777777" w:rsidR="00444FF9" w:rsidRDefault="00444FF9" w:rsidP="00237537">
      <w:pPr>
        <w:spacing w:line="360" w:lineRule="auto"/>
        <w:jc w:val="both"/>
      </w:pPr>
      <w:r>
        <w:t xml:space="preserve">         Podkarpacki Wojewódzki Inspektor Ochrony Roślin i Nasiennictwa</w:t>
      </w:r>
      <w:r w:rsidRPr="00E7751F">
        <w:t>, w stosunku do</w:t>
      </w:r>
      <w:r>
        <w:t> sześciu nowo zatrudnionych pracowników</w:t>
      </w:r>
      <w:r w:rsidRPr="00E7751F">
        <w:t>,</w:t>
      </w:r>
      <w:r w:rsidRPr="00E7751F">
        <w:rPr>
          <w:b/>
        </w:rPr>
        <w:t xml:space="preserve"> </w:t>
      </w:r>
      <w:r w:rsidRPr="00E7751F">
        <w:t xml:space="preserve">podjął decyzję o skierowaniu do odbycia </w:t>
      </w:r>
      <w:r>
        <w:t>zajęć praktycznych w wyznaczonych komórkach organizacyjnych.</w:t>
      </w:r>
      <w:r w:rsidRPr="00E7751F">
        <w:rPr>
          <w:b/>
        </w:rPr>
        <w:t xml:space="preserve"> </w:t>
      </w:r>
      <w:r w:rsidRPr="00E7751F">
        <w:t>Służba</w:t>
      </w:r>
      <w:r w:rsidRPr="00E7751F">
        <w:rPr>
          <w:b/>
        </w:rPr>
        <w:t xml:space="preserve"> </w:t>
      </w:r>
      <w:r w:rsidRPr="00E7751F">
        <w:t>przygotowawcza</w:t>
      </w:r>
      <w:r w:rsidRPr="00E7751F">
        <w:rPr>
          <w:b/>
        </w:rPr>
        <w:t xml:space="preserve"> </w:t>
      </w:r>
      <w:r w:rsidRPr="00E7751F">
        <w:t>zakończyła się</w:t>
      </w:r>
      <w:r w:rsidRPr="00E7751F">
        <w:rPr>
          <w:b/>
        </w:rPr>
        <w:t xml:space="preserve"> </w:t>
      </w:r>
      <w:r w:rsidRPr="00E7751F">
        <w:t>w u</w:t>
      </w:r>
      <w:r>
        <w:t>stawowym terminie, określonym w</w:t>
      </w:r>
      <w:r w:rsidRPr="00E7751F">
        <w:t xml:space="preserve"> art. 36 ust. 4 ustawy o służbie cy</w:t>
      </w:r>
      <w:r>
        <w:t>wilnej. Podkarpacki Wojewódzki Inspektor Ochrony Roślin i Nasiennictwa</w:t>
      </w:r>
      <w:r w:rsidRPr="00E7751F">
        <w:t>, stosownie do</w:t>
      </w:r>
      <w:r>
        <w:t> </w:t>
      </w:r>
      <w:r w:rsidRPr="00E7751F">
        <w:t>postanowień art. 36 ust. 5 ustawy o służbie cywilnej,  poddał tych pracowników egzaminowi kończącemu służbę przygotowaw</w:t>
      </w:r>
      <w:r>
        <w:t>czą w służbie cywilnej i wystawił zaświadczenia o pozytywnym ukończeniu tej służby.</w:t>
      </w:r>
    </w:p>
    <w:p w14:paraId="2B78C758" w14:textId="77777777" w:rsidR="00444FF9" w:rsidRDefault="00444FF9" w:rsidP="00237537">
      <w:pPr>
        <w:spacing w:line="360" w:lineRule="auto"/>
        <w:jc w:val="both"/>
      </w:pPr>
      <w:r>
        <w:t xml:space="preserve">         </w:t>
      </w:r>
      <w:r w:rsidRPr="0019679F">
        <w:t>Stosownie do art. 37 ust. 1 ustawy o służbie cywilnej osoby podejmujące po</w:t>
      </w:r>
      <w:r>
        <w:t> </w:t>
      </w:r>
      <w:r w:rsidRPr="0019679F">
        <w:t>raz</w:t>
      </w:r>
      <w:r>
        <w:t> </w:t>
      </w:r>
      <w:r w:rsidRPr="0019679F">
        <w:t>pierwszy pracę w służb</w:t>
      </w:r>
      <w:r>
        <w:t>ie cywilnej na czas określony dwanaście miesięcy, podlegały</w:t>
      </w:r>
      <w:r w:rsidRPr="0019679F">
        <w:t xml:space="preserve"> pierws</w:t>
      </w:r>
      <w:r>
        <w:t xml:space="preserve">zej ocenie w służbie cywilnej. </w:t>
      </w:r>
    </w:p>
    <w:p w14:paraId="5384430D" w14:textId="77777777" w:rsidR="00444FF9" w:rsidRPr="0019679F" w:rsidRDefault="00444FF9" w:rsidP="00237537">
      <w:pPr>
        <w:spacing w:line="360" w:lineRule="auto"/>
        <w:jc w:val="both"/>
      </w:pPr>
      <w:r>
        <w:t xml:space="preserve">         </w:t>
      </w:r>
      <w:r w:rsidRPr="0019679F">
        <w:t xml:space="preserve">Zgodnie z wymogami art. 38 pkt 1 ustawy o służbie cywilnej oraz § 1 rozporządzenia Prezesa Rady Ministrów z dnia 23 lipca 2015 r. </w:t>
      </w:r>
      <w:r w:rsidRPr="00763A88">
        <w:rPr>
          <w:iCs/>
        </w:rPr>
        <w:t>w sprawie szczegółowych warunków i</w:t>
      </w:r>
      <w:r>
        <w:rPr>
          <w:iCs/>
        </w:rPr>
        <w:t> </w:t>
      </w:r>
      <w:r w:rsidRPr="00763A88">
        <w:rPr>
          <w:iCs/>
        </w:rPr>
        <w:t>sposobu dokonywania pierwszej oceny w służbie cywilnej</w:t>
      </w:r>
      <w:r w:rsidRPr="0019679F">
        <w:rPr>
          <w:iCs/>
        </w:rPr>
        <w:t xml:space="preserve"> bezpośredni przełożeni </w:t>
      </w:r>
      <w:r w:rsidRPr="0019679F">
        <w:t>przeprowadzili rozmowę z ocenianymi, podczas której zapoznali ich ze sposobem dokonywania pierwszej oceny, datą złożenia przez ocenianych sprawozdania dotyczącego realizowanych zadań, oraz terminem, w którym powinna zostać dokonana pierwsza ocena w</w:t>
      </w:r>
      <w:r>
        <w:t> </w:t>
      </w:r>
      <w:r w:rsidRPr="0019679F">
        <w:t>służbie cywilnej. W ustawowym terminie oceniający sporządzili pierwszą ocenę w służbie cywilnej dla 15 pracowników Inspektoratu, a oceniani, w wyznaczonym przez ocenianych terminie, złożyli sprawozdanie dotyczące zadań realizowanych przez nich</w:t>
      </w:r>
      <w:r>
        <w:t xml:space="preserve"> na zajmowanym stanowisku. Na piętnaście</w:t>
      </w:r>
      <w:r w:rsidRPr="0019679F">
        <w:t xml:space="preserve"> sporządzonych ocen, jedna ocena była negatywna, w związku z</w:t>
      </w:r>
      <w:r>
        <w:t> </w:t>
      </w:r>
      <w:r w:rsidRPr="0019679F">
        <w:t>niespełnieniem war</w:t>
      </w:r>
      <w:r>
        <w:t>unku wynikającego z § 10 ust. 3 cytowanego</w:t>
      </w:r>
      <w:r w:rsidRPr="0019679F">
        <w:t xml:space="preserve"> wyżej rozporządzenia.</w:t>
      </w:r>
    </w:p>
    <w:p w14:paraId="140D1986" w14:textId="77777777" w:rsidR="00444FF9" w:rsidRPr="0019679F" w:rsidRDefault="00444FF9" w:rsidP="00237537">
      <w:pPr>
        <w:spacing w:line="360" w:lineRule="auto"/>
        <w:jc w:val="both"/>
      </w:pPr>
      <w:r>
        <w:t xml:space="preserve">         W Inspektoracie przestrzegane były</w:t>
      </w:r>
      <w:r w:rsidRPr="0019679F">
        <w:t xml:space="preserve"> przepisy ustawy o służbie cywilnej oraz</w:t>
      </w:r>
      <w:r>
        <w:t> </w:t>
      </w:r>
      <w:r w:rsidRPr="00763A88">
        <w:t>rozporządzenia Prezesa Rady Ministrów</w:t>
      </w:r>
      <w:r w:rsidRPr="0019679F">
        <w:rPr>
          <w:i/>
        </w:rPr>
        <w:t xml:space="preserve"> </w:t>
      </w:r>
      <w:r w:rsidRPr="0019679F">
        <w:t xml:space="preserve">z dnia 8 kwietnia 2016 r. </w:t>
      </w:r>
      <w:r w:rsidRPr="00763A88">
        <w:t>w sprawie warunków i sposobu przeprowadzania ocen okresowych urzędników służby cywilnej i pracowników służby cywilnej</w:t>
      </w:r>
      <w:r w:rsidRPr="0019679F">
        <w:t>, regulujące zasady sporządzania ocen okresowych członków korpusu służby</w:t>
      </w:r>
      <w:r>
        <w:t xml:space="preserve"> cywilnej. Kontrola wykazała, iż trzydzieści pięć </w:t>
      </w:r>
      <w:r w:rsidRPr="0019679F">
        <w:t xml:space="preserve">ocen okresowych członków korpusu służby </w:t>
      </w:r>
      <w:r w:rsidRPr="0019679F">
        <w:lastRenderedPageBreak/>
        <w:t>cywilnej sporządzonych zostało terminowo, zgodnie z art. 81 ust. 4 ustawy o służbie cywilnej. Arkusze ocen zawierały wymagane wpisy i prawidłowe daty sporządzenia bieżącej lub</w:t>
      </w:r>
      <w:r>
        <w:t> </w:t>
      </w:r>
      <w:r w:rsidRPr="0019679F">
        <w:t>kolejnej oceny okresowej. Wszystkie oceny sporządzono na obowiązujących formularzach, według wzor</w:t>
      </w:r>
      <w:r>
        <w:t>u stanowiącego załącznik do cytowanego wyżej rozporządzenia. Dla ośmiu</w:t>
      </w:r>
      <w:r w:rsidRPr="0019679F">
        <w:t xml:space="preserve"> pracowników dokonano przesunięć sporządzenia ocen okresowych na podstawie art. 81 ust.7 ustawy o służbie cywilnej.</w:t>
      </w:r>
    </w:p>
    <w:p w14:paraId="5598EE50" w14:textId="77777777" w:rsidR="00444FF9" w:rsidRPr="0019679F" w:rsidRDefault="00444FF9" w:rsidP="00237537">
      <w:pPr>
        <w:spacing w:line="360" w:lineRule="auto"/>
        <w:jc w:val="both"/>
      </w:pPr>
      <w:r>
        <w:t xml:space="preserve">         </w:t>
      </w:r>
      <w:r w:rsidRPr="0019679F">
        <w:t>Z dokumenta</w:t>
      </w:r>
      <w:r>
        <w:t>cji poddanej kontroli wynika, iż</w:t>
      </w:r>
      <w:r w:rsidRPr="0019679F">
        <w:t xml:space="preserve"> pracownicy nie korzystali z uprawnień wynikających z art. 83 ust. 1 ustawy o służbie cywilnej umożliwiających wniesienie sprzeciwu od oceny okresowej.</w:t>
      </w:r>
    </w:p>
    <w:p w14:paraId="66FB5B96" w14:textId="77777777" w:rsidR="00444FF9" w:rsidRPr="0019679F" w:rsidRDefault="00444FF9" w:rsidP="00237537">
      <w:pPr>
        <w:spacing w:line="360" w:lineRule="auto"/>
        <w:jc w:val="both"/>
      </w:pPr>
      <w:r>
        <w:t xml:space="preserve">         W Inspektoracie przestrzegane były również</w:t>
      </w:r>
      <w:r w:rsidRPr="0019679F">
        <w:t xml:space="preserve"> przepisy art. 28 ust. 1 oraz art. 31 ust. 1 ustawy </w:t>
      </w:r>
      <w:r w:rsidRPr="002E5FAF">
        <w:rPr>
          <w:iCs/>
        </w:rPr>
        <w:t>o służbie cywilnej</w:t>
      </w:r>
      <w:r w:rsidRPr="0019679F">
        <w:rPr>
          <w:iCs/>
        </w:rPr>
        <w:t xml:space="preserve">. </w:t>
      </w:r>
      <w:r>
        <w:rPr>
          <w:iCs/>
        </w:rPr>
        <w:t xml:space="preserve">Podkarpacki </w:t>
      </w:r>
      <w:r w:rsidRPr="0019679F">
        <w:t xml:space="preserve">Wojewódzki Inspektorat Ochrony </w:t>
      </w:r>
      <w:r>
        <w:t>Roślin</w:t>
      </w:r>
      <w:r w:rsidRPr="0019679F">
        <w:t xml:space="preserve"> i</w:t>
      </w:r>
      <w:r>
        <w:t> </w:t>
      </w:r>
      <w:r w:rsidRPr="0019679F">
        <w:t>Nasiennictwa upowszechniał w Biuletynie Inf</w:t>
      </w:r>
      <w:r>
        <w:t>ormacji Publicznej Inspektoratu oraz </w:t>
      </w:r>
      <w:r w:rsidRPr="0019679F">
        <w:t>Biulet</w:t>
      </w:r>
      <w:r>
        <w:t xml:space="preserve">ynie Informacji Publicznej KPRM, a także </w:t>
      </w:r>
      <w:r w:rsidRPr="0019679F">
        <w:t>w miejscu powszechnie</w:t>
      </w:r>
      <w:r>
        <w:t xml:space="preserve"> dostępnym w siedzibie jednostki</w:t>
      </w:r>
      <w:r w:rsidRPr="0019679F">
        <w:t xml:space="preserve">, informację o wolnych stanowiskach pracy i wynikach naboru. </w:t>
      </w:r>
    </w:p>
    <w:p w14:paraId="53F5723E" w14:textId="77777777" w:rsidR="00444FF9" w:rsidRPr="0019679F" w:rsidRDefault="00444FF9" w:rsidP="00237537">
      <w:pPr>
        <w:spacing w:line="360" w:lineRule="auto"/>
        <w:jc w:val="both"/>
      </w:pPr>
      <w:r>
        <w:t xml:space="preserve">         </w:t>
      </w:r>
      <w:r w:rsidRPr="0019679F">
        <w:t xml:space="preserve">Analiza dokumentacji związanej z ogłoszonymi, w okresie poddanym kontroli, </w:t>
      </w:r>
      <w:r>
        <w:t>pięcioma</w:t>
      </w:r>
      <w:r w:rsidRPr="0019679F">
        <w:t xml:space="preserve"> naborami na wolne </w:t>
      </w:r>
      <w:r>
        <w:t>(</w:t>
      </w:r>
      <w:r w:rsidRPr="0019679F">
        <w:t>w Inspektoracie</w:t>
      </w:r>
      <w:r>
        <w:t>)</w:t>
      </w:r>
      <w:r w:rsidRPr="0019679F">
        <w:t xml:space="preserve"> stanowiska pracy w służbie cywilnej, wykazała zgodność pomiędzy treścią wymogów zawartych w opisie stanowiska pracy i w ogłoszeniu o naborze na to stanowiska w korpusie służbie</w:t>
      </w:r>
      <w:r>
        <w:t xml:space="preserve"> cywilnej. Kontrola wykazała, iż </w:t>
      </w:r>
      <w:r w:rsidRPr="0019679F">
        <w:t>dokumentacja z przeprowadzonego naboru odzwierciedlała sprawdzenie wszystkich wymagań niezbędnych i dodatkowych. Jak ustalono, nowo zatrudnieni pracownicy spełnili wymogi podane w ogłoszeniu o naborze w zakresie wykształcenia oraz pozostałych wymagań niezbędnych i dodatkowych. Ponadto, stosownie do przepisu art. 35 ust. 3 ustawy o służbie cywilnej, nawiązano z pracownikami stosunek pracy na podstawie umowy o pr</w:t>
      </w:r>
      <w:r>
        <w:t>acę zawartą na czas określony dwunastu</w:t>
      </w:r>
      <w:r w:rsidRPr="0019679F">
        <w:t xml:space="preserve"> miesięcy. </w:t>
      </w:r>
    </w:p>
    <w:p w14:paraId="0A2C8BD2" w14:textId="77777777" w:rsidR="00444FF9" w:rsidRPr="00DE02A4" w:rsidRDefault="00444FF9" w:rsidP="00237537">
      <w:pPr>
        <w:tabs>
          <w:tab w:val="left" w:pos="360"/>
        </w:tabs>
        <w:spacing w:line="360" w:lineRule="auto"/>
        <w:jc w:val="both"/>
      </w:pPr>
      <w:r>
        <w:t xml:space="preserve">         </w:t>
      </w:r>
      <w:r w:rsidRPr="00DE02A4">
        <w:t>Stanowiska urzędni</w:t>
      </w:r>
      <w:r>
        <w:t>cze w służbie cywilnej podlegały</w:t>
      </w:r>
      <w:r w:rsidRPr="00DE02A4">
        <w:t xml:space="preserve"> opisowi zgodnie </w:t>
      </w:r>
      <w:r>
        <w:t>z zarządzeniem N</w:t>
      </w:r>
      <w:r w:rsidRPr="00DE3FD8">
        <w:t>r 1 Prezesa Rady Ministrów z dnia 7 stycznia 2011 r. w sprawie zasad dokonywania opisów i wartościowania stanowisk pracy w służbie cywilnej zmienionym</w:t>
      </w:r>
      <w:r>
        <w:t xml:space="preserve"> zarządzeniem N</w:t>
      </w:r>
      <w:r w:rsidRPr="00DE3FD8">
        <w:t>r 57 Prezesa Rady Ministrów z dnia 24 lipca 2015 r. zmieniając</w:t>
      </w:r>
      <w:r>
        <w:t>ym</w:t>
      </w:r>
      <w:r w:rsidRPr="00DE3FD8">
        <w:t xml:space="preserve"> zarządzenie w sprawie zasad dokonywania opisów i wartościowania stanowisk pracy w służbie cywilnej.</w:t>
      </w:r>
      <w:r w:rsidRPr="00DE02A4">
        <w:t xml:space="preserve"> Opis stanowiska pracy sporządza</w:t>
      </w:r>
      <w:r>
        <w:t xml:space="preserve">no </w:t>
      </w:r>
      <w:r w:rsidRPr="00DE02A4">
        <w:t>dla każdego stanowiska pracy w służbie cywilnej.</w:t>
      </w:r>
    </w:p>
    <w:p w14:paraId="69FC9BDA" w14:textId="77777777" w:rsidR="00444FF9" w:rsidRPr="00DE02A4" w:rsidRDefault="00444FF9" w:rsidP="00237537">
      <w:pPr>
        <w:tabs>
          <w:tab w:val="left" w:pos="357"/>
        </w:tabs>
        <w:spacing w:line="360" w:lineRule="auto"/>
        <w:jc w:val="both"/>
      </w:pPr>
      <w:r>
        <w:t xml:space="preserve">         W trakcie kontroli ustalono, iż</w:t>
      </w:r>
      <w:r w:rsidRPr="00DE02A4">
        <w:t xml:space="preserve"> opisy stanowisk pracy w Inspektoracie sporządzone zostały  dla wszystkich zatrudnionych członków korpusu służby cywilnej oraz zatwierdzone przez Podkarpackiego Wojewódzkiego Inspektora Ochrony Roślin i Nasiennictwa. Widnieją </w:t>
      </w:r>
      <w:r w:rsidRPr="00DE02A4">
        <w:lastRenderedPageBreak/>
        <w:t xml:space="preserve">na nich wymagane podpisy złożone przez osoby bezpośrednio nadzorujące dane stanowiska pracy, a także pracowników je zajmujących. </w:t>
      </w:r>
    </w:p>
    <w:p w14:paraId="1AF3EC9D" w14:textId="77777777" w:rsidR="00444FF9" w:rsidRPr="00DE3FD8" w:rsidRDefault="00444FF9" w:rsidP="00237537">
      <w:pPr>
        <w:tabs>
          <w:tab w:val="left" w:pos="357"/>
        </w:tabs>
        <w:spacing w:line="360" w:lineRule="auto"/>
        <w:jc w:val="both"/>
      </w:pPr>
      <w:r>
        <w:t xml:space="preserve">         </w:t>
      </w:r>
      <w:r w:rsidRPr="00DE02A4">
        <w:t>Opisy stanowisk pracy w Inspektoracie zostały poddane wartościowaniu, stosownie do</w:t>
      </w:r>
      <w:r>
        <w:t> </w:t>
      </w:r>
      <w:r w:rsidRPr="00DE02A4">
        <w:t xml:space="preserve">obowiązujących przepisów prawa oraz </w:t>
      </w:r>
      <w:r>
        <w:t>poddane aktualizacji zgodnie z z</w:t>
      </w:r>
      <w:r w:rsidRPr="00DE02A4">
        <w:t>arządzeniem Nr</w:t>
      </w:r>
      <w:r>
        <w:t> </w:t>
      </w:r>
      <w:r w:rsidRPr="00DE02A4">
        <w:t xml:space="preserve">9/2021 Podkarpackiego Wojewódzkiego Inspektora Ochrony Roślin i Nasiennictwa z dnia 19 maja 2021 r. </w:t>
      </w:r>
      <w:r w:rsidRPr="00DE3FD8">
        <w:t>w wprowadzenia procedury dokonywania opisów i wartościowania stanowisk pracy w Wojewódzkim Inspektoracie Ochrony Roślin i Nasiennictwa w Rzeszowie.</w:t>
      </w:r>
    </w:p>
    <w:p w14:paraId="1AC90486" w14:textId="77777777" w:rsidR="00444FF9" w:rsidRDefault="00444FF9" w:rsidP="00237537">
      <w:pPr>
        <w:spacing w:line="360" w:lineRule="auto"/>
        <w:jc w:val="both"/>
        <w:rPr>
          <w:szCs w:val="20"/>
        </w:rPr>
      </w:pPr>
      <w:r>
        <w:t xml:space="preserve">         </w:t>
      </w:r>
      <w:r w:rsidRPr="00FD3DFD">
        <w:t>Na podstawie przeprowadzonych cz</w:t>
      </w:r>
      <w:r>
        <w:t>ynności kontrolnych ustalono, iż</w:t>
      </w:r>
      <w:r w:rsidRPr="00FD3DFD">
        <w:t xml:space="preserve">, </w:t>
      </w:r>
      <w:r w:rsidRPr="00FD3DFD">
        <w:rPr>
          <w:bCs/>
          <w:szCs w:val="20"/>
        </w:rPr>
        <w:t>w Inspektoracie</w:t>
      </w:r>
      <w:r w:rsidRPr="00FD3DFD">
        <w:t xml:space="preserve"> </w:t>
      </w:r>
      <w:r w:rsidRPr="00FD3DFD">
        <w:rPr>
          <w:szCs w:val="20"/>
        </w:rPr>
        <w:t xml:space="preserve">realizowane są </w:t>
      </w:r>
      <w:r>
        <w:rPr>
          <w:szCs w:val="20"/>
        </w:rPr>
        <w:t>obowiązki wynikające z</w:t>
      </w:r>
      <w:r w:rsidRPr="00FD3DFD">
        <w:rPr>
          <w:szCs w:val="20"/>
        </w:rPr>
        <w:t xml:space="preserve"> § 6 pkt 1 </w:t>
      </w:r>
      <w:r w:rsidRPr="00DE3FD8">
        <w:rPr>
          <w:iCs/>
          <w:szCs w:val="20"/>
        </w:rPr>
        <w:t>rozporządzenia Ministra Pracy i Polityki Socjalnej z dnia 10 grudnia 2018 r. w sprawie dokumentacji pracowniczej</w:t>
      </w:r>
      <w:r>
        <w:rPr>
          <w:szCs w:val="20"/>
        </w:rPr>
        <w:t xml:space="preserve"> dotyczącej</w:t>
      </w:r>
      <w:r w:rsidRPr="00FD3DFD">
        <w:rPr>
          <w:szCs w:val="20"/>
        </w:rPr>
        <w:t xml:space="preserve"> zakładania i prowadzenia odrębnie dla każdego pracownika kart ewidencji czasu pracy w</w:t>
      </w:r>
      <w:r>
        <w:rPr>
          <w:szCs w:val="20"/>
        </w:rPr>
        <w:t> </w:t>
      </w:r>
      <w:r w:rsidRPr="00FD3DFD">
        <w:rPr>
          <w:szCs w:val="20"/>
        </w:rPr>
        <w:t xml:space="preserve">zakresie obejmującym </w:t>
      </w:r>
      <w:r w:rsidRPr="00FD3DFD">
        <w:t>godziny rozpoczynania i kończenia pracy,</w:t>
      </w:r>
      <w:r w:rsidRPr="00FD3DFD">
        <w:rPr>
          <w:szCs w:val="20"/>
        </w:rPr>
        <w:t xml:space="preserve"> </w:t>
      </w:r>
      <w:r w:rsidRPr="00FD3DFD">
        <w:t>rzeczywistego czasu pracy danego pracownika w poszczególnych dobach, tj. dobowego wymiaru czasu pracy, wynikającego z obowiązującego pracownika systemu i rozkładu czasu pracy, pomniejszonego o godziny nieprzepracowane w związku z wyjściem w godzinach pracy, w celu załatwienia spraw prywatnych</w:t>
      </w:r>
      <w:r w:rsidRPr="00FD3DFD">
        <w:rPr>
          <w:spacing w:val="-6"/>
        </w:rPr>
        <w:t xml:space="preserve"> </w:t>
      </w:r>
      <w:r w:rsidRPr="00FD3DFD">
        <w:t>i powiększonego o liczbę godzin nadliczbowych przepracowanych przez</w:t>
      </w:r>
      <w:r>
        <w:t> </w:t>
      </w:r>
      <w:r w:rsidRPr="00FD3DFD">
        <w:t>pracownika w danej dobie</w:t>
      </w:r>
      <w:r w:rsidRPr="00FD3DFD">
        <w:rPr>
          <w:szCs w:val="20"/>
        </w:rPr>
        <w:t xml:space="preserve"> oraz w dni wolne od pracy, a także urlopy, zwolnienia od</w:t>
      </w:r>
      <w:r>
        <w:rPr>
          <w:szCs w:val="20"/>
        </w:rPr>
        <w:t> </w:t>
      </w:r>
      <w:r w:rsidRPr="00FD3DFD">
        <w:rPr>
          <w:szCs w:val="20"/>
        </w:rPr>
        <w:t>pracy oraz inne usprawiedliwione i nieusprawiedliwione nieobecności w pracy</w:t>
      </w:r>
      <w:r w:rsidRPr="00FD3DFD">
        <w:rPr>
          <w:color w:val="00B050"/>
        </w:rPr>
        <w:t>.</w:t>
      </w:r>
    </w:p>
    <w:p w14:paraId="2CBF5914" w14:textId="77777777" w:rsidR="00444FF9" w:rsidRPr="0019679F" w:rsidRDefault="00444FF9" w:rsidP="00237537">
      <w:pPr>
        <w:spacing w:line="360" w:lineRule="auto"/>
        <w:jc w:val="both"/>
      </w:pPr>
      <w:r>
        <w:t xml:space="preserve">         Ustalono, iż</w:t>
      </w:r>
      <w:r w:rsidRPr="0019679F">
        <w:t xml:space="preserve"> zarówno członkowie korpusu służby cywilnej</w:t>
      </w:r>
      <w:r>
        <w:t>,</w:t>
      </w:r>
      <w:r w:rsidRPr="0019679F">
        <w:t xml:space="preserve"> jak i pracownicy niebędący czł</w:t>
      </w:r>
      <w:r>
        <w:t xml:space="preserve">onkami korpusu służby cywilnej </w:t>
      </w:r>
      <w:r w:rsidRPr="0019679F">
        <w:t xml:space="preserve">– zgodnie z § 34 </w:t>
      </w:r>
      <w:r w:rsidRPr="00DE3FD8">
        <w:t>Regulaminu Pracy Podkarpackiego Wojewódzkiego Inspektora Ochrony Roślin i Nasiennictwa w Rzeszowie,</w:t>
      </w:r>
      <w:r w:rsidRPr="0019679F">
        <w:rPr>
          <w:i/>
        </w:rPr>
        <w:t xml:space="preserve"> </w:t>
      </w:r>
      <w:r w:rsidRPr="0019679F">
        <w:t>stanowiącego załącznik do</w:t>
      </w:r>
      <w:r>
        <w:rPr>
          <w:i/>
        </w:rPr>
        <w:t xml:space="preserve"> </w:t>
      </w:r>
      <w:r w:rsidRPr="00DE3FD8">
        <w:t>zarządzenia Nr 3/2019 Podkarpackiego Wojewódzkiego Inspektora Ochrony Roślin i Nasiennictwa w Rzeszowie z dnia 29 stycznia 2019 r. w sprawie ustalenia Regulaminu Pracy Wojewódzkiego Inspektoratu Ochrony Roślin i Nasiennictwa w</w:t>
      </w:r>
      <w:r>
        <w:t> </w:t>
      </w:r>
      <w:r w:rsidRPr="00DE3FD8">
        <w:t>Rzeszowie</w:t>
      </w:r>
      <w:r w:rsidRPr="0019679F">
        <w:rPr>
          <w:i/>
        </w:rPr>
        <w:t xml:space="preserve"> </w:t>
      </w:r>
      <w:r>
        <w:t>– wykonywali</w:t>
      </w:r>
      <w:r w:rsidRPr="0019679F">
        <w:t xml:space="preserve"> pracę według ustalonego rozkładu czasu pracy, w podstawowym systemie czasu pracy, w którym c</w:t>
      </w:r>
      <w:r>
        <w:t>zas pracy nie może przekraczać ośmiu godzin na dobę i średnio czterdziestu</w:t>
      </w:r>
      <w:r w:rsidRPr="0019679F">
        <w:t xml:space="preserve"> godzin tygodniowo, w przyjętym okr</w:t>
      </w:r>
      <w:r>
        <w:t>esie rozliczeniowym wynoszącym jeden</w:t>
      </w:r>
      <w:r w:rsidRPr="0019679F">
        <w:t xml:space="preserve"> miesiąc kalendarzowy. Wobec pozostałych pracowników zatrudnionyc</w:t>
      </w:r>
      <w:r>
        <w:t>h w Inspektoracie stosowany był</w:t>
      </w:r>
      <w:r w:rsidRPr="0019679F">
        <w:t xml:space="preserve"> system równoważnego czasu pracy, w którym dopuszczalne jest przedłużenie do</w:t>
      </w:r>
      <w:r>
        <w:t>bowego wymiaru czasu pracy do dwunastu</w:t>
      </w:r>
      <w:r w:rsidRPr="0019679F">
        <w:t xml:space="preserve"> godzin, w okresie rozliczeniowym nieprzekraczającym </w:t>
      </w:r>
      <w:r>
        <w:t>dwa</w:t>
      </w:r>
      <w:r w:rsidRPr="0019679F">
        <w:t xml:space="preserve"> miesiące. Przedłużony dobowy wym</w:t>
      </w:r>
      <w:r>
        <w:t>iar czasu pracy równoważony był</w:t>
      </w:r>
      <w:r w:rsidRPr="0019679F">
        <w:t xml:space="preserve"> krótszym dobowym wymiarem czasu pracy w niektórych dniach lub</w:t>
      </w:r>
      <w:r>
        <w:t> </w:t>
      </w:r>
      <w:r w:rsidRPr="0019679F">
        <w:t>dniami wolnymi od pracy. Rozkład czasu pracy w poszczególnych dobach pracowniczych, oraz dni</w:t>
      </w:r>
      <w:r>
        <w:t>ach wolnych pracowników, określały</w:t>
      </w:r>
      <w:r w:rsidRPr="0019679F">
        <w:t xml:space="preserve"> harmonogramy czasu pracy, sporządzane przez bezpośrednich przełożonych dla podległych </w:t>
      </w:r>
      <w:r w:rsidRPr="0019679F">
        <w:lastRenderedPageBreak/>
        <w:t>pracowników. Analiza harmonog</w:t>
      </w:r>
      <w:r>
        <w:t>ramów czasu pracy wykazała, iż</w:t>
      </w:r>
      <w:r w:rsidRPr="0019679F">
        <w:t xml:space="preserve"> pracownikom zaplanowano właściwy wymiar czasu pracy, tj. liczbę godzin, jaką maksymalnie, zgodnie z art. 130</w:t>
      </w:r>
      <w:r>
        <w:t xml:space="preserve"> ustawy Kodeks</w:t>
      </w:r>
      <w:r w:rsidRPr="0019679F">
        <w:t xml:space="preserve"> pracy, byli zobowiązani przepracować w okresach rozliczeniowych czasu pracy. Ponadto zapewniono pracownikom, w przyjętych okresach rozliczeniowych, minimalną liczbę dni wolnych od pracy (zgodnie z art. 147 </w:t>
      </w:r>
      <w:r>
        <w:t xml:space="preserve">ustawy </w:t>
      </w:r>
      <w:r w:rsidRPr="0019679F">
        <w:t>Kodeks pracy), a także nieprzerwany odpoczynek dobowy i tygo</w:t>
      </w:r>
      <w:r>
        <w:t>dniowy – odpowiednio jedenaście i trzydzieści pięć</w:t>
      </w:r>
      <w:r w:rsidRPr="0019679F">
        <w:t xml:space="preserve"> godzin. </w:t>
      </w:r>
    </w:p>
    <w:p w14:paraId="43C92A49" w14:textId="77777777" w:rsidR="00444FF9" w:rsidRPr="0019679F" w:rsidRDefault="00444FF9" w:rsidP="00237537">
      <w:pPr>
        <w:spacing w:line="360" w:lineRule="auto"/>
        <w:jc w:val="both"/>
      </w:pPr>
      <w:r>
        <w:t xml:space="preserve">         </w:t>
      </w:r>
      <w:r w:rsidRPr="0019679F">
        <w:t>Kontrola dokumen</w:t>
      </w:r>
      <w:r>
        <w:t>tacji (wybranych losowo pracowników</w:t>
      </w:r>
      <w:r w:rsidRPr="0019679F">
        <w:t>) dotyczącej realizacji prawa do ur</w:t>
      </w:r>
      <w:r>
        <w:t>lopu wypoczynkowego wykazała, iż</w:t>
      </w:r>
      <w:r w:rsidRPr="0019679F">
        <w:t xml:space="preserve"> </w:t>
      </w:r>
      <w:r>
        <w:t>w Inspektoracie przestrzegane były</w:t>
      </w:r>
      <w:r w:rsidRPr="0019679F">
        <w:t xml:space="preserve"> przepisy prawa w zakresie urlopów pracowniczych. Stosownie do art. 163 § 1</w:t>
      </w:r>
      <w:r w:rsidRPr="0019679F">
        <w:rPr>
          <w:vertAlign w:val="superscript"/>
        </w:rPr>
        <w:t>1</w:t>
      </w:r>
      <w:r w:rsidRPr="0019679F">
        <w:t xml:space="preserve"> </w:t>
      </w:r>
      <w:r>
        <w:t xml:space="preserve">ustawy </w:t>
      </w:r>
      <w:r w:rsidRPr="0019679F">
        <w:t>K</w:t>
      </w:r>
      <w:r>
        <w:t>odeks pracy</w:t>
      </w:r>
      <w:r w:rsidRPr="0019679F">
        <w:t xml:space="preserve"> odstąpiono od sporządzania planu urlopów. </w:t>
      </w:r>
    </w:p>
    <w:p w14:paraId="1767FA14" w14:textId="77777777" w:rsidR="00444FF9" w:rsidRPr="0019679F" w:rsidRDefault="00444FF9" w:rsidP="00237537">
      <w:pPr>
        <w:shd w:val="clear" w:color="auto" w:fill="FFFFFF"/>
        <w:spacing w:line="360" w:lineRule="auto"/>
        <w:jc w:val="both"/>
      </w:pPr>
      <w:r>
        <w:t xml:space="preserve">         </w:t>
      </w:r>
      <w:r w:rsidRPr="0019679F">
        <w:t xml:space="preserve">Zgodnie z art. 168 </w:t>
      </w:r>
      <w:r>
        <w:t>ustawy Kodeks pracy dotyczącym</w:t>
      </w:r>
      <w:r w:rsidRPr="0019679F">
        <w:t xml:space="preserve"> udzielenia pracownikom zaległego urlopu wypoczynkowego najpóźniej do września następnego roku kale</w:t>
      </w:r>
      <w:r>
        <w:t xml:space="preserve">ndarzowego, </w:t>
      </w:r>
      <w:r w:rsidRPr="00237537">
        <w:rPr>
          <w:rStyle w:val="Pogrubienie"/>
          <w:rFonts w:eastAsiaTheme="majorEastAsia"/>
          <w:b w:val="0"/>
          <w:shd w:val="clear" w:color="auto" w:fill="FFFFFF"/>
        </w:rPr>
        <w:t>Podkarpacki Wojewó</w:t>
      </w:r>
      <w:r w:rsidR="001134A8">
        <w:rPr>
          <w:rStyle w:val="Pogrubienie"/>
          <w:rFonts w:eastAsiaTheme="majorEastAsia"/>
          <w:b w:val="0"/>
          <w:shd w:val="clear" w:color="auto" w:fill="FFFFFF"/>
        </w:rPr>
        <w:t xml:space="preserve">dzki Inspektor Ochrony Roślin i </w:t>
      </w:r>
      <w:r w:rsidRPr="00237537">
        <w:rPr>
          <w:rStyle w:val="Pogrubienie"/>
          <w:rFonts w:eastAsiaTheme="majorEastAsia"/>
          <w:b w:val="0"/>
          <w:shd w:val="clear" w:color="auto" w:fill="FFFFFF"/>
        </w:rPr>
        <w:t>Nasiennictwa</w:t>
      </w:r>
      <w:r w:rsidRPr="0019679F">
        <w:t xml:space="preserve"> zabezpieczył wykorzystanie przez pracowników zaległych urlopów w tym terminie, za wyjątkiem pracowników, którzy przebywali na urlopie macierzyńskim lub długo</w:t>
      </w:r>
      <w:r>
        <w:t>trwałym zwolnieniu chorobowym. Podkarpacki Wojewódzki Inspektor Ochrony Roślin i Nasiennictwa</w:t>
      </w:r>
      <w:r w:rsidRPr="0019679F">
        <w:t xml:space="preserve"> udzielił również byłym pracownikom, z którymi rozwiązano umowę o pracę w okresie kontroli, urlopu wypoczynkowego w wymiarze proporcjonalnym do okresu przepracowanego w</w:t>
      </w:r>
      <w:r>
        <w:t> </w:t>
      </w:r>
      <w:r w:rsidRPr="0019679F">
        <w:t>Inspekcji, w roku ustania stosunku pracy, tj. stosownie do art. 155</w:t>
      </w:r>
      <w:r w:rsidRPr="0019679F">
        <w:rPr>
          <w:vertAlign w:val="superscript"/>
        </w:rPr>
        <w:t>1</w:t>
      </w:r>
      <w:r w:rsidRPr="0019679F">
        <w:t xml:space="preserve"> § 1 Kodeksu pracy, uwzgl</w:t>
      </w:r>
      <w:r>
        <w:t>ędniając przepisy artykułów 155</w:t>
      </w:r>
      <w:r w:rsidRPr="0019679F">
        <w:rPr>
          <w:sz w:val="28"/>
          <w:szCs w:val="28"/>
        </w:rPr>
        <w:t>²ª</w:t>
      </w:r>
      <w:r w:rsidRPr="0019679F">
        <w:t xml:space="preserve"> i 155</w:t>
      </w:r>
      <w:r w:rsidRPr="0019679F">
        <w:rPr>
          <w:vertAlign w:val="superscript"/>
        </w:rPr>
        <w:t>3</w:t>
      </w:r>
      <w:r>
        <w:t xml:space="preserve"> dotyczących</w:t>
      </w:r>
      <w:r w:rsidRPr="0019679F">
        <w:t xml:space="preserve"> zaokrąglania do pełnego miesiąca kalendarzowego każdego rozpoczętego miesiąca pracy oraz niepełnego dnia urlopu w górę do</w:t>
      </w:r>
      <w:r>
        <w:t> </w:t>
      </w:r>
      <w:r w:rsidRPr="0019679F">
        <w:t xml:space="preserve">pełnego dnia. </w:t>
      </w:r>
    </w:p>
    <w:p w14:paraId="0AF196A7" w14:textId="77777777" w:rsidR="00444FF9" w:rsidRDefault="00444FF9" w:rsidP="00B2140E">
      <w:pPr>
        <w:pStyle w:val="Tekstpodstawowy"/>
        <w:spacing w:after="0" w:line="360" w:lineRule="auto"/>
        <w:jc w:val="both"/>
        <w:rPr>
          <w:rFonts w:eastAsia="Arial Unicode MS"/>
          <w:b w:val="0"/>
        </w:rPr>
      </w:pPr>
      <w:r>
        <w:rPr>
          <w:rFonts w:eastAsia="Arial Unicode MS"/>
          <w:b w:val="0"/>
        </w:rPr>
        <w:t xml:space="preserve">         W zakresie </w:t>
      </w:r>
      <w:r w:rsidRPr="00CC01E8">
        <w:rPr>
          <w:rFonts w:eastAsia="Arial Unicode MS"/>
          <w:b w:val="0"/>
        </w:rPr>
        <w:t xml:space="preserve">prawidłowości gospodarowania środkami zakładowego funduszu świadczeń socjalnych </w:t>
      </w:r>
      <w:r>
        <w:rPr>
          <w:rFonts w:eastAsia="Arial Unicode MS"/>
          <w:b w:val="0"/>
        </w:rPr>
        <w:t xml:space="preserve">ustalono, iż </w:t>
      </w:r>
      <w:r w:rsidRPr="00CC01E8">
        <w:rPr>
          <w:rFonts w:eastAsia="Arial Unicode MS"/>
          <w:b w:val="0"/>
        </w:rPr>
        <w:t>„Regulamin Zakładowego Funduszu Świadczeń Socjalnych Wojewódzkiego Inspektoratu Ochrony Roślin i Nasiennictwa w Rzeszowie”</w:t>
      </w:r>
      <w:r w:rsidRPr="0033623B">
        <w:rPr>
          <w:rStyle w:val="Odwoanieprzypisudolnego"/>
          <w:rFonts w:eastAsia="Arial Unicode MS"/>
          <w:sz w:val="28"/>
          <w:szCs w:val="28"/>
        </w:rPr>
        <w:footnoteReference w:id="16"/>
      </w:r>
      <w:r w:rsidRPr="00CC01E8">
        <w:rPr>
          <w:rFonts w:eastAsia="Arial Unicode MS"/>
          <w:b w:val="0"/>
        </w:rPr>
        <w:t xml:space="preserve"> (dalej:</w:t>
      </w:r>
      <w:r>
        <w:rPr>
          <w:rFonts w:eastAsia="Arial Unicode MS"/>
          <w:b w:val="0"/>
        </w:rPr>
        <w:t> </w:t>
      </w:r>
      <w:r w:rsidRPr="00CC01E8">
        <w:rPr>
          <w:rFonts w:eastAsia="Arial Unicode MS"/>
          <w:b w:val="0"/>
        </w:rPr>
        <w:t>„Regulamin”) oraz zmiany Regulaminu z 2014 r.</w:t>
      </w:r>
      <w:r w:rsidRPr="0033623B">
        <w:rPr>
          <w:rStyle w:val="Odwoanieprzypisudolnego"/>
          <w:rFonts w:eastAsia="Arial Unicode MS"/>
          <w:sz w:val="28"/>
          <w:szCs w:val="28"/>
        </w:rPr>
        <w:footnoteReference w:id="17"/>
      </w:r>
      <w:r w:rsidRPr="00CC01E8">
        <w:rPr>
          <w:rFonts w:eastAsia="Arial Unicode MS"/>
          <w:b w:val="0"/>
        </w:rPr>
        <w:t xml:space="preserve"> i 2019 r.</w:t>
      </w:r>
      <w:r w:rsidRPr="0033623B">
        <w:rPr>
          <w:rStyle w:val="Odwoanieprzypisudolnego"/>
          <w:rFonts w:eastAsia="Arial Unicode MS"/>
          <w:sz w:val="28"/>
          <w:szCs w:val="28"/>
        </w:rPr>
        <w:footnoteReference w:id="18"/>
      </w:r>
      <w:r w:rsidRPr="00CC01E8">
        <w:rPr>
          <w:rFonts w:eastAsia="Arial Unicode MS"/>
          <w:b w:val="0"/>
        </w:rPr>
        <w:t xml:space="preserve"> zostały uzgodnione z</w:t>
      </w:r>
      <w:r>
        <w:rPr>
          <w:rFonts w:eastAsia="Arial Unicode MS"/>
          <w:b w:val="0"/>
        </w:rPr>
        <w:t> </w:t>
      </w:r>
      <w:r w:rsidRPr="00CC01E8">
        <w:rPr>
          <w:rFonts w:eastAsia="Arial Unicode MS"/>
          <w:b w:val="0"/>
        </w:rPr>
        <w:t xml:space="preserve">przedstawicielami zakładowych organizacji związkowych i zatwierdzone przez </w:t>
      </w:r>
      <w:r w:rsidRPr="00CC01E8">
        <w:rPr>
          <w:b w:val="0"/>
        </w:rPr>
        <w:lastRenderedPageBreak/>
        <w:t>Podkarpackiego Wojewódzkiego Inspektora Ochrony Roślin i Nasiennictwa</w:t>
      </w:r>
      <w:r w:rsidRPr="00CC01E8">
        <w:rPr>
          <w:rFonts w:eastAsia="Arial Unicode MS"/>
          <w:b w:val="0"/>
        </w:rPr>
        <w:t xml:space="preserve"> – </w:t>
      </w:r>
      <w:r w:rsidRPr="0033623B">
        <w:rPr>
          <w:rFonts w:eastAsia="Arial Unicode MS"/>
          <w:b w:val="0"/>
        </w:rPr>
        <w:t>zgodnie z art. 8 ust. 2 ustawy z dnia 4 marca 1994 r. o zakładowym funduszu świadczeń socjalnych (dalej:</w:t>
      </w:r>
      <w:r>
        <w:rPr>
          <w:rFonts w:eastAsia="Arial Unicode MS"/>
          <w:b w:val="0"/>
        </w:rPr>
        <w:t> </w:t>
      </w:r>
      <w:r w:rsidRPr="0033623B">
        <w:rPr>
          <w:rFonts w:eastAsia="Arial Unicode MS"/>
          <w:b w:val="0"/>
        </w:rPr>
        <w:t>„ustawa o zfśs”)</w:t>
      </w:r>
      <w:r>
        <w:rPr>
          <w:rFonts w:eastAsia="Arial Unicode MS"/>
          <w:b w:val="0"/>
        </w:rPr>
        <w:t>.</w:t>
      </w:r>
    </w:p>
    <w:p w14:paraId="712D3FC9" w14:textId="77777777" w:rsidR="00444FF9" w:rsidRPr="00CC01E8" w:rsidRDefault="00444FF9" w:rsidP="00B2140E">
      <w:pPr>
        <w:pStyle w:val="Tekstpodstawowy"/>
        <w:spacing w:after="0" w:line="360" w:lineRule="auto"/>
        <w:jc w:val="both"/>
        <w:rPr>
          <w:rFonts w:eastAsia="Arial Unicode MS"/>
          <w:b w:val="0"/>
        </w:rPr>
      </w:pPr>
      <w:r>
        <w:rPr>
          <w:rFonts w:eastAsia="Arial Unicode MS"/>
          <w:b w:val="0"/>
        </w:rPr>
        <w:t xml:space="preserve">         </w:t>
      </w:r>
      <w:r w:rsidRPr="00CC01E8">
        <w:rPr>
          <w:rFonts w:eastAsia="Arial Unicode MS"/>
          <w:b w:val="0"/>
        </w:rPr>
        <w:t>Zakładowe prawo socjalne zawarte w Regulaminie określa</w:t>
      </w:r>
      <w:r>
        <w:rPr>
          <w:rFonts w:eastAsia="Arial Unicode MS"/>
          <w:b w:val="0"/>
        </w:rPr>
        <w:t>ło</w:t>
      </w:r>
      <w:r w:rsidRPr="00CC01E8">
        <w:rPr>
          <w:rFonts w:eastAsia="Arial Unicode MS"/>
          <w:b w:val="0"/>
        </w:rPr>
        <w:t xml:space="preserve"> m.in. zasady tworzenia zakładowego funduszu świadczeń socjalnych (dalej: „Fundusz”), przeznaczenie środków Funduszu, osoby uprawnione do korzystania z Funduszu, zasady przyznawania świadczeń socjalnych w formie dofinansowania do wypoczynku urlopowego, zorganizowanego wypoczynku dla dzieci i młodzieży, pomocy rzeczowej dla dzieci pracowników, pożyczek mieszkaniowych, zapomóg rzeczowych i pieniężnyc</w:t>
      </w:r>
      <w:r>
        <w:rPr>
          <w:rFonts w:eastAsia="Arial Unicode MS"/>
          <w:b w:val="0"/>
        </w:rPr>
        <w:t>h, a także zapisy dotyczące</w:t>
      </w:r>
      <w:r w:rsidRPr="00CC01E8">
        <w:rPr>
          <w:rFonts w:eastAsia="Arial Unicode MS"/>
          <w:b w:val="0"/>
        </w:rPr>
        <w:t xml:space="preserve"> uzależnienia przyznania świadczenia oraz jego wysokości od sytuacji życiowej, rodzinnej i materialnej osoby uprawnionej oraz sposobu oceny sytuacji rodzinnej i materialnej. </w:t>
      </w:r>
    </w:p>
    <w:p w14:paraId="6FF4E7EB" w14:textId="77777777" w:rsidR="00444FF9" w:rsidRPr="00CC01E8" w:rsidRDefault="00444FF9" w:rsidP="00B2140E">
      <w:pPr>
        <w:pStyle w:val="Tekstpodstawowy"/>
        <w:spacing w:after="0" w:line="360" w:lineRule="auto"/>
        <w:jc w:val="both"/>
        <w:rPr>
          <w:rFonts w:eastAsia="Arial Unicode MS"/>
          <w:b w:val="0"/>
        </w:rPr>
      </w:pPr>
      <w:r>
        <w:rPr>
          <w:rFonts w:eastAsia="Arial Unicode MS"/>
          <w:b w:val="0"/>
        </w:rPr>
        <w:t xml:space="preserve">         </w:t>
      </w:r>
      <w:r w:rsidRPr="00CC01E8">
        <w:rPr>
          <w:rFonts w:eastAsia="Arial Unicode MS"/>
          <w:b w:val="0"/>
        </w:rPr>
        <w:t xml:space="preserve">Świadczenia socjalne wymienione w Regulaminie </w:t>
      </w:r>
      <w:r>
        <w:rPr>
          <w:rFonts w:eastAsia="Arial Unicode MS"/>
          <w:b w:val="0"/>
        </w:rPr>
        <w:t>mieściły</w:t>
      </w:r>
      <w:r w:rsidRPr="0033623B">
        <w:rPr>
          <w:rFonts w:eastAsia="Arial Unicode MS"/>
          <w:b w:val="0"/>
        </w:rPr>
        <w:t xml:space="preserve"> się w definicji działalności socjalnej</w:t>
      </w:r>
      <w:r w:rsidRPr="00CC01E8">
        <w:rPr>
          <w:rFonts w:eastAsia="Arial Unicode MS"/>
          <w:b w:val="0"/>
        </w:rPr>
        <w:t>, o której mowa w art. 2 pkt 1 ustawy o zfśs. Regulamin zawiera</w:t>
      </w:r>
      <w:r>
        <w:rPr>
          <w:rFonts w:eastAsia="Arial Unicode MS"/>
          <w:b w:val="0"/>
        </w:rPr>
        <w:t>ł</w:t>
      </w:r>
      <w:r w:rsidRPr="00CC01E8">
        <w:rPr>
          <w:rFonts w:eastAsia="Arial Unicode MS"/>
          <w:b w:val="0"/>
        </w:rPr>
        <w:t xml:space="preserve"> elementy określone w art. 8 ust. 2 us</w:t>
      </w:r>
      <w:r>
        <w:rPr>
          <w:rFonts w:eastAsia="Arial Unicode MS"/>
          <w:b w:val="0"/>
        </w:rPr>
        <w:t>tawy o zfśs. Ustalono jednak, iż</w:t>
      </w:r>
      <w:r w:rsidRPr="00CC01E8">
        <w:rPr>
          <w:rFonts w:eastAsia="Arial Unicode MS"/>
          <w:b w:val="0"/>
        </w:rPr>
        <w:t>:</w:t>
      </w:r>
    </w:p>
    <w:p w14:paraId="217223C6" w14:textId="77777777" w:rsidR="00444FF9" w:rsidRDefault="00444FF9" w:rsidP="00B2140E">
      <w:pPr>
        <w:pStyle w:val="Tekstpodstawowy"/>
        <w:numPr>
          <w:ilvl w:val="0"/>
          <w:numId w:val="26"/>
        </w:numPr>
        <w:spacing w:after="0" w:line="360" w:lineRule="auto"/>
        <w:jc w:val="both"/>
        <w:rPr>
          <w:rFonts w:eastAsia="Arial Unicode MS"/>
          <w:b w:val="0"/>
        </w:rPr>
      </w:pPr>
      <w:r w:rsidRPr="00CC01E8">
        <w:rPr>
          <w:rFonts w:eastAsia="Arial Unicode MS"/>
          <w:b w:val="0"/>
        </w:rPr>
        <w:t>świadczeni</w:t>
      </w:r>
      <w:r>
        <w:rPr>
          <w:rFonts w:eastAsia="Arial Unicode MS"/>
          <w:b w:val="0"/>
        </w:rPr>
        <w:t>e w formie pomocy rzeczowej było</w:t>
      </w:r>
      <w:r w:rsidRPr="00CC01E8">
        <w:rPr>
          <w:rFonts w:eastAsia="Arial Unicode MS"/>
          <w:b w:val="0"/>
        </w:rPr>
        <w:t xml:space="preserve"> skierowane wyłączni</w:t>
      </w:r>
      <w:r>
        <w:rPr>
          <w:rFonts w:eastAsia="Arial Unicode MS"/>
          <w:b w:val="0"/>
        </w:rPr>
        <w:t>e do dzieci pracowników, co było</w:t>
      </w:r>
      <w:r w:rsidRPr="00CC01E8">
        <w:rPr>
          <w:rFonts w:eastAsia="Arial Unicode MS"/>
          <w:b w:val="0"/>
        </w:rPr>
        <w:t xml:space="preserve"> sprzeczne z zapisami § 5 ust. 1 pkt 4 i ust. 2 pkt 1 Regulaminu (uprawnienie do świadczeń członków rodzin pra</w:t>
      </w:r>
      <w:r>
        <w:rPr>
          <w:rFonts w:eastAsia="Arial Unicode MS"/>
          <w:b w:val="0"/>
        </w:rPr>
        <w:t>cowników, emerytów i rencistów, z pisemnych wyjaśnień wynika, iż</w:t>
      </w:r>
      <w:r w:rsidRPr="00CC01E8">
        <w:rPr>
          <w:rFonts w:eastAsia="Arial Unicode MS"/>
          <w:b w:val="0"/>
        </w:rPr>
        <w:t xml:space="preserve"> </w:t>
      </w:r>
      <w:r w:rsidRPr="00CC01E8">
        <w:rPr>
          <w:b w:val="0"/>
        </w:rPr>
        <w:t>zapis § 4 ust. 1 pkt 2a Regulaminu obejmuje wszystkie dzieci niezależnie od ich statusu</w:t>
      </w:r>
      <w:r>
        <w:rPr>
          <w:b w:val="0"/>
        </w:rPr>
        <w:t>),</w:t>
      </w:r>
    </w:p>
    <w:p w14:paraId="32D33115" w14:textId="77777777" w:rsidR="00444FF9" w:rsidRDefault="00444FF9" w:rsidP="00B2140E">
      <w:pPr>
        <w:pStyle w:val="Tekstpodstawowy"/>
        <w:numPr>
          <w:ilvl w:val="0"/>
          <w:numId w:val="26"/>
        </w:numPr>
        <w:spacing w:after="0" w:line="360" w:lineRule="auto"/>
        <w:jc w:val="both"/>
        <w:rPr>
          <w:rFonts w:eastAsia="Arial Unicode MS"/>
          <w:b w:val="0"/>
        </w:rPr>
      </w:pPr>
      <w:r w:rsidRPr="00A4398D">
        <w:rPr>
          <w:rFonts w:eastAsia="Arial Unicode MS"/>
          <w:b w:val="0"/>
        </w:rPr>
        <w:t>w katalogu osób uprawnionych uwzględniono jedynie pracowników przebywających na</w:t>
      </w:r>
      <w:r>
        <w:rPr>
          <w:rFonts w:eastAsia="Arial Unicode MS"/>
          <w:b w:val="0"/>
        </w:rPr>
        <w:t> </w:t>
      </w:r>
      <w:r w:rsidRPr="00A4398D">
        <w:rPr>
          <w:rFonts w:eastAsia="Arial Unicode MS"/>
          <w:b w:val="0"/>
        </w:rPr>
        <w:t>urlopach wychowawczych, z pominięciem osób przebywających np. na innych urlopach z tytułu rodzici</w:t>
      </w:r>
      <w:r>
        <w:rPr>
          <w:rFonts w:eastAsia="Arial Unicode MS"/>
          <w:b w:val="0"/>
        </w:rPr>
        <w:t>elstwa czy urlopach bezpłatnych (pisemnie wyjaśniono, iż </w:t>
      </w:r>
      <w:r w:rsidRPr="00A4398D">
        <w:rPr>
          <w:rFonts w:eastAsia="Arial Unicode MS"/>
          <w:b w:val="0"/>
        </w:rPr>
        <w:t>z</w:t>
      </w:r>
      <w:r w:rsidRPr="00A4398D">
        <w:rPr>
          <w:b w:val="0"/>
        </w:rPr>
        <w:t>e świadczeń mogą korzystać wszyscy pracownicy, niezależnie od rodzaju urlopu</w:t>
      </w:r>
      <w:r>
        <w:rPr>
          <w:b w:val="0"/>
        </w:rPr>
        <w:t>),</w:t>
      </w:r>
    </w:p>
    <w:p w14:paraId="6B0EB769" w14:textId="77777777" w:rsidR="00444FF9" w:rsidRPr="00A4398D" w:rsidRDefault="00444FF9" w:rsidP="00B2140E">
      <w:pPr>
        <w:pStyle w:val="Tekstpodstawowy"/>
        <w:numPr>
          <w:ilvl w:val="0"/>
          <w:numId w:val="26"/>
        </w:numPr>
        <w:spacing w:after="0" w:line="360" w:lineRule="auto"/>
        <w:jc w:val="both"/>
        <w:rPr>
          <w:rFonts w:eastAsia="Arial Unicode MS"/>
          <w:b w:val="0"/>
        </w:rPr>
      </w:pPr>
      <w:r w:rsidRPr="00A4398D">
        <w:rPr>
          <w:rFonts w:eastAsia="Arial Unicode MS"/>
          <w:b w:val="0"/>
        </w:rPr>
        <w:t>pozbawia się prawa do korz</w:t>
      </w:r>
      <w:r>
        <w:rPr>
          <w:rFonts w:eastAsia="Arial Unicode MS"/>
          <w:b w:val="0"/>
        </w:rPr>
        <w:t>ystania z Funduszu przez okres jednego</w:t>
      </w:r>
      <w:r w:rsidRPr="00A4398D">
        <w:rPr>
          <w:rFonts w:eastAsia="Arial Unicode MS"/>
          <w:b w:val="0"/>
        </w:rPr>
        <w:t xml:space="preserve"> roku osoby uprawnione, które złożą oświadczenia (o wysokości dochodu) niezgodne z prawdą, jednak z Regulaminu nie wynika kto i na jakiej po</w:t>
      </w:r>
      <w:r>
        <w:rPr>
          <w:rFonts w:eastAsia="Arial Unicode MS"/>
          <w:b w:val="0"/>
        </w:rPr>
        <w:t>dstawie stwierdza, iż</w:t>
      </w:r>
      <w:r w:rsidRPr="00A4398D">
        <w:rPr>
          <w:rFonts w:eastAsia="Arial Unicode MS"/>
          <w:b w:val="0"/>
        </w:rPr>
        <w:t xml:space="preserve"> osoba uprawniona poświadczyła nie</w:t>
      </w:r>
      <w:r>
        <w:rPr>
          <w:rFonts w:eastAsia="Arial Unicode MS"/>
          <w:b w:val="0"/>
        </w:rPr>
        <w:t>prawdę w złożonym oświadczeniu (z pisemnych wyjaśnień wynika, iż </w:t>
      </w:r>
      <w:r w:rsidRPr="00A4398D">
        <w:rPr>
          <w:b w:val="0"/>
        </w:rPr>
        <w:t>w sytuacjach budzących wątpliwości pracodawca żąda udokumentowania uzyskiwanych dochodów przez osoby korzystające z Funduszu</w:t>
      </w:r>
      <w:r>
        <w:rPr>
          <w:b w:val="0"/>
        </w:rPr>
        <w:t>)</w:t>
      </w:r>
      <w:r w:rsidRPr="00A4398D">
        <w:rPr>
          <w:b w:val="0"/>
        </w:rPr>
        <w:t>,</w:t>
      </w:r>
    </w:p>
    <w:p w14:paraId="2E9F2D9C" w14:textId="77777777" w:rsidR="00444FF9" w:rsidRPr="00A4398D" w:rsidRDefault="00444FF9" w:rsidP="00B2140E">
      <w:pPr>
        <w:pStyle w:val="Tekstpodstawowy"/>
        <w:numPr>
          <w:ilvl w:val="0"/>
          <w:numId w:val="26"/>
        </w:numPr>
        <w:spacing w:after="0" w:line="360" w:lineRule="auto"/>
        <w:jc w:val="both"/>
        <w:rPr>
          <w:rFonts w:eastAsia="Arial Unicode MS"/>
          <w:b w:val="0"/>
        </w:rPr>
      </w:pPr>
      <w:r w:rsidRPr="00A4398D">
        <w:rPr>
          <w:rFonts w:eastAsia="Arial Unicode MS"/>
          <w:b w:val="0"/>
        </w:rPr>
        <w:t>nie ustalono zasad przyznawania świadczenia w formie działalności kulturalno-oświ</w:t>
      </w:r>
      <w:r>
        <w:rPr>
          <w:rFonts w:eastAsia="Arial Unicode MS"/>
          <w:b w:val="0"/>
        </w:rPr>
        <w:t>atowej i sportowo-rekreacyjnej (z pisemnych wyjaśnień wynika, iż</w:t>
      </w:r>
      <w:r w:rsidRPr="00A4398D">
        <w:rPr>
          <w:rFonts w:eastAsia="Arial Unicode MS"/>
          <w:b w:val="0"/>
        </w:rPr>
        <w:t xml:space="preserve"> k</w:t>
      </w:r>
      <w:r>
        <w:rPr>
          <w:b w:val="0"/>
        </w:rPr>
        <w:t>woty dopłat były</w:t>
      </w:r>
      <w:r w:rsidRPr="00A4398D">
        <w:rPr>
          <w:b w:val="0"/>
        </w:rPr>
        <w:t xml:space="preserve"> ustalane każdorazowo w planach finansowych na dany rok kalendarzowy w porozumie</w:t>
      </w:r>
      <w:r>
        <w:rPr>
          <w:b w:val="0"/>
        </w:rPr>
        <w:t>niu z organizacjami związkowymi),</w:t>
      </w:r>
    </w:p>
    <w:p w14:paraId="2BA573E5" w14:textId="77777777" w:rsidR="00444FF9" w:rsidRPr="00CC01E8" w:rsidRDefault="00444FF9" w:rsidP="00B2140E">
      <w:pPr>
        <w:pStyle w:val="Tekstpodstawowy"/>
        <w:numPr>
          <w:ilvl w:val="0"/>
          <w:numId w:val="26"/>
        </w:numPr>
        <w:spacing w:after="0" w:line="360" w:lineRule="auto"/>
        <w:jc w:val="both"/>
        <w:rPr>
          <w:rFonts w:eastAsia="Arial Unicode MS"/>
          <w:b w:val="0"/>
        </w:rPr>
      </w:pPr>
      <w:r>
        <w:rPr>
          <w:rFonts w:eastAsia="Arial Unicode MS"/>
          <w:b w:val="0"/>
        </w:rPr>
        <w:lastRenderedPageBreak/>
        <w:t>nie określono</w:t>
      </w:r>
      <w:r w:rsidRPr="00CC01E8">
        <w:rPr>
          <w:rFonts w:eastAsia="Arial Unicode MS"/>
          <w:b w:val="0"/>
        </w:rPr>
        <w:t xml:space="preserve"> zasad ustalania kwot dopłat do działalności kulturalno-oświatowej i sportowo-rekreacyjnej or</w:t>
      </w:r>
      <w:r>
        <w:rPr>
          <w:rFonts w:eastAsia="Arial Unicode MS"/>
          <w:b w:val="0"/>
        </w:rPr>
        <w:t>az pomocy rzeczowej dla dzieci (z pisemnych wyjaśnień wynika, iż</w:t>
      </w:r>
      <w:r w:rsidRPr="00CC01E8">
        <w:rPr>
          <w:rFonts w:eastAsia="Arial Unicode MS"/>
          <w:b w:val="0"/>
        </w:rPr>
        <w:t xml:space="preserve"> k</w:t>
      </w:r>
      <w:r>
        <w:rPr>
          <w:b w:val="0"/>
        </w:rPr>
        <w:t>woty dopłat były</w:t>
      </w:r>
      <w:r w:rsidRPr="00CC01E8">
        <w:rPr>
          <w:b w:val="0"/>
        </w:rPr>
        <w:t xml:space="preserve"> ustalane każdorazowo w planach finansowych na dany rok kalendarzowy w porozumieniu z organizacjami</w:t>
      </w:r>
      <w:r>
        <w:rPr>
          <w:b w:val="0"/>
        </w:rPr>
        <w:t>),</w:t>
      </w:r>
    </w:p>
    <w:p w14:paraId="055BD0D7" w14:textId="77777777" w:rsidR="00444FF9" w:rsidRPr="00CC01E8" w:rsidRDefault="00444FF9" w:rsidP="00B2140E">
      <w:pPr>
        <w:pStyle w:val="Tekstpodstawowy"/>
        <w:numPr>
          <w:ilvl w:val="0"/>
          <w:numId w:val="26"/>
        </w:numPr>
        <w:spacing w:after="0" w:line="360" w:lineRule="auto"/>
        <w:jc w:val="both"/>
        <w:rPr>
          <w:rFonts w:eastAsia="Arial Unicode MS"/>
          <w:b w:val="0"/>
        </w:rPr>
      </w:pPr>
      <w:r w:rsidRPr="00CC01E8">
        <w:rPr>
          <w:rFonts w:eastAsia="Arial Unicode MS"/>
          <w:b w:val="0"/>
        </w:rPr>
        <w:t>dofinansowan</w:t>
      </w:r>
      <w:r>
        <w:rPr>
          <w:rFonts w:eastAsia="Arial Unicode MS"/>
          <w:b w:val="0"/>
        </w:rPr>
        <w:t>ie do wypoczynku urlopowego mógł</w:t>
      </w:r>
      <w:r w:rsidRPr="00CC01E8">
        <w:rPr>
          <w:rFonts w:eastAsia="Arial Unicode MS"/>
          <w:b w:val="0"/>
        </w:rPr>
        <w:t xml:space="preserve"> otrzymać jedynie pracownik czynny z</w:t>
      </w:r>
      <w:r>
        <w:rPr>
          <w:rFonts w:eastAsia="Arial Unicode MS"/>
          <w:b w:val="0"/>
        </w:rPr>
        <w:t>awodowo (pisemnie wyjaśniono, iż</w:t>
      </w:r>
      <w:r w:rsidRPr="00CC01E8">
        <w:rPr>
          <w:rFonts w:eastAsia="Arial Unicode MS"/>
          <w:b w:val="0"/>
        </w:rPr>
        <w:t xml:space="preserve"> dofinansowanie to może otrzymać pracownik wykonujący pracę, niekorzyst</w:t>
      </w:r>
      <w:r>
        <w:rPr>
          <w:rFonts w:eastAsia="Arial Unicode MS"/>
          <w:b w:val="0"/>
        </w:rPr>
        <w:t>ający z urlopu bezpłatnego itp.),</w:t>
      </w:r>
    </w:p>
    <w:p w14:paraId="2E6787DF" w14:textId="77777777" w:rsidR="00444FF9" w:rsidRPr="00CC01E8" w:rsidRDefault="00444FF9" w:rsidP="00B2140E">
      <w:pPr>
        <w:pStyle w:val="Tekstpodstawowy"/>
        <w:numPr>
          <w:ilvl w:val="0"/>
          <w:numId w:val="26"/>
        </w:numPr>
        <w:spacing w:after="0" w:line="360" w:lineRule="auto"/>
        <w:jc w:val="both"/>
        <w:rPr>
          <w:rFonts w:eastAsia="Arial Unicode MS"/>
          <w:b w:val="0"/>
        </w:rPr>
      </w:pPr>
      <w:r w:rsidRPr="00CC01E8">
        <w:rPr>
          <w:b w:val="0"/>
        </w:rPr>
        <w:t>przy tworzeniu zasad przyznawania dofinansowania do wypoczynku organizowanego we własnym zakresie nie uwzględniono emerytów i rencistów – byłych pracowników oraz</w:t>
      </w:r>
      <w:r>
        <w:rPr>
          <w:b w:val="0"/>
        </w:rPr>
        <w:t> </w:t>
      </w:r>
      <w:r w:rsidRPr="00CC01E8">
        <w:rPr>
          <w:b w:val="0"/>
        </w:rPr>
        <w:t>uzależniono przyznanie tego dofinansowania od wykorzystania urlopu wypoczynkowego w wymiarze 1</w:t>
      </w:r>
      <w:r>
        <w:rPr>
          <w:b w:val="0"/>
        </w:rPr>
        <w:t>4 kolejnych dni kalendarzowych (z pisemnych wyjaśnień wynika, iż</w:t>
      </w:r>
      <w:r w:rsidRPr="00CC01E8">
        <w:rPr>
          <w:b w:val="0"/>
        </w:rPr>
        <w:t xml:space="preserve"> </w:t>
      </w:r>
      <w:r w:rsidRPr="00CC01E8">
        <w:rPr>
          <w:rStyle w:val="Pogrubienie"/>
        </w:rPr>
        <w:t>emeryci są uprawnieni do korzystania z innych form dofinansowania, niezwiąz</w:t>
      </w:r>
      <w:r>
        <w:rPr>
          <w:rStyle w:val="Pogrubienie"/>
        </w:rPr>
        <w:t>anych z wykorzystaniem urlopu (d</w:t>
      </w:r>
      <w:r w:rsidRPr="00CC01E8">
        <w:rPr>
          <w:rStyle w:val="Pogrubienie"/>
        </w:rPr>
        <w:t>ofinansowanie wypoczynku urlopowego dotyczy pracowników czynnych</w:t>
      </w:r>
      <w:r>
        <w:rPr>
          <w:b w:val="0"/>
        </w:rPr>
        <w:t xml:space="preserve">, </w:t>
      </w:r>
      <w:r w:rsidRPr="00CC01E8">
        <w:rPr>
          <w:b w:val="0"/>
        </w:rPr>
        <w:t>zapisy uzgodnione z zakłado</w:t>
      </w:r>
      <w:r>
        <w:rPr>
          <w:b w:val="0"/>
        </w:rPr>
        <w:t>wymi organizacjami związkowymi),</w:t>
      </w:r>
    </w:p>
    <w:p w14:paraId="54D43F97" w14:textId="77777777" w:rsidR="00444FF9" w:rsidRPr="00CC01E8" w:rsidRDefault="00444FF9" w:rsidP="00B2140E">
      <w:pPr>
        <w:pStyle w:val="Tekstpodstawowy"/>
        <w:numPr>
          <w:ilvl w:val="0"/>
          <w:numId w:val="26"/>
        </w:numPr>
        <w:spacing w:after="0" w:line="360" w:lineRule="auto"/>
        <w:jc w:val="both"/>
        <w:rPr>
          <w:rFonts w:eastAsia="Arial Unicode MS"/>
          <w:b w:val="0"/>
        </w:rPr>
      </w:pPr>
      <w:r w:rsidRPr="00CC01E8">
        <w:rPr>
          <w:b w:val="0"/>
        </w:rPr>
        <w:t>umożliwiono złożenie wniosku o przyznanie zapomogi przez przełożonego osoby uprawnionej lub zakładowe organizacje związkowe, mim</w:t>
      </w:r>
      <w:r>
        <w:rPr>
          <w:b w:val="0"/>
        </w:rPr>
        <w:t>o iż</w:t>
      </w:r>
      <w:r w:rsidRPr="00CC01E8">
        <w:rPr>
          <w:b w:val="0"/>
        </w:rPr>
        <w:t xml:space="preserve"> – z</w:t>
      </w:r>
      <w:r w:rsidRPr="00CC01E8">
        <w:rPr>
          <w:rFonts w:eastAsia="Arial Unicode MS"/>
          <w:b w:val="0"/>
        </w:rPr>
        <w:t>godnie z Regulami</w:t>
      </w:r>
      <w:r>
        <w:rPr>
          <w:rFonts w:eastAsia="Arial Unicode MS"/>
          <w:b w:val="0"/>
        </w:rPr>
        <w:t>nem – świadczenia przyznawane były na wniosek osób uprawnionych (z pisemnych wyjaśnień wynika, iż</w:t>
      </w:r>
      <w:r w:rsidRPr="00CC01E8">
        <w:rPr>
          <w:rFonts w:eastAsia="Arial Unicode MS"/>
          <w:b w:val="0"/>
        </w:rPr>
        <w:t xml:space="preserve"> przyznanie zapomogi odbywa się na wniosek osoby zainteresowanej, przy</w:t>
      </w:r>
      <w:r>
        <w:rPr>
          <w:rFonts w:eastAsia="Arial Unicode MS"/>
          <w:b w:val="0"/>
        </w:rPr>
        <w:t> </w:t>
      </w:r>
      <w:r w:rsidRPr="00CC01E8">
        <w:rPr>
          <w:rFonts w:eastAsia="Arial Unicode MS"/>
          <w:b w:val="0"/>
        </w:rPr>
        <w:t>rekomendacji przełoż</w:t>
      </w:r>
      <w:r>
        <w:rPr>
          <w:rFonts w:eastAsia="Arial Unicode MS"/>
          <w:b w:val="0"/>
        </w:rPr>
        <w:t>onych i organizacji związkowych),</w:t>
      </w:r>
    </w:p>
    <w:p w14:paraId="6D986BEE" w14:textId="77777777" w:rsidR="00444FF9" w:rsidRPr="00CC01E8" w:rsidRDefault="00444FF9" w:rsidP="00B2140E">
      <w:pPr>
        <w:pStyle w:val="Tekstpodstawowy"/>
        <w:numPr>
          <w:ilvl w:val="0"/>
          <w:numId w:val="26"/>
        </w:numPr>
        <w:spacing w:after="0" w:line="360" w:lineRule="auto"/>
        <w:jc w:val="both"/>
        <w:rPr>
          <w:rFonts w:eastAsia="Arial Unicode MS"/>
          <w:b w:val="0"/>
        </w:rPr>
      </w:pPr>
      <w:r w:rsidRPr="00CC01E8">
        <w:rPr>
          <w:rFonts w:eastAsia="Arial Unicode MS"/>
          <w:b w:val="0"/>
        </w:rPr>
        <w:t>przy przyznawaniu świadc</w:t>
      </w:r>
      <w:r>
        <w:rPr>
          <w:rFonts w:eastAsia="Arial Unicode MS"/>
          <w:b w:val="0"/>
        </w:rPr>
        <w:t>zeń socjalnych uwzględniane było</w:t>
      </w:r>
      <w:r w:rsidRPr="00CC01E8">
        <w:rPr>
          <w:rFonts w:eastAsia="Arial Unicode MS"/>
          <w:b w:val="0"/>
        </w:rPr>
        <w:t xml:space="preserve"> kryterium dotyczące niekorzystania przez osoby uprawnione z pomoc</w:t>
      </w:r>
      <w:r>
        <w:rPr>
          <w:rFonts w:eastAsia="Arial Unicode MS"/>
          <w:b w:val="0"/>
        </w:rPr>
        <w:t>y socjalnej w roku poprzednim (pisemnie wyjaśniono, iż</w:t>
      </w:r>
      <w:r w:rsidRPr="00CC01E8">
        <w:rPr>
          <w:rFonts w:eastAsia="Arial Unicode MS"/>
          <w:b w:val="0"/>
        </w:rPr>
        <w:t xml:space="preserve"> zapis ten jest</w:t>
      </w:r>
      <w:r>
        <w:rPr>
          <w:rFonts w:eastAsia="Arial Unicode MS"/>
          <w:b w:val="0"/>
        </w:rPr>
        <w:t xml:space="preserve"> nieaktualny),</w:t>
      </w:r>
    </w:p>
    <w:p w14:paraId="0B716EC4" w14:textId="77777777" w:rsidR="00444FF9" w:rsidRPr="00CC01E8" w:rsidRDefault="00444FF9" w:rsidP="00B2140E">
      <w:pPr>
        <w:pStyle w:val="Tekstpodstawowy"/>
        <w:numPr>
          <w:ilvl w:val="0"/>
          <w:numId w:val="26"/>
        </w:numPr>
        <w:spacing w:after="0" w:line="360" w:lineRule="auto"/>
        <w:jc w:val="both"/>
        <w:rPr>
          <w:rFonts w:eastAsia="Arial Unicode MS"/>
          <w:b w:val="0"/>
        </w:rPr>
      </w:pPr>
      <w:r w:rsidRPr="00CC01E8">
        <w:rPr>
          <w:rFonts w:eastAsia="Arial Unicode MS"/>
          <w:b w:val="0"/>
        </w:rPr>
        <w:t>nie ustalono zasad przetwarzania dany</w:t>
      </w:r>
      <w:r>
        <w:rPr>
          <w:rFonts w:eastAsia="Arial Unicode MS"/>
          <w:b w:val="0"/>
        </w:rPr>
        <w:t>ch osobowych osób uprawnionych (z pisemnych wyjaśnień wynika, iż</w:t>
      </w:r>
      <w:r w:rsidRPr="00CC01E8">
        <w:rPr>
          <w:rFonts w:eastAsia="Arial Unicode MS"/>
          <w:b w:val="0"/>
        </w:rPr>
        <w:t xml:space="preserve"> przepisy dotyczące ochrony danych osobowych są</w:t>
      </w:r>
      <w:r>
        <w:rPr>
          <w:rFonts w:eastAsia="Arial Unicode MS"/>
          <w:b w:val="0"/>
        </w:rPr>
        <w:t xml:space="preserve"> ujęte w odrębnych procedurach, </w:t>
      </w:r>
      <w:r w:rsidRPr="00CC01E8">
        <w:rPr>
          <w:rFonts w:eastAsia="Arial Unicode MS"/>
          <w:b w:val="0"/>
        </w:rPr>
        <w:t>polityka ODO).</w:t>
      </w:r>
    </w:p>
    <w:p w14:paraId="19B31EDC" w14:textId="77777777" w:rsidR="00444FF9" w:rsidRDefault="00444FF9" w:rsidP="00B2140E">
      <w:pPr>
        <w:pStyle w:val="Tekstpodstawowy"/>
        <w:spacing w:after="0" w:line="360" w:lineRule="auto"/>
        <w:jc w:val="both"/>
        <w:rPr>
          <w:rStyle w:val="Pogrubienie"/>
          <w:rFonts w:eastAsia="Arial Unicode MS"/>
          <w:bCs w:val="0"/>
        </w:rPr>
      </w:pPr>
      <w:r>
        <w:rPr>
          <w:rFonts w:eastAsia="Arial Unicode MS"/>
          <w:b w:val="0"/>
        </w:rPr>
        <w:t xml:space="preserve">         </w:t>
      </w:r>
      <w:r w:rsidRPr="00CC01E8">
        <w:rPr>
          <w:rFonts w:eastAsia="Arial Unicode MS"/>
          <w:b w:val="0"/>
        </w:rPr>
        <w:t xml:space="preserve">Ponadto w </w:t>
      </w:r>
      <w:r>
        <w:rPr>
          <w:b w:val="0"/>
        </w:rPr>
        <w:t>załącznikach Nr 1 i N</w:t>
      </w:r>
      <w:r w:rsidRPr="00CC01E8">
        <w:rPr>
          <w:b w:val="0"/>
        </w:rPr>
        <w:t>r 2 do Regulaminu zawarto błędną pod</w:t>
      </w:r>
      <w:r>
        <w:rPr>
          <w:b w:val="0"/>
        </w:rPr>
        <w:t>stawę prawną w oświadczeniu dotyczącym</w:t>
      </w:r>
      <w:r w:rsidRPr="00CC01E8">
        <w:rPr>
          <w:b w:val="0"/>
        </w:rPr>
        <w:t xml:space="preserve"> prawdziwości podanych danych i odpowiedzialności karnej (art.</w:t>
      </w:r>
      <w:r>
        <w:rPr>
          <w:b w:val="0"/>
        </w:rPr>
        <w:t> </w:t>
      </w:r>
      <w:r w:rsidRPr="00CC01E8">
        <w:rPr>
          <w:b w:val="0"/>
        </w:rPr>
        <w:t>247 § 1</w:t>
      </w:r>
      <w:r>
        <w:rPr>
          <w:b w:val="0"/>
        </w:rPr>
        <w:t xml:space="preserve"> ustawy Kodeks karny</w:t>
      </w:r>
      <w:r w:rsidRPr="00CC01E8">
        <w:rPr>
          <w:b w:val="0"/>
        </w:rPr>
        <w:t xml:space="preserve">). Z pisemnych wyjaśnień wynika, </w:t>
      </w:r>
      <w:r>
        <w:rPr>
          <w:b w:val="0"/>
        </w:rPr>
        <w:t>iż</w:t>
      </w:r>
      <w:r w:rsidRPr="00CC01E8">
        <w:rPr>
          <w:b w:val="0"/>
        </w:rPr>
        <w:t xml:space="preserve"> był to niezamierzony błąd podczas tworzenia załączników do regulaminu; chodziło o przywołanie przepisów o</w:t>
      </w:r>
      <w:r>
        <w:rPr>
          <w:b w:val="0"/>
        </w:rPr>
        <w:t> </w:t>
      </w:r>
      <w:r w:rsidRPr="00CC01E8">
        <w:rPr>
          <w:b w:val="0"/>
        </w:rPr>
        <w:t>składaniu fałszywych zeznań.</w:t>
      </w:r>
    </w:p>
    <w:p w14:paraId="07B3A69B" w14:textId="77777777" w:rsidR="00444FF9" w:rsidRPr="00910E84" w:rsidRDefault="00444FF9" w:rsidP="00B2140E">
      <w:pPr>
        <w:pStyle w:val="Tekstpodstawowy"/>
        <w:spacing w:after="0" w:line="360" w:lineRule="auto"/>
        <w:jc w:val="both"/>
        <w:rPr>
          <w:rFonts w:eastAsia="Arial Unicode MS"/>
          <w:b w:val="0"/>
        </w:rPr>
      </w:pPr>
      <w:r>
        <w:rPr>
          <w:rStyle w:val="Pogrubienie"/>
          <w:rFonts w:eastAsia="Arial Unicode MS"/>
        </w:rPr>
        <w:t xml:space="preserve">         </w:t>
      </w:r>
      <w:r w:rsidRPr="00CC01E8">
        <w:rPr>
          <w:rFonts w:eastAsia="Arial Unicode MS"/>
          <w:b w:val="0"/>
        </w:rPr>
        <w:t xml:space="preserve">Mając na uwadze powyższe ustalenia należy stwierdzić, </w:t>
      </w:r>
      <w:r>
        <w:rPr>
          <w:rFonts w:eastAsia="Arial Unicode MS"/>
          <w:b w:val="0"/>
        </w:rPr>
        <w:t>i</w:t>
      </w:r>
      <w:r w:rsidRPr="00CC01E8">
        <w:rPr>
          <w:rFonts w:eastAsia="Arial Unicode MS"/>
          <w:b w:val="0"/>
        </w:rPr>
        <w:t xml:space="preserve">ż </w:t>
      </w:r>
      <w:r w:rsidRPr="00910E84">
        <w:rPr>
          <w:rFonts w:eastAsia="Arial Unicode MS"/>
          <w:b w:val="0"/>
        </w:rPr>
        <w:t xml:space="preserve">świadczenia socjalne wymienione w Regulaminie mieszczą się w definicji działalności socjalnej, o której mowa w art. 2 pkt </w:t>
      </w:r>
      <w:r>
        <w:rPr>
          <w:rFonts w:eastAsia="Arial Unicode MS"/>
          <w:b w:val="0"/>
        </w:rPr>
        <w:t>1 ustawy o zfśs.</w:t>
      </w:r>
      <w:r w:rsidRPr="00910E84">
        <w:rPr>
          <w:rFonts w:eastAsia="Arial Unicode MS"/>
          <w:b w:val="0"/>
        </w:rPr>
        <w:t xml:space="preserve"> Regulamin zawiera elementy określone w art. 8 ust. 2 ustawy </w:t>
      </w:r>
      <w:r w:rsidRPr="00910E84">
        <w:rPr>
          <w:rFonts w:eastAsia="Arial Unicode MS"/>
          <w:b w:val="0"/>
        </w:rPr>
        <w:lastRenderedPageBreak/>
        <w:t>o zfśs, jednak nie określono wszystkich zasad i warunków przyznawania świa</w:t>
      </w:r>
      <w:r>
        <w:rPr>
          <w:rFonts w:eastAsia="Arial Unicode MS"/>
          <w:b w:val="0"/>
        </w:rPr>
        <w:t>dczeń z Funduszu oraz zasad dotyczących</w:t>
      </w:r>
      <w:r w:rsidRPr="00910E84">
        <w:rPr>
          <w:rFonts w:eastAsia="Arial Unicode MS"/>
          <w:b w:val="0"/>
        </w:rPr>
        <w:t xml:space="preserve"> przetwarzania danych osobowych osób uprawnionych.</w:t>
      </w:r>
    </w:p>
    <w:p w14:paraId="120B4321" w14:textId="77777777" w:rsidR="00444FF9" w:rsidRDefault="00444FF9" w:rsidP="00B2140E">
      <w:pPr>
        <w:pStyle w:val="Tekstpodstawowy"/>
        <w:spacing w:after="0" w:line="360" w:lineRule="auto"/>
        <w:jc w:val="both"/>
        <w:rPr>
          <w:rFonts w:eastAsia="Arial Unicode MS"/>
          <w:b w:val="0"/>
        </w:rPr>
      </w:pPr>
      <w:r>
        <w:rPr>
          <w:rFonts w:eastAsia="Arial Unicode MS"/>
          <w:b w:val="0"/>
        </w:rPr>
        <w:t xml:space="preserve">         W </w:t>
      </w:r>
      <w:r w:rsidRPr="00CC01E8">
        <w:rPr>
          <w:rFonts w:eastAsia="Arial Unicode MS"/>
          <w:b w:val="0"/>
        </w:rPr>
        <w:t>Inspektoracie działają dwie zakładowe organizacje związkowe:</w:t>
      </w:r>
    </w:p>
    <w:p w14:paraId="551B1304" w14:textId="77777777" w:rsidR="00444FF9" w:rsidRDefault="00444FF9" w:rsidP="00B2140E">
      <w:pPr>
        <w:pStyle w:val="Tekstpodstawowy"/>
        <w:numPr>
          <w:ilvl w:val="0"/>
          <w:numId w:val="27"/>
        </w:numPr>
        <w:spacing w:after="0" w:line="360" w:lineRule="auto"/>
        <w:jc w:val="both"/>
        <w:rPr>
          <w:rFonts w:eastAsia="Arial Unicode MS"/>
          <w:b w:val="0"/>
        </w:rPr>
      </w:pPr>
      <w:r w:rsidRPr="00CC01E8">
        <w:rPr>
          <w:rFonts w:eastAsia="Arial Unicode MS"/>
          <w:b w:val="0"/>
        </w:rPr>
        <w:t>Organizacja Zakładowa NSZZ „SOLIDARNOŚĆ” Pracowników Wojewódzkiego Inspektoratu Ochrony Roślin i Nasiennictwa w Rzeszowie,</w:t>
      </w:r>
    </w:p>
    <w:p w14:paraId="0AB56BFB" w14:textId="77777777" w:rsidR="00444FF9" w:rsidRDefault="00444FF9" w:rsidP="00B2140E">
      <w:pPr>
        <w:pStyle w:val="Tekstpodstawowy"/>
        <w:numPr>
          <w:ilvl w:val="0"/>
          <w:numId w:val="27"/>
        </w:numPr>
        <w:spacing w:after="0" w:line="360" w:lineRule="auto"/>
        <w:jc w:val="both"/>
        <w:rPr>
          <w:rFonts w:eastAsia="Arial Unicode MS"/>
          <w:b w:val="0"/>
        </w:rPr>
      </w:pPr>
      <w:r w:rsidRPr="00910E84">
        <w:rPr>
          <w:rFonts w:eastAsia="Arial Unicode MS"/>
          <w:b w:val="0"/>
        </w:rPr>
        <w:t>Związek Zawodowy Pracowników Rolnictwa RP Zarząd Zakładowej Organizacji Związkowej Wojewódzkiego Inspektoratu Ochrony Roślin i Nasiennictwa.</w:t>
      </w:r>
    </w:p>
    <w:p w14:paraId="6CFC2265" w14:textId="77777777" w:rsidR="00444FF9" w:rsidRPr="008A3F89" w:rsidRDefault="00444FF9" w:rsidP="00B2140E">
      <w:pPr>
        <w:pStyle w:val="Tekstpodstawowy"/>
        <w:spacing w:after="0" w:line="360" w:lineRule="auto"/>
        <w:jc w:val="both"/>
        <w:rPr>
          <w:rFonts w:eastAsia="Arial Unicode MS"/>
          <w:b w:val="0"/>
        </w:rPr>
      </w:pPr>
      <w:r>
        <w:rPr>
          <w:b w:val="0"/>
        </w:rPr>
        <w:t xml:space="preserve">         </w:t>
      </w:r>
      <w:r w:rsidRPr="008A3F89">
        <w:rPr>
          <w:b w:val="0"/>
        </w:rPr>
        <w:t>Podkarpacki Wojewódzki Inspektor Ochrony Roślin i Nasiennictwa</w:t>
      </w:r>
      <w:r w:rsidRPr="00910E84">
        <w:rPr>
          <w:rFonts w:eastAsia="Arial Unicode MS"/>
          <w:b w:val="0"/>
        </w:rPr>
        <w:t xml:space="preserve"> uzgadniał z ww. organizacjami: zapisy Regulaminu i jego zmiany, plan wydatków z Funduszu, w którym zawarto również ustalenia dotyczące korzystania z pożyczek, wypoczynku urlopowego, zorganizowanego wypoczynku dzieci, pomocy rzeczowej dla dzieci (tabele dopłat) oraz</w:t>
      </w:r>
      <w:r>
        <w:rPr>
          <w:rFonts w:eastAsia="Arial Unicode MS"/>
          <w:b w:val="0"/>
        </w:rPr>
        <w:t> </w:t>
      </w:r>
      <w:r w:rsidRPr="00910E84">
        <w:rPr>
          <w:rFonts w:eastAsia="Arial Unicode MS"/>
          <w:b w:val="0"/>
        </w:rPr>
        <w:t>wnioski o przyznanie zapomóg z Funduszu s</w:t>
      </w:r>
      <w:r>
        <w:rPr>
          <w:rFonts w:eastAsia="Arial Unicode MS"/>
          <w:b w:val="0"/>
        </w:rPr>
        <w:t xml:space="preserve">kładane przez osoby uprawnione. </w:t>
      </w:r>
      <w:r w:rsidRPr="00CC01E8">
        <w:rPr>
          <w:rFonts w:eastAsia="Arial Unicode MS"/>
          <w:b w:val="0"/>
        </w:rPr>
        <w:t>Mając na</w:t>
      </w:r>
      <w:r>
        <w:rPr>
          <w:rFonts w:eastAsia="Arial Unicode MS"/>
          <w:b w:val="0"/>
        </w:rPr>
        <w:t> </w:t>
      </w:r>
      <w:r w:rsidRPr="00CC01E8">
        <w:rPr>
          <w:rFonts w:eastAsia="Arial Unicode MS"/>
          <w:b w:val="0"/>
        </w:rPr>
        <w:t>uwadze powyższe</w:t>
      </w:r>
      <w:r>
        <w:rPr>
          <w:rFonts w:eastAsia="Arial Unicode MS"/>
          <w:b w:val="0"/>
        </w:rPr>
        <w:t xml:space="preserve"> ustalenia należy stwierdzić, iż</w:t>
      </w:r>
      <w:r w:rsidRPr="00CC01E8">
        <w:rPr>
          <w:rFonts w:eastAsia="Arial Unicode MS"/>
          <w:b w:val="0"/>
        </w:rPr>
        <w:t xml:space="preserve"> </w:t>
      </w:r>
      <w:r w:rsidRPr="008A3F89">
        <w:rPr>
          <w:b w:val="0"/>
        </w:rPr>
        <w:t>Podkarpacki Wojewódzki Inspektor Ochrony Roślin i Nasiennictwa</w:t>
      </w:r>
      <w:r w:rsidRPr="008A3F89">
        <w:rPr>
          <w:rFonts w:eastAsia="Arial Unicode MS"/>
          <w:b w:val="0"/>
        </w:rPr>
        <w:t xml:space="preserve"> prawidłowo współpracował z zakładowymi organizacjami związkowymi.</w:t>
      </w:r>
    </w:p>
    <w:p w14:paraId="1FC06EF6" w14:textId="77777777" w:rsidR="00444FF9" w:rsidRPr="00CC01E8" w:rsidRDefault="00444FF9" w:rsidP="00B2140E">
      <w:pPr>
        <w:pStyle w:val="Tekstpodstawowy"/>
        <w:spacing w:after="0" w:line="360" w:lineRule="auto"/>
        <w:jc w:val="both"/>
        <w:rPr>
          <w:rFonts w:eastAsia="Arial Unicode MS"/>
          <w:b w:val="0"/>
        </w:rPr>
      </w:pPr>
      <w:r>
        <w:rPr>
          <w:rFonts w:eastAsia="Arial Unicode MS"/>
          <w:b w:val="0"/>
        </w:rPr>
        <w:t xml:space="preserve">         </w:t>
      </w:r>
      <w:r w:rsidRPr="00CC01E8">
        <w:rPr>
          <w:rFonts w:eastAsia="Arial Unicode MS"/>
          <w:b w:val="0"/>
        </w:rPr>
        <w:t>Zgodnie z Regulam</w:t>
      </w:r>
      <w:r>
        <w:rPr>
          <w:rFonts w:eastAsia="Arial Unicode MS"/>
          <w:b w:val="0"/>
        </w:rPr>
        <w:t>inem przyznawanie świadczeń było</w:t>
      </w:r>
      <w:r w:rsidRPr="00CC01E8">
        <w:rPr>
          <w:rFonts w:eastAsia="Arial Unicode MS"/>
          <w:b w:val="0"/>
        </w:rPr>
        <w:t xml:space="preserve"> uzależnione od sytuacji życiowej, rodzinnej i materialnej osoby uprawnionej. Osoby upraw</w:t>
      </w:r>
      <w:r>
        <w:rPr>
          <w:rFonts w:eastAsia="Arial Unicode MS"/>
          <w:b w:val="0"/>
        </w:rPr>
        <w:t>nione były</w:t>
      </w:r>
      <w:r w:rsidRPr="00CC01E8">
        <w:rPr>
          <w:rFonts w:eastAsia="Arial Unicode MS"/>
          <w:b w:val="0"/>
        </w:rPr>
        <w:t xml:space="preserve"> zobowiązane do złożenia oświadczenia określającego sytuację życiową i rodzinną oraz wysokość dochodu na członka rodziny za poprzedni r</w:t>
      </w:r>
      <w:r>
        <w:rPr>
          <w:rFonts w:eastAsia="Arial Unicode MS"/>
          <w:b w:val="0"/>
        </w:rPr>
        <w:t>ok. Oświadczenie to zawarte było</w:t>
      </w:r>
      <w:r w:rsidRPr="00CC01E8">
        <w:rPr>
          <w:rFonts w:eastAsia="Arial Unicode MS"/>
          <w:b w:val="0"/>
        </w:rPr>
        <w:t xml:space="preserve"> we wniosku o przyznanie dofinansowania do wypoczynku urlopowego oraz we wniosku o przyznanie świadczenia w postaci dofi</w:t>
      </w:r>
      <w:r>
        <w:rPr>
          <w:rFonts w:eastAsia="Arial Unicode MS"/>
          <w:b w:val="0"/>
        </w:rPr>
        <w:t>nansowania do wypoczynku dzieci</w:t>
      </w:r>
      <w:r w:rsidRPr="00CC01E8">
        <w:rPr>
          <w:rFonts w:eastAsia="Arial Unicode MS"/>
          <w:b w:val="0"/>
        </w:rPr>
        <w:t xml:space="preserve">/pomocy rzeczowej dla dzieci (załączniki </w:t>
      </w:r>
      <w:r>
        <w:rPr>
          <w:rFonts w:eastAsia="Arial Unicode MS"/>
          <w:b w:val="0"/>
        </w:rPr>
        <w:t>Nr 1 i N</w:t>
      </w:r>
      <w:r w:rsidRPr="00CC01E8">
        <w:rPr>
          <w:rFonts w:eastAsia="Arial Unicode MS"/>
          <w:b w:val="0"/>
        </w:rPr>
        <w:t>r 2 do Regulaminu).</w:t>
      </w:r>
    </w:p>
    <w:p w14:paraId="346D86FE" w14:textId="77777777" w:rsidR="00444FF9" w:rsidRPr="008A3F89" w:rsidRDefault="00444FF9" w:rsidP="00B2140E">
      <w:pPr>
        <w:pStyle w:val="Tekstpodstawowy"/>
        <w:spacing w:after="0" w:line="360" w:lineRule="auto"/>
        <w:jc w:val="both"/>
        <w:rPr>
          <w:rFonts w:eastAsia="Arial Unicode MS"/>
          <w:b w:val="0"/>
          <w:u w:val="single"/>
        </w:rPr>
      </w:pPr>
      <w:r>
        <w:rPr>
          <w:rFonts w:eastAsia="Arial Unicode MS"/>
          <w:b w:val="0"/>
        </w:rPr>
        <w:t xml:space="preserve">         </w:t>
      </w:r>
      <w:r w:rsidRPr="00CC01E8">
        <w:rPr>
          <w:rFonts w:eastAsia="Arial Unicode MS"/>
          <w:b w:val="0"/>
        </w:rPr>
        <w:t xml:space="preserve">W </w:t>
      </w:r>
      <w:r w:rsidRPr="00CC01E8">
        <w:rPr>
          <w:b w:val="0"/>
        </w:rPr>
        <w:t>„Planie wydatków z Zakładowego Funduszu Świadczeń Socjalnych Wojewódzkiego Inspektoratu Ochrony Roślin i Nasiennictwa w Rzeszowie na rok 2024” (dalej: „Plan na</w:t>
      </w:r>
      <w:r>
        <w:rPr>
          <w:b w:val="0"/>
        </w:rPr>
        <w:t> </w:t>
      </w:r>
      <w:r w:rsidRPr="00CC01E8">
        <w:rPr>
          <w:b w:val="0"/>
        </w:rPr>
        <w:t>2024</w:t>
      </w:r>
      <w:r>
        <w:rPr>
          <w:b w:val="0"/>
        </w:rPr>
        <w:t> </w:t>
      </w:r>
      <w:r w:rsidRPr="00CC01E8">
        <w:rPr>
          <w:b w:val="0"/>
        </w:rPr>
        <w:t xml:space="preserve">r.”) i w „Planie wydatków z Zakładowego Funduszu Świadczeń Socjalnych Wojewódzkiego Inspektoratu Ochrony Roślin i Nasiennictwa w Rzeszowie na rok 2025” (dalej: „Plan na 2025 r.”) </w:t>
      </w:r>
      <w:r w:rsidRPr="00CC01E8">
        <w:rPr>
          <w:rFonts w:eastAsia="Arial Unicode MS"/>
          <w:b w:val="0"/>
        </w:rPr>
        <w:t xml:space="preserve">określono przedziały dochodowe, według których różnicowana była wysokość dofinansowania do wypoczynku urlopowego,  zorganizowanego wypoczynku dzieci, pomocy rzeczowej dla dzieci. </w:t>
      </w:r>
      <w:r w:rsidRPr="008A3F89">
        <w:rPr>
          <w:rFonts w:eastAsia="Arial Unicode MS"/>
          <w:b w:val="0"/>
        </w:rPr>
        <w:t>Przy udzielaniu ww. świadczeń osobom uprawnionym kryterium</w:t>
      </w:r>
      <w:r w:rsidR="001134A8">
        <w:rPr>
          <w:rFonts w:eastAsia="Arial Unicode MS"/>
          <w:b w:val="0"/>
        </w:rPr>
        <w:t xml:space="preserve"> sytuacji życiowej, rodzinnej i </w:t>
      </w:r>
      <w:r w:rsidRPr="008A3F89">
        <w:rPr>
          <w:rFonts w:eastAsia="Arial Unicode MS"/>
          <w:b w:val="0"/>
        </w:rPr>
        <w:t>materialnej było stosowane.</w:t>
      </w:r>
    </w:p>
    <w:p w14:paraId="68E09DE1" w14:textId="77777777" w:rsidR="00444FF9" w:rsidRDefault="00444FF9" w:rsidP="00B2140E">
      <w:pPr>
        <w:pStyle w:val="Tekstpodstawowy"/>
        <w:spacing w:after="0" w:line="360" w:lineRule="auto"/>
        <w:jc w:val="both"/>
        <w:rPr>
          <w:rFonts w:eastAsia="Arial Unicode MS"/>
          <w:b w:val="0"/>
        </w:rPr>
      </w:pPr>
      <w:r>
        <w:rPr>
          <w:rFonts w:eastAsia="Arial Unicode MS"/>
          <w:b w:val="0"/>
        </w:rPr>
        <w:t xml:space="preserve">         </w:t>
      </w:r>
      <w:r w:rsidRPr="00CC01E8">
        <w:rPr>
          <w:rFonts w:eastAsia="Arial Unicode MS"/>
          <w:b w:val="0"/>
        </w:rPr>
        <w:t xml:space="preserve">W 2024 r. </w:t>
      </w:r>
      <w:r w:rsidRPr="008A3F89">
        <w:rPr>
          <w:rFonts w:eastAsia="Arial Unicode MS"/>
          <w:b w:val="0"/>
        </w:rPr>
        <w:t>odpis na Fundusz został prawidłowo naliczony i przekazany na rachunek Funduszu w wysokości i terminach określonych w ustawie o zfśs.</w:t>
      </w:r>
      <w:r w:rsidRPr="00CC01E8">
        <w:rPr>
          <w:rFonts w:eastAsia="Arial Unicode MS"/>
          <w:b w:val="0"/>
        </w:rPr>
        <w:t xml:space="preserve"> Wysokość odpisu i podział środków na poszczególne formy działalności socjalnej określał Plan na 2024 r., w którym zaplanowano dochody w wysokości 415 851,49 zł. Na wydatki zaplanowano kwotę 415 851,49 </w:t>
      </w:r>
      <w:r w:rsidRPr="00CC01E8">
        <w:rPr>
          <w:rFonts w:eastAsia="Arial Unicode MS"/>
          <w:b w:val="0"/>
        </w:rPr>
        <w:lastRenderedPageBreak/>
        <w:t>zł z przeznaczeniem na pożyczki mieszkaniowe dla pracowników, działalność sportowo-rekreacyjną, zapomogi losowe, dofinansowanie do wypoczynku pracowników, dofinansowanie do zorganizowanego wypoczynku dzieci pracowników, dofinansowanie do</w:t>
      </w:r>
      <w:r>
        <w:rPr>
          <w:rFonts w:eastAsia="Arial Unicode MS"/>
          <w:b w:val="0"/>
        </w:rPr>
        <w:t> </w:t>
      </w:r>
      <w:r w:rsidRPr="00CC01E8">
        <w:rPr>
          <w:rFonts w:eastAsia="Arial Unicode MS"/>
          <w:b w:val="0"/>
        </w:rPr>
        <w:t xml:space="preserve">pomocy rzeczowej dla dzieci pracowników. </w:t>
      </w:r>
      <w:r w:rsidRPr="008A3F89">
        <w:rPr>
          <w:b w:val="0"/>
        </w:rPr>
        <w:t>Podkarpacki Wojewódzki Inspektor Ochrony Roślin i Nasiennictwa</w:t>
      </w:r>
      <w:r w:rsidRPr="00910E84">
        <w:rPr>
          <w:rFonts w:eastAsia="Arial Unicode MS"/>
          <w:b w:val="0"/>
        </w:rPr>
        <w:t xml:space="preserve"> </w:t>
      </w:r>
      <w:r w:rsidRPr="00CC01E8">
        <w:rPr>
          <w:rFonts w:eastAsia="Arial Unicode MS"/>
          <w:b w:val="0"/>
        </w:rPr>
        <w:t>nie dokonywał korekty Planu na 2024 r. Z udzielonych wyjaśnień</w:t>
      </w:r>
      <w:r>
        <w:rPr>
          <w:rFonts w:eastAsia="Arial Unicode MS"/>
          <w:b w:val="0"/>
        </w:rPr>
        <w:t xml:space="preserve"> wynika, iż z założenia zmiana planu był</w:t>
      </w:r>
      <w:r w:rsidRPr="00CC01E8">
        <w:rPr>
          <w:rFonts w:eastAsia="Arial Unicode MS"/>
          <w:b w:val="0"/>
        </w:rPr>
        <w:t xml:space="preserve"> sporządzania na koniec roku, jednak w 2024 r. nie</w:t>
      </w:r>
      <w:r>
        <w:rPr>
          <w:rFonts w:eastAsia="Arial Unicode MS"/>
          <w:b w:val="0"/>
        </w:rPr>
        <w:t> </w:t>
      </w:r>
      <w:r w:rsidRPr="00CC01E8">
        <w:rPr>
          <w:rFonts w:eastAsia="Arial Unicode MS"/>
          <w:b w:val="0"/>
        </w:rPr>
        <w:t>dokonano takiej zmiany. Sporządzone było jedynie rozliczenie Funduszu pod kątem korekty odpisu i Planu na 2024 r. Nie sporządzano również rozliczenia dochodów i wydatków z Funduszu za 2024 r., które obrazowałoby całokszta</w:t>
      </w:r>
      <w:r>
        <w:rPr>
          <w:rFonts w:eastAsia="Arial Unicode MS"/>
          <w:b w:val="0"/>
        </w:rPr>
        <w:t>łt działalności socjalnej Inspektoratu</w:t>
      </w:r>
      <w:r w:rsidRPr="00CC01E8">
        <w:rPr>
          <w:rFonts w:eastAsia="Arial Unicode MS"/>
          <w:b w:val="0"/>
        </w:rPr>
        <w:t xml:space="preserve"> w</w:t>
      </w:r>
      <w:r>
        <w:rPr>
          <w:rFonts w:eastAsia="Arial Unicode MS"/>
          <w:b w:val="0"/>
        </w:rPr>
        <w:t> </w:t>
      </w:r>
      <w:r w:rsidRPr="00CC01E8">
        <w:rPr>
          <w:rFonts w:eastAsia="Arial Unicode MS"/>
          <w:b w:val="0"/>
        </w:rPr>
        <w:t>2024 r. Z udzielonych wyjaśnień</w:t>
      </w:r>
      <w:r>
        <w:rPr>
          <w:rFonts w:eastAsia="Arial Unicode MS"/>
          <w:b w:val="0"/>
        </w:rPr>
        <w:t xml:space="preserve"> wynika, iż</w:t>
      </w:r>
      <w:r w:rsidRPr="00CC01E8">
        <w:rPr>
          <w:rFonts w:eastAsia="Arial Unicode MS"/>
          <w:b w:val="0"/>
        </w:rPr>
        <w:t xml:space="preserve"> rozliczenie Planu na 2024 r. na koniec roku opierało się na danych z ewidencji księgowej (wydruk obrotów i sald konta 851), skąd dostarczana była informacja o obrotach na poszczególnych rodzajach świadczeń oraz stan środków na koniec roku.</w:t>
      </w:r>
    </w:p>
    <w:p w14:paraId="0C15B841" w14:textId="77777777" w:rsidR="00444FF9" w:rsidRPr="00CC01E8" w:rsidRDefault="00444FF9" w:rsidP="00B2140E">
      <w:pPr>
        <w:pStyle w:val="Tekstpodstawowy"/>
        <w:spacing w:after="0" w:line="360" w:lineRule="auto"/>
        <w:jc w:val="both"/>
        <w:rPr>
          <w:rFonts w:eastAsia="Arial Unicode MS"/>
          <w:b w:val="0"/>
        </w:rPr>
      </w:pPr>
      <w:r>
        <w:rPr>
          <w:rFonts w:eastAsia="Arial Unicode MS"/>
          <w:b w:val="0"/>
        </w:rPr>
        <w:t xml:space="preserve">         </w:t>
      </w:r>
      <w:r w:rsidRPr="00CC01E8">
        <w:rPr>
          <w:rFonts w:eastAsia="Arial Unicode MS"/>
          <w:b w:val="0"/>
        </w:rPr>
        <w:t>W 2024 r. zrealizowano następujące świadczenia:</w:t>
      </w:r>
    </w:p>
    <w:p w14:paraId="384A3E3A" w14:textId="77777777" w:rsidR="00444FF9" w:rsidRPr="00CC01E8" w:rsidRDefault="00444FF9" w:rsidP="00B2140E">
      <w:pPr>
        <w:pStyle w:val="Tekstpodstawowy"/>
        <w:numPr>
          <w:ilvl w:val="0"/>
          <w:numId w:val="18"/>
        </w:numPr>
        <w:spacing w:after="0" w:line="360" w:lineRule="auto"/>
        <w:ind w:left="426" w:hanging="426"/>
        <w:jc w:val="both"/>
        <w:rPr>
          <w:rFonts w:eastAsia="Arial Unicode MS"/>
          <w:b w:val="0"/>
        </w:rPr>
      </w:pPr>
      <w:r w:rsidRPr="00CC01E8">
        <w:rPr>
          <w:rFonts w:eastAsia="Arial Unicode MS"/>
          <w:b w:val="0"/>
        </w:rPr>
        <w:t>Wypoczynek urlopowy organizowany we własnym zakresie</w:t>
      </w:r>
      <w:r>
        <w:rPr>
          <w:rFonts w:eastAsia="Arial Unicode MS"/>
          <w:b w:val="0"/>
        </w:rPr>
        <w:t>.</w:t>
      </w:r>
    </w:p>
    <w:p w14:paraId="1341FBC8" w14:textId="77777777" w:rsidR="00444FF9" w:rsidRPr="00CC01E8" w:rsidRDefault="00444FF9" w:rsidP="00B2140E">
      <w:pPr>
        <w:pStyle w:val="Tekstpodstawowy"/>
        <w:spacing w:after="0" w:line="360" w:lineRule="auto"/>
        <w:ind w:left="426"/>
        <w:jc w:val="both"/>
        <w:rPr>
          <w:rFonts w:eastAsia="Arial Unicode MS"/>
          <w:b w:val="0"/>
        </w:rPr>
      </w:pPr>
      <w:r>
        <w:rPr>
          <w:rFonts w:eastAsia="Arial Unicode MS"/>
          <w:b w:val="0"/>
        </w:rPr>
        <w:t xml:space="preserve">         Rozpatrzono sto dwadzieścia osiem</w:t>
      </w:r>
      <w:r w:rsidRPr="00CC01E8">
        <w:rPr>
          <w:rFonts w:eastAsia="Arial Unicode MS"/>
          <w:b w:val="0"/>
        </w:rPr>
        <w:t xml:space="preserve"> wniosków o przyznanie dofinansowania dla</w:t>
      </w:r>
      <w:r>
        <w:rPr>
          <w:rFonts w:eastAsia="Arial Unicode MS"/>
          <w:b w:val="0"/>
        </w:rPr>
        <w:t> </w:t>
      </w:r>
      <w:r w:rsidRPr="00CC01E8">
        <w:rPr>
          <w:rFonts w:eastAsia="Arial Unicode MS"/>
          <w:b w:val="0"/>
        </w:rPr>
        <w:t>pracowników. Wypłacono świadczenie na łączną kwotę 265 900,00 zł</w:t>
      </w:r>
      <w:r w:rsidRPr="00CC01E8">
        <w:rPr>
          <w:rFonts w:eastAsia="Arial Unicode MS"/>
          <w:b w:val="0"/>
          <w:bCs/>
        </w:rPr>
        <w:t>.</w:t>
      </w:r>
      <w:r w:rsidRPr="00CC01E8">
        <w:rPr>
          <w:rFonts w:eastAsia="Arial Unicode MS"/>
          <w:b w:val="0"/>
        </w:rPr>
        <w:t xml:space="preserve"> </w:t>
      </w:r>
      <w:r w:rsidRPr="00CC01E8">
        <w:rPr>
          <w:rFonts w:eastAsia="Arial Unicode MS"/>
          <w:b w:val="0"/>
          <w:bCs/>
        </w:rPr>
        <w:t>Na podstawie próby objętej o</w:t>
      </w:r>
      <w:r>
        <w:rPr>
          <w:rFonts w:eastAsia="Arial Unicode MS"/>
          <w:b w:val="0"/>
          <w:bCs/>
        </w:rPr>
        <w:t>ględzinami należy stwierdzić, iż</w:t>
      </w:r>
      <w:r w:rsidRPr="00CC01E8">
        <w:rPr>
          <w:rFonts w:eastAsia="Arial Unicode MS"/>
          <w:b w:val="0"/>
          <w:bCs/>
        </w:rPr>
        <w:t xml:space="preserve"> </w:t>
      </w:r>
      <w:r w:rsidRPr="00D246EC">
        <w:rPr>
          <w:rFonts w:eastAsia="Arial Unicode MS"/>
          <w:b w:val="0"/>
          <w:bCs/>
        </w:rPr>
        <w:t>w</w:t>
      </w:r>
      <w:r w:rsidRPr="00D246EC">
        <w:rPr>
          <w:rFonts w:eastAsia="Arial Unicode MS"/>
          <w:b w:val="0"/>
        </w:rPr>
        <w:t>arunki przyznania świadczenia określone Regulaminem zostały spełnione. Świadczenie przyznano zgodnie z tabelą dopłat na 2024 r. W przypadkach gdy było to wymagane odprowadzono zaliczkę na</w:t>
      </w:r>
      <w:r>
        <w:rPr>
          <w:rFonts w:eastAsia="Arial Unicode MS"/>
          <w:b w:val="0"/>
        </w:rPr>
        <w:t> </w:t>
      </w:r>
      <w:r w:rsidRPr="00D246EC">
        <w:rPr>
          <w:rFonts w:eastAsia="Arial Unicode MS"/>
          <w:b w:val="0"/>
        </w:rPr>
        <w:t>podatek dochodowy od osób fizycznych</w:t>
      </w:r>
      <w:r w:rsidRPr="00CC01E8">
        <w:rPr>
          <w:rFonts w:eastAsia="Arial Unicode MS"/>
          <w:b w:val="0"/>
        </w:rPr>
        <w:t xml:space="preserve"> i wypłacono świadczenie w kwocie pomniejszonej o zaliczkę.</w:t>
      </w:r>
    </w:p>
    <w:p w14:paraId="6564F0C9" w14:textId="77777777" w:rsidR="00444FF9" w:rsidRPr="00CC01E8" w:rsidRDefault="00444FF9" w:rsidP="00B2140E">
      <w:pPr>
        <w:pStyle w:val="Tekstpodstawowy"/>
        <w:numPr>
          <w:ilvl w:val="0"/>
          <w:numId w:val="18"/>
        </w:numPr>
        <w:spacing w:after="0" w:line="360" w:lineRule="auto"/>
        <w:ind w:left="426" w:hanging="426"/>
        <w:jc w:val="both"/>
        <w:rPr>
          <w:rFonts w:eastAsia="Arial Unicode MS"/>
          <w:b w:val="0"/>
        </w:rPr>
      </w:pPr>
      <w:r w:rsidRPr="00CC01E8">
        <w:rPr>
          <w:rFonts w:eastAsia="Arial Unicode MS"/>
          <w:b w:val="0"/>
        </w:rPr>
        <w:t>Zorganizowany wypoczynek dla dzieci i młodzieży</w:t>
      </w:r>
      <w:r>
        <w:rPr>
          <w:rFonts w:eastAsia="Arial Unicode MS"/>
          <w:b w:val="0"/>
        </w:rPr>
        <w:t>.</w:t>
      </w:r>
    </w:p>
    <w:p w14:paraId="6C7633A5" w14:textId="77777777" w:rsidR="00444FF9" w:rsidRPr="00CC01E8" w:rsidRDefault="00444FF9" w:rsidP="00B2140E">
      <w:pPr>
        <w:pStyle w:val="Tekstpodstawowy"/>
        <w:spacing w:after="0" w:line="360" w:lineRule="auto"/>
        <w:ind w:left="426"/>
        <w:jc w:val="both"/>
        <w:rPr>
          <w:rFonts w:eastAsia="Arial Unicode MS"/>
          <w:b w:val="0"/>
          <w:bCs/>
        </w:rPr>
      </w:pPr>
      <w:r>
        <w:rPr>
          <w:rFonts w:eastAsia="Arial Unicode MS"/>
          <w:b w:val="0"/>
        </w:rPr>
        <w:t xml:space="preserve">         Rozpatrzono osiemnaście</w:t>
      </w:r>
      <w:r w:rsidRPr="00CC01E8">
        <w:rPr>
          <w:rFonts w:eastAsia="Arial Unicode MS"/>
          <w:b w:val="0"/>
        </w:rPr>
        <w:t xml:space="preserve"> wniosków o dofinansowanie zorganizowanego wypoczynku dla dzieci i młodzieży. Wypłacono świadczenie na łączną kwotę </w:t>
      </w:r>
      <w:r w:rsidRPr="00CC01E8">
        <w:rPr>
          <w:rFonts w:eastAsia="Arial Unicode MS"/>
          <w:b w:val="0"/>
          <w:bCs/>
        </w:rPr>
        <w:t>11 300,00 zł</w:t>
      </w:r>
      <w:r w:rsidRPr="00CC01E8">
        <w:rPr>
          <w:rFonts w:eastAsia="Arial Unicode MS"/>
          <w:b w:val="0"/>
        </w:rPr>
        <w:t>. Na podstawie próby objętej o</w:t>
      </w:r>
      <w:r>
        <w:rPr>
          <w:rFonts w:eastAsia="Arial Unicode MS"/>
          <w:b w:val="0"/>
        </w:rPr>
        <w:t>ględzinami należy stwierdzić, iż</w:t>
      </w:r>
      <w:r w:rsidRPr="00CC01E8">
        <w:rPr>
          <w:rFonts w:eastAsia="Arial Unicode MS"/>
          <w:b w:val="0"/>
        </w:rPr>
        <w:t xml:space="preserve"> pracownicy przedkładali wymagane Regulaminem dokumenty, tj. faktury/rachunki za wypoczynek dzieci i</w:t>
      </w:r>
      <w:r>
        <w:rPr>
          <w:rFonts w:eastAsia="Arial Unicode MS"/>
          <w:b w:val="0"/>
        </w:rPr>
        <w:t> </w:t>
      </w:r>
      <w:r w:rsidRPr="00CC01E8">
        <w:rPr>
          <w:rFonts w:eastAsia="Arial Unicode MS"/>
          <w:b w:val="0"/>
        </w:rPr>
        <w:t xml:space="preserve">oświadczenie o pobycie dziecka na wypoczynku zorganizowanym. </w:t>
      </w:r>
      <w:r w:rsidRPr="00D246EC">
        <w:rPr>
          <w:rFonts w:eastAsia="Arial Unicode MS"/>
          <w:b w:val="0"/>
        </w:rPr>
        <w:t>Świadczenie przyznano zgodnie z tabelą dopłat na 2024 r.</w:t>
      </w:r>
      <w:r w:rsidRPr="00CC01E8">
        <w:rPr>
          <w:rFonts w:eastAsia="Arial Unicode MS"/>
          <w:b w:val="0"/>
        </w:rPr>
        <w:t xml:space="preserve"> Świadczenie było wolne od podatku (zgodnie z art. 21 ust. 1 pkt 78 ustawy o podatku </w:t>
      </w:r>
      <w:r>
        <w:rPr>
          <w:rFonts w:eastAsia="Arial Unicode MS"/>
          <w:b w:val="0"/>
        </w:rPr>
        <w:t xml:space="preserve">dochodowym od osób fizycznych). Przy czym </w:t>
      </w:r>
      <w:r w:rsidRPr="00CC01E8">
        <w:rPr>
          <w:rFonts w:eastAsia="Arial Unicode MS"/>
          <w:b w:val="0"/>
        </w:rPr>
        <w:t>brak</w:t>
      </w:r>
      <w:r>
        <w:rPr>
          <w:rFonts w:eastAsia="Arial Unicode MS"/>
          <w:b w:val="0"/>
        </w:rPr>
        <w:t xml:space="preserve"> było</w:t>
      </w:r>
      <w:r w:rsidRPr="00CC01E8">
        <w:rPr>
          <w:rFonts w:eastAsia="Arial Unicode MS"/>
          <w:b w:val="0"/>
        </w:rPr>
        <w:t xml:space="preserve"> potwierdzania uprawnienia podmiotów organizujących wypoczynek dla dzieci i młodzieży. Z udzielonych wyjaśnień wynika, </w:t>
      </w:r>
      <w:r>
        <w:rPr>
          <w:rFonts w:eastAsia="Arial Unicode MS"/>
          <w:b w:val="0"/>
        </w:rPr>
        <w:t>i</w:t>
      </w:r>
      <w:r w:rsidRPr="00CC01E8">
        <w:rPr>
          <w:rFonts w:eastAsia="Arial Unicode MS"/>
          <w:b w:val="0"/>
        </w:rPr>
        <w:t>ż weryfikacji czy dana firma może organizować wypoczynek dla dzieci czy nie, dokonuje kura</w:t>
      </w:r>
      <w:r>
        <w:rPr>
          <w:rFonts w:eastAsia="Arial Unicode MS"/>
          <w:b w:val="0"/>
        </w:rPr>
        <w:t>torium oświaty, natomiast Inspektorat</w:t>
      </w:r>
      <w:r w:rsidRPr="00CC01E8">
        <w:rPr>
          <w:rFonts w:eastAsia="Arial Unicode MS"/>
          <w:b w:val="0"/>
        </w:rPr>
        <w:t xml:space="preserve"> (na podstawie złożonych dokumentów księgowych) sprawdza</w:t>
      </w:r>
      <w:r>
        <w:rPr>
          <w:rFonts w:eastAsia="Arial Unicode MS"/>
          <w:b w:val="0"/>
        </w:rPr>
        <w:t>ł</w:t>
      </w:r>
      <w:r w:rsidRPr="00CC01E8">
        <w:rPr>
          <w:rFonts w:eastAsia="Arial Unicode MS"/>
          <w:b w:val="0"/>
        </w:rPr>
        <w:t xml:space="preserve"> określoną w opisie faktury formę wypoczynku i </w:t>
      </w:r>
      <w:r>
        <w:rPr>
          <w:rFonts w:eastAsia="Arial Unicode MS"/>
          <w:b w:val="0"/>
        </w:rPr>
        <w:t>czy podlega ona dofinansowaniu.</w:t>
      </w:r>
    </w:p>
    <w:p w14:paraId="0DA83EF9" w14:textId="77777777" w:rsidR="00444FF9" w:rsidRPr="00CC01E8" w:rsidRDefault="00444FF9" w:rsidP="00B2140E">
      <w:pPr>
        <w:pStyle w:val="Tekstpodstawowy"/>
        <w:numPr>
          <w:ilvl w:val="0"/>
          <w:numId w:val="18"/>
        </w:numPr>
        <w:spacing w:after="0" w:line="360" w:lineRule="auto"/>
        <w:ind w:left="426" w:hanging="426"/>
        <w:jc w:val="both"/>
        <w:rPr>
          <w:rFonts w:eastAsia="Arial Unicode MS"/>
          <w:b w:val="0"/>
        </w:rPr>
      </w:pPr>
      <w:r w:rsidRPr="00CC01E8">
        <w:rPr>
          <w:rFonts w:eastAsia="Arial Unicode MS"/>
          <w:b w:val="0"/>
        </w:rPr>
        <w:t>Pomoc rzeczowa dla dzieci</w:t>
      </w:r>
      <w:r>
        <w:rPr>
          <w:rFonts w:eastAsia="Arial Unicode MS"/>
          <w:b w:val="0"/>
        </w:rPr>
        <w:t>.</w:t>
      </w:r>
    </w:p>
    <w:p w14:paraId="0A849E04" w14:textId="77777777" w:rsidR="00444FF9" w:rsidRPr="00CC01E8" w:rsidRDefault="00444FF9" w:rsidP="00B2140E">
      <w:pPr>
        <w:pStyle w:val="Tekstpodstawowy"/>
        <w:spacing w:after="0" w:line="360" w:lineRule="auto"/>
        <w:jc w:val="both"/>
        <w:rPr>
          <w:rFonts w:eastAsia="Arial Unicode MS"/>
          <w:b w:val="0"/>
        </w:rPr>
      </w:pPr>
      <w:r>
        <w:rPr>
          <w:rFonts w:eastAsia="Arial Unicode MS"/>
          <w:b w:val="0"/>
        </w:rPr>
        <w:lastRenderedPageBreak/>
        <w:t xml:space="preserve">         Rozpatrzono sześćdziesiąt sześć</w:t>
      </w:r>
      <w:r w:rsidRPr="00CC01E8">
        <w:rPr>
          <w:rFonts w:eastAsia="Arial Unicode MS"/>
          <w:b w:val="0"/>
        </w:rPr>
        <w:t xml:space="preserve"> wniosków</w:t>
      </w:r>
      <w:r>
        <w:rPr>
          <w:rFonts w:eastAsia="Arial Unicode MS"/>
          <w:b w:val="0"/>
        </w:rPr>
        <w:t xml:space="preserve"> o przyznanie pomocy rzeczowej </w:t>
      </w:r>
      <w:r w:rsidRPr="00CC01E8">
        <w:rPr>
          <w:rFonts w:eastAsia="Arial Unicode MS"/>
          <w:b w:val="0"/>
        </w:rPr>
        <w:t xml:space="preserve">dla dzieci. Wypłacono świadczenie na łączną kwotę </w:t>
      </w:r>
      <w:r w:rsidRPr="00CC01E8">
        <w:rPr>
          <w:rFonts w:eastAsia="Arial Unicode MS"/>
          <w:b w:val="0"/>
          <w:bCs/>
        </w:rPr>
        <w:t>34 157,31 zł</w:t>
      </w:r>
      <w:r w:rsidRPr="00CC01E8">
        <w:rPr>
          <w:rFonts w:eastAsia="Arial Unicode MS"/>
          <w:b w:val="0"/>
        </w:rPr>
        <w:t>. Na podstawie próby objętej o</w:t>
      </w:r>
      <w:r>
        <w:rPr>
          <w:rFonts w:eastAsia="Arial Unicode MS"/>
          <w:b w:val="0"/>
        </w:rPr>
        <w:t>ględzinami należy stwierdzić, iż</w:t>
      </w:r>
      <w:r w:rsidRPr="00CC01E8">
        <w:rPr>
          <w:rFonts w:eastAsia="Arial Unicode MS"/>
          <w:b w:val="0"/>
        </w:rPr>
        <w:t xml:space="preserve"> wnioskodawcy przedkładali wymagane Regulaminem dokumenty, tj. faktury/rachunki/paragony potwierdzające dokonanie zakupu pomocy rzeczowej. Z udzielonych wyjaśnień wynika, </w:t>
      </w:r>
      <w:r>
        <w:rPr>
          <w:rFonts w:eastAsia="Arial Unicode MS"/>
          <w:b w:val="0"/>
        </w:rPr>
        <w:t>i</w:t>
      </w:r>
      <w:r w:rsidRPr="00CC01E8">
        <w:rPr>
          <w:rFonts w:eastAsia="Arial Unicode MS"/>
          <w:b w:val="0"/>
        </w:rPr>
        <w:t>ż kwoty dopłat do pomocy rzeczowej zam</w:t>
      </w:r>
      <w:r>
        <w:rPr>
          <w:rFonts w:eastAsia="Arial Unicode MS"/>
          <w:b w:val="0"/>
        </w:rPr>
        <w:t>ieszczone w Planie na 2024 r. były</w:t>
      </w:r>
      <w:r w:rsidRPr="00CC01E8">
        <w:rPr>
          <w:rFonts w:eastAsia="Arial Unicode MS"/>
          <w:b w:val="0"/>
        </w:rPr>
        <w:t xml:space="preserve"> kwotami maksymalnymi, jakie </w:t>
      </w:r>
      <w:r>
        <w:rPr>
          <w:rFonts w:eastAsia="Arial Unicode MS"/>
          <w:b w:val="0"/>
        </w:rPr>
        <w:t xml:space="preserve">może otrzymać wnioskodawca na 1 </w:t>
      </w:r>
      <w:r w:rsidRPr="00CC01E8">
        <w:rPr>
          <w:rFonts w:eastAsia="Arial Unicode MS"/>
          <w:b w:val="0"/>
        </w:rPr>
        <w:t>dziecko. W przypadku przedłożenia faktur/rachunków na kwotę niższą niż m</w:t>
      </w:r>
      <w:r>
        <w:rPr>
          <w:rFonts w:eastAsia="Arial Unicode MS"/>
          <w:b w:val="0"/>
        </w:rPr>
        <w:t>aksymalna, osoba uprawniona była</w:t>
      </w:r>
      <w:r w:rsidRPr="00CC01E8">
        <w:rPr>
          <w:rFonts w:eastAsia="Arial Unicode MS"/>
          <w:b w:val="0"/>
        </w:rPr>
        <w:t xml:space="preserve"> informowana o pozostałej różnicy do wyko</w:t>
      </w:r>
      <w:r>
        <w:rPr>
          <w:rFonts w:eastAsia="Arial Unicode MS"/>
          <w:b w:val="0"/>
        </w:rPr>
        <w:t>rzystania, a gdy przedkładane były</w:t>
      </w:r>
      <w:r w:rsidRPr="00CC01E8">
        <w:rPr>
          <w:rFonts w:eastAsia="Arial Unicode MS"/>
          <w:b w:val="0"/>
        </w:rPr>
        <w:t xml:space="preserve"> rachunki/faktury na kwoty wyższe niż określone w Plani</w:t>
      </w:r>
      <w:r>
        <w:rPr>
          <w:rFonts w:eastAsia="Arial Unicode MS"/>
          <w:b w:val="0"/>
        </w:rPr>
        <w:t>e na 2024 r. dofinansowanie było</w:t>
      </w:r>
      <w:r w:rsidRPr="00CC01E8">
        <w:rPr>
          <w:rFonts w:eastAsia="Arial Unicode MS"/>
          <w:b w:val="0"/>
        </w:rPr>
        <w:t xml:space="preserve"> przyznawane w kwocie maksymalnej wynikającej z Planu na 2024 r. W</w:t>
      </w:r>
      <w:r>
        <w:rPr>
          <w:rFonts w:eastAsia="Arial Unicode MS"/>
          <w:b w:val="0"/>
        </w:rPr>
        <w:t> </w:t>
      </w:r>
      <w:r w:rsidRPr="00CC01E8">
        <w:rPr>
          <w:rFonts w:eastAsia="Arial Unicode MS"/>
          <w:b w:val="0"/>
        </w:rPr>
        <w:t>2024 r. zdarzały się uchybienia polegające na:</w:t>
      </w:r>
    </w:p>
    <w:p w14:paraId="1CAEC4D7" w14:textId="77777777" w:rsidR="00444FF9" w:rsidRPr="00CC01E8" w:rsidRDefault="00444FF9" w:rsidP="00B2140E">
      <w:pPr>
        <w:pStyle w:val="Tekstpodstawowy"/>
        <w:numPr>
          <w:ilvl w:val="0"/>
          <w:numId w:val="19"/>
        </w:numPr>
        <w:spacing w:after="0" w:line="360" w:lineRule="auto"/>
        <w:ind w:left="709" w:hanging="352"/>
        <w:jc w:val="both"/>
        <w:rPr>
          <w:rFonts w:eastAsia="Arial Unicode MS"/>
          <w:b w:val="0"/>
        </w:rPr>
      </w:pPr>
      <w:r w:rsidRPr="00CC01E8">
        <w:rPr>
          <w:rFonts w:eastAsia="Arial Unicode MS"/>
          <w:b w:val="0"/>
        </w:rPr>
        <w:t>błędnie obliczonej kwocie dofinansowania na dziecko; z p</w:t>
      </w:r>
      <w:r>
        <w:rPr>
          <w:rFonts w:eastAsia="Arial Unicode MS"/>
          <w:b w:val="0"/>
        </w:rPr>
        <w:t>rzekazanych wyjaśnień wynika, iż</w:t>
      </w:r>
      <w:r w:rsidRPr="00CC01E8">
        <w:rPr>
          <w:rFonts w:eastAsia="Arial Unicode MS"/>
          <w:b w:val="0"/>
        </w:rPr>
        <w:t xml:space="preserve"> jednostkowe błędy w obliczeniu dofinansowania były skutkiem przedkładania faktur zawierających wydatki na więcej niż jedno dziecko (suma</w:t>
      </w:r>
      <w:r>
        <w:rPr>
          <w:rFonts w:eastAsia="Arial Unicode MS"/>
          <w:b w:val="0"/>
        </w:rPr>
        <w:t> </w:t>
      </w:r>
      <w:r w:rsidRPr="00CC01E8">
        <w:rPr>
          <w:rFonts w:eastAsia="Arial Unicode MS"/>
          <w:b w:val="0"/>
        </w:rPr>
        <w:t>dofinansowania dla wszystkich dzieci była prawidłowa) lub dokonywania obliczeń na podstawie kolejnych faktur złożonych przez osobę uprawnioną, których łączna kwota refundacji była różnicą między przysługującym dofinansowaniem a</w:t>
      </w:r>
      <w:r>
        <w:rPr>
          <w:rFonts w:eastAsia="Arial Unicode MS"/>
          <w:b w:val="0"/>
        </w:rPr>
        <w:t> </w:t>
      </w:r>
      <w:r w:rsidRPr="00CC01E8">
        <w:rPr>
          <w:rFonts w:eastAsia="Arial Unicode MS"/>
          <w:b w:val="0"/>
        </w:rPr>
        <w:t>dotychczas wypłaconym środkami na jedno dziecko w danym roku,</w:t>
      </w:r>
    </w:p>
    <w:p w14:paraId="77C22739" w14:textId="77777777" w:rsidR="00444FF9" w:rsidRDefault="00444FF9" w:rsidP="00B2140E">
      <w:pPr>
        <w:pStyle w:val="Tekstpodstawowy"/>
        <w:numPr>
          <w:ilvl w:val="0"/>
          <w:numId w:val="19"/>
        </w:numPr>
        <w:spacing w:after="0" w:line="360" w:lineRule="auto"/>
        <w:ind w:left="709" w:hanging="352"/>
        <w:jc w:val="both"/>
        <w:rPr>
          <w:rFonts w:eastAsia="Arial Unicode MS"/>
          <w:b w:val="0"/>
        </w:rPr>
      </w:pPr>
      <w:r w:rsidRPr="00CC01E8">
        <w:rPr>
          <w:rFonts w:eastAsia="Arial Unicode MS"/>
          <w:b w:val="0"/>
        </w:rPr>
        <w:t>p</w:t>
      </w:r>
      <w:r>
        <w:rPr>
          <w:rFonts w:eastAsia="Arial Unicode MS"/>
          <w:b w:val="0"/>
        </w:rPr>
        <w:t>rzyznaniu pomocy rzeczowej dla dwojga</w:t>
      </w:r>
      <w:r w:rsidRPr="00CC01E8">
        <w:rPr>
          <w:rFonts w:eastAsia="Arial Unicode MS"/>
          <w:b w:val="0"/>
        </w:rPr>
        <w:t xml:space="preserve"> dzieci, które nie były objęte wnioskiem (pracownik złożył wniosek o dofinansowanie zorganizowanego wypoczynku dla</w:t>
      </w:r>
      <w:r>
        <w:rPr>
          <w:rFonts w:eastAsia="Arial Unicode MS"/>
          <w:b w:val="0"/>
        </w:rPr>
        <w:t> </w:t>
      </w:r>
      <w:r w:rsidRPr="00CC01E8">
        <w:rPr>
          <w:rFonts w:eastAsia="Arial Unicode MS"/>
          <w:b w:val="0"/>
        </w:rPr>
        <w:t>jednego dziecka, a otrzymał również dofinansowanie do pomocy rzeczowej dla</w:t>
      </w:r>
      <w:r>
        <w:rPr>
          <w:rFonts w:eastAsia="Arial Unicode MS"/>
          <w:b w:val="0"/>
        </w:rPr>
        <w:t> </w:t>
      </w:r>
      <w:r w:rsidRPr="00CC01E8">
        <w:rPr>
          <w:rFonts w:eastAsia="Arial Unicode MS"/>
          <w:b w:val="0"/>
        </w:rPr>
        <w:t>dwójki innych dzieci); z przekazanych wyjaśnień wynika,</w:t>
      </w:r>
      <w:r>
        <w:rPr>
          <w:rFonts w:eastAsia="Arial Unicode MS"/>
          <w:b w:val="0"/>
        </w:rPr>
        <w:t xml:space="preserve"> iż pracownik omyłkowo uznał, iż</w:t>
      </w:r>
      <w:r w:rsidRPr="00CC01E8">
        <w:rPr>
          <w:rFonts w:eastAsia="Arial Unicode MS"/>
          <w:b w:val="0"/>
        </w:rPr>
        <w:t xml:space="preserve"> skoro wnioskował o dofinansowanie jednej formy (wypoczynku zorganizowanego) dla jednego dziecka, to wykluczenie z dofinansowania pomocy rzeczowej dotyczy pozostałych dzieci.</w:t>
      </w:r>
    </w:p>
    <w:p w14:paraId="6E679B9B" w14:textId="77777777" w:rsidR="00444FF9" w:rsidRPr="00B36B28" w:rsidRDefault="00444FF9" w:rsidP="00B2140E">
      <w:pPr>
        <w:pStyle w:val="Tekstpodstawowy"/>
        <w:spacing w:after="0" w:line="360" w:lineRule="auto"/>
        <w:jc w:val="both"/>
        <w:rPr>
          <w:rFonts w:eastAsia="Arial Unicode MS"/>
          <w:b w:val="0"/>
        </w:rPr>
      </w:pPr>
      <w:r>
        <w:rPr>
          <w:rFonts w:eastAsia="Arial Unicode MS"/>
          <w:b w:val="0"/>
        </w:rPr>
        <w:t xml:space="preserve">         </w:t>
      </w:r>
      <w:r w:rsidRPr="00B36B28">
        <w:rPr>
          <w:rFonts w:eastAsia="Arial Unicode MS"/>
          <w:b w:val="0"/>
        </w:rPr>
        <w:t>Odnotowano przypadek gdy wnioskodawca nie zaznaczył z jakiej formy dofinansowania dla dziecka chce skorzystać (wypoczynek zorganizowany czy pomoc rzeczowa).</w:t>
      </w:r>
    </w:p>
    <w:p w14:paraId="17C98AB6" w14:textId="77777777" w:rsidR="00444FF9" w:rsidRPr="00CC01E8" w:rsidRDefault="00444FF9" w:rsidP="00B2140E">
      <w:pPr>
        <w:pStyle w:val="Tekstpodstawowy"/>
        <w:numPr>
          <w:ilvl w:val="0"/>
          <w:numId w:val="18"/>
        </w:numPr>
        <w:spacing w:after="0" w:line="360" w:lineRule="auto"/>
        <w:ind w:left="426" w:hanging="426"/>
        <w:jc w:val="both"/>
        <w:rPr>
          <w:rFonts w:eastAsia="Arial Unicode MS"/>
          <w:b w:val="0"/>
        </w:rPr>
      </w:pPr>
      <w:r w:rsidRPr="00CC01E8">
        <w:rPr>
          <w:rFonts w:eastAsia="Arial Unicode MS"/>
          <w:b w:val="0"/>
        </w:rPr>
        <w:t>Pożyczki</w:t>
      </w:r>
      <w:r>
        <w:rPr>
          <w:rFonts w:eastAsia="Arial Unicode MS"/>
          <w:b w:val="0"/>
        </w:rPr>
        <w:t>.</w:t>
      </w:r>
    </w:p>
    <w:p w14:paraId="29DB3645" w14:textId="77777777" w:rsidR="00444FF9" w:rsidRDefault="00444FF9" w:rsidP="00B2140E">
      <w:pPr>
        <w:pStyle w:val="Tekstpodstawowy"/>
        <w:spacing w:after="0" w:line="360" w:lineRule="auto"/>
        <w:jc w:val="both"/>
        <w:rPr>
          <w:rFonts w:eastAsia="Arial Unicode MS"/>
          <w:b w:val="0"/>
        </w:rPr>
      </w:pPr>
      <w:r>
        <w:rPr>
          <w:rFonts w:eastAsia="Arial Unicode MS"/>
          <w:b w:val="0"/>
        </w:rPr>
        <w:t xml:space="preserve">         W 2024 r. rozpatrzono sześć</w:t>
      </w:r>
      <w:r w:rsidRPr="00CC01E8">
        <w:rPr>
          <w:rFonts w:eastAsia="Arial Unicode MS"/>
          <w:b w:val="0"/>
        </w:rPr>
        <w:t xml:space="preserve"> wniosków o przyznanie pożyczki z zfśs. Wszystkie wnioski zostały podpisane przez osoby je składające, zawierały kwotę pożyczki i cel na jaki zostanie przeznaczona. Dodatkowo były opatrz</w:t>
      </w:r>
      <w:r>
        <w:rPr>
          <w:rFonts w:eastAsia="Arial Unicode MS"/>
          <w:b w:val="0"/>
        </w:rPr>
        <w:t>one adnotacją dotyczącą</w:t>
      </w:r>
      <w:r w:rsidRPr="00CC01E8">
        <w:rPr>
          <w:rFonts w:eastAsia="Arial Unicode MS"/>
          <w:b w:val="0"/>
        </w:rPr>
        <w:t xml:space="preserve"> stanu zadłużenia.</w:t>
      </w:r>
    </w:p>
    <w:p w14:paraId="59BDB9D9" w14:textId="77777777" w:rsidR="00444FF9" w:rsidRPr="00E27842" w:rsidRDefault="00444FF9" w:rsidP="00B2140E">
      <w:pPr>
        <w:pStyle w:val="Tekstpodstawowy"/>
        <w:spacing w:after="0" w:line="360" w:lineRule="auto"/>
        <w:jc w:val="both"/>
        <w:rPr>
          <w:rFonts w:eastAsia="Arial Unicode MS"/>
          <w:b w:val="0"/>
          <w:bCs/>
        </w:rPr>
      </w:pPr>
      <w:r>
        <w:rPr>
          <w:b w:val="0"/>
        </w:rPr>
        <w:t xml:space="preserve">          </w:t>
      </w:r>
      <w:r w:rsidRPr="008A3F89">
        <w:rPr>
          <w:b w:val="0"/>
        </w:rPr>
        <w:t>Podkarpacki Wojewódzki Inspektor Ochrony Roślin i Nasiennictwa</w:t>
      </w:r>
      <w:r w:rsidRPr="00A36549">
        <w:rPr>
          <w:rFonts w:eastAsia="Arial Unicode MS"/>
          <w:b w:val="0"/>
        </w:rPr>
        <w:t xml:space="preserve"> zawierał umowy pożyczki z pożyczkobiorcami, które zawierały m.in. wysokość oprocentowania (3%), termin i</w:t>
      </w:r>
      <w:r>
        <w:rPr>
          <w:rFonts w:eastAsia="Arial Unicode MS"/>
          <w:b w:val="0"/>
        </w:rPr>
        <w:t> </w:t>
      </w:r>
      <w:r w:rsidRPr="00A36549">
        <w:rPr>
          <w:rFonts w:eastAsia="Arial Unicode MS"/>
          <w:b w:val="0"/>
        </w:rPr>
        <w:t xml:space="preserve">sposób spłaty pożyczki wraz z odsetkami (pożyczka udzielana na 24 miesiące, potrącenie rat </w:t>
      </w:r>
      <w:r w:rsidRPr="00A36549">
        <w:rPr>
          <w:rFonts w:eastAsia="Arial Unicode MS"/>
          <w:b w:val="0"/>
        </w:rPr>
        <w:lastRenderedPageBreak/>
        <w:t>z wynagrodzenia)</w:t>
      </w:r>
      <w:r>
        <w:rPr>
          <w:rFonts w:eastAsia="Arial Unicode MS"/>
          <w:b w:val="0"/>
        </w:rPr>
        <w:t>, informacje o poręczycielach (dwóch</w:t>
      </w:r>
      <w:r w:rsidRPr="00A36549">
        <w:rPr>
          <w:rFonts w:eastAsia="Arial Unicode MS"/>
          <w:b w:val="0"/>
        </w:rPr>
        <w:t xml:space="preserve"> pracowników). Z zapisów umowy nie</w:t>
      </w:r>
      <w:r>
        <w:rPr>
          <w:rFonts w:eastAsia="Arial Unicode MS"/>
          <w:b w:val="0"/>
        </w:rPr>
        <w:t> </w:t>
      </w:r>
      <w:r w:rsidRPr="00A36549">
        <w:rPr>
          <w:rFonts w:eastAsia="Arial Unicode MS"/>
          <w:b w:val="0"/>
        </w:rPr>
        <w:t>wynika</w:t>
      </w:r>
      <w:r>
        <w:rPr>
          <w:rFonts w:eastAsia="Arial Unicode MS"/>
          <w:b w:val="0"/>
        </w:rPr>
        <w:t>ło</w:t>
      </w:r>
      <w:r w:rsidRPr="00A36549">
        <w:rPr>
          <w:rFonts w:eastAsia="Arial Unicode MS"/>
          <w:b w:val="0"/>
        </w:rPr>
        <w:t xml:space="preserve"> w jaki sposób spłaty zadłużenia dokonują osoby, którym nie można potrącić rat pożyczki z wynagrodzenia. Z udzielonych wyja</w:t>
      </w:r>
      <w:r>
        <w:rPr>
          <w:rFonts w:eastAsia="Arial Unicode MS"/>
          <w:b w:val="0"/>
        </w:rPr>
        <w:t>śnień wynika, iż</w:t>
      </w:r>
      <w:r w:rsidRPr="00A36549">
        <w:rPr>
          <w:rFonts w:eastAsia="Arial Unicode MS"/>
          <w:b w:val="0"/>
        </w:rPr>
        <w:t xml:space="preserve"> spłata zadł</w:t>
      </w:r>
      <w:r>
        <w:rPr>
          <w:rFonts w:eastAsia="Arial Unicode MS"/>
          <w:b w:val="0"/>
        </w:rPr>
        <w:t>użenia przez ww. osoby następowała</w:t>
      </w:r>
      <w:r w:rsidRPr="00A36549">
        <w:rPr>
          <w:rFonts w:eastAsia="Arial Unicode MS"/>
          <w:b w:val="0"/>
        </w:rPr>
        <w:t xml:space="preserve"> poprzez wpłaty na konto Funduszu w ratach i terminach określonyc</w:t>
      </w:r>
      <w:r>
        <w:rPr>
          <w:rFonts w:eastAsia="Arial Unicode MS"/>
          <w:b w:val="0"/>
        </w:rPr>
        <w:t xml:space="preserve">h w umowie zawartą przez </w:t>
      </w:r>
      <w:r w:rsidRPr="008A3F89">
        <w:rPr>
          <w:b w:val="0"/>
        </w:rPr>
        <w:t>Podkarpacki Wojewódzki Inspektor Ochrony Roślin i Nasiennictwa</w:t>
      </w:r>
      <w:r w:rsidRPr="00A36549">
        <w:rPr>
          <w:rFonts w:eastAsia="Arial Unicode MS"/>
          <w:b w:val="0"/>
        </w:rPr>
        <w:t xml:space="preserve"> z pożyczkobiorcą.</w:t>
      </w:r>
      <w:r>
        <w:rPr>
          <w:rFonts w:eastAsia="Arial Unicode MS"/>
          <w:b w:val="0"/>
        </w:rPr>
        <w:t xml:space="preserve"> </w:t>
      </w:r>
      <w:r w:rsidRPr="00CC01E8">
        <w:rPr>
          <w:rFonts w:eastAsia="Arial Unicode MS"/>
          <w:b w:val="0"/>
          <w:bCs/>
        </w:rPr>
        <w:t>W trakcie czynn</w:t>
      </w:r>
      <w:r>
        <w:rPr>
          <w:rFonts w:eastAsia="Arial Unicode MS"/>
          <w:b w:val="0"/>
          <w:bCs/>
        </w:rPr>
        <w:t>ości kontrolnych stwierdzono, iż</w:t>
      </w:r>
      <w:r w:rsidRPr="00CC01E8">
        <w:rPr>
          <w:rFonts w:eastAsia="Arial Unicode MS"/>
          <w:b w:val="0"/>
          <w:bCs/>
        </w:rPr>
        <w:t xml:space="preserve"> na objętych oględzinami wnioskach o: dofinansowanie wypoczynku urlopowego organizowanego we własnym zakresie, przyznanie pożyczki, dofinansowanie zorganizowanego wypo</w:t>
      </w:r>
      <w:r>
        <w:rPr>
          <w:rFonts w:eastAsia="Arial Unicode MS"/>
          <w:b w:val="0"/>
          <w:bCs/>
        </w:rPr>
        <w:t>czynku dla dzieci i młodzieży/</w:t>
      </w:r>
      <w:r w:rsidRPr="00CC01E8">
        <w:rPr>
          <w:rFonts w:eastAsia="Arial Unicode MS"/>
          <w:b w:val="0"/>
          <w:bCs/>
        </w:rPr>
        <w:t>przyznanie pomocy rzeczowej dla dziec</w:t>
      </w:r>
      <w:r>
        <w:rPr>
          <w:rFonts w:eastAsia="Arial Unicode MS"/>
          <w:b w:val="0"/>
          <w:bCs/>
        </w:rPr>
        <w:t xml:space="preserve">i brak decyzji (podpisu) </w:t>
      </w:r>
      <w:r w:rsidRPr="008A3F89">
        <w:rPr>
          <w:b w:val="0"/>
        </w:rPr>
        <w:t>Podkarpacki</w:t>
      </w:r>
      <w:r>
        <w:rPr>
          <w:b w:val="0"/>
        </w:rPr>
        <w:t>ego</w:t>
      </w:r>
      <w:r w:rsidRPr="008A3F89">
        <w:rPr>
          <w:b w:val="0"/>
        </w:rPr>
        <w:t xml:space="preserve"> Wojewódzki</w:t>
      </w:r>
      <w:r>
        <w:rPr>
          <w:b w:val="0"/>
        </w:rPr>
        <w:t>ego</w:t>
      </w:r>
      <w:r w:rsidRPr="008A3F89">
        <w:rPr>
          <w:b w:val="0"/>
        </w:rPr>
        <w:t xml:space="preserve"> Inspektor</w:t>
      </w:r>
      <w:r>
        <w:rPr>
          <w:b w:val="0"/>
        </w:rPr>
        <w:t>a</w:t>
      </w:r>
      <w:r w:rsidRPr="008A3F89">
        <w:rPr>
          <w:b w:val="0"/>
        </w:rPr>
        <w:t xml:space="preserve"> Ochrony Roślin i Nasiennictwa</w:t>
      </w:r>
      <w:r w:rsidRPr="00CC01E8">
        <w:rPr>
          <w:rFonts w:eastAsia="Arial Unicode MS"/>
          <w:b w:val="0"/>
          <w:bCs/>
        </w:rPr>
        <w:t xml:space="preserve"> o przyznaniu danego świadczenia osobie uprawnionej. Z </w:t>
      </w:r>
      <w:r>
        <w:rPr>
          <w:rFonts w:eastAsia="Arial Unicode MS"/>
          <w:b w:val="0"/>
          <w:bCs/>
        </w:rPr>
        <w:t>udzielonych wyjaśnień wynika, iż</w:t>
      </w:r>
      <w:r w:rsidRPr="00CC01E8">
        <w:rPr>
          <w:rFonts w:eastAsia="Arial Unicode MS"/>
          <w:b w:val="0"/>
          <w:bCs/>
        </w:rPr>
        <w:t xml:space="preserve"> na podstawie przedłożonych dokumentów (faktur, rachunków, wniosków) sporządzani</w:t>
      </w:r>
      <w:r>
        <w:rPr>
          <w:rFonts w:eastAsia="Arial Unicode MS"/>
          <w:b w:val="0"/>
          <w:bCs/>
        </w:rPr>
        <w:t>e były</w:t>
      </w:r>
      <w:r w:rsidRPr="00CC01E8">
        <w:rPr>
          <w:rFonts w:eastAsia="Arial Unicode MS"/>
          <w:b w:val="0"/>
          <w:bCs/>
        </w:rPr>
        <w:t xml:space="preserve"> listy płac do wypłaty świadczeń. Przed ostatecz</w:t>
      </w:r>
      <w:r>
        <w:rPr>
          <w:rFonts w:eastAsia="Arial Unicode MS"/>
          <w:b w:val="0"/>
          <w:bCs/>
        </w:rPr>
        <w:t xml:space="preserve">nym wykonaniem przelewów </w:t>
      </w:r>
      <w:r w:rsidRPr="008A3F89">
        <w:rPr>
          <w:b w:val="0"/>
        </w:rPr>
        <w:t>Podkarpacki Wojewódzki Inspektor Ochrony Roślin i Nasiennictwa</w:t>
      </w:r>
      <w:r>
        <w:rPr>
          <w:rFonts w:eastAsia="Arial Unicode MS"/>
          <w:b w:val="0"/>
          <w:bCs/>
        </w:rPr>
        <w:t xml:space="preserve"> zapoznawał się z </w:t>
      </w:r>
      <w:r w:rsidRPr="00CC01E8">
        <w:rPr>
          <w:rFonts w:eastAsia="Arial Unicode MS"/>
          <w:b w:val="0"/>
          <w:bCs/>
        </w:rPr>
        <w:t>dokumentacją i zatwierdza</w:t>
      </w:r>
      <w:r>
        <w:rPr>
          <w:rFonts w:eastAsia="Arial Unicode MS"/>
          <w:b w:val="0"/>
          <w:bCs/>
        </w:rPr>
        <w:t>ł</w:t>
      </w:r>
      <w:r w:rsidRPr="00CC01E8">
        <w:rPr>
          <w:rFonts w:eastAsia="Arial Unicode MS"/>
          <w:b w:val="0"/>
          <w:bCs/>
        </w:rPr>
        <w:t xml:space="preserve"> kwoty dofinansowania do wypłaty na listach płac, fakturach, umowach pożyczki.</w:t>
      </w:r>
    </w:p>
    <w:p w14:paraId="5E8FB04B" w14:textId="77777777" w:rsidR="00444FF9" w:rsidRPr="00CC01E8" w:rsidRDefault="00444FF9" w:rsidP="00B2140E">
      <w:pPr>
        <w:pStyle w:val="Tekstpodstawowy"/>
        <w:numPr>
          <w:ilvl w:val="0"/>
          <w:numId w:val="18"/>
        </w:numPr>
        <w:spacing w:after="0" w:line="360" w:lineRule="auto"/>
        <w:ind w:left="426" w:hanging="426"/>
        <w:jc w:val="both"/>
        <w:rPr>
          <w:rFonts w:eastAsia="Arial Unicode MS"/>
          <w:b w:val="0"/>
        </w:rPr>
      </w:pPr>
      <w:r w:rsidRPr="00CC01E8">
        <w:rPr>
          <w:rFonts w:eastAsia="Arial Unicode MS"/>
          <w:b w:val="0"/>
        </w:rPr>
        <w:t>Zapomogi</w:t>
      </w:r>
      <w:r>
        <w:rPr>
          <w:rFonts w:eastAsia="Arial Unicode MS"/>
          <w:b w:val="0"/>
        </w:rPr>
        <w:t>.</w:t>
      </w:r>
    </w:p>
    <w:p w14:paraId="496B0DC1" w14:textId="77777777" w:rsidR="00444FF9" w:rsidRPr="00A36549" w:rsidRDefault="00444FF9" w:rsidP="00B2140E">
      <w:pPr>
        <w:pStyle w:val="Tekstpodstawowy"/>
        <w:spacing w:after="0" w:line="360" w:lineRule="auto"/>
        <w:jc w:val="both"/>
        <w:rPr>
          <w:rFonts w:eastAsia="Arial Unicode MS"/>
          <w:b w:val="0"/>
        </w:rPr>
      </w:pPr>
      <w:r>
        <w:rPr>
          <w:rFonts w:eastAsia="Arial Unicode MS"/>
          <w:b w:val="0"/>
        </w:rPr>
        <w:t xml:space="preserve">         W 2024 r. rozpatrzono siedem</w:t>
      </w:r>
      <w:r w:rsidRPr="00CC01E8">
        <w:rPr>
          <w:rFonts w:eastAsia="Arial Unicode MS"/>
          <w:b w:val="0"/>
        </w:rPr>
        <w:t xml:space="preserve"> wnios</w:t>
      </w:r>
      <w:r>
        <w:rPr>
          <w:rFonts w:eastAsia="Arial Unicode MS"/>
          <w:b w:val="0"/>
        </w:rPr>
        <w:t>ków o przyznanie zapomogi z tytułu</w:t>
      </w:r>
      <w:r w:rsidRPr="00CC01E8">
        <w:rPr>
          <w:rFonts w:eastAsia="Arial Unicode MS"/>
          <w:b w:val="0"/>
        </w:rPr>
        <w:t xml:space="preserve"> długotrwałej choroby i trudnej sytuacji finansowej. Wypłacono świadczenie na łączną kwotę </w:t>
      </w:r>
      <w:r w:rsidRPr="00CC01E8">
        <w:rPr>
          <w:rFonts w:eastAsia="Arial Unicode MS"/>
          <w:b w:val="0"/>
          <w:bCs/>
        </w:rPr>
        <w:t>8 400,00 zł</w:t>
      </w:r>
      <w:r w:rsidRPr="00CC01E8">
        <w:rPr>
          <w:rFonts w:eastAsia="Arial Unicode MS"/>
          <w:b w:val="0"/>
        </w:rPr>
        <w:t xml:space="preserve">. Wszystkie wnioski zostały pozytywnie zaopiniowane przez przedstawicieli obu zakładowych organizacji związkowych. Na wnioskach widnieje </w:t>
      </w:r>
      <w:r>
        <w:rPr>
          <w:rFonts w:eastAsia="Arial Unicode MS"/>
          <w:b w:val="0"/>
        </w:rPr>
        <w:t xml:space="preserve">decyzja </w:t>
      </w:r>
      <w:r w:rsidRPr="008A3F89">
        <w:rPr>
          <w:b w:val="0"/>
        </w:rPr>
        <w:t>Podkarpacki</w:t>
      </w:r>
      <w:r>
        <w:rPr>
          <w:b w:val="0"/>
        </w:rPr>
        <w:t>ego</w:t>
      </w:r>
      <w:r w:rsidRPr="008A3F89">
        <w:rPr>
          <w:b w:val="0"/>
        </w:rPr>
        <w:t xml:space="preserve"> Wojewódzki</w:t>
      </w:r>
      <w:r>
        <w:rPr>
          <w:b w:val="0"/>
        </w:rPr>
        <w:t>ego</w:t>
      </w:r>
      <w:r w:rsidRPr="008A3F89">
        <w:rPr>
          <w:b w:val="0"/>
        </w:rPr>
        <w:t xml:space="preserve"> Inspektor</w:t>
      </w:r>
      <w:r>
        <w:rPr>
          <w:b w:val="0"/>
        </w:rPr>
        <w:t>a</w:t>
      </w:r>
      <w:r w:rsidRPr="008A3F89">
        <w:rPr>
          <w:b w:val="0"/>
        </w:rPr>
        <w:t xml:space="preserve"> Ochrony Roślin i Nasiennictwa</w:t>
      </w:r>
      <w:r w:rsidRPr="00CC01E8">
        <w:rPr>
          <w:rFonts w:eastAsia="Arial Unicode MS"/>
          <w:b w:val="0"/>
        </w:rPr>
        <w:t xml:space="preserve"> w zakresie kwoty przyznanej zapomogi. Dwa</w:t>
      </w:r>
      <w:r>
        <w:rPr>
          <w:rFonts w:eastAsia="Arial Unicode MS"/>
          <w:b w:val="0"/>
        </w:rPr>
        <w:t> </w:t>
      </w:r>
      <w:r w:rsidRPr="00CC01E8">
        <w:rPr>
          <w:rFonts w:eastAsia="Arial Unicode MS"/>
          <w:b w:val="0"/>
        </w:rPr>
        <w:t>wnioski opatrzono adnotacją, sporządzoną przez przedstawiciela organizac</w:t>
      </w:r>
      <w:r>
        <w:rPr>
          <w:rFonts w:eastAsia="Arial Unicode MS"/>
          <w:b w:val="0"/>
        </w:rPr>
        <w:t>ji związkowej, dotyczącej</w:t>
      </w:r>
      <w:r w:rsidRPr="00CC01E8">
        <w:rPr>
          <w:rFonts w:eastAsia="Arial Unicode MS"/>
          <w:b w:val="0"/>
        </w:rPr>
        <w:t xml:space="preserve"> przyznania zapomogi na podstawie przedłożonej dokumentacji, któr</w:t>
      </w:r>
      <w:r>
        <w:rPr>
          <w:rFonts w:eastAsia="Arial Unicode MS"/>
          <w:b w:val="0"/>
        </w:rPr>
        <w:t>a została zwrócona wnioskodawcy,</w:t>
      </w:r>
      <w:r w:rsidRPr="00CC01E8">
        <w:rPr>
          <w:rFonts w:eastAsia="Arial Unicode MS"/>
          <w:b w:val="0"/>
        </w:rPr>
        <w:t xml:space="preserve"> w pozostałych przypadkach brak takiej adnotacji. Świadczenie było zwolnione z podatku. Z udzielonych wyjaśnień</w:t>
      </w:r>
      <w:r>
        <w:rPr>
          <w:rFonts w:eastAsia="Arial Unicode MS"/>
          <w:b w:val="0"/>
        </w:rPr>
        <w:t xml:space="preserve"> wynika, iż</w:t>
      </w:r>
      <w:r w:rsidRPr="00CC01E8">
        <w:rPr>
          <w:rFonts w:eastAsia="Arial Unicode MS"/>
          <w:b w:val="0"/>
        </w:rPr>
        <w:t xml:space="preserve"> wnioskodawca składając wniosek o zapomogę z tytułu choroby lub złego stanu zdrowia potwierdza</w:t>
      </w:r>
      <w:r>
        <w:rPr>
          <w:rFonts w:eastAsia="Arial Unicode MS"/>
          <w:b w:val="0"/>
        </w:rPr>
        <w:t>ł</w:t>
      </w:r>
      <w:r w:rsidRPr="00CC01E8">
        <w:rPr>
          <w:rFonts w:eastAsia="Arial Unicode MS"/>
          <w:b w:val="0"/>
        </w:rPr>
        <w:t xml:space="preserve"> własnym podpisem autentyczność danych, a nie zawsze d</w:t>
      </w:r>
      <w:r>
        <w:rPr>
          <w:rFonts w:eastAsia="Arial Unicode MS"/>
          <w:b w:val="0"/>
        </w:rPr>
        <w:t xml:space="preserve">ołączał dokumentację medyczną. </w:t>
      </w:r>
      <w:r w:rsidRPr="008A3F89">
        <w:rPr>
          <w:b w:val="0"/>
        </w:rPr>
        <w:t>Podkarpacki Wojewódzki Inspektor Ochrony Roślin i Nasiennictwa</w:t>
      </w:r>
      <w:r>
        <w:rPr>
          <w:rFonts w:eastAsia="Arial Unicode MS"/>
          <w:b w:val="0"/>
        </w:rPr>
        <w:t xml:space="preserve"> nie był</w:t>
      </w:r>
      <w:r w:rsidRPr="00CC01E8">
        <w:rPr>
          <w:rFonts w:eastAsia="Arial Unicode MS"/>
          <w:b w:val="0"/>
        </w:rPr>
        <w:t xml:space="preserve"> uprawniony do</w:t>
      </w:r>
      <w:r>
        <w:rPr>
          <w:rFonts w:eastAsia="Arial Unicode MS"/>
          <w:b w:val="0"/>
        </w:rPr>
        <w:t> </w:t>
      </w:r>
      <w:r w:rsidRPr="00CC01E8">
        <w:rPr>
          <w:rFonts w:eastAsia="Arial Unicode MS"/>
          <w:b w:val="0"/>
        </w:rPr>
        <w:t>weryfikacji stanu zdrowia wnioskodawcy. Przedstawicie</w:t>
      </w:r>
      <w:r>
        <w:rPr>
          <w:rFonts w:eastAsia="Arial Unicode MS"/>
          <w:b w:val="0"/>
        </w:rPr>
        <w:t>le organizacji związkowych znali</w:t>
      </w:r>
      <w:r w:rsidRPr="00CC01E8">
        <w:rPr>
          <w:rFonts w:eastAsia="Arial Unicode MS"/>
          <w:b w:val="0"/>
        </w:rPr>
        <w:t xml:space="preserve"> sytuację zdrowotną wniosko</w:t>
      </w:r>
      <w:r>
        <w:rPr>
          <w:rFonts w:eastAsia="Arial Unicode MS"/>
          <w:b w:val="0"/>
        </w:rPr>
        <w:t>dawców (przy czym o</w:t>
      </w:r>
      <w:r w:rsidRPr="00CC01E8">
        <w:rPr>
          <w:b w:val="0"/>
        </w:rPr>
        <w:t>soba uprawniona, starająca się o zapomogę z tytułu długotrwałej choroby, winna ten fakt udowodnić stosownymi dowodami, bowiem ciężar udowodnienia</w:t>
      </w:r>
      <w:r>
        <w:rPr>
          <w:b w:val="0"/>
        </w:rPr>
        <w:t xml:space="preserve"> ww.</w:t>
      </w:r>
      <w:r w:rsidRPr="00CC01E8">
        <w:rPr>
          <w:b w:val="0"/>
        </w:rPr>
        <w:t xml:space="preserve"> faktu spoczywa na osobie, która z faktu tego wywodzi skutki prawne. Takim dowodem może być np. zaświadczenie lekarskie o długotrwałej chorobie</w:t>
      </w:r>
      <w:r>
        <w:rPr>
          <w:b w:val="0"/>
        </w:rPr>
        <w:t xml:space="preserve">, </w:t>
      </w:r>
      <w:r w:rsidRPr="00CC01E8">
        <w:rPr>
          <w:b w:val="0"/>
        </w:rPr>
        <w:t>bez</w:t>
      </w:r>
      <w:r>
        <w:rPr>
          <w:b w:val="0"/>
        </w:rPr>
        <w:t> </w:t>
      </w:r>
      <w:r w:rsidRPr="00CC01E8">
        <w:rPr>
          <w:b w:val="0"/>
        </w:rPr>
        <w:t>wskazania jednostki chorobowej).</w:t>
      </w:r>
    </w:p>
    <w:p w14:paraId="2AFB7D28" w14:textId="77777777" w:rsidR="00444FF9" w:rsidRPr="00A36549" w:rsidRDefault="00444FF9" w:rsidP="00B84960">
      <w:pPr>
        <w:pStyle w:val="Tekstpodstawowy"/>
        <w:spacing w:after="0" w:line="360" w:lineRule="auto"/>
        <w:jc w:val="both"/>
        <w:rPr>
          <w:rFonts w:eastAsia="Arial Unicode MS"/>
          <w:b w:val="0"/>
        </w:rPr>
      </w:pPr>
      <w:r>
        <w:rPr>
          <w:rFonts w:eastAsia="Arial Unicode MS"/>
          <w:b w:val="0"/>
        </w:rPr>
        <w:lastRenderedPageBreak/>
        <w:t xml:space="preserve">        </w:t>
      </w:r>
      <w:r w:rsidRPr="00A36549">
        <w:rPr>
          <w:rFonts w:eastAsia="Arial Unicode MS"/>
          <w:b w:val="0"/>
        </w:rPr>
        <w:t>W 2025 r. odpis na Fundusz został niewłaściwie naliczony. Z uzyskanych wyjaśnień</w:t>
      </w:r>
      <w:r>
        <w:rPr>
          <w:rFonts w:eastAsia="Arial Unicode MS"/>
          <w:b w:val="0"/>
        </w:rPr>
        <w:t xml:space="preserve"> wynika, iż</w:t>
      </w:r>
      <w:r w:rsidRPr="00A36549">
        <w:rPr>
          <w:rFonts w:eastAsia="Arial Unicode MS"/>
          <w:b w:val="0"/>
        </w:rPr>
        <w:t xml:space="preserve"> omyłkowo wzięto do wyliczeń kwotę przeciętnego wynagrodzenia miesięcznego w gospodarce narodowej w drugim półroczu 2023 r., zamiast przeciętnego wynagrodzenia miesięcznego w gospodarce narodowej w drugim półroczu 2024 r. Wymaganą kwotę odpisu przekazano na rachunek Funduszu w terminie określonym w ustawie o zfśs. Wysokość odpisu i podział środków na poszczególne formy działalności socjalnej określał Plan na 2025 r., w którym zaplanowano wpływy w wysokości </w:t>
      </w:r>
      <w:r w:rsidRPr="00A36549">
        <w:rPr>
          <w:rFonts w:eastAsia="Arial Unicode MS"/>
          <w:b w:val="0"/>
          <w:bCs/>
        </w:rPr>
        <w:t>505 440,58 zł</w:t>
      </w:r>
      <w:r w:rsidRPr="00A36549">
        <w:rPr>
          <w:rFonts w:eastAsia="Arial Unicode MS"/>
          <w:b w:val="0"/>
        </w:rPr>
        <w:t xml:space="preserve">. Na wydatki zaplanowano kwotę </w:t>
      </w:r>
      <w:r w:rsidRPr="00A36549">
        <w:rPr>
          <w:rFonts w:eastAsia="Arial Unicode MS"/>
          <w:b w:val="0"/>
          <w:bCs/>
        </w:rPr>
        <w:t>505 440,58 zł</w:t>
      </w:r>
      <w:r w:rsidRPr="00A36549">
        <w:rPr>
          <w:rFonts w:eastAsia="Arial Unicode MS"/>
          <w:b w:val="0"/>
        </w:rPr>
        <w:t xml:space="preserve"> z przeznaczeniem na świadczenia wskazane w Regulaminie. </w:t>
      </w:r>
    </w:p>
    <w:p w14:paraId="0CFD2B6B" w14:textId="77777777" w:rsidR="00444FF9" w:rsidRDefault="00444FF9" w:rsidP="00B84960">
      <w:pPr>
        <w:spacing w:line="360" w:lineRule="auto"/>
        <w:jc w:val="both"/>
        <w:rPr>
          <w:rFonts w:eastAsia="Arial Unicode MS"/>
        </w:rPr>
      </w:pPr>
      <w:r>
        <w:rPr>
          <w:rFonts w:eastAsia="Arial Unicode MS"/>
        </w:rPr>
        <w:t xml:space="preserve">         </w:t>
      </w:r>
      <w:r w:rsidRPr="00CC01E8">
        <w:rPr>
          <w:rFonts w:eastAsia="Arial Unicode MS"/>
        </w:rPr>
        <w:t>W 2025 roku zreali</w:t>
      </w:r>
      <w:r>
        <w:rPr>
          <w:rFonts w:eastAsia="Arial Unicode MS"/>
        </w:rPr>
        <w:t>zowano następujące świadczenia:</w:t>
      </w:r>
    </w:p>
    <w:p w14:paraId="67777113" w14:textId="77777777" w:rsidR="00444FF9" w:rsidRPr="00A51001" w:rsidRDefault="00444FF9" w:rsidP="00B84960">
      <w:pPr>
        <w:spacing w:line="360" w:lineRule="auto"/>
        <w:jc w:val="both"/>
        <w:rPr>
          <w:rFonts w:eastAsia="Arial Unicode MS"/>
        </w:rPr>
      </w:pPr>
      <w:r w:rsidRPr="00707DAC">
        <w:rPr>
          <w:rFonts w:eastAsia="Arial Unicode MS"/>
        </w:rPr>
        <w:t>1)</w:t>
      </w:r>
      <w:r>
        <w:rPr>
          <w:rFonts w:eastAsia="Arial Unicode MS"/>
        </w:rPr>
        <w:t xml:space="preserve"> </w:t>
      </w:r>
      <w:r w:rsidRPr="00A51001">
        <w:rPr>
          <w:rFonts w:eastAsia="Arial Unicode MS"/>
        </w:rPr>
        <w:t>Wypoczynek urlopowy organizowany we własnym zakresie.</w:t>
      </w:r>
    </w:p>
    <w:p w14:paraId="6C39D17F" w14:textId="77777777" w:rsidR="00444FF9" w:rsidRDefault="00444FF9" w:rsidP="00B84960">
      <w:pPr>
        <w:pStyle w:val="Tekstpodstawowy"/>
        <w:spacing w:after="0" w:line="360" w:lineRule="auto"/>
        <w:jc w:val="both"/>
        <w:rPr>
          <w:rFonts w:eastAsia="Arial Unicode MS"/>
          <w:b w:val="0"/>
        </w:rPr>
      </w:pPr>
      <w:r>
        <w:rPr>
          <w:rFonts w:eastAsia="Arial Unicode MS"/>
          <w:b w:val="0"/>
        </w:rPr>
        <w:t xml:space="preserve">         </w:t>
      </w:r>
      <w:r w:rsidRPr="00CC01E8">
        <w:rPr>
          <w:rFonts w:eastAsia="Arial Unicode MS"/>
          <w:b w:val="0"/>
        </w:rPr>
        <w:t>Rozpatr</w:t>
      </w:r>
      <w:r>
        <w:rPr>
          <w:rFonts w:eastAsia="Arial Unicode MS"/>
          <w:b w:val="0"/>
        </w:rPr>
        <w:t>zono dwadzieścia trzy</w:t>
      </w:r>
      <w:r w:rsidRPr="00CC01E8">
        <w:rPr>
          <w:rFonts w:eastAsia="Arial Unicode MS"/>
          <w:b w:val="0"/>
        </w:rPr>
        <w:t xml:space="preserve"> wnioski o przyznanie dofinansowania dla pracowników. Wypłacono świadczenie na łączną kwotę </w:t>
      </w:r>
      <w:r w:rsidRPr="00CC01E8">
        <w:rPr>
          <w:rFonts w:eastAsia="Arial Unicode MS"/>
          <w:b w:val="0"/>
          <w:bCs/>
        </w:rPr>
        <w:t>48 220,00 zł.</w:t>
      </w:r>
      <w:r w:rsidRPr="00CC01E8">
        <w:rPr>
          <w:rFonts w:eastAsia="Arial Unicode MS"/>
          <w:b w:val="0"/>
        </w:rPr>
        <w:t xml:space="preserve"> Na podstawie dokumentacji obj</w:t>
      </w:r>
      <w:r>
        <w:rPr>
          <w:rFonts w:eastAsia="Arial Unicode MS"/>
          <w:b w:val="0"/>
        </w:rPr>
        <w:t>ętej próbą należy stwierdzić, iż</w:t>
      </w:r>
      <w:r w:rsidRPr="00CC01E8">
        <w:rPr>
          <w:rFonts w:eastAsia="Arial Unicode MS"/>
          <w:b w:val="0"/>
        </w:rPr>
        <w:t xml:space="preserve"> dofinansowanie zostało przyznane zgodnie z obowiązującą tabelą dopłat na 2025 r. W dwóch przypadkach od kwoty przyznanego świadczenia nie pobrano zaliczki na podatek dochodowy. Z</w:t>
      </w:r>
      <w:r>
        <w:rPr>
          <w:rFonts w:eastAsia="Arial Unicode MS"/>
          <w:b w:val="0"/>
        </w:rPr>
        <w:t xml:space="preserve"> uzyskanych wyjaśnień wynika, iż</w:t>
      </w:r>
      <w:r w:rsidRPr="00CC01E8">
        <w:rPr>
          <w:rFonts w:eastAsia="Arial Unicode MS"/>
          <w:b w:val="0"/>
        </w:rPr>
        <w:t xml:space="preserve"> pracownicy korzystali ze</w:t>
      </w:r>
      <w:r>
        <w:rPr>
          <w:rFonts w:eastAsia="Arial Unicode MS"/>
          <w:b w:val="0"/>
        </w:rPr>
        <w:t> </w:t>
      </w:r>
      <w:r w:rsidRPr="00CC01E8">
        <w:rPr>
          <w:rFonts w:eastAsia="Arial Unicode MS"/>
          <w:b w:val="0"/>
        </w:rPr>
        <w:t>zwolnienia na podstawie art. 21 ust. 1 pkt 154 ustawy o podatku dochodowym od osób fizycznych. W pozostałych przypadkach, gdy konieczne było odprowadzenie zaliczki na</w:t>
      </w:r>
      <w:r>
        <w:rPr>
          <w:rFonts w:eastAsia="Arial Unicode MS"/>
          <w:b w:val="0"/>
        </w:rPr>
        <w:t> </w:t>
      </w:r>
      <w:r w:rsidRPr="00CC01E8">
        <w:rPr>
          <w:rFonts w:eastAsia="Arial Unicode MS"/>
          <w:b w:val="0"/>
        </w:rPr>
        <w:t>podatek dochodowy, prawidłowo ustalano jej wysokość i wypłacano świadczenia pomniejszone o kwotę zaliczki. W jednym przypadku wypłacono świadczenie niezgodnie z</w:t>
      </w:r>
      <w:r>
        <w:rPr>
          <w:rFonts w:eastAsia="Arial Unicode MS"/>
          <w:b w:val="0"/>
        </w:rPr>
        <w:t> </w:t>
      </w:r>
      <w:r w:rsidRPr="00CC01E8">
        <w:rPr>
          <w:rFonts w:eastAsia="Arial Unicode MS"/>
          <w:b w:val="0"/>
        </w:rPr>
        <w:t>zapisami Regulaminu, tj. wypłata świadczenia powinna nastąpić nie później niż w ostatnim dniu poprzedzającym rozpoczęcie urlopu wypoczynkowego. Z</w:t>
      </w:r>
      <w:r>
        <w:rPr>
          <w:rFonts w:eastAsia="Arial Unicode MS"/>
          <w:b w:val="0"/>
        </w:rPr>
        <w:t xml:space="preserve"> uzyskanych wyjaśnień wynika, iż</w:t>
      </w:r>
      <w:r w:rsidRPr="00CC01E8">
        <w:rPr>
          <w:rFonts w:eastAsia="Arial Unicode MS"/>
          <w:b w:val="0"/>
        </w:rPr>
        <w:t xml:space="preserve"> urlop wykorzystany był początkiem roku ze względu na przejście przez</w:t>
      </w:r>
      <w:r>
        <w:rPr>
          <w:rFonts w:eastAsia="Arial Unicode MS"/>
          <w:b w:val="0"/>
        </w:rPr>
        <w:t> </w:t>
      </w:r>
      <w:r w:rsidRPr="00CC01E8">
        <w:rPr>
          <w:rFonts w:eastAsia="Arial Unicode MS"/>
          <w:b w:val="0"/>
        </w:rPr>
        <w:t>pracownika na emeryturę, natomiast wypłata świadczenia nastąpiła dopiero po</w:t>
      </w:r>
      <w:r>
        <w:rPr>
          <w:rFonts w:eastAsia="Arial Unicode MS"/>
          <w:b w:val="0"/>
        </w:rPr>
        <w:t> </w:t>
      </w:r>
      <w:r w:rsidRPr="00CC01E8">
        <w:rPr>
          <w:rFonts w:eastAsia="Arial Unicode MS"/>
          <w:b w:val="0"/>
        </w:rPr>
        <w:t>zatwierdzeniu Planu na 2025 r.</w:t>
      </w:r>
    </w:p>
    <w:p w14:paraId="0126EF0D" w14:textId="77777777" w:rsidR="00444FF9" w:rsidRPr="00CC01E8" w:rsidRDefault="00444FF9" w:rsidP="00B2140E">
      <w:pPr>
        <w:pStyle w:val="Tekstpodstawowy"/>
        <w:spacing w:after="0" w:line="360" w:lineRule="auto"/>
        <w:jc w:val="both"/>
        <w:rPr>
          <w:rFonts w:eastAsia="Arial Unicode MS"/>
          <w:b w:val="0"/>
        </w:rPr>
      </w:pPr>
      <w:r>
        <w:rPr>
          <w:rFonts w:eastAsia="Arial Unicode MS"/>
          <w:b w:val="0"/>
        </w:rPr>
        <w:t xml:space="preserve">2) </w:t>
      </w:r>
      <w:r w:rsidRPr="00CC01E8">
        <w:rPr>
          <w:rFonts w:eastAsia="Arial Unicode MS"/>
          <w:b w:val="0"/>
        </w:rPr>
        <w:t>Zorganizowany wypoczynek dla dzieci i młodzieży</w:t>
      </w:r>
      <w:r>
        <w:rPr>
          <w:rFonts w:eastAsia="Arial Unicode MS"/>
          <w:b w:val="0"/>
        </w:rPr>
        <w:t>.</w:t>
      </w:r>
    </w:p>
    <w:p w14:paraId="4DAD6737" w14:textId="77777777" w:rsidR="00444FF9" w:rsidRDefault="00444FF9" w:rsidP="00B84960">
      <w:pPr>
        <w:spacing w:line="360" w:lineRule="auto"/>
        <w:jc w:val="both"/>
        <w:rPr>
          <w:rFonts w:eastAsia="Arial Unicode MS"/>
        </w:rPr>
      </w:pPr>
      <w:r>
        <w:rPr>
          <w:rFonts w:eastAsia="Arial Unicode MS"/>
        </w:rPr>
        <w:t xml:space="preserve">         </w:t>
      </w:r>
      <w:r w:rsidRPr="00707DAC">
        <w:rPr>
          <w:rFonts w:eastAsia="Arial Unicode MS"/>
        </w:rPr>
        <w:t xml:space="preserve">Świadczenie wypłacono czterem osobom na łączną kwotę </w:t>
      </w:r>
      <w:r w:rsidRPr="00707DAC">
        <w:rPr>
          <w:rFonts w:eastAsia="Arial Unicode MS"/>
          <w:bCs/>
        </w:rPr>
        <w:t>1 750,00 zł</w:t>
      </w:r>
      <w:r w:rsidRPr="00707DAC">
        <w:rPr>
          <w:rFonts w:eastAsia="Arial Unicode MS"/>
        </w:rPr>
        <w:t>. Do wniosków dołączono dowody księgowe potwierdzające koszt wypoczynku oraz oświadczenia rodziców o korzystaniu przez dzieci z wypoczynku zorganizowanego. W dwóch przypadkach we wnioskach o przyznanie dofinansowania nie zaznaczono</w:t>
      </w:r>
      <w:r>
        <w:rPr>
          <w:rFonts w:eastAsia="Arial Unicode MS"/>
        </w:rPr>
        <w:t>,</w:t>
      </w:r>
      <w:r w:rsidRPr="00707DAC">
        <w:rPr>
          <w:rFonts w:eastAsia="Arial Unicode MS"/>
        </w:rPr>
        <w:t xml:space="preserve"> o którą z określonych we wniosku form stara</w:t>
      </w:r>
      <w:r>
        <w:rPr>
          <w:rFonts w:eastAsia="Arial Unicode MS"/>
        </w:rPr>
        <w:t>ł</w:t>
      </w:r>
      <w:r w:rsidRPr="00707DAC">
        <w:rPr>
          <w:rFonts w:eastAsia="Arial Unicode MS"/>
        </w:rPr>
        <w:t xml:space="preserve"> się wnioskodawca. Z udzielonych wyjaśnień wynika</w:t>
      </w:r>
      <w:r>
        <w:rPr>
          <w:rFonts w:eastAsia="Arial Unicode MS"/>
        </w:rPr>
        <w:t>ło</w:t>
      </w:r>
      <w:r w:rsidRPr="00707DAC">
        <w:rPr>
          <w:rFonts w:eastAsia="Arial Unicode MS"/>
        </w:rPr>
        <w:t>, iż w przypadku braku wskazania konkre</w:t>
      </w:r>
      <w:r>
        <w:rPr>
          <w:rFonts w:eastAsia="Arial Unicode MS"/>
        </w:rPr>
        <w:t>tnej formy świadczenia przyjmowano</w:t>
      </w:r>
      <w:r w:rsidRPr="00707DAC">
        <w:rPr>
          <w:rFonts w:eastAsia="Arial Unicode MS"/>
        </w:rPr>
        <w:t xml:space="preserve"> domyślnie</w:t>
      </w:r>
      <w:r>
        <w:rPr>
          <w:rFonts w:eastAsia="Arial Unicode MS"/>
        </w:rPr>
        <w:t xml:space="preserve"> jako</w:t>
      </w:r>
      <w:r w:rsidRPr="00707DAC">
        <w:rPr>
          <w:rFonts w:eastAsia="Arial Unicode MS"/>
        </w:rPr>
        <w:t xml:space="preserve"> świadczenie o wyższej kwocie (co należy uznać za działanie nieprawidłowe). </w:t>
      </w:r>
    </w:p>
    <w:p w14:paraId="105D8A3E" w14:textId="77777777" w:rsidR="00444FF9" w:rsidRPr="00283197" w:rsidRDefault="00444FF9" w:rsidP="00B84960">
      <w:pPr>
        <w:spacing w:line="360" w:lineRule="auto"/>
        <w:jc w:val="both"/>
        <w:rPr>
          <w:rFonts w:eastAsia="Arial Unicode MS"/>
        </w:rPr>
      </w:pPr>
      <w:r>
        <w:rPr>
          <w:rFonts w:eastAsia="Arial Unicode MS"/>
        </w:rPr>
        <w:t xml:space="preserve">3) </w:t>
      </w:r>
      <w:r w:rsidRPr="00283197">
        <w:rPr>
          <w:rFonts w:eastAsia="Arial Unicode MS"/>
        </w:rPr>
        <w:t>Pomoc rzeczowa dla dzieci.</w:t>
      </w:r>
    </w:p>
    <w:p w14:paraId="6F8D229E" w14:textId="77777777" w:rsidR="00444FF9" w:rsidRDefault="00444FF9" w:rsidP="00B2140E">
      <w:pPr>
        <w:pStyle w:val="Tekstpodstawowy"/>
        <w:spacing w:after="0" w:line="360" w:lineRule="auto"/>
        <w:jc w:val="both"/>
        <w:rPr>
          <w:rFonts w:eastAsia="Arial Unicode MS"/>
          <w:b w:val="0"/>
        </w:rPr>
      </w:pPr>
      <w:r>
        <w:rPr>
          <w:rFonts w:eastAsia="Arial Unicode MS"/>
          <w:b w:val="0"/>
          <w:bCs/>
        </w:rPr>
        <w:t xml:space="preserve">         Rozpatrzono trzynaście </w:t>
      </w:r>
      <w:r w:rsidRPr="00CC01E8">
        <w:rPr>
          <w:rFonts w:eastAsia="Arial Unicode MS"/>
          <w:b w:val="0"/>
          <w:bCs/>
        </w:rPr>
        <w:t xml:space="preserve">wniosków </w:t>
      </w:r>
      <w:r w:rsidRPr="00CC01E8">
        <w:rPr>
          <w:rFonts w:eastAsia="Arial Unicode MS"/>
          <w:b w:val="0"/>
        </w:rPr>
        <w:t xml:space="preserve">o przyznanie pomocy rzeczowej dla dzieci. Wypłacono świadczenie na łączną kwotę </w:t>
      </w:r>
      <w:r w:rsidRPr="00CC01E8">
        <w:rPr>
          <w:rFonts w:eastAsia="Arial Unicode MS"/>
          <w:b w:val="0"/>
          <w:bCs/>
        </w:rPr>
        <w:t>4 750,00 zł</w:t>
      </w:r>
      <w:r w:rsidRPr="00CC01E8">
        <w:rPr>
          <w:rFonts w:eastAsia="Arial Unicode MS"/>
          <w:b w:val="0"/>
        </w:rPr>
        <w:t xml:space="preserve">. Na podstawie </w:t>
      </w:r>
      <w:r>
        <w:rPr>
          <w:rFonts w:eastAsia="Arial Unicode MS"/>
          <w:b w:val="0"/>
        </w:rPr>
        <w:t xml:space="preserve">próby objętej oględzinami </w:t>
      </w:r>
      <w:r>
        <w:rPr>
          <w:rFonts w:eastAsia="Arial Unicode MS"/>
          <w:b w:val="0"/>
        </w:rPr>
        <w:lastRenderedPageBreak/>
        <w:t>należało stwierdzić, iż</w:t>
      </w:r>
      <w:r w:rsidRPr="00CC01E8">
        <w:rPr>
          <w:rFonts w:eastAsia="Arial Unicode MS"/>
          <w:b w:val="0"/>
        </w:rPr>
        <w:t xml:space="preserve"> wnioskodawcy przedkładali wymagane Regulaminem dokumenty, tj. faktury/rachunki/paragony potwierdzające dokonanie zakupu pomocy rzeczowej. Na dokumentach widniała adnotacja wnioskodawcy z informacją</w:t>
      </w:r>
      <w:r>
        <w:rPr>
          <w:rFonts w:eastAsia="Arial Unicode MS"/>
          <w:b w:val="0"/>
        </w:rPr>
        <w:t>,</w:t>
      </w:r>
      <w:r w:rsidRPr="00CC01E8">
        <w:rPr>
          <w:rFonts w:eastAsia="Arial Unicode MS"/>
          <w:b w:val="0"/>
        </w:rPr>
        <w:t xml:space="preserve"> na jakie dziecko przeznaczony był zakup. Kwoty dopłat do pomocy rzeczowej były zgodne z kwotami dopłat o</w:t>
      </w:r>
      <w:r>
        <w:rPr>
          <w:rFonts w:eastAsia="Arial Unicode MS"/>
          <w:b w:val="0"/>
        </w:rPr>
        <w:t>kreślonymi w Planie na 2025 r.</w:t>
      </w:r>
    </w:p>
    <w:p w14:paraId="14760D26" w14:textId="77777777" w:rsidR="00444FF9" w:rsidRPr="00CC01E8" w:rsidRDefault="00444FF9" w:rsidP="00B2140E">
      <w:pPr>
        <w:pStyle w:val="Tekstpodstawowy"/>
        <w:spacing w:after="0" w:line="360" w:lineRule="auto"/>
        <w:jc w:val="both"/>
        <w:rPr>
          <w:rFonts w:eastAsia="Arial Unicode MS"/>
          <w:b w:val="0"/>
        </w:rPr>
      </w:pPr>
      <w:r>
        <w:rPr>
          <w:rFonts w:eastAsia="Arial Unicode MS"/>
          <w:b w:val="0"/>
        </w:rPr>
        <w:t xml:space="preserve">4) </w:t>
      </w:r>
      <w:r w:rsidRPr="00CC01E8">
        <w:rPr>
          <w:rFonts w:eastAsia="Arial Unicode MS"/>
          <w:b w:val="0"/>
        </w:rPr>
        <w:t>Pożyczki</w:t>
      </w:r>
      <w:r>
        <w:rPr>
          <w:rFonts w:eastAsia="Arial Unicode MS"/>
          <w:b w:val="0"/>
        </w:rPr>
        <w:t>.</w:t>
      </w:r>
    </w:p>
    <w:p w14:paraId="0FE32720" w14:textId="77777777" w:rsidR="00444FF9" w:rsidRDefault="00444FF9" w:rsidP="00B2140E">
      <w:pPr>
        <w:pStyle w:val="Tekstpodstawowy"/>
        <w:spacing w:after="0" w:line="360" w:lineRule="auto"/>
        <w:jc w:val="both"/>
        <w:rPr>
          <w:rFonts w:eastAsia="Arial Unicode MS"/>
          <w:b w:val="0"/>
          <w:bCs/>
        </w:rPr>
      </w:pPr>
      <w:r>
        <w:rPr>
          <w:rFonts w:eastAsia="Arial Unicode MS"/>
          <w:b w:val="0"/>
          <w:bCs/>
        </w:rPr>
        <w:t xml:space="preserve">         W 2025 r. rozpatrzono cztery</w:t>
      </w:r>
      <w:r w:rsidRPr="00CC01E8">
        <w:rPr>
          <w:rFonts w:eastAsia="Arial Unicode MS"/>
          <w:b w:val="0"/>
          <w:bCs/>
        </w:rPr>
        <w:t xml:space="preserve"> wnioski o przyznanie pożyczki z zfśś. Wnioski były podpisane przez osoby je składające, zawierały wnioskowane kwoty pożyczki oraz cel na jaki ma</w:t>
      </w:r>
      <w:r>
        <w:rPr>
          <w:rFonts w:eastAsia="Arial Unicode MS"/>
          <w:b w:val="0"/>
          <w:bCs/>
        </w:rPr>
        <w:t xml:space="preserve">ją zostać przeznaczone środki. </w:t>
      </w:r>
    </w:p>
    <w:p w14:paraId="1860B292" w14:textId="77777777" w:rsidR="00444FF9" w:rsidRPr="00283197" w:rsidRDefault="00444FF9" w:rsidP="00B2140E">
      <w:pPr>
        <w:pStyle w:val="Tekstpodstawowy"/>
        <w:spacing w:after="0" w:line="360" w:lineRule="auto"/>
        <w:jc w:val="both"/>
        <w:rPr>
          <w:rFonts w:eastAsia="Arial Unicode MS"/>
          <w:b w:val="0"/>
          <w:bCs/>
        </w:rPr>
      </w:pPr>
      <w:r>
        <w:rPr>
          <w:rFonts w:eastAsia="Arial Unicode MS"/>
          <w:b w:val="0"/>
          <w:bCs/>
        </w:rPr>
        <w:t xml:space="preserve">5) </w:t>
      </w:r>
      <w:r w:rsidRPr="00CC01E8">
        <w:rPr>
          <w:rFonts w:eastAsia="Arial Unicode MS"/>
          <w:b w:val="0"/>
        </w:rPr>
        <w:t>Zapomogi</w:t>
      </w:r>
      <w:r>
        <w:rPr>
          <w:rFonts w:eastAsia="Arial Unicode MS"/>
          <w:b w:val="0"/>
        </w:rPr>
        <w:t>.</w:t>
      </w:r>
    </w:p>
    <w:p w14:paraId="50AF4A81" w14:textId="77777777" w:rsidR="00444FF9" w:rsidRDefault="00444FF9" w:rsidP="00B2140E">
      <w:pPr>
        <w:pStyle w:val="Tekstpodstawowy"/>
        <w:spacing w:after="0" w:line="360" w:lineRule="auto"/>
        <w:jc w:val="both"/>
        <w:rPr>
          <w:rFonts w:eastAsia="Arial Unicode MS"/>
          <w:b w:val="0"/>
          <w:bCs/>
        </w:rPr>
      </w:pPr>
      <w:r>
        <w:rPr>
          <w:rFonts w:eastAsia="Arial Unicode MS"/>
          <w:b w:val="0"/>
          <w:bCs/>
        </w:rPr>
        <w:t xml:space="preserve">         W 2025 r. rozpatrzono trzy</w:t>
      </w:r>
      <w:r w:rsidRPr="00CC01E8">
        <w:rPr>
          <w:rFonts w:eastAsia="Arial Unicode MS"/>
          <w:b w:val="0"/>
          <w:bCs/>
        </w:rPr>
        <w:t xml:space="preserve"> wnioski o przyznanie zapomogi. Wszystkie wnioski umotywowane były długotrwałą chorobą</w:t>
      </w:r>
      <w:r>
        <w:rPr>
          <w:rFonts w:eastAsia="Arial Unicode MS"/>
          <w:b w:val="0"/>
          <w:bCs/>
        </w:rPr>
        <w:t xml:space="preserve">. Na wnioskach widnieje decyzja </w:t>
      </w:r>
      <w:r w:rsidRPr="008A3F89">
        <w:rPr>
          <w:b w:val="0"/>
        </w:rPr>
        <w:t>Podkarpacki</w:t>
      </w:r>
      <w:r>
        <w:rPr>
          <w:b w:val="0"/>
        </w:rPr>
        <w:t>ego</w:t>
      </w:r>
      <w:r w:rsidRPr="008A3F89">
        <w:rPr>
          <w:b w:val="0"/>
        </w:rPr>
        <w:t xml:space="preserve"> Wojewódzki</w:t>
      </w:r>
      <w:r>
        <w:rPr>
          <w:b w:val="0"/>
        </w:rPr>
        <w:t>ego</w:t>
      </w:r>
      <w:r w:rsidRPr="008A3F89">
        <w:rPr>
          <w:b w:val="0"/>
        </w:rPr>
        <w:t xml:space="preserve"> Inspektor</w:t>
      </w:r>
      <w:r>
        <w:rPr>
          <w:b w:val="0"/>
        </w:rPr>
        <w:t>a</w:t>
      </w:r>
      <w:r w:rsidRPr="008A3F89">
        <w:rPr>
          <w:b w:val="0"/>
        </w:rPr>
        <w:t xml:space="preserve"> Ochrony Roślin i Nasiennictwa</w:t>
      </w:r>
      <w:r w:rsidRPr="00CC01E8">
        <w:rPr>
          <w:rFonts w:eastAsia="Arial Unicode MS"/>
          <w:b w:val="0"/>
          <w:bCs/>
        </w:rPr>
        <w:t xml:space="preserve"> </w:t>
      </w:r>
      <w:r>
        <w:rPr>
          <w:rFonts w:eastAsia="Arial Unicode MS"/>
          <w:b w:val="0"/>
        </w:rPr>
        <w:t xml:space="preserve">o </w:t>
      </w:r>
      <w:r w:rsidRPr="00CC01E8">
        <w:rPr>
          <w:rFonts w:eastAsia="Arial Unicode MS"/>
          <w:b w:val="0"/>
        </w:rPr>
        <w:t>przyznaniu zapomogi w</w:t>
      </w:r>
      <w:r>
        <w:rPr>
          <w:rFonts w:eastAsia="Arial Unicode MS"/>
          <w:b w:val="0"/>
        </w:rPr>
        <w:t> </w:t>
      </w:r>
      <w:r w:rsidRPr="00CC01E8">
        <w:rPr>
          <w:rFonts w:eastAsia="Arial Unicode MS"/>
          <w:b w:val="0"/>
        </w:rPr>
        <w:t>określonej wysokości</w:t>
      </w:r>
      <w:r w:rsidRPr="00CC01E8">
        <w:rPr>
          <w:rFonts w:eastAsia="Arial Unicode MS"/>
          <w:b w:val="0"/>
          <w:bCs/>
        </w:rPr>
        <w:t>. Wnioski zostały zaopiniowane przez przedstawicieli obu</w:t>
      </w:r>
      <w:r>
        <w:rPr>
          <w:rFonts w:eastAsia="Arial Unicode MS"/>
          <w:b w:val="0"/>
          <w:bCs/>
        </w:rPr>
        <w:t> </w:t>
      </w:r>
      <w:r w:rsidRPr="00CC01E8">
        <w:rPr>
          <w:rFonts w:eastAsia="Arial Unicode MS"/>
          <w:b w:val="0"/>
          <w:bCs/>
        </w:rPr>
        <w:t xml:space="preserve">zakładowych organizacji związkowych. Świadczenia były zwolnione </w:t>
      </w:r>
      <w:r>
        <w:rPr>
          <w:rFonts w:eastAsia="Arial Unicode MS"/>
          <w:b w:val="0"/>
          <w:bCs/>
        </w:rPr>
        <w:t xml:space="preserve">z podatku. </w:t>
      </w:r>
    </w:p>
    <w:p w14:paraId="6FCA0AEE" w14:textId="77777777" w:rsidR="00444FF9" w:rsidRPr="00283197" w:rsidRDefault="00444FF9" w:rsidP="00B2140E">
      <w:pPr>
        <w:pStyle w:val="Tekstpodstawowy"/>
        <w:spacing w:after="0" w:line="360" w:lineRule="auto"/>
        <w:jc w:val="both"/>
        <w:rPr>
          <w:rFonts w:eastAsia="Arial Unicode MS"/>
          <w:b w:val="0"/>
          <w:bCs/>
        </w:rPr>
      </w:pPr>
      <w:r>
        <w:rPr>
          <w:rFonts w:eastAsia="Arial Unicode MS"/>
          <w:b w:val="0"/>
          <w:bCs/>
        </w:rPr>
        <w:t xml:space="preserve">6) </w:t>
      </w:r>
      <w:r w:rsidRPr="00CC01E8">
        <w:rPr>
          <w:rFonts w:eastAsia="Arial Unicode MS"/>
          <w:b w:val="0"/>
        </w:rPr>
        <w:t>Działalność kulturalno-oświatowa i sportowo-rekreacyjna</w:t>
      </w:r>
      <w:r>
        <w:rPr>
          <w:rFonts w:eastAsia="Arial Unicode MS"/>
          <w:b w:val="0"/>
        </w:rPr>
        <w:t>.</w:t>
      </w:r>
    </w:p>
    <w:p w14:paraId="35124506" w14:textId="77777777" w:rsidR="00444FF9" w:rsidRDefault="00444FF9" w:rsidP="00B2140E">
      <w:pPr>
        <w:pStyle w:val="Tekstpodstawowy"/>
        <w:spacing w:after="0" w:line="360" w:lineRule="auto"/>
        <w:jc w:val="both"/>
        <w:rPr>
          <w:rFonts w:eastAsia="Arial Unicode MS"/>
          <w:b w:val="0"/>
          <w:bCs/>
        </w:rPr>
      </w:pPr>
      <w:r>
        <w:rPr>
          <w:rFonts w:eastAsia="Arial Unicode MS"/>
          <w:b w:val="0"/>
          <w:bCs/>
        </w:rPr>
        <w:t xml:space="preserve">         </w:t>
      </w:r>
      <w:r w:rsidRPr="00CC01E8">
        <w:rPr>
          <w:rFonts w:eastAsia="Arial Unicode MS"/>
          <w:b w:val="0"/>
          <w:bCs/>
        </w:rPr>
        <w:t>Podczas oględzin dokumentacji księgowej odnotowano przedp</w:t>
      </w:r>
      <w:r>
        <w:rPr>
          <w:rFonts w:eastAsia="Arial Unicode MS"/>
          <w:b w:val="0"/>
          <w:bCs/>
        </w:rPr>
        <w:t>łatę za organizację wycieczki. Z</w:t>
      </w:r>
      <w:r w:rsidRPr="00CC01E8">
        <w:rPr>
          <w:rFonts w:eastAsia="Arial Unicode MS"/>
          <w:b w:val="0"/>
          <w:bCs/>
        </w:rPr>
        <w:t xml:space="preserve"> pisemnych wyjaśnień</w:t>
      </w:r>
      <w:r>
        <w:rPr>
          <w:rFonts w:eastAsia="Arial Unicode MS"/>
          <w:b w:val="0"/>
          <w:bCs/>
        </w:rPr>
        <w:t xml:space="preserve"> wynika, iż</w:t>
      </w:r>
      <w:r w:rsidRPr="00CC01E8">
        <w:rPr>
          <w:rFonts w:eastAsia="Arial Unicode MS"/>
          <w:b w:val="0"/>
          <w:bCs/>
        </w:rPr>
        <w:t xml:space="preserve"> </w:t>
      </w:r>
      <w:r>
        <w:rPr>
          <w:rFonts w:eastAsia="Arial Unicode MS"/>
          <w:b w:val="0"/>
          <w:bCs/>
        </w:rPr>
        <w:t>wycieczki dla pracowników Inspektoratu</w:t>
      </w:r>
      <w:r w:rsidRPr="00CC01E8">
        <w:rPr>
          <w:rFonts w:eastAsia="Arial Unicode MS"/>
          <w:b w:val="0"/>
          <w:bCs/>
        </w:rPr>
        <w:t xml:space="preserve"> funkcjonują pod nazwą „dzia</w:t>
      </w:r>
      <w:r>
        <w:rPr>
          <w:rFonts w:eastAsia="Arial Unicode MS"/>
          <w:b w:val="0"/>
          <w:bCs/>
        </w:rPr>
        <w:t>łalność sportowo-rekreacyjna”.</w:t>
      </w:r>
    </w:p>
    <w:p w14:paraId="18EEB4B3" w14:textId="77777777" w:rsidR="00444FF9" w:rsidRPr="00C201C5" w:rsidRDefault="00444FF9" w:rsidP="00B2140E">
      <w:pPr>
        <w:pStyle w:val="Tekstpodstawowy"/>
        <w:spacing w:after="0" w:line="360" w:lineRule="auto"/>
        <w:jc w:val="both"/>
        <w:rPr>
          <w:rFonts w:eastAsia="Arial Unicode MS"/>
          <w:b w:val="0"/>
          <w:bCs/>
        </w:rPr>
      </w:pPr>
      <w:r>
        <w:rPr>
          <w:rFonts w:eastAsia="Arial Unicode MS"/>
          <w:b w:val="0"/>
          <w:bCs/>
        </w:rPr>
        <w:t xml:space="preserve">7) </w:t>
      </w:r>
      <w:r w:rsidRPr="00CC01E8">
        <w:rPr>
          <w:rFonts w:eastAsia="Arial Unicode MS"/>
          <w:b w:val="0"/>
        </w:rPr>
        <w:t>Przetwarzanie przez pracodawcę danych osobowych osób uprawnionych do korzystania z</w:t>
      </w:r>
      <w:r>
        <w:rPr>
          <w:rFonts w:eastAsia="Arial Unicode MS"/>
          <w:b w:val="0"/>
        </w:rPr>
        <w:t> </w:t>
      </w:r>
      <w:r w:rsidRPr="00CC01E8">
        <w:rPr>
          <w:rFonts w:eastAsia="Arial Unicode MS"/>
          <w:b w:val="0"/>
        </w:rPr>
        <w:t>Funduszu</w:t>
      </w:r>
      <w:r>
        <w:rPr>
          <w:rFonts w:eastAsia="Arial Unicode MS"/>
          <w:b w:val="0"/>
        </w:rPr>
        <w:t>.</w:t>
      </w:r>
    </w:p>
    <w:p w14:paraId="1896EF60" w14:textId="77777777" w:rsidR="00444FF9" w:rsidRPr="00CC01E8" w:rsidRDefault="00444FF9" w:rsidP="00B2140E">
      <w:pPr>
        <w:pStyle w:val="Tekstpodstawowy"/>
        <w:spacing w:after="0" w:line="360" w:lineRule="auto"/>
        <w:jc w:val="both"/>
        <w:rPr>
          <w:rFonts w:eastAsia="Arial Unicode MS"/>
          <w:b w:val="0"/>
        </w:rPr>
      </w:pPr>
      <w:r>
        <w:rPr>
          <w:rFonts w:eastAsia="Arial Unicode MS"/>
          <w:b w:val="0"/>
        </w:rPr>
        <w:t xml:space="preserve">       </w:t>
      </w:r>
      <w:r w:rsidRPr="00CC01E8">
        <w:rPr>
          <w:rFonts w:eastAsia="Arial Unicode MS"/>
          <w:b w:val="0"/>
        </w:rPr>
        <w:t>Dane osobowe osób uprawnionych udo</w:t>
      </w:r>
      <w:r>
        <w:rPr>
          <w:rFonts w:eastAsia="Arial Unicode MS"/>
          <w:b w:val="0"/>
        </w:rPr>
        <w:t>stępniane były pracodawcy (</w:t>
      </w:r>
      <w:r w:rsidRPr="008A3F89">
        <w:rPr>
          <w:b w:val="0"/>
        </w:rPr>
        <w:t>Podkarpacki</w:t>
      </w:r>
      <w:r>
        <w:rPr>
          <w:b w:val="0"/>
        </w:rPr>
        <w:t>emu</w:t>
      </w:r>
      <w:r w:rsidRPr="008A3F89">
        <w:rPr>
          <w:b w:val="0"/>
        </w:rPr>
        <w:t xml:space="preserve"> Wojewódzki</w:t>
      </w:r>
      <w:r>
        <w:rPr>
          <w:b w:val="0"/>
        </w:rPr>
        <w:t>emu</w:t>
      </w:r>
      <w:r w:rsidRPr="008A3F89">
        <w:rPr>
          <w:b w:val="0"/>
        </w:rPr>
        <w:t xml:space="preserve"> Inspektor</w:t>
      </w:r>
      <w:r>
        <w:rPr>
          <w:b w:val="0"/>
        </w:rPr>
        <w:t>owi</w:t>
      </w:r>
      <w:r w:rsidRPr="008A3F89">
        <w:rPr>
          <w:b w:val="0"/>
        </w:rPr>
        <w:t xml:space="preserve"> Ochrony Roślin i Nasiennictwa</w:t>
      </w:r>
      <w:r w:rsidRPr="00CC01E8">
        <w:rPr>
          <w:rFonts w:eastAsia="Arial Unicode MS"/>
          <w:b w:val="0"/>
        </w:rPr>
        <w:t>) w formie oświadczeń o</w:t>
      </w:r>
      <w:r>
        <w:rPr>
          <w:rFonts w:eastAsia="Arial Unicode MS"/>
          <w:b w:val="0"/>
        </w:rPr>
        <w:t> </w:t>
      </w:r>
      <w:r w:rsidRPr="00CC01E8">
        <w:rPr>
          <w:rFonts w:eastAsia="Arial Unicode MS"/>
          <w:b w:val="0"/>
        </w:rPr>
        <w:t>wysokości dochodu przypadającego na osobę w rodzinie zawartych w składanych wnioskach o przyznanie świadczenia, co spełnia</w:t>
      </w:r>
      <w:r>
        <w:rPr>
          <w:rFonts w:eastAsia="Arial Unicode MS"/>
          <w:b w:val="0"/>
        </w:rPr>
        <w:t>ło</w:t>
      </w:r>
      <w:r w:rsidRPr="00CC01E8">
        <w:rPr>
          <w:rFonts w:eastAsia="Arial Unicode MS"/>
          <w:b w:val="0"/>
        </w:rPr>
        <w:t xml:space="preserve"> wymogi określone w art. 8 ust. 1a ustawy o</w:t>
      </w:r>
      <w:r>
        <w:rPr>
          <w:rFonts w:eastAsia="Arial Unicode MS"/>
          <w:b w:val="0"/>
        </w:rPr>
        <w:t> </w:t>
      </w:r>
      <w:r w:rsidRPr="00CC01E8">
        <w:rPr>
          <w:rFonts w:eastAsia="Arial Unicode MS"/>
          <w:b w:val="0"/>
        </w:rPr>
        <w:t>zfśs.</w:t>
      </w:r>
    </w:p>
    <w:p w14:paraId="716A0020" w14:textId="77777777" w:rsidR="00444FF9" w:rsidRPr="00CC01E8" w:rsidRDefault="00444FF9" w:rsidP="00B2140E">
      <w:pPr>
        <w:pStyle w:val="Tekstpodstawowy"/>
        <w:spacing w:after="0" w:line="360" w:lineRule="auto"/>
        <w:jc w:val="both"/>
        <w:rPr>
          <w:rFonts w:eastAsia="Arial Unicode MS"/>
          <w:b w:val="0"/>
        </w:rPr>
      </w:pPr>
      <w:r>
        <w:rPr>
          <w:rFonts w:eastAsia="Arial Unicode MS"/>
          <w:b w:val="0"/>
        </w:rPr>
        <w:t xml:space="preserve">         </w:t>
      </w:r>
      <w:r w:rsidRPr="00CC01E8">
        <w:rPr>
          <w:rFonts w:eastAsia="Arial Unicode MS"/>
          <w:b w:val="0"/>
        </w:rPr>
        <w:t>Z udzielonych wyjaśnień wynika</w:t>
      </w:r>
      <w:r>
        <w:rPr>
          <w:rFonts w:eastAsia="Arial Unicode MS"/>
          <w:b w:val="0"/>
        </w:rPr>
        <w:t>ło, iż</w:t>
      </w:r>
      <w:r w:rsidRPr="00CC01E8">
        <w:rPr>
          <w:rFonts w:eastAsia="Arial Unicode MS"/>
          <w:b w:val="0"/>
        </w:rPr>
        <w:t xml:space="preserve"> </w:t>
      </w:r>
      <w:r w:rsidRPr="00CC01E8">
        <w:rPr>
          <w:b w:val="0"/>
        </w:rPr>
        <w:t>wszystkie osoby przetwarzające dane osobowe dotyczące zdrowia posiadają pisemne upoważnienie do przetwarzania takich danych wydane przez pracodawcę (zgodnie z art. </w:t>
      </w:r>
      <w:r>
        <w:rPr>
          <w:b w:val="0"/>
        </w:rPr>
        <w:t>8 ust. 1b ustawy o zfśs) oraz iż</w:t>
      </w:r>
      <w:r w:rsidRPr="00CC01E8">
        <w:rPr>
          <w:b w:val="0"/>
        </w:rPr>
        <w:t xml:space="preserve"> </w:t>
      </w:r>
      <w:r w:rsidRPr="008A3F89">
        <w:rPr>
          <w:b w:val="0"/>
        </w:rPr>
        <w:t>Podkarpacki Wojewódzki Inspektor Ochrony Roślin i Nasiennictwa</w:t>
      </w:r>
      <w:r w:rsidRPr="00CC01E8">
        <w:rPr>
          <w:rFonts w:eastAsia="Arial Unicode MS"/>
          <w:b w:val="0"/>
        </w:rPr>
        <w:t xml:space="preserve"> dokonywał przeglądu danych osobowych osób uprawnionych do korzystania z Funduszu</w:t>
      </w:r>
      <w:r w:rsidRPr="00CC01E8">
        <w:rPr>
          <w:b w:val="0"/>
        </w:rPr>
        <w:t>, a zatem wywiązał się z obowiązku, o którym mowa w </w:t>
      </w:r>
      <w:r w:rsidRPr="00CC01E8">
        <w:rPr>
          <w:rFonts w:eastAsia="Arial Unicode MS"/>
          <w:b w:val="0"/>
        </w:rPr>
        <w:t>art. 8 ust. 1d ustawy o zfśs.</w:t>
      </w:r>
    </w:p>
    <w:p w14:paraId="0A93CC0E" w14:textId="77777777" w:rsidR="00444FF9" w:rsidRDefault="00444FF9" w:rsidP="00B84960">
      <w:pPr>
        <w:pStyle w:val="Tekstpodstawowy"/>
        <w:spacing w:after="0" w:line="360" w:lineRule="auto"/>
        <w:jc w:val="both"/>
        <w:rPr>
          <w:rFonts w:eastAsia="Arial Unicode MS"/>
          <w:b w:val="0"/>
        </w:rPr>
      </w:pPr>
      <w:r>
        <w:rPr>
          <w:rFonts w:eastAsia="Arial Unicode MS"/>
          <w:b w:val="0"/>
        </w:rPr>
        <w:t xml:space="preserve">         </w:t>
      </w:r>
      <w:r w:rsidRPr="00CC01E8">
        <w:rPr>
          <w:rFonts w:eastAsia="Arial Unicode MS"/>
          <w:b w:val="0"/>
        </w:rPr>
        <w:t>W związku z powyższym należy</w:t>
      </w:r>
      <w:r>
        <w:rPr>
          <w:rFonts w:eastAsia="Arial Unicode MS"/>
          <w:b w:val="0"/>
        </w:rPr>
        <w:t xml:space="preserve"> uznać, iż</w:t>
      </w:r>
      <w:r w:rsidRPr="00CC01E8">
        <w:rPr>
          <w:rFonts w:eastAsia="Arial Unicode MS"/>
          <w:b w:val="0"/>
        </w:rPr>
        <w:t xml:space="preserve"> </w:t>
      </w:r>
      <w:r w:rsidRPr="008A3F89">
        <w:rPr>
          <w:b w:val="0"/>
        </w:rPr>
        <w:t xml:space="preserve">Podkarpacki Wojewódzki Inspektor Ochrony Roślin i </w:t>
      </w:r>
      <w:r w:rsidRPr="00D72AE0">
        <w:rPr>
          <w:b w:val="0"/>
        </w:rPr>
        <w:t>Nasiennictwa</w:t>
      </w:r>
      <w:r w:rsidRPr="00D72AE0">
        <w:rPr>
          <w:rFonts w:eastAsia="Arial Unicode MS"/>
          <w:b w:val="0"/>
        </w:rPr>
        <w:t xml:space="preserve"> prawidłowo stosował zasady dotyczące przetwarzania danych osobowych osób uprawnionych do korzystania z Funduszu.</w:t>
      </w:r>
    </w:p>
    <w:p w14:paraId="6307F573" w14:textId="77777777" w:rsidR="00444FF9" w:rsidRDefault="00444FF9" w:rsidP="00B84960">
      <w:pPr>
        <w:spacing w:line="360" w:lineRule="auto"/>
        <w:jc w:val="both"/>
      </w:pPr>
      <w:r w:rsidRPr="00AD10C2">
        <w:lastRenderedPageBreak/>
        <w:t xml:space="preserve">         W odniesieniu do zakresie spraw bhp </w:t>
      </w:r>
      <w:r>
        <w:rPr>
          <w:szCs w:val="20"/>
        </w:rPr>
        <w:t xml:space="preserve">stwierdzić należy, iż Regulamin Pracy w Wojewódzkim Inspektoracie Ochrony Roślin i Nasiennictwa w Rzeszowie stanowił załącznik do zarządzenia Nr 3/2019 Podkarpackiego Wojewódzkiego Inspektora Ochrony Roślin i Nasiennictwa z dnia 29 stycznia 2019 r. w sprawie ustalenia Regulaminu Pracy Wojewódzkiego Inspektoratu Ochrony Roślin i Nasiennictwa w Rzeszowie. Przedmiotowy Regulamin ustalał obowiązki i uprawnienia pracodawcy i pracowników. Ponadto określał (m.in.) czas pracy, porę nocną, ochronę pracy młodocianych, rodzaje prac wykonywane przez co najmniej dwie osoby oraz sposób informowania pracowników o ryzyku zawodowym, które wiąże się z wykonywaną pracą. </w:t>
      </w:r>
    </w:p>
    <w:p w14:paraId="436017BE" w14:textId="77777777" w:rsidR="00444FF9" w:rsidRDefault="00444FF9" w:rsidP="00B84960">
      <w:pPr>
        <w:spacing w:line="360" w:lineRule="auto"/>
        <w:jc w:val="both"/>
      </w:pPr>
      <w:r>
        <w:t xml:space="preserve">         </w:t>
      </w:r>
      <w:r>
        <w:rPr>
          <w:szCs w:val="20"/>
        </w:rPr>
        <w:t xml:space="preserve">Załącznik Nr 1 do Regulaminu Pracy Wojewódzkiego Inspektoratu Ochrony Roślin i Nasiennictwa stanowił Wykaz prac wzbronionych kobietom, Wykaz prac uciążliwych, niebezpiecznych lub szkodliwych dla zdrowia kobiet w ciąży i kobiet karmiących dziecko piersią. </w:t>
      </w:r>
    </w:p>
    <w:p w14:paraId="587B9B21" w14:textId="77777777" w:rsidR="00444FF9" w:rsidRDefault="00444FF9" w:rsidP="00B84960">
      <w:pPr>
        <w:spacing w:line="360" w:lineRule="auto"/>
        <w:jc w:val="both"/>
      </w:pPr>
      <w:r>
        <w:t xml:space="preserve">         </w:t>
      </w:r>
      <w:r>
        <w:rPr>
          <w:szCs w:val="20"/>
        </w:rPr>
        <w:t>Sprawa wyposażenia pracowników w środki ochrony indywidualnej, odzież i obuwie robocze, określona została w odrębnych zarządzeniach wewnętrznych.</w:t>
      </w:r>
    </w:p>
    <w:p w14:paraId="18FB294B" w14:textId="77777777" w:rsidR="00444FF9" w:rsidRDefault="00444FF9" w:rsidP="00B84960">
      <w:pPr>
        <w:spacing w:line="360" w:lineRule="auto"/>
        <w:jc w:val="both"/>
      </w:pPr>
      <w:r>
        <w:t xml:space="preserve">         </w:t>
      </w:r>
      <w:r>
        <w:rPr>
          <w:szCs w:val="20"/>
        </w:rPr>
        <w:t>Pracodawca refundował pracownikom zatrudnionym na stanowiskach pracy wyposażonym w monitory ekranowe, w części okulary korygujące na podstawie orzeczenia lekarza medycyny pracy. Szczegółowe zasady refundacji określało odrębne zarządzenie wewnętrzne.</w:t>
      </w:r>
    </w:p>
    <w:p w14:paraId="766BCFB9" w14:textId="77777777" w:rsidR="00444FF9" w:rsidRPr="00AD10C2" w:rsidRDefault="00444FF9" w:rsidP="00B84960">
      <w:pPr>
        <w:spacing w:line="360" w:lineRule="auto"/>
        <w:jc w:val="both"/>
      </w:pPr>
      <w:r>
        <w:t xml:space="preserve">         </w:t>
      </w:r>
      <w:r>
        <w:rPr>
          <w:szCs w:val="20"/>
        </w:rPr>
        <w:t>Pracownicy Wojewódzkiego Inspektoratu Ochrony Roślin i Nasiennictwa w Rzeszowie posiadali zaświadczenia o przeszkoleniu z zakresu bezpieczeństwa i higieny pracy.</w:t>
      </w:r>
    </w:p>
    <w:p w14:paraId="210CF63A" w14:textId="77777777" w:rsidR="00444FF9" w:rsidRDefault="00444FF9" w:rsidP="00B84960">
      <w:pPr>
        <w:spacing w:line="360" w:lineRule="auto"/>
        <w:jc w:val="both"/>
      </w:pPr>
      <w:r>
        <w:rPr>
          <w:szCs w:val="20"/>
        </w:rPr>
        <w:t xml:space="preserve">         Ogółem sprawdzono siedemdziesiąt kserokopii zaświadczeń o przeszkoleniu okresowym z zakresu bhp pracowników </w:t>
      </w:r>
      <w:r>
        <w:t>Wojewódzkiego Inspektoratu Ochrony Roślin i Nasiennictwa w Rzeszowie:</w:t>
      </w:r>
    </w:p>
    <w:p w14:paraId="094ED907" w14:textId="77777777" w:rsidR="00444FF9" w:rsidRDefault="00444FF9" w:rsidP="00B84960">
      <w:pPr>
        <w:spacing w:line="360" w:lineRule="auto"/>
        <w:jc w:val="both"/>
      </w:pPr>
      <w:r>
        <w:t>- pracodawców i innych osób kierujących pracownikami,</w:t>
      </w:r>
    </w:p>
    <w:p w14:paraId="30E89FBC" w14:textId="77777777" w:rsidR="00444FF9" w:rsidRDefault="00444FF9" w:rsidP="00B84960">
      <w:pPr>
        <w:tabs>
          <w:tab w:val="left" w:pos="0"/>
        </w:tabs>
        <w:spacing w:line="360" w:lineRule="auto"/>
        <w:jc w:val="both"/>
      </w:pPr>
      <w:r>
        <w:t xml:space="preserve"> - pracowników administracyjno-biurowych,</w:t>
      </w:r>
    </w:p>
    <w:p w14:paraId="6744BFFE" w14:textId="77777777" w:rsidR="00444FF9" w:rsidRDefault="00444FF9" w:rsidP="00B84960">
      <w:pPr>
        <w:spacing w:line="360" w:lineRule="auto"/>
        <w:jc w:val="both"/>
      </w:pPr>
      <w:r>
        <w:t xml:space="preserve">- pracowników, których charakter pracy wiąże się z narażeniem na czynniki szkodliwe dla zdrowia, uciążliwe lub niebezpieczne albo z odpowiedzialnością w zakresie bezpieczeństwa i higieny pracy, </w:t>
      </w:r>
    </w:p>
    <w:p w14:paraId="5386652A" w14:textId="77777777" w:rsidR="00444FF9" w:rsidRDefault="00444FF9" w:rsidP="00B84960">
      <w:pPr>
        <w:tabs>
          <w:tab w:val="left" w:pos="709"/>
        </w:tabs>
        <w:spacing w:line="360" w:lineRule="auto"/>
        <w:jc w:val="both"/>
      </w:pPr>
      <w:r>
        <w:t>- pracowników zatrudnionych na stanowiskach robotniczych.</w:t>
      </w:r>
    </w:p>
    <w:p w14:paraId="65E3D9B1" w14:textId="77777777" w:rsidR="00444FF9" w:rsidRDefault="00444FF9" w:rsidP="00B84960">
      <w:pPr>
        <w:spacing w:line="360" w:lineRule="auto"/>
        <w:jc w:val="both"/>
      </w:pPr>
      <w:r>
        <w:t xml:space="preserve">         Sprawdzone zaświadczenia pracowników wymienionych były aktualne. Jednakże:</w:t>
      </w:r>
    </w:p>
    <w:p w14:paraId="7123488B" w14:textId="77777777" w:rsidR="00444FF9" w:rsidRPr="000B6078" w:rsidRDefault="001134A8" w:rsidP="00B84960">
      <w:pPr>
        <w:spacing w:line="360" w:lineRule="auto"/>
        <w:jc w:val="both"/>
      </w:pPr>
      <w:r>
        <w:t xml:space="preserve">    </w:t>
      </w:r>
      <w:r w:rsidR="00444FF9">
        <w:t xml:space="preserve">1) </w:t>
      </w:r>
      <w:r w:rsidR="00444FF9" w:rsidRPr="00770103">
        <w:t>Grupa pracowników Inspektoratu ukończyła w dniach od 22 maja do 2 czerwca 2025 r. „szkolenie okresowe w zakresie bezpieczeństwa i higieny pracy dla pracownikó</w:t>
      </w:r>
      <w:r w:rsidR="00444FF9">
        <w:t xml:space="preserve">w, których </w:t>
      </w:r>
      <w:r w:rsidR="00444FF9">
        <w:lastRenderedPageBreak/>
        <w:t>charakter pracy wiązała</w:t>
      </w:r>
      <w:r w:rsidR="00444FF9" w:rsidRPr="00770103">
        <w:t xml:space="preserve"> się z narażeniem na czynniki szkodliwe dla zdrowia, uciążliwe lub</w:t>
      </w:r>
      <w:r w:rsidR="00444FF9">
        <w:t> </w:t>
      </w:r>
      <w:r w:rsidR="00444FF9" w:rsidRPr="00770103">
        <w:t>niebezpieczne albo z odpowiedzialnością w zakresie bezpieczeństwa i higieny pracy”.</w:t>
      </w:r>
    </w:p>
    <w:p w14:paraId="71A2F640" w14:textId="77777777" w:rsidR="00444FF9" w:rsidRDefault="00444FF9" w:rsidP="00B84960">
      <w:pPr>
        <w:pStyle w:val="Akapitzlist"/>
        <w:tabs>
          <w:tab w:val="left" w:pos="426"/>
        </w:tabs>
        <w:spacing w:line="360" w:lineRule="auto"/>
        <w:ind w:left="0"/>
        <w:jc w:val="both"/>
        <w:rPr>
          <w:szCs w:val="24"/>
        </w:rPr>
      </w:pPr>
      <w:r>
        <w:rPr>
          <w:szCs w:val="24"/>
        </w:rPr>
        <w:t xml:space="preserve">         </w:t>
      </w:r>
      <w:r w:rsidRPr="00770103">
        <w:rPr>
          <w:szCs w:val="24"/>
        </w:rPr>
        <w:t xml:space="preserve">W </w:t>
      </w:r>
      <w:r>
        <w:rPr>
          <w:szCs w:val="24"/>
        </w:rPr>
        <w:t>Inspektoracie</w:t>
      </w:r>
      <w:r w:rsidRPr="00BF40E0">
        <w:rPr>
          <w:szCs w:val="24"/>
        </w:rPr>
        <w:t xml:space="preserve"> w sprawie szkolenia z zakresu BHP</w:t>
      </w:r>
      <w:r w:rsidRPr="00770103">
        <w:rPr>
          <w:szCs w:val="24"/>
        </w:rPr>
        <w:t xml:space="preserve"> p</w:t>
      </w:r>
      <w:r w:rsidRPr="00770103">
        <w:t>racodawca ustalił częstotliwość szkolenia okresowego pracowników zatrudnionych na określonych stanowiskach w jednostce, biorąc pod uwagę rodzaj i warunki wykonywania prac na tych st</w:t>
      </w:r>
      <w:r>
        <w:t>anowiskach. Jednak wymienione zapisy nie były</w:t>
      </w:r>
      <w:r w:rsidRPr="00770103">
        <w:t xml:space="preserve"> dostosowane do § 14 ust. 2 ww. rozporządzenia (brak</w:t>
      </w:r>
      <w:r>
        <w:t> </w:t>
      </w:r>
      <w:r w:rsidRPr="00770103">
        <w:t>w</w:t>
      </w:r>
      <w:r>
        <w:t> </w:t>
      </w:r>
      <w:r w:rsidRPr="00BF40E0">
        <w:t>Instrukcji</w:t>
      </w:r>
      <w:r w:rsidRPr="00770103">
        <w:t xml:space="preserve"> </w:t>
      </w:r>
      <w:r>
        <w:t xml:space="preserve">grupy </w:t>
      </w:r>
      <w:r w:rsidRPr="00770103">
        <w:rPr>
          <w:szCs w:val="24"/>
        </w:rPr>
        <w:t>pracowników, których charakter pracy wiąże się z narażeniem na</w:t>
      </w:r>
      <w:r>
        <w:rPr>
          <w:szCs w:val="24"/>
        </w:rPr>
        <w:t> </w:t>
      </w:r>
      <w:r w:rsidRPr="00770103">
        <w:rPr>
          <w:szCs w:val="24"/>
        </w:rPr>
        <w:t>czynniki szkodliwe dla zdrowia, uciążliwe lub niebezpieczne albo z odpowiedzialnością w</w:t>
      </w:r>
      <w:r>
        <w:rPr>
          <w:szCs w:val="24"/>
        </w:rPr>
        <w:t> </w:t>
      </w:r>
      <w:r w:rsidRPr="00770103">
        <w:rPr>
          <w:szCs w:val="24"/>
        </w:rPr>
        <w:t>zakresie bezpieczeństwa i higieny pracy”).</w:t>
      </w:r>
    </w:p>
    <w:p w14:paraId="13CDFBE6" w14:textId="77777777" w:rsidR="00444FF9" w:rsidRPr="00B171A2" w:rsidRDefault="001134A8" w:rsidP="00B2140E">
      <w:pPr>
        <w:pStyle w:val="Akapitzlist"/>
        <w:tabs>
          <w:tab w:val="left" w:pos="426"/>
        </w:tabs>
        <w:spacing w:line="360" w:lineRule="auto"/>
        <w:ind w:left="0"/>
        <w:jc w:val="both"/>
        <w:rPr>
          <w:szCs w:val="24"/>
        </w:rPr>
      </w:pPr>
      <w:r>
        <w:rPr>
          <w:szCs w:val="24"/>
        </w:rPr>
        <w:t xml:space="preserve">    </w:t>
      </w:r>
      <w:r w:rsidR="00444FF9">
        <w:rPr>
          <w:szCs w:val="24"/>
        </w:rPr>
        <w:t xml:space="preserve">2) </w:t>
      </w:r>
      <w:r w:rsidR="00444FF9" w:rsidRPr="00B171A2">
        <w:rPr>
          <w:szCs w:val="24"/>
        </w:rPr>
        <w:t xml:space="preserve">Zaświadczenia o ukończeniu szkolenia w dziedzinie bezpieczeństwa i higieny pracy wydane </w:t>
      </w:r>
      <w:r w:rsidR="00444FF9">
        <w:rPr>
          <w:szCs w:val="24"/>
        </w:rPr>
        <w:t>m.</w:t>
      </w:r>
      <w:r w:rsidR="00444FF9" w:rsidRPr="00B171A2">
        <w:rPr>
          <w:szCs w:val="24"/>
        </w:rPr>
        <w:t>in. dla</w:t>
      </w:r>
      <w:r w:rsidR="00444FF9">
        <w:rPr>
          <w:szCs w:val="24"/>
        </w:rPr>
        <w:t xml:space="preserve"> wymienionej</w:t>
      </w:r>
      <w:r w:rsidR="00444FF9" w:rsidRPr="00B171A2">
        <w:rPr>
          <w:szCs w:val="24"/>
        </w:rPr>
        <w:t xml:space="preserve"> grupy pracowników, która ukończyła „szkolenie okresowe w</w:t>
      </w:r>
      <w:r w:rsidR="00444FF9">
        <w:rPr>
          <w:szCs w:val="24"/>
        </w:rPr>
        <w:t> </w:t>
      </w:r>
      <w:r w:rsidR="00444FF9" w:rsidRPr="00B171A2">
        <w:rPr>
          <w:szCs w:val="24"/>
        </w:rPr>
        <w:t>zakresie bezpieczeństwa i higieny pracy dla pracowników, których charakter pracy wiąże się z narażeniem na czynniki szkodliwe dla zdrowia, uciążliwe lub niebezpieczne albo</w:t>
      </w:r>
      <w:r w:rsidR="00444FF9">
        <w:rPr>
          <w:szCs w:val="24"/>
        </w:rPr>
        <w:t> </w:t>
      </w:r>
      <w:r w:rsidR="00444FF9" w:rsidRPr="00B171A2">
        <w:rPr>
          <w:szCs w:val="24"/>
        </w:rPr>
        <w:t>z</w:t>
      </w:r>
      <w:r w:rsidR="00444FF9">
        <w:rPr>
          <w:szCs w:val="24"/>
        </w:rPr>
        <w:t> </w:t>
      </w:r>
      <w:r w:rsidR="00444FF9" w:rsidRPr="00B171A2">
        <w:rPr>
          <w:szCs w:val="24"/>
        </w:rPr>
        <w:t>odpowiedzialnością w zakresie bezpieczeństwa i higieny pracy”, podpisał p. Jacek Tendera, główny specjalista ds. bhp. Osobie kontrolującej nie przedstawiono upoważnienia do</w:t>
      </w:r>
      <w:r w:rsidR="00444FF9">
        <w:rPr>
          <w:szCs w:val="24"/>
        </w:rPr>
        <w:t> </w:t>
      </w:r>
      <w:r w:rsidR="00444FF9" w:rsidRPr="00B171A2">
        <w:rPr>
          <w:szCs w:val="24"/>
        </w:rPr>
        <w:t xml:space="preserve"> podpisywania wymienionych zaświadczeń przez</w:t>
      </w:r>
      <w:r w:rsidR="00444FF9">
        <w:rPr>
          <w:szCs w:val="24"/>
        </w:rPr>
        <w:t xml:space="preserve"> ww.</w:t>
      </w:r>
      <w:r w:rsidR="00444FF9" w:rsidRPr="00B171A2">
        <w:rPr>
          <w:szCs w:val="24"/>
        </w:rPr>
        <w:t xml:space="preserve"> p. Jacka Tenderę.</w:t>
      </w:r>
    </w:p>
    <w:p w14:paraId="604569C4" w14:textId="77777777" w:rsidR="00444FF9" w:rsidRPr="00431E22" w:rsidRDefault="00444FF9" w:rsidP="00B2140E">
      <w:pPr>
        <w:pStyle w:val="Tekstpodstawowywcity3"/>
        <w:spacing w:after="0"/>
        <w:ind w:left="0"/>
        <w:rPr>
          <w:sz w:val="24"/>
          <w:szCs w:val="24"/>
        </w:rPr>
      </w:pPr>
      <w:r>
        <w:rPr>
          <w:sz w:val="24"/>
          <w:szCs w:val="24"/>
        </w:rPr>
        <w:t xml:space="preserve">         </w:t>
      </w:r>
      <w:r w:rsidRPr="00431E22">
        <w:rPr>
          <w:sz w:val="24"/>
          <w:szCs w:val="24"/>
        </w:rPr>
        <w:t>Stosownie do § 4 rozporządzenia Ministra Gospodarki i Pracy z dnia 27 lipca 2004 r. w</w:t>
      </w:r>
      <w:r>
        <w:rPr>
          <w:sz w:val="24"/>
          <w:szCs w:val="24"/>
        </w:rPr>
        <w:t> </w:t>
      </w:r>
      <w:r w:rsidRPr="00431E22">
        <w:rPr>
          <w:sz w:val="24"/>
          <w:szCs w:val="24"/>
        </w:rPr>
        <w:t>sprawie szkolenia w dziedzinie bezpiecz</w:t>
      </w:r>
      <w:r>
        <w:rPr>
          <w:sz w:val="24"/>
          <w:szCs w:val="24"/>
        </w:rPr>
        <w:t xml:space="preserve">eństwa i higieny pracy </w:t>
      </w:r>
      <w:r w:rsidRPr="00431E22">
        <w:rPr>
          <w:sz w:val="24"/>
          <w:szCs w:val="24"/>
        </w:rPr>
        <w:t xml:space="preserve">szkolenie może być organizowane i prowadzone przez pracodawców lub, na ich zlecenie, przez jednostki organizacyjne prowadzące działalność szkoleniową w dziedzinie bezpieczeństwa i higieny pracy. </w:t>
      </w:r>
    </w:p>
    <w:p w14:paraId="61F75B6B" w14:textId="77777777" w:rsidR="00444FF9" w:rsidRDefault="00444FF9" w:rsidP="00B84960">
      <w:pPr>
        <w:spacing w:line="360" w:lineRule="auto"/>
        <w:jc w:val="both"/>
      </w:pPr>
      <w:r>
        <w:t xml:space="preserve">         Ponadto sprawdzono</w:t>
      </w:r>
      <w:r>
        <w:rPr>
          <w:szCs w:val="20"/>
        </w:rPr>
        <w:t xml:space="preserve"> </w:t>
      </w:r>
      <w:r>
        <w:t xml:space="preserve">szkolenie wstępne z zakresu bhp pracowników z grupy osób przyjmowanych do pracy w kontrolowanym okresie (od 1 stycznia 2024 r. do dnia rozpoczęcia kontroli, tj. 12 czerwca 2025 r.). Przeszkolenie potwierdzono w karcie szkolenia wstępnego w dziedzinie bezpieczeństwa i higieny pracy, której wzór stanowił załącznik Nr 2 do rozporządzenia Ministra Gospodarki i Pracy z dnia 27 lipca 2004 r. w sprawie szkolenia w dziedzinie bezpieczeństwa i higieny pracy, dodatkowo również w zaświadczeniu o odbyciu szkolenia wstępnego ogólnego w dziedzinie bezpieczeństwa i higieny pracy, a także oświadczeniu o zapoznaniu z przepisami i zasadami w zakresie bhp i ochrony p.poż. </w:t>
      </w:r>
    </w:p>
    <w:p w14:paraId="697B0231" w14:textId="77777777" w:rsidR="00444FF9" w:rsidRDefault="00444FF9" w:rsidP="00B84960">
      <w:pPr>
        <w:spacing w:line="360" w:lineRule="auto"/>
        <w:jc w:val="both"/>
      </w:pPr>
      <w:r>
        <w:t xml:space="preserve">         Zapoznanie się z ryzykiem na stanowisku pracy ww. osoby podpisały również w dniu prowadzonego szkolenia (w wymienione zaświadczeniu i oświadczeniu).</w:t>
      </w:r>
    </w:p>
    <w:p w14:paraId="2F100857" w14:textId="77777777" w:rsidR="00444FF9" w:rsidRPr="00770103" w:rsidRDefault="00444FF9" w:rsidP="00B84960">
      <w:pPr>
        <w:spacing w:line="360" w:lineRule="auto"/>
        <w:jc w:val="both"/>
      </w:pPr>
      <w:r>
        <w:t xml:space="preserve">         W kontrolowanym okresie (</w:t>
      </w:r>
      <w:r w:rsidRPr="008C4F91">
        <w:t>od 1</w:t>
      </w:r>
      <w:r>
        <w:t xml:space="preserve"> stycznia</w:t>
      </w:r>
      <w:r w:rsidRPr="008C4F91">
        <w:t xml:space="preserve"> 202</w:t>
      </w:r>
      <w:r>
        <w:t>4</w:t>
      </w:r>
      <w:r w:rsidRPr="008C4F91">
        <w:t xml:space="preserve"> r. do dnia rozpoczęcia kontroli sprawdzającej, tj. 1</w:t>
      </w:r>
      <w:r>
        <w:t xml:space="preserve">2 czerwca </w:t>
      </w:r>
      <w:r w:rsidRPr="008C4F91">
        <w:t>202</w:t>
      </w:r>
      <w:r>
        <w:t>5</w:t>
      </w:r>
      <w:r w:rsidRPr="008C4F91">
        <w:t xml:space="preserve"> r.,) przyjmowane do pracy osoby były szkolone wstępnie z</w:t>
      </w:r>
      <w:r>
        <w:t> </w:t>
      </w:r>
      <w:r w:rsidRPr="008C4F91">
        <w:t>zakresu bezpieczeństwa i higieny pracy. Spra</w:t>
      </w:r>
      <w:r>
        <w:t>wdzono</w:t>
      </w:r>
      <w:r w:rsidRPr="008C4F91">
        <w:t xml:space="preserve"> karty szkolenia wstępnego w</w:t>
      </w:r>
      <w:r>
        <w:t> </w:t>
      </w:r>
      <w:r w:rsidRPr="008C4F91">
        <w:t xml:space="preserve">dziedzinie </w:t>
      </w:r>
      <w:r w:rsidRPr="008C4F91">
        <w:lastRenderedPageBreak/>
        <w:t xml:space="preserve">bhp </w:t>
      </w:r>
      <w:r>
        <w:t>dziesięciu</w:t>
      </w:r>
      <w:r w:rsidRPr="008C4F91">
        <w:t xml:space="preserve"> osób: </w:t>
      </w:r>
      <w:r>
        <w:t>w jednym przypadku</w:t>
      </w:r>
      <w:r w:rsidRPr="008C4F91">
        <w:t xml:space="preserve"> zapewniono przeprowadzenie szkolenia wstępnego (instruktażu ogólnego i instruktażu stanowiskowego) przez osoby spełniające wymogi </w:t>
      </w:r>
      <w:r w:rsidRPr="008C4F91">
        <w:rPr>
          <w:szCs w:val="20"/>
        </w:rPr>
        <w:t>§</w:t>
      </w:r>
      <w:r>
        <w:rPr>
          <w:szCs w:val="20"/>
        </w:rPr>
        <w:t xml:space="preserve"> </w:t>
      </w:r>
      <w:r w:rsidRPr="008C4F91">
        <w:rPr>
          <w:szCs w:val="20"/>
        </w:rPr>
        <w:t>10 ust. 2 oraz § 11 ust. 5 rozporządzenia Ministra Gospodarki i Pracy z</w:t>
      </w:r>
      <w:r>
        <w:rPr>
          <w:szCs w:val="20"/>
        </w:rPr>
        <w:t> </w:t>
      </w:r>
      <w:r w:rsidRPr="008C4F91">
        <w:rPr>
          <w:szCs w:val="20"/>
        </w:rPr>
        <w:t>dnia 27 lipca 2004 r. w sprawie szkolenia w dziedzinie bezpiecz</w:t>
      </w:r>
      <w:r>
        <w:rPr>
          <w:szCs w:val="20"/>
        </w:rPr>
        <w:t xml:space="preserve">eństwa i higieny pracy, </w:t>
      </w:r>
      <w:r w:rsidRPr="008C4F91">
        <w:rPr>
          <w:szCs w:val="20"/>
        </w:rPr>
        <w:t>tj.</w:t>
      </w:r>
      <w:r>
        <w:rPr>
          <w:szCs w:val="20"/>
        </w:rPr>
        <w:t> </w:t>
      </w:r>
      <w:r w:rsidRPr="008C4F91">
        <w:rPr>
          <w:szCs w:val="20"/>
        </w:rPr>
        <w:t>instruktaż ogólny przeprowadzał specjalista ds. bhp, natomiast instruktaż stanowiskowy - wyznaczona przez pracodawcę osoba kierująca pracownikami.</w:t>
      </w:r>
      <w:r>
        <w:rPr>
          <w:szCs w:val="20"/>
        </w:rPr>
        <w:t xml:space="preserve"> Jednak kilkakrotnie instruktaż stanowiskowy </w:t>
      </w:r>
      <w:r w:rsidRPr="008C4F91">
        <w:rPr>
          <w:szCs w:val="20"/>
        </w:rPr>
        <w:t>pr</w:t>
      </w:r>
      <w:r>
        <w:rPr>
          <w:szCs w:val="20"/>
        </w:rPr>
        <w:t>zeprowadził specjalista ds. bhp.</w:t>
      </w:r>
    </w:p>
    <w:p w14:paraId="151CB2B9" w14:textId="77777777" w:rsidR="00444FF9" w:rsidRPr="00674602" w:rsidRDefault="00444FF9" w:rsidP="00B84960">
      <w:pPr>
        <w:spacing w:line="360" w:lineRule="auto"/>
        <w:jc w:val="both"/>
        <w:rPr>
          <w:szCs w:val="20"/>
        </w:rPr>
      </w:pPr>
      <w:r>
        <w:rPr>
          <w:szCs w:val="20"/>
        </w:rPr>
        <w:t xml:space="preserve">         W kontrolowanej jednostce prowadzony był</w:t>
      </w:r>
      <w:r>
        <w:rPr>
          <w:b/>
          <w:szCs w:val="20"/>
        </w:rPr>
        <w:t xml:space="preserve"> </w:t>
      </w:r>
      <w:r>
        <w:rPr>
          <w:szCs w:val="20"/>
        </w:rPr>
        <w:t>od 2006 r. rejestr wypadków przy pracy. W okresie objętym kontrolą (od 1 stycznia 2024 r.</w:t>
      </w:r>
      <w:r>
        <w:t xml:space="preserve"> do dnia rozpoczęcia kontroli, tj. 12 czerwca 2025 r.</w:t>
      </w:r>
      <w:r>
        <w:rPr>
          <w:szCs w:val="20"/>
        </w:rPr>
        <w:t xml:space="preserve">) odnotowano jeden wypadek przy pracy. </w:t>
      </w:r>
      <w:r w:rsidRPr="00674602">
        <w:rPr>
          <w:szCs w:val="20"/>
        </w:rPr>
        <w:t xml:space="preserve">W </w:t>
      </w:r>
      <w:r>
        <w:rPr>
          <w:szCs w:val="20"/>
        </w:rPr>
        <w:t>wymienionym</w:t>
      </w:r>
      <w:r w:rsidRPr="00674602">
        <w:rPr>
          <w:szCs w:val="20"/>
        </w:rPr>
        <w:t xml:space="preserve"> przypadk</w:t>
      </w:r>
      <w:r>
        <w:rPr>
          <w:szCs w:val="20"/>
        </w:rPr>
        <w:t xml:space="preserve">u zespół powypadkowy, </w:t>
      </w:r>
      <w:r w:rsidRPr="00674602">
        <w:rPr>
          <w:szCs w:val="20"/>
        </w:rPr>
        <w:t>w obowiązującym okresie 14 dni</w:t>
      </w:r>
      <w:r>
        <w:rPr>
          <w:szCs w:val="20"/>
        </w:rPr>
        <w:t>,</w:t>
      </w:r>
      <w:r w:rsidRPr="00674602">
        <w:rPr>
          <w:szCs w:val="20"/>
        </w:rPr>
        <w:t xml:space="preserve"> dokonywał ustaleń w składzie:</w:t>
      </w:r>
    </w:p>
    <w:p w14:paraId="090110C4" w14:textId="77777777" w:rsidR="00444FF9" w:rsidRDefault="00444FF9" w:rsidP="00B84960">
      <w:pPr>
        <w:numPr>
          <w:ilvl w:val="0"/>
          <w:numId w:val="23"/>
        </w:numPr>
        <w:spacing w:line="360" w:lineRule="auto"/>
        <w:jc w:val="both"/>
        <w:rPr>
          <w:szCs w:val="20"/>
        </w:rPr>
      </w:pPr>
      <w:r>
        <w:rPr>
          <w:szCs w:val="20"/>
        </w:rPr>
        <w:t>inspektor ds. bhp,</w:t>
      </w:r>
    </w:p>
    <w:p w14:paraId="08ECF377" w14:textId="77777777" w:rsidR="00444FF9" w:rsidRDefault="00444FF9" w:rsidP="00B84960">
      <w:pPr>
        <w:numPr>
          <w:ilvl w:val="0"/>
          <w:numId w:val="23"/>
        </w:numPr>
        <w:spacing w:line="360" w:lineRule="auto"/>
        <w:jc w:val="both"/>
        <w:rPr>
          <w:szCs w:val="20"/>
        </w:rPr>
      </w:pPr>
      <w:r>
        <w:rPr>
          <w:szCs w:val="20"/>
        </w:rPr>
        <w:t xml:space="preserve">społeczny inspektor pracy. </w:t>
      </w:r>
    </w:p>
    <w:p w14:paraId="0544E1EB" w14:textId="77777777" w:rsidR="00444FF9" w:rsidRPr="00674602" w:rsidRDefault="00444FF9" w:rsidP="00B84960">
      <w:pPr>
        <w:spacing w:line="360" w:lineRule="auto"/>
        <w:jc w:val="both"/>
      </w:pPr>
      <w:r>
        <w:t xml:space="preserve">         Skład zespołu powypadkowego był zgodny z</w:t>
      </w:r>
      <w:r w:rsidRPr="00674602">
        <w:t xml:space="preserve"> § 5</w:t>
      </w:r>
      <w:r>
        <w:t xml:space="preserve"> ust. 2 </w:t>
      </w:r>
      <w:r w:rsidRPr="00674602">
        <w:t>rozporządzenia Rady Ministrów z dnia 1 lipca 2009 r. w sprawie ustalania okoliczności i przyczyn wypadków przy pracy</w:t>
      </w:r>
      <w:r>
        <w:t xml:space="preserve">. </w:t>
      </w:r>
    </w:p>
    <w:p w14:paraId="3E9BA500" w14:textId="77777777" w:rsidR="00444FF9" w:rsidRDefault="00444FF9" w:rsidP="00B84960">
      <w:pPr>
        <w:tabs>
          <w:tab w:val="left" w:pos="0"/>
        </w:tabs>
        <w:spacing w:line="360" w:lineRule="auto"/>
        <w:jc w:val="both"/>
        <w:rPr>
          <w:szCs w:val="20"/>
        </w:rPr>
      </w:pPr>
      <w:r>
        <w:rPr>
          <w:szCs w:val="20"/>
        </w:rPr>
        <w:t xml:space="preserve">         </w:t>
      </w:r>
      <w:r w:rsidRPr="00674602">
        <w:rPr>
          <w:szCs w:val="20"/>
        </w:rPr>
        <w:t>Protok</w:t>
      </w:r>
      <w:r>
        <w:rPr>
          <w:szCs w:val="20"/>
        </w:rPr>
        <w:t>ół</w:t>
      </w:r>
      <w:r w:rsidRPr="00674602">
        <w:rPr>
          <w:szCs w:val="20"/>
        </w:rPr>
        <w:t xml:space="preserve"> ustalenia okoliczności i przyczyn wypadku zatwierdzon</w:t>
      </w:r>
      <w:r>
        <w:rPr>
          <w:szCs w:val="20"/>
        </w:rPr>
        <w:t>y</w:t>
      </w:r>
      <w:r w:rsidRPr="00674602">
        <w:rPr>
          <w:szCs w:val="20"/>
        </w:rPr>
        <w:t xml:space="preserve"> przez pracodawcę</w:t>
      </w:r>
      <w:r>
        <w:rPr>
          <w:szCs w:val="20"/>
        </w:rPr>
        <w:t xml:space="preserve"> został doręczony osobie</w:t>
      </w:r>
      <w:r w:rsidRPr="00674602">
        <w:rPr>
          <w:szCs w:val="20"/>
        </w:rPr>
        <w:t xml:space="preserve"> poszkodowan</w:t>
      </w:r>
      <w:r>
        <w:rPr>
          <w:szCs w:val="20"/>
        </w:rPr>
        <w:t>ej</w:t>
      </w:r>
      <w:r w:rsidRPr="00674602">
        <w:rPr>
          <w:szCs w:val="20"/>
        </w:rPr>
        <w:t xml:space="preserve">. </w:t>
      </w:r>
    </w:p>
    <w:p w14:paraId="7415C66A" w14:textId="77777777" w:rsidR="00444FF9" w:rsidRPr="00D75B9D" w:rsidRDefault="00444FF9" w:rsidP="00B84960">
      <w:pPr>
        <w:tabs>
          <w:tab w:val="left" w:pos="0"/>
        </w:tabs>
        <w:spacing w:line="360" w:lineRule="auto"/>
        <w:jc w:val="both"/>
        <w:rPr>
          <w:szCs w:val="20"/>
        </w:rPr>
      </w:pPr>
      <w:r>
        <w:rPr>
          <w:szCs w:val="20"/>
        </w:rPr>
        <w:t xml:space="preserve">         W Wojewódzkim Inspektoracie Ochrony Roślin i Nasiennictwa w Rzeszowie obowiązywało zarządzenie Nr 21/2015 Podkarpackiego Wojewódzkiego Inspektora Ochrony Roślin i Nasiennictwa z dnia 16 października 2015 r. w sprawie powołania zespołu powypadkowego.</w:t>
      </w:r>
    </w:p>
    <w:p w14:paraId="0269D369" w14:textId="77777777" w:rsidR="00444FF9" w:rsidRDefault="00444FF9" w:rsidP="00B84960">
      <w:pPr>
        <w:spacing w:line="360" w:lineRule="auto"/>
        <w:jc w:val="both"/>
      </w:pPr>
      <w:r>
        <w:t xml:space="preserve">          W okresie objętym kontrolą w </w:t>
      </w:r>
      <w:r>
        <w:rPr>
          <w:szCs w:val="20"/>
        </w:rPr>
        <w:t>Wojewódzkim Inspektoracie Ochrony Roślin i Nasiennictwa w Rzeszowie</w:t>
      </w:r>
      <w:r>
        <w:t xml:space="preserve"> nie odnotowano w chorób zawodowych.</w:t>
      </w:r>
    </w:p>
    <w:p w14:paraId="30E02336" w14:textId="77777777" w:rsidR="00444FF9" w:rsidRDefault="00444FF9" w:rsidP="00B84960">
      <w:pPr>
        <w:spacing w:line="360" w:lineRule="auto"/>
        <w:contextualSpacing/>
        <w:jc w:val="both"/>
        <w:rPr>
          <w:szCs w:val="20"/>
        </w:rPr>
      </w:pPr>
      <w:r>
        <w:t xml:space="preserve">         </w:t>
      </w:r>
      <w:r>
        <w:rPr>
          <w:szCs w:val="20"/>
        </w:rPr>
        <w:t>W Inspektoracie obowiązywały zarządzenia Podkarpackiego Wojewódzkiego Inspektora Ochrony Roślin i Nasiennictwa:</w:t>
      </w:r>
    </w:p>
    <w:p w14:paraId="21B38DB6" w14:textId="77777777" w:rsidR="00444FF9" w:rsidRDefault="00444FF9" w:rsidP="00B84960">
      <w:pPr>
        <w:pStyle w:val="Akapitzlist"/>
        <w:numPr>
          <w:ilvl w:val="0"/>
          <w:numId w:val="22"/>
        </w:numPr>
        <w:spacing w:line="360" w:lineRule="auto"/>
        <w:ind w:left="426" w:hanging="426"/>
        <w:jc w:val="both"/>
      </w:pPr>
      <w:r>
        <w:t xml:space="preserve">Nr 2/2010 z dnia 7 stycznia 2010 r. w sprawie wysokości kwot na zakup odzieży ochronnej i roboczej dla pracowników Wojewódzkiego Inspektoratu Ochrony Roślin i Nasiennictwa w Rzeszowie, załącznik Nr 1 </w:t>
      </w:r>
      <w:r w:rsidRPr="00476DA0">
        <w:t>do zarządzenia</w:t>
      </w:r>
      <w:r>
        <w:t xml:space="preserve"> </w:t>
      </w:r>
      <w:r w:rsidRPr="00476DA0">
        <w:t>zawiera</w:t>
      </w:r>
      <w:r>
        <w:t>ł</w:t>
      </w:r>
      <w:r w:rsidRPr="00476DA0">
        <w:t xml:space="preserve"> </w:t>
      </w:r>
      <w:r>
        <w:t>Tabelę kwot zakupu środków ochrony indywidualnej odzieży ochronnej i roboczej oraz obuwia roboczego dla pracowników</w:t>
      </w:r>
      <w:r w:rsidRPr="00F37C92">
        <w:t xml:space="preserve"> </w:t>
      </w:r>
      <w:r>
        <w:t>Wojewódzkiego Inspektoratu Ochrony Roślin i Nasiennictwa w Rzeszowie,</w:t>
      </w:r>
    </w:p>
    <w:p w14:paraId="0050475A" w14:textId="77777777" w:rsidR="00444FF9" w:rsidRDefault="00444FF9" w:rsidP="00B2140E">
      <w:pPr>
        <w:pStyle w:val="Akapitzlist"/>
        <w:numPr>
          <w:ilvl w:val="0"/>
          <w:numId w:val="22"/>
        </w:numPr>
        <w:spacing w:line="360" w:lineRule="auto"/>
        <w:ind w:left="426" w:hanging="426"/>
        <w:jc w:val="both"/>
      </w:pPr>
      <w:r>
        <w:t>Nr 7/2015 z dnia 17 marca 2015 r. w sprawie zmiany norm przydziału oraz wysokości kwot na zakup odzieży ochronnej i roboczej dla pracowników Wojewódzkiego Inspektoratu Ochrony Roślin i Nasiennictwa w Rzeszowie,</w:t>
      </w:r>
      <w:r w:rsidRPr="008D4941">
        <w:t xml:space="preserve"> </w:t>
      </w:r>
      <w:r>
        <w:t xml:space="preserve">załącznik Nr 1 </w:t>
      </w:r>
      <w:r w:rsidRPr="00476DA0">
        <w:t>do zarządzenia</w:t>
      </w:r>
      <w:r>
        <w:t xml:space="preserve"> </w:t>
      </w:r>
      <w:r w:rsidRPr="00476DA0">
        <w:t>zawiera</w:t>
      </w:r>
      <w:r>
        <w:t>ł</w:t>
      </w:r>
      <w:r w:rsidRPr="00476DA0">
        <w:t xml:space="preserve"> </w:t>
      </w:r>
      <w:r>
        <w:t xml:space="preserve">Tabelę kwot zakupu środków ochrony indywidualnej odzieży ochronnej </w:t>
      </w:r>
      <w:r>
        <w:lastRenderedPageBreak/>
        <w:t>i roboczej oraz obuwia roboczego dla pracowników</w:t>
      </w:r>
      <w:r w:rsidRPr="00F37C92">
        <w:t xml:space="preserve"> </w:t>
      </w:r>
      <w:r>
        <w:t>Wojewódzkiego Inspektoratu Ochrony Roślin i Nasiennictwa w Rzeszowie,</w:t>
      </w:r>
    </w:p>
    <w:p w14:paraId="22CDFF12" w14:textId="77777777" w:rsidR="00444FF9" w:rsidRDefault="00444FF9" w:rsidP="00B2140E">
      <w:pPr>
        <w:pStyle w:val="Akapitzlist"/>
        <w:numPr>
          <w:ilvl w:val="0"/>
          <w:numId w:val="22"/>
        </w:numPr>
        <w:spacing w:line="360" w:lineRule="auto"/>
        <w:ind w:left="426" w:hanging="426"/>
        <w:jc w:val="both"/>
      </w:pPr>
      <w:r>
        <w:t>Nr 20/2018 z dnia 18 października 2018 r. w sprawie zmiany norm przydziału odzieży ochronnej i roboczej dla pracowników Wojewódzkiego Inspektoratu Ochrony Roślin i Nasiennictwa w Rzeszowie,</w:t>
      </w:r>
      <w:r w:rsidRPr="008D4941">
        <w:t xml:space="preserve"> </w:t>
      </w:r>
      <w:r>
        <w:t xml:space="preserve">załącznik Nr 1 </w:t>
      </w:r>
      <w:r w:rsidRPr="00476DA0">
        <w:t>do zarządzenia</w:t>
      </w:r>
      <w:r>
        <w:t xml:space="preserve"> </w:t>
      </w:r>
      <w:r w:rsidRPr="00476DA0">
        <w:t>zawiera</w:t>
      </w:r>
      <w:r>
        <w:t>ł</w:t>
      </w:r>
      <w:r w:rsidRPr="00476DA0">
        <w:t xml:space="preserve"> </w:t>
      </w:r>
      <w:r>
        <w:t>Tabelę kwot zakupu środków ochrony indywidualnej odzieży ochronnej i roboczej oraz obuwia roboczego dla pracowników</w:t>
      </w:r>
      <w:r w:rsidRPr="00F37C92">
        <w:t xml:space="preserve"> </w:t>
      </w:r>
      <w:r>
        <w:t>Wojewódzkiego Inspektoratu Ochrony Roślin i Nasiennictwa w Rzeszowie,</w:t>
      </w:r>
    </w:p>
    <w:p w14:paraId="53BF11EF" w14:textId="77777777" w:rsidR="00444FF9" w:rsidRDefault="00444FF9" w:rsidP="00B84960">
      <w:pPr>
        <w:pStyle w:val="Akapitzlist"/>
        <w:numPr>
          <w:ilvl w:val="0"/>
          <w:numId w:val="22"/>
        </w:numPr>
        <w:spacing w:line="360" w:lineRule="auto"/>
        <w:ind w:left="426" w:hanging="426"/>
        <w:jc w:val="both"/>
      </w:pPr>
      <w:r>
        <w:t>Nr 12/2021 z dnia 15 czerwca 2021 r. w sprawie zmiany norm przydziału odzieży ochronnej i roboczej dla pracowników Wojewódzkiego Inspektoratu Ochrony Roślin i Nasiennictwa w Rzeszowie,</w:t>
      </w:r>
      <w:r w:rsidRPr="008D4941">
        <w:t xml:space="preserve"> </w:t>
      </w:r>
      <w:r>
        <w:t xml:space="preserve">Załącznik Nr 1 </w:t>
      </w:r>
      <w:r w:rsidRPr="00476DA0">
        <w:t>do zarządzenia</w:t>
      </w:r>
      <w:r>
        <w:t xml:space="preserve"> </w:t>
      </w:r>
      <w:r w:rsidRPr="00476DA0">
        <w:t>zawiera</w:t>
      </w:r>
      <w:r>
        <w:t>ł</w:t>
      </w:r>
      <w:r w:rsidRPr="00476DA0">
        <w:t xml:space="preserve"> </w:t>
      </w:r>
      <w:r>
        <w:t>Tabelę kwot zakupu środków ochrony indywidualnej odzieży ochronnej i roboczej oraz obuwia roboczego dla pracowników</w:t>
      </w:r>
      <w:r w:rsidRPr="00F37C92">
        <w:t xml:space="preserve"> </w:t>
      </w:r>
      <w:r>
        <w:t>Wojewódzkiego Inspektoratu Ochrony Roślin i Nasiennictwa w Rzeszowie.</w:t>
      </w:r>
    </w:p>
    <w:p w14:paraId="641FCF1F" w14:textId="77777777" w:rsidR="00444FF9" w:rsidRDefault="00444FF9" w:rsidP="00B84960">
      <w:pPr>
        <w:spacing w:line="360" w:lineRule="auto"/>
        <w:jc w:val="both"/>
      </w:pPr>
      <w:r>
        <w:t xml:space="preserve">         Brak było zarządzeń (wskazanych w treści ww. zarządzeń), takich jak: zarządzenie Nr 8/2009 z dnia 21 maja 2009 r. w sprawie wysokości kwot na zakup odzieży ochronnej i roboczej dla pracowników Wojewódzkiego Inspektoratu Ochrony Roślin i Nasiennictwa w Rzeszowie, zarządzenie Nr 25/2012, zarządzenie Nr 29/2014.  </w:t>
      </w:r>
    </w:p>
    <w:p w14:paraId="3359B52D" w14:textId="77777777" w:rsidR="00444FF9" w:rsidRPr="00F37C92" w:rsidRDefault="00444FF9" w:rsidP="00B84960">
      <w:pPr>
        <w:spacing w:line="360" w:lineRule="auto"/>
        <w:jc w:val="both"/>
      </w:pPr>
      <w:r>
        <w:t xml:space="preserve">         </w:t>
      </w:r>
      <w:r w:rsidRPr="00B82A10">
        <w:t>Dla pracowników, których dotycz</w:t>
      </w:r>
      <w:r>
        <w:t>yły wymienione</w:t>
      </w:r>
      <w:r w:rsidRPr="00B82A10">
        <w:t xml:space="preserve"> zarządzeni</w:t>
      </w:r>
      <w:r>
        <w:t>a</w:t>
      </w:r>
      <w:r w:rsidRPr="00B82A10">
        <w:t xml:space="preserve"> </w:t>
      </w:r>
      <w:r>
        <w:t xml:space="preserve">nie były </w:t>
      </w:r>
      <w:r w:rsidRPr="00B82A10">
        <w:t>prowadzone - odrębnie dla każdego pracownika - karty ewidenc</w:t>
      </w:r>
      <w:r>
        <w:t xml:space="preserve">ji przydziału odzieży i obuwia roboczego oraz środków ochrony indywidualnej (nie przedstawiono dowodu zakupu z podpisem pracownika potwierdzającym odbiór </w:t>
      </w:r>
      <w:r w:rsidRPr="00F37C92">
        <w:t>przysługującego mu wyposażenia</w:t>
      </w:r>
      <w:r>
        <w:t>)</w:t>
      </w:r>
      <w:r w:rsidRPr="00F37C92">
        <w:t>.</w:t>
      </w:r>
    </w:p>
    <w:p w14:paraId="13883BD1" w14:textId="77777777" w:rsidR="00444FF9" w:rsidRDefault="00444FF9" w:rsidP="00B84960">
      <w:pPr>
        <w:tabs>
          <w:tab w:val="left" w:pos="0"/>
        </w:tabs>
        <w:spacing w:line="360" w:lineRule="auto"/>
        <w:jc w:val="both"/>
        <w:rPr>
          <w:szCs w:val="20"/>
        </w:rPr>
      </w:pPr>
      <w:r>
        <w:rPr>
          <w:szCs w:val="20"/>
        </w:rPr>
        <w:t xml:space="preserve">        </w:t>
      </w:r>
      <w:r w:rsidRPr="00D57F0A">
        <w:rPr>
          <w:szCs w:val="20"/>
        </w:rPr>
        <w:t>W okresie objętym kontrolą (od 1 stycznia 20</w:t>
      </w:r>
      <w:r>
        <w:rPr>
          <w:szCs w:val="20"/>
        </w:rPr>
        <w:t>24</w:t>
      </w:r>
      <w:r w:rsidRPr="00D57F0A">
        <w:rPr>
          <w:szCs w:val="20"/>
        </w:rPr>
        <w:t xml:space="preserve"> r.</w:t>
      </w:r>
      <w:r w:rsidRPr="00D57F0A">
        <w:t xml:space="preserve"> do dnia rozpoczęcia kontroli</w:t>
      </w:r>
      <w:r>
        <w:t>, tj. 12 czerwca 2025 r.) e</w:t>
      </w:r>
      <w:r>
        <w:rPr>
          <w:szCs w:val="20"/>
        </w:rPr>
        <w:t>kwiwalent za odzież roboczą i ekwiwalent za pranie za 2024 r. został wypłacony pracownikom Wojewódzkiego Inspektoratu Ochrony Roślin i Nasiennictwa w Rzeszowie w grudniu 2024 r. (wypłacany raz w roku).</w:t>
      </w:r>
      <w:r w:rsidRPr="00B01C11">
        <w:rPr>
          <w:szCs w:val="20"/>
        </w:rPr>
        <w:t xml:space="preserve"> </w:t>
      </w:r>
    </w:p>
    <w:p w14:paraId="6C6B8ACD" w14:textId="77777777" w:rsidR="00444FF9" w:rsidRDefault="00444FF9" w:rsidP="00B84960">
      <w:pPr>
        <w:spacing w:line="360" w:lineRule="auto"/>
        <w:ind w:right="-108"/>
        <w:jc w:val="both"/>
      </w:pPr>
      <w:r>
        <w:t xml:space="preserve">         </w:t>
      </w:r>
      <w:r w:rsidRPr="009F6EDC">
        <w:t xml:space="preserve">W Wojewódzkim Inspektoracie </w:t>
      </w:r>
      <w:r>
        <w:t>Ochrony Roślin i Nasiennictwa</w:t>
      </w:r>
      <w:r w:rsidRPr="009F6EDC">
        <w:t xml:space="preserve"> </w:t>
      </w:r>
      <w:r>
        <w:t>w Rzeszowie zatrudnionych było 139</w:t>
      </w:r>
      <w:r w:rsidRPr="009F6EDC">
        <w:t xml:space="preserve"> pracowników. Zagadnienia bezpieczeństwa i higieny pracy </w:t>
      </w:r>
      <w:r>
        <w:t xml:space="preserve">prowadził starszy </w:t>
      </w:r>
      <w:r w:rsidRPr="009F6EDC">
        <w:t>specjali</w:t>
      </w:r>
      <w:r>
        <w:t>sta</w:t>
      </w:r>
      <w:r w:rsidRPr="009F6EDC">
        <w:t xml:space="preserve"> ds. bhp p. </w:t>
      </w:r>
      <w:r>
        <w:t>Jacek Tendera</w:t>
      </w:r>
      <w:r w:rsidRPr="009F6EDC">
        <w:t xml:space="preserve"> </w:t>
      </w:r>
      <w:r>
        <w:t>(</w:t>
      </w:r>
      <w:r w:rsidRPr="009F6EDC">
        <w:t xml:space="preserve">zakres czynności z dnia </w:t>
      </w:r>
      <w:r>
        <w:t xml:space="preserve">14 września </w:t>
      </w:r>
      <w:r w:rsidRPr="009F6EDC">
        <w:t>201</w:t>
      </w:r>
      <w:r>
        <w:t>5</w:t>
      </w:r>
      <w:r w:rsidRPr="009F6EDC">
        <w:t xml:space="preserve"> r.</w:t>
      </w:r>
      <w:r>
        <w:t>).</w:t>
      </w:r>
      <w:r w:rsidRPr="009F6EDC">
        <w:t xml:space="preserve"> </w:t>
      </w:r>
    </w:p>
    <w:p w14:paraId="74B8DE6B" w14:textId="77777777" w:rsidR="00444FF9" w:rsidRPr="00C442C5" w:rsidRDefault="00444FF9" w:rsidP="00B84960">
      <w:pPr>
        <w:spacing w:line="360" w:lineRule="auto"/>
        <w:ind w:right="-108"/>
        <w:jc w:val="both"/>
      </w:pPr>
      <w:r>
        <w:t xml:space="preserve">         </w:t>
      </w:r>
      <w:r w:rsidRPr="009F6EDC">
        <w:t>Pan</w:t>
      </w:r>
      <w:r>
        <w:t xml:space="preserve"> Jacek Tendera</w:t>
      </w:r>
      <w:r w:rsidRPr="009F6EDC">
        <w:t xml:space="preserve"> ukończył dwusemestralne Studia Podyplomowe w zakresie bezpieczeństw</w:t>
      </w:r>
      <w:r>
        <w:t>a</w:t>
      </w:r>
      <w:r w:rsidRPr="009F6EDC">
        <w:t xml:space="preserve"> i higien</w:t>
      </w:r>
      <w:r>
        <w:t>y</w:t>
      </w:r>
      <w:r w:rsidRPr="009F6EDC">
        <w:t xml:space="preserve"> pracy </w:t>
      </w:r>
      <w:r>
        <w:t>w Wyższej Szkole Prawa i Administracji w Przemyślu</w:t>
      </w:r>
      <w:r w:rsidRPr="009F6EDC">
        <w:t xml:space="preserve"> (posiada świadectwo ukończenia studiów podyplomowych z dnia </w:t>
      </w:r>
      <w:r>
        <w:t xml:space="preserve">13 lipca </w:t>
      </w:r>
      <w:r w:rsidRPr="009F6EDC">
        <w:t>201</w:t>
      </w:r>
      <w:r>
        <w:t>2</w:t>
      </w:r>
      <w:r w:rsidRPr="009F6EDC">
        <w:t xml:space="preserve"> r.) oraz kurs </w:t>
      </w:r>
      <w:r>
        <w:t>dokształcający 3-semestralny pn. studium pedagogiczne. Ukończył</w:t>
      </w:r>
      <w:r w:rsidRPr="009F6EDC">
        <w:t xml:space="preserve"> szkolenie okresowe dla</w:t>
      </w:r>
      <w:r>
        <w:t> </w:t>
      </w:r>
      <w:r w:rsidRPr="009F6EDC">
        <w:t>pracowników służby bhp i osób wykonujących zadania tej służby</w:t>
      </w:r>
      <w:r>
        <w:t>,</w:t>
      </w:r>
      <w:r w:rsidRPr="009F6EDC">
        <w:t xml:space="preserve"> w okresie od 2 do </w:t>
      </w:r>
      <w:r>
        <w:t xml:space="preserve">13 października </w:t>
      </w:r>
      <w:r w:rsidRPr="009F6EDC">
        <w:t>20</w:t>
      </w:r>
      <w:r>
        <w:t>17</w:t>
      </w:r>
      <w:r w:rsidRPr="009F6EDC">
        <w:t xml:space="preserve"> r. (zaświadczenie wydane przez </w:t>
      </w:r>
      <w:r>
        <w:t>JC-POL Janusz Chwaszcz</w:t>
      </w:r>
      <w:r w:rsidRPr="009F6EDC">
        <w:t>)</w:t>
      </w:r>
      <w:r>
        <w:t xml:space="preserve"> oraz kolejne w okresie od 15 do 29 marca 2024 r. </w:t>
      </w:r>
      <w:r w:rsidRPr="009F6EDC">
        <w:t xml:space="preserve">(zaświadczenie wydane przez </w:t>
      </w:r>
      <w:r>
        <w:t xml:space="preserve">JC-POL </w:t>
      </w:r>
      <w:r w:rsidRPr="00C442C5">
        <w:t>Janusz Chwaszcz).</w:t>
      </w:r>
      <w:r>
        <w:t xml:space="preserve"> </w:t>
      </w:r>
      <w:r>
        <w:lastRenderedPageBreak/>
        <w:t>Od zakończenia szkolenia okresowego w 2017 r. do rozpoczęcia szkolenia w 2024 r. upłynęło ponad 6 lat.</w:t>
      </w:r>
    </w:p>
    <w:p w14:paraId="7339AA20" w14:textId="77777777" w:rsidR="00444FF9" w:rsidRDefault="00444FF9" w:rsidP="00B84960">
      <w:pPr>
        <w:spacing w:line="360" w:lineRule="auto"/>
        <w:jc w:val="both"/>
      </w:pPr>
      <w:r>
        <w:t xml:space="preserve">         </w:t>
      </w:r>
      <w:r w:rsidRPr="00C442C5">
        <w:t>Stosownie do § 15 rozporządzenia Ministra Gospodarki i Pracy z dnia 27 lipca 2004 r. w</w:t>
      </w:r>
      <w:r>
        <w:t> </w:t>
      </w:r>
      <w:r w:rsidRPr="00C442C5">
        <w:t>sprawie szkolenia w dziedzinie bezpiec</w:t>
      </w:r>
      <w:r>
        <w:t>zeństwa i higieny pracy,</w:t>
      </w:r>
      <w:r w:rsidRPr="00C442C5">
        <w:t xml:space="preserve"> </w:t>
      </w:r>
      <w:r>
        <w:t>s</w:t>
      </w:r>
      <w:r w:rsidRPr="00C442C5">
        <w:t xml:space="preserve">zkolenie okresowe </w:t>
      </w:r>
      <w:r w:rsidRPr="009F6EDC">
        <w:t>pracowników służby bhp i osób wykonujących zadania tej służby</w:t>
      </w:r>
      <w:r w:rsidRPr="00C442C5">
        <w:t xml:space="preserve"> powinno być przeprowadzane nie rzadziej niż raz na 5 lat</w:t>
      </w:r>
      <w:r>
        <w:t>.</w:t>
      </w:r>
      <w:r w:rsidRPr="0069420B">
        <w:rPr>
          <w:b/>
          <w:szCs w:val="20"/>
        </w:rPr>
        <w:t xml:space="preserve"> </w:t>
      </w:r>
    </w:p>
    <w:p w14:paraId="06408630" w14:textId="77777777" w:rsidR="00444FF9" w:rsidRPr="0010412A" w:rsidRDefault="00444FF9" w:rsidP="00B84960">
      <w:pPr>
        <w:spacing w:line="360" w:lineRule="auto"/>
        <w:jc w:val="both"/>
      </w:pPr>
      <w:r>
        <w:t xml:space="preserve">         Obiekt Wojewódzkiego Inspektoratu Ochrony Roślin i Nasiennictwa w Rzeszowie zlokalizowany był przy ul. Langiewicza 28. W budynku znajdowały się pokoje biurowe, sala narad,</w:t>
      </w:r>
      <w:r w:rsidRPr="0069420B">
        <w:t xml:space="preserve"> pomieszczenia gospodarcze oraz część socjalna: pokój śniadań, węzły sanitarne. </w:t>
      </w:r>
      <w:r>
        <w:rPr>
          <w:szCs w:val="20"/>
        </w:rPr>
        <w:t xml:space="preserve">Pracownicy zapewnione mieli pomieszczenia pracy, które spełniały wymagania bezpieczeństwa i higieny pracy pod względem wysokości, kubatury oraz wolnej powierzchni podłogi (nie zajętej przez urządzenia techniczne, sprzęt, itp.). </w:t>
      </w:r>
    </w:p>
    <w:p w14:paraId="74689CF3" w14:textId="77777777" w:rsidR="00444FF9" w:rsidRDefault="00444FF9" w:rsidP="00B84960">
      <w:pPr>
        <w:spacing w:line="360" w:lineRule="auto"/>
        <w:jc w:val="both"/>
        <w:rPr>
          <w:szCs w:val="20"/>
        </w:rPr>
      </w:pPr>
      <w:r>
        <w:rPr>
          <w:szCs w:val="20"/>
        </w:rPr>
        <w:t xml:space="preserve">         Stanowiska pracy </w:t>
      </w:r>
      <w:r w:rsidRPr="0069420B">
        <w:rPr>
          <w:szCs w:val="20"/>
        </w:rPr>
        <w:t>biurowe</w:t>
      </w:r>
      <w:r>
        <w:rPr>
          <w:szCs w:val="20"/>
        </w:rPr>
        <w:t>j</w:t>
      </w:r>
      <w:r w:rsidRPr="0069420B">
        <w:rPr>
          <w:szCs w:val="20"/>
        </w:rPr>
        <w:t xml:space="preserve"> </w:t>
      </w:r>
      <w:r>
        <w:rPr>
          <w:szCs w:val="20"/>
        </w:rPr>
        <w:t xml:space="preserve">wyposażone były w instrukcje BHP. </w:t>
      </w:r>
    </w:p>
    <w:p w14:paraId="6C5A1B59" w14:textId="77777777" w:rsidR="00444FF9" w:rsidRDefault="00444FF9" w:rsidP="00B84960">
      <w:pPr>
        <w:spacing w:line="360" w:lineRule="auto"/>
        <w:jc w:val="both"/>
        <w:rPr>
          <w:szCs w:val="20"/>
        </w:rPr>
      </w:pPr>
      <w:r>
        <w:rPr>
          <w:szCs w:val="20"/>
        </w:rPr>
        <w:t xml:space="preserve">         Instrukcja BHP przy wykonywaniu pracy zdalnej przez pracowników Wojewódzkiego Inspektoratu Ochrony Roślin i Nasiennictwa w Rzeszowie została sporządzona i zatwierdzona przez pracodawcę 10 maja 2023 r. </w:t>
      </w:r>
    </w:p>
    <w:p w14:paraId="57D815F3" w14:textId="77777777" w:rsidR="00444FF9" w:rsidRPr="0069420B" w:rsidRDefault="00444FF9" w:rsidP="00B84960">
      <w:pPr>
        <w:spacing w:line="360" w:lineRule="auto"/>
        <w:jc w:val="both"/>
        <w:rPr>
          <w:b/>
          <w:szCs w:val="20"/>
        </w:rPr>
      </w:pPr>
      <w:r>
        <w:rPr>
          <w:szCs w:val="20"/>
        </w:rPr>
        <w:t xml:space="preserve">         Przy apteczkach znajdujących się w budynku były wywieszone wykazy pracowników wyznaczonych do obsługi apteczek. </w:t>
      </w:r>
      <w:r w:rsidRPr="00480907">
        <w:rPr>
          <w:szCs w:val="20"/>
        </w:rPr>
        <w:t>Wyposażenie apteczek pierwszej pomocy</w:t>
      </w:r>
      <w:r>
        <w:rPr>
          <w:szCs w:val="20"/>
        </w:rPr>
        <w:t xml:space="preserve"> zostało ustalone w dniu 23 maja 2008 r. w porozumieniu z lekarzem sprawującym profilaktyczną opiekę nad pracownikami (</w:t>
      </w:r>
      <w:r w:rsidRPr="00C442C5">
        <w:t>§</w:t>
      </w:r>
      <w:r>
        <w:t xml:space="preserve"> 44 rozporządzenia Ministra Pracy i Polityki Socjalnej z dnia 26 września 1997 r. w sprawie ogólnych przepisów bezpieczeństwa i higieny pracy.</w:t>
      </w:r>
    </w:p>
    <w:p w14:paraId="17CEE56B" w14:textId="77777777" w:rsidR="00444FF9" w:rsidRDefault="00444FF9" w:rsidP="00B84960">
      <w:pPr>
        <w:spacing w:line="360" w:lineRule="auto"/>
        <w:contextualSpacing/>
        <w:jc w:val="both"/>
        <w:rPr>
          <w:szCs w:val="20"/>
        </w:rPr>
      </w:pPr>
      <w:r>
        <w:rPr>
          <w:szCs w:val="20"/>
        </w:rPr>
        <w:t xml:space="preserve">         </w:t>
      </w:r>
      <w:r w:rsidRPr="0069420B">
        <w:rPr>
          <w:szCs w:val="20"/>
        </w:rPr>
        <w:t xml:space="preserve">W Inspektoracie dokumentacja dotycząca ryzyka zawodowego opracowana została </w:t>
      </w:r>
      <w:r>
        <w:rPr>
          <w:szCs w:val="20"/>
        </w:rPr>
        <w:t xml:space="preserve">w okresie od 17 stycznia 2022 r. do 23 marca 2022 r., metodą Risk Score, w następujących grupach stanowisk pracy: </w:t>
      </w:r>
    </w:p>
    <w:p w14:paraId="7744010D" w14:textId="77777777" w:rsidR="00444FF9" w:rsidRDefault="00444FF9" w:rsidP="00B84960">
      <w:pPr>
        <w:pStyle w:val="Akapitzlist"/>
        <w:numPr>
          <w:ilvl w:val="0"/>
          <w:numId w:val="24"/>
        </w:numPr>
        <w:spacing w:line="360" w:lineRule="auto"/>
        <w:ind w:left="284" w:hanging="284"/>
        <w:jc w:val="both"/>
      </w:pPr>
      <w:r w:rsidRPr="00EC14D1">
        <w:t>pracownik administracyjno-biurowy, merytoryczny (z zadaniami realizowanymi w</w:t>
      </w:r>
      <w:r>
        <w:t> </w:t>
      </w:r>
      <w:r w:rsidRPr="00EC14D1">
        <w:t>terenie)</w:t>
      </w:r>
      <w:r>
        <w:t>,</w:t>
      </w:r>
    </w:p>
    <w:p w14:paraId="06E93EFF" w14:textId="77777777" w:rsidR="00444FF9" w:rsidRDefault="00444FF9" w:rsidP="00B84960">
      <w:pPr>
        <w:pStyle w:val="Akapitzlist"/>
        <w:numPr>
          <w:ilvl w:val="0"/>
          <w:numId w:val="24"/>
        </w:numPr>
        <w:spacing w:line="360" w:lineRule="auto"/>
        <w:ind w:left="284" w:hanging="284"/>
        <w:jc w:val="both"/>
      </w:pPr>
      <w:r>
        <w:t>pracownik administracyjno-biurowy,</w:t>
      </w:r>
    </w:p>
    <w:p w14:paraId="3D226613" w14:textId="77777777" w:rsidR="00444FF9" w:rsidRDefault="00444FF9" w:rsidP="00B84960">
      <w:pPr>
        <w:pStyle w:val="Akapitzlist"/>
        <w:numPr>
          <w:ilvl w:val="0"/>
          <w:numId w:val="24"/>
        </w:numPr>
        <w:spacing w:line="360" w:lineRule="auto"/>
        <w:ind w:left="284" w:hanging="284"/>
        <w:jc w:val="both"/>
      </w:pPr>
      <w:r>
        <w:t>pracownik oddziału granicznego,</w:t>
      </w:r>
    </w:p>
    <w:p w14:paraId="6BB2AB89" w14:textId="77777777" w:rsidR="00444FF9" w:rsidRDefault="00444FF9" w:rsidP="00B84960">
      <w:pPr>
        <w:pStyle w:val="Akapitzlist"/>
        <w:numPr>
          <w:ilvl w:val="0"/>
          <w:numId w:val="24"/>
        </w:numPr>
        <w:spacing w:line="360" w:lineRule="auto"/>
        <w:ind w:left="284" w:hanging="284"/>
        <w:jc w:val="both"/>
      </w:pPr>
      <w:r>
        <w:t>pracownik gospodarczy,</w:t>
      </w:r>
    </w:p>
    <w:p w14:paraId="406B8F4B" w14:textId="77777777" w:rsidR="00444FF9" w:rsidRDefault="00444FF9" w:rsidP="00B84960">
      <w:pPr>
        <w:pStyle w:val="Akapitzlist"/>
        <w:numPr>
          <w:ilvl w:val="0"/>
          <w:numId w:val="24"/>
        </w:numPr>
        <w:spacing w:line="360" w:lineRule="auto"/>
        <w:ind w:left="284" w:hanging="284"/>
        <w:jc w:val="both"/>
      </w:pPr>
      <w:r>
        <w:t>dozorca,</w:t>
      </w:r>
    </w:p>
    <w:p w14:paraId="79651911" w14:textId="77777777" w:rsidR="00444FF9" w:rsidRDefault="00444FF9" w:rsidP="00B84960">
      <w:pPr>
        <w:pStyle w:val="Akapitzlist"/>
        <w:numPr>
          <w:ilvl w:val="0"/>
          <w:numId w:val="24"/>
        </w:numPr>
        <w:spacing w:line="360" w:lineRule="auto"/>
        <w:ind w:left="284" w:hanging="284"/>
        <w:jc w:val="both"/>
      </w:pPr>
      <w:r>
        <w:t>kierowca samochodu służbowego,</w:t>
      </w:r>
    </w:p>
    <w:p w14:paraId="367FA5CD" w14:textId="77777777" w:rsidR="00444FF9" w:rsidRDefault="00444FF9" w:rsidP="00B84960">
      <w:pPr>
        <w:pStyle w:val="Akapitzlist"/>
        <w:numPr>
          <w:ilvl w:val="0"/>
          <w:numId w:val="24"/>
        </w:numPr>
        <w:spacing w:line="360" w:lineRule="auto"/>
        <w:ind w:left="284" w:hanging="284"/>
        <w:jc w:val="both"/>
      </w:pPr>
      <w:r>
        <w:t>sprzątaczka.</w:t>
      </w:r>
    </w:p>
    <w:p w14:paraId="5A08706E" w14:textId="77777777" w:rsidR="00444FF9" w:rsidRDefault="00444FF9" w:rsidP="00B84960">
      <w:pPr>
        <w:spacing w:line="360" w:lineRule="auto"/>
        <w:jc w:val="both"/>
      </w:pPr>
      <w:r>
        <w:t xml:space="preserve">         Ocena ryzyka zawodowego na stanowisku: pracownik administracyjno-biurowy praca przy komputerze, kwiecień 2020 r.</w:t>
      </w:r>
    </w:p>
    <w:p w14:paraId="10CE0654" w14:textId="77777777" w:rsidR="00444FF9" w:rsidRPr="00EC14D1" w:rsidRDefault="00444FF9" w:rsidP="00B84960">
      <w:pPr>
        <w:spacing w:line="360" w:lineRule="auto"/>
        <w:jc w:val="both"/>
      </w:pPr>
      <w:r>
        <w:lastRenderedPageBreak/>
        <w:t xml:space="preserve">         Ocena ryzyka zawodowego na stanowisku pracy zdalnej dla pracownika administracyjno-biurowego, 17 kwietnia 2023 r. </w:t>
      </w:r>
    </w:p>
    <w:p w14:paraId="4AD57A3D" w14:textId="77777777" w:rsidR="00444FF9" w:rsidRDefault="00444FF9" w:rsidP="00B84960">
      <w:pPr>
        <w:spacing w:line="360" w:lineRule="auto"/>
        <w:jc w:val="both"/>
        <w:rPr>
          <w:szCs w:val="20"/>
        </w:rPr>
      </w:pPr>
      <w:r>
        <w:rPr>
          <w:szCs w:val="20"/>
        </w:rPr>
        <w:t xml:space="preserve">         Pracownicy potwierdzili podpisem zapoznanie się z wymienioną</w:t>
      </w:r>
      <w:r w:rsidRPr="0069420B">
        <w:rPr>
          <w:szCs w:val="20"/>
        </w:rPr>
        <w:t xml:space="preserve"> dokumentacją </w:t>
      </w:r>
      <w:r>
        <w:rPr>
          <w:szCs w:val="20"/>
        </w:rPr>
        <w:t>w ramach szkolenia wstępnego w dziedzinie bhp.</w:t>
      </w:r>
      <w:r w:rsidRPr="00F2201D">
        <w:rPr>
          <w:szCs w:val="20"/>
        </w:rPr>
        <w:t xml:space="preserve"> </w:t>
      </w:r>
    </w:p>
    <w:p w14:paraId="7ABF5910" w14:textId="77777777" w:rsidR="00444FF9" w:rsidRPr="007E2F44" w:rsidRDefault="00444FF9" w:rsidP="00B84960">
      <w:pPr>
        <w:spacing w:line="360" w:lineRule="auto"/>
        <w:jc w:val="both"/>
        <w:rPr>
          <w:szCs w:val="20"/>
        </w:rPr>
      </w:pPr>
      <w:r>
        <w:rPr>
          <w:szCs w:val="20"/>
        </w:rPr>
        <w:t xml:space="preserve">         </w:t>
      </w:r>
      <w:r>
        <w:t xml:space="preserve">Szkolenia z zakresu ochrony przeciwpożarowej w </w:t>
      </w:r>
      <w:r>
        <w:rPr>
          <w:szCs w:val="20"/>
        </w:rPr>
        <w:t>Wojewódzkim Inspektoracie Ochrony Roślin i Nasiennictwa w Rzeszowie</w:t>
      </w:r>
      <w:r>
        <w:t xml:space="preserve"> były realizowane zgodnie z przyjętymi w tym zakresie regulacjami wewnętrznymi. Nie stwierdzono braku szkoleń z zakresu ochrony przeciwpożarowej. W trakcie kontroli ww. zagadnienia stwierdzono, iż problematykę z zakresu ochrony przeciwpożarowej w ramach szkoleń z zakresu bhp, organizowanych przez </w:t>
      </w:r>
      <w:r>
        <w:rPr>
          <w:szCs w:val="20"/>
        </w:rPr>
        <w:t>Wojewódzki Inspektorat Ochrony Roślin i Nasiennictwa w Rzeszowie</w:t>
      </w:r>
      <w:r>
        <w:t xml:space="preserve">, omawia osoba nie posiadająca uprawnień inspektora ochrony przeciwpożarowej. </w:t>
      </w:r>
    </w:p>
    <w:p w14:paraId="19C8B207" w14:textId="77777777" w:rsidR="00444FF9" w:rsidRDefault="00444FF9" w:rsidP="00B84960">
      <w:pPr>
        <w:spacing w:line="360" w:lineRule="auto"/>
        <w:jc w:val="both"/>
      </w:pPr>
      <w:r>
        <w:t xml:space="preserve">         W kontrolowanej jednostce prowadzona była wymagana przepisami dokumentacja dotycząca ochrony przeciwpożarowej. Poddane okresowym przeglądom i konserwacji instalacje oraz sprzęt związany z ochroną przeciwpożarową były sprawne i nadawały się do dalszej eksploatacji, co było potwierdzone wymaganymi protokołami oraz dokumentami. Okazana kontrolującemu dokumentacja z zakresu ochrony przeciwpożarowej oraz sposób jej prowadzenia nie budziły zastrzeżeń. W trakcie kontroli ww. dokumentacji stwierdzono, iż instrukcja bezpieczeństwa pożarowego dla budynku </w:t>
      </w:r>
      <w:r>
        <w:rPr>
          <w:szCs w:val="20"/>
        </w:rPr>
        <w:t>Wojewódzkiego Inspektoratu Ochrony Roślin i Nasiennictwa w Rzeszowie</w:t>
      </w:r>
      <w:r>
        <w:t xml:space="preserve"> nie spełniała wymagań przepisów § 6 ust. 1 rozporządzenia ministra Spraw Wewnętrznych i Administracji z dnia 7 czerwca 2010 r. w sprawie ochrony przeciwpożarowej budynków, innych obiektów budowlanych i terenów. </w:t>
      </w:r>
    </w:p>
    <w:p w14:paraId="436269B8" w14:textId="77777777" w:rsidR="00444FF9" w:rsidRDefault="00444FF9" w:rsidP="00B84960">
      <w:pPr>
        <w:spacing w:line="360" w:lineRule="auto"/>
        <w:jc w:val="both"/>
      </w:pPr>
      <w:r>
        <w:t xml:space="preserve">         W trakcie kontroli i lustracji pomieszczeń oraz stanowisk pracy w kontrolowanej jednostce, nie stwierdzono naruszeń przepisów ochrony przeciwpożarowej. Lustracja</w:t>
      </w:r>
      <w:r w:rsidR="003E46E6">
        <w:t> </w:t>
      </w:r>
      <w:r>
        <w:t>wykazała jednak brak: oznakowania miejsc lokalizacji sprzętu i urządzeń przeciwpożarowych znakami ochrony przeciwpożarowej (dotyczy drzwi przeciwpożarowych, głównego zaworu gazu) oraz protokołów potwierdzających przeprowadzenie przeglądów, konserwacji i badania sprzętu i urządzeń przeciwpożarowych (dotyczy badania na</w:t>
      </w:r>
      <w:r w:rsidR="003E46E6">
        <w:t> </w:t>
      </w:r>
      <w:r>
        <w:t>maksymalne ciśnienie robocze węży hydrantowych, przeglądu drzwi przeciwpożarowych).</w:t>
      </w:r>
    </w:p>
    <w:p w14:paraId="317E9402" w14:textId="77777777" w:rsidR="00444FF9" w:rsidRDefault="00444FF9" w:rsidP="00B84960">
      <w:pPr>
        <w:spacing w:line="360" w:lineRule="auto"/>
        <w:jc w:val="both"/>
      </w:pPr>
      <w:r>
        <w:t xml:space="preserve">         Jednocześnie, ustalenia kontroli wykazały, iż w </w:t>
      </w:r>
      <w:r>
        <w:rPr>
          <w:szCs w:val="20"/>
        </w:rPr>
        <w:t>Wojewódzkim Inspektoracie Ochrony Roślin i Nasiennictwa w Rzeszowie</w:t>
      </w:r>
      <w:r>
        <w:t xml:space="preserve"> sprawy z zakresu ochrony przeciwpożarowej realizuje osoba nie posiadająca aktualnych uprawnień inspektora ochrony przeciwpożarowej, zgodnie z wymaganiami art. 4 ustawy o ochronie przeciwpożarowej (niemniej jednak nie wpłynęło to w sposób negatywny na realizację zadań objętych kontrolą).</w:t>
      </w:r>
    </w:p>
    <w:p w14:paraId="6000D43C" w14:textId="77777777" w:rsidR="00444FF9" w:rsidRPr="0010581E" w:rsidRDefault="00444FF9" w:rsidP="00B84960">
      <w:pPr>
        <w:spacing w:line="360" w:lineRule="auto"/>
        <w:jc w:val="both"/>
      </w:pPr>
      <w:r>
        <w:lastRenderedPageBreak/>
        <w:t xml:space="preserve">         </w:t>
      </w:r>
      <w:r w:rsidRPr="0010581E">
        <w:t>W okresie objętym kontrolą w Wojewódzkim Inspektoracie Ochrony Roślin i Nasiennictwa</w:t>
      </w:r>
      <w:r>
        <w:t xml:space="preserve"> w Rzeszowie</w:t>
      </w:r>
      <w:r w:rsidRPr="0010581E">
        <w:t xml:space="preserve"> wykorzystywane były następujące systemy</w:t>
      </w:r>
      <w:r>
        <w:t xml:space="preserve"> informatyczne</w:t>
      </w:r>
      <w:r w:rsidRPr="0010581E">
        <w:t>:</w:t>
      </w:r>
      <w:r>
        <w:t xml:space="preserve"> </w:t>
      </w:r>
      <w:r w:rsidRPr="0010581E">
        <w:t>TREZOR</w:t>
      </w:r>
      <w:r>
        <w:t>, P</w:t>
      </w:r>
      <w:r w:rsidRPr="0010581E">
        <w:t>ŁATNIK</w:t>
      </w:r>
      <w:r>
        <w:t xml:space="preserve">, </w:t>
      </w:r>
      <w:r w:rsidRPr="0010581E">
        <w:t>ePUAP</w:t>
      </w:r>
      <w:r>
        <w:t xml:space="preserve">, </w:t>
      </w:r>
      <w:r w:rsidRPr="0010581E">
        <w:t>eDok (System zarządzania dokumentami i zadaniami pracowników)</w:t>
      </w:r>
      <w:r>
        <w:t xml:space="preserve">, </w:t>
      </w:r>
      <w:r w:rsidRPr="0010581E">
        <w:t>poczta elektroniczna</w:t>
      </w:r>
      <w:r>
        <w:t xml:space="preserve">, </w:t>
      </w:r>
      <w:r w:rsidRPr="0010581E">
        <w:t>BIP</w:t>
      </w:r>
      <w:r>
        <w:t xml:space="preserve">, </w:t>
      </w:r>
      <w:r w:rsidRPr="0010581E">
        <w:t>Komadres (Księgowość, Kadry, Płace, PPK)</w:t>
      </w:r>
      <w:r>
        <w:t xml:space="preserve">, </w:t>
      </w:r>
      <w:r w:rsidRPr="0010581E">
        <w:t>Zintegrowany System w Ochronie Roślin i Nasiennictwa (dedykowane rozwiązanie od</w:t>
      </w:r>
      <w:r>
        <w:t> </w:t>
      </w:r>
      <w:r w:rsidRPr="0010581E">
        <w:t>Głównego Inspektora Ochrony Roślin i Nasiennictwa).</w:t>
      </w:r>
    </w:p>
    <w:p w14:paraId="1ADAF4E4" w14:textId="77777777" w:rsidR="00444FF9" w:rsidRPr="0010581E" w:rsidRDefault="00444FF9" w:rsidP="00B84960">
      <w:pPr>
        <w:pStyle w:val="Akapitzlist"/>
        <w:spacing w:line="360" w:lineRule="auto"/>
        <w:ind w:left="0"/>
        <w:jc w:val="both"/>
        <w:rPr>
          <w:szCs w:val="24"/>
        </w:rPr>
      </w:pPr>
      <w:r>
        <w:rPr>
          <w:b/>
          <w:szCs w:val="24"/>
        </w:rPr>
        <w:t xml:space="preserve">         </w:t>
      </w:r>
      <w:r w:rsidRPr="0010581E">
        <w:rPr>
          <w:szCs w:val="24"/>
        </w:rPr>
        <w:t>Wojewódzki Inspektorat Ochrony Roślin i Nasiennictwa w Rzeszowie udostępniał elektroniczną skrzynkę podawczą (dalej: ESP) na platformie ePUAP oraz adres do</w:t>
      </w:r>
      <w:r>
        <w:rPr>
          <w:szCs w:val="24"/>
        </w:rPr>
        <w:t> </w:t>
      </w:r>
      <w:r w:rsidRPr="0010581E">
        <w:rPr>
          <w:szCs w:val="24"/>
        </w:rPr>
        <w:t>eDoręczeń. Na stronie BIP kontrolowanej jednostki znajdowała się informacja o </w:t>
      </w:r>
      <w:r w:rsidRPr="00B84960">
        <w:rPr>
          <w:rStyle w:val="Pogrubienie"/>
          <w:b w:val="0"/>
          <w:szCs w:val="24"/>
        </w:rPr>
        <w:t>elektronicznej skrzynce podawczej i adresie do eDoręczeń</w:t>
      </w:r>
      <w:r w:rsidRPr="00535E8E">
        <w:rPr>
          <w:rStyle w:val="Pogrubienie"/>
          <w:szCs w:val="24"/>
        </w:rPr>
        <w:t>,</w:t>
      </w:r>
      <w:r w:rsidRPr="0010581E">
        <w:rPr>
          <w:rStyle w:val="Pogrubienie"/>
          <w:szCs w:val="24"/>
        </w:rPr>
        <w:t xml:space="preserve"> </w:t>
      </w:r>
      <w:r w:rsidRPr="0010581E">
        <w:rPr>
          <w:szCs w:val="24"/>
        </w:rPr>
        <w:t>które pozwalały na przesłanie drogą elektroni</w:t>
      </w:r>
      <w:r>
        <w:rPr>
          <w:szCs w:val="24"/>
        </w:rPr>
        <w:t>czną pism skierowanych do Inspektoratu</w:t>
      </w:r>
      <w:r w:rsidRPr="0010581E">
        <w:rPr>
          <w:szCs w:val="24"/>
        </w:rPr>
        <w:t xml:space="preserve">, w tym pism ogólnych, skarg, wniosków, zapytań itp. </w:t>
      </w:r>
    </w:p>
    <w:p w14:paraId="5CF1824D" w14:textId="77777777" w:rsidR="00444FF9" w:rsidRPr="0010581E" w:rsidRDefault="00444FF9" w:rsidP="00B84960">
      <w:pPr>
        <w:pStyle w:val="Akapitzlist"/>
        <w:spacing w:line="360" w:lineRule="auto"/>
        <w:ind w:left="0"/>
        <w:jc w:val="both"/>
        <w:rPr>
          <w:szCs w:val="24"/>
        </w:rPr>
      </w:pPr>
      <w:r>
        <w:rPr>
          <w:szCs w:val="24"/>
        </w:rPr>
        <w:t xml:space="preserve">         </w:t>
      </w:r>
      <w:r w:rsidRPr="0010581E">
        <w:rPr>
          <w:szCs w:val="24"/>
        </w:rPr>
        <w:t>System eDok, firmy Centralny Ośrodek Informatyki, komunikował się z systemem zewnętrznym ePUAP oraz eDoręczeń w celu odbierania i wysyłania korespondencji w postaci elektronicznej. Elektroniczny Obieg Dokumentacji prowadzony przy pomocy systemu eDok był systemem pomocniczym w sposobie dokumentowania przebiegu załatwiania spraw.</w:t>
      </w:r>
    </w:p>
    <w:p w14:paraId="3820BC02" w14:textId="77777777" w:rsidR="00444FF9" w:rsidRPr="0010581E" w:rsidRDefault="00444FF9" w:rsidP="00B84960">
      <w:pPr>
        <w:pStyle w:val="Akapitzlist"/>
        <w:spacing w:line="360" w:lineRule="auto"/>
        <w:ind w:left="0"/>
        <w:jc w:val="both"/>
        <w:rPr>
          <w:szCs w:val="24"/>
        </w:rPr>
      </w:pPr>
      <w:r>
        <w:rPr>
          <w:szCs w:val="24"/>
        </w:rPr>
        <w:t xml:space="preserve">         </w:t>
      </w:r>
      <w:r w:rsidRPr="0010581E">
        <w:rPr>
          <w:szCs w:val="24"/>
        </w:rPr>
        <w:t>W przypadku tego systemu do umowy głównej została zawarta umowa powierzenia przetwarzania danych osobowych.</w:t>
      </w:r>
    </w:p>
    <w:p w14:paraId="5AD9721D" w14:textId="77777777" w:rsidR="00444FF9" w:rsidRPr="0010581E" w:rsidRDefault="00444FF9" w:rsidP="00B84960">
      <w:pPr>
        <w:pStyle w:val="Akapitzlist"/>
        <w:spacing w:line="360" w:lineRule="auto"/>
        <w:ind w:left="0"/>
        <w:jc w:val="both"/>
        <w:rPr>
          <w:szCs w:val="24"/>
        </w:rPr>
      </w:pPr>
      <w:r>
        <w:rPr>
          <w:b/>
          <w:szCs w:val="24"/>
        </w:rPr>
        <w:t xml:space="preserve">         </w:t>
      </w:r>
      <w:r w:rsidRPr="0010581E">
        <w:rPr>
          <w:szCs w:val="24"/>
        </w:rPr>
        <w:t>Zgodnie z § 19 ust. 1 rozporządzenia KRI podmiot realizujący zadania publiczne opracowuje i ustanawia, wdraża i eksploatuje, monitoruje i przegląda oraz utrzymuje i doskonali system zarzadzania bezpieczeństwem informacji zapewniający poufność, dostępność i integralność informacji. Wymaga to opracowania i wdrożenia dokumentacji, w tym szeregu regulacji wewnętrznych oraz zapewnienia aktualizacji tych regulacji w zakresie dotyczącym zmieniającego się otoczenia. Dokumentacja jest warunkiem niezbędnym dla możliwości skutecznego zarządza</w:t>
      </w:r>
      <w:r>
        <w:rPr>
          <w:szCs w:val="24"/>
        </w:rPr>
        <w:t>nia bezpieczeństwem informacji. Natomiast w</w:t>
      </w:r>
      <w:r w:rsidRPr="0010581E">
        <w:rPr>
          <w:szCs w:val="24"/>
        </w:rPr>
        <w:t xml:space="preserve"> </w:t>
      </w:r>
      <w:r w:rsidRPr="0010581E">
        <w:rPr>
          <w:szCs w:val="24"/>
          <w:lang w:eastAsia="en-US"/>
        </w:rPr>
        <w:t xml:space="preserve">Inspektoracie </w:t>
      </w:r>
      <w:r w:rsidRPr="0010581E">
        <w:rPr>
          <w:szCs w:val="24"/>
        </w:rPr>
        <w:t>nie ustanowiono Systemu Zarządzania Bezpieczeństwem Informacji (SZBI), zapewniającego poufność, dostępność i integralność informacji. Istniejąca dokumentacja zawierała kilka dokumentów, które mogą stanowić częściowo elementy SZBI (np. Politykę Bezpieczeństwa Systemów Teleinformatycznych, Plan Ciągłości Działania Systemów Informatycznych) jednak nie są one k</w:t>
      </w:r>
      <w:r>
        <w:rPr>
          <w:szCs w:val="24"/>
        </w:rPr>
        <w:t xml:space="preserve">ompletne i aktualne. </w:t>
      </w:r>
      <w:r w:rsidRPr="0010581E">
        <w:rPr>
          <w:szCs w:val="24"/>
        </w:rPr>
        <w:t>Ustanowione dokumenty dotyczyły przede wszystkim ochrony danych osobowych i nie odnosiły się do całości i</w:t>
      </w:r>
      <w:r>
        <w:rPr>
          <w:szCs w:val="24"/>
        </w:rPr>
        <w:t>nformacji przetwarzanej w Inspektoracie</w:t>
      </w:r>
      <w:r w:rsidRPr="0010581E">
        <w:rPr>
          <w:szCs w:val="24"/>
        </w:rPr>
        <w:t>.</w:t>
      </w:r>
    </w:p>
    <w:p w14:paraId="62FBB71F" w14:textId="77777777" w:rsidR="00444FF9" w:rsidRDefault="00444FF9" w:rsidP="00B2140E">
      <w:pPr>
        <w:pStyle w:val="Akapitzlist"/>
        <w:spacing w:line="360" w:lineRule="auto"/>
        <w:ind w:left="0"/>
        <w:jc w:val="both"/>
        <w:rPr>
          <w:szCs w:val="24"/>
        </w:rPr>
      </w:pPr>
      <w:r>
        <w:rPr>
          <w:szCs w:val="24"/>
        </w:rPr>
        <w:t xml:space="preserve">         </w:t>
      </w:r>
      <w:r w:rsidRPr="0010581E">
        <w:rPr>
          <w:szCs w:val="24"/>
        </w:rPr>
        <w:t>W zakresie ochrony danych osobowych i bezpieczeńs</w:t>
      </w:r>
      <w:r>
        <w:rPr>
          <w:szCs w:val="24"/>
        </w:rPr>
        <w:t>twa teleinformatycznego w Inspektoracie</w:t>
      </w:r>
      <w:r w:rsidRPr="0010581E">
        <w:rPr>
          <w:szCs w:val="24"/>
        </w:rPr>
        <w:t xml:space="preserve"> zosta</w:t>
      </w:r>
      <w:r>
        <w:rPr>
          <w:szCs w:val="24"/>
        </w:rPr>
        <w:t>ły ustanowione:</w:t>
      </w:r>
    </w:p>
    <w:p w14:paraId="6DAD1260" w14:textId="77777777" w:rsidR="00444FF9" w:rsidRPr="0010581E" w:rsidRDefault="00444FF9" w:rsidP="00B2140E">
      <w:pPr>
        <w:pStyle w:val="Akapitzlist"/>
        <w:numPr>
          <w:ilvl w:val="0"/>
          <w:numId w:val="29"/>
        </w:numPr>
        <w:spacing w:line="360" w:lineRule="auto"/>
        <w:jc w:val="both"/>
        <w:rPr>
          <w:szCs w:val="24"/>
        </w:rPr>
      </w:pPr>
      <w:r w:rsidRPr="0010581E">
        <w:rPr>
          <w:szCs w:val="24"/>
        </w:rPr>
        <w:t xml:space="preserve">Polityka Bezpieczeństwa Systemów Teleinformatycznych w </w:t>
      </w:r>
      <w:r w:rsidRPr="0010581E">
        <w:rPr>
          <w:szCs w:val="24"/>
          <w:lang w:eastAsia="en-US"/>
        </w:rPr>
        <w:t xml:space="preserve">Wojewódzkim Inspektoracie Ochrony Roślin i Nasiennictwa </w:t>
      </w:r>
      <w:r w:rsidRPr="0010581E">
        <w:rPr>
          <w:bCs/>
          <w:szCs w:val="24"/>
        </w:rPr>
        <w:t>w Rzeszowie</w:t>
      </w:r>
      <w:r w:rsidRPr="0010581E">
        <w:rPr>
          <w:szCs w:val="24"/>
        </w:rPr>
        <w:t>;</w:t>
      </w:r>
    </w:p>
    <w:p w14:paraId="23A6DF38" w14:textId="77777777" w:rsidR="00444FF9" w:rsidRPr="0010581E" w:rsidRDefault="00444FF9" w:rsidP="00B2140E">
      <w:pPr>
        <w:pStyle w:val="Akapitzlist"/>
        <w:numPr>
          <w:ilvl w:val="0"/>
          <w:numId w:val="29"/>
        </w:numPr>
        <w:spacing w:line="360" w:lineRule="auto"/>
        <w:jc w:val="both"/>
        <w:rPr>
          <w:szCs w:val="24"/>
        </w:rPr>
      </w:pPr>
      <w:r w:rsidRPr="0010581E">
        <w:rPr>
          <w:szCs w:val="24"/>
        </w:rPr>
        <w:lastRenderedPageBreak/>
        <w:t xml:space="preserve">Plan Ciągłości Działania Systemów Informatycznych w </w:t>
      </w:r>
      <w:r w:rsidRPr="0010581E">
        <w:rPr>
          <w:szCs w:val="24"/>
          <w:lang w:eastAsia="en-US"/>
        </w:rPr>
        <w:t xml:space="preserve">Wojewódzkim Inspektoracie Ochrony Roślin i Nasiennictwa </w:t>
      </w:r>
      <w:r w:rsidRPr="0010581E">
        <w:rPr>
          <w:bCs/>
          <w:szCs w:val="24"/>
        </w:rPr>
        <w:t>w Rzeszowie</w:t>
      </w:r>
      <w:r w:rsidRPr="0010581E">
        <w:rPr>
          <w:szCs w:val="24"/>
        </w:rPr>
        <w:t xml:space="preserve"> </w:t>
      </w:r>
      <w:r>
        <w:rPr>
          <w:szCs w:val="24"/>
        </w:rPr>
        <w:t>wprowadzony z</w:t>
      </w:r>
      <w:r w:rsidRPr="0010581E">
        <w:rPr>
          <w:szCs w:val="24"/>
        </w:rPr>
        <w:t>arządzeniem</w:t>
      </w:r>
      <w:r>
        <w:rPr>
          <w:szCs w:val="24"/>
        </w:rPr>
        <w:t xml:space="preserve"> N</w:t>
      </w:r>
      <w:r w:rsidRPr="0010581E">
        <w:rPr>
          <w:szCs w:val="24"/>
        </w:rPr>
        <w:t xml:space="preserve">r 28/2021 Podkarpackiego </w:t>
      </w:r>
      <w:r w:rsidRPr="0010581E">
        <w:rPr>
          <w:bCs/>
          <w:szCs w:val="24"/>
        </w:rPr>
        <w:t>Wojewódzkiego Inspektora Ochrony Roślin i Nasiennictwa</w:t>
      </w:r>
      <w:r w:rsidRPr="0010581E">
        <w:rPr>
          <w:szCs w:val="24"/>
        </w:rPr>
        <w:t xml:space="preserve"> z dnia 25</w:t>
      </w:r>
      <w:r>
        <w:rPr>
          <w:szCs w:val="24"/>
        </w:rPr>
        <w:t> </w:t>
      </w:r>
      <w:r w:rsidRPr="0010581E">
        <w:rPr>
          <w:szCs w:val="24"/>
        </w:rPr>
        <w:t>listopada 2021 r;</w:t>
      </w:r>
    </w:p>
    <w:p w14:paraId="53CE2203" w14:textId="77777777" w:rsidR="00444FF9" w:rsidRPr="0010581E" w:rsidRDefault="00444FF9" w:rsidP="00B2140E">
      <w:pPr>
        <w:pStyle w:val="Akapitzlist"/>
        <w:numPr>
          <w:ilvl w:val="0"/>
          <w:numId w:val="29"/>
        </w:numPr>
        <w:spacing w:line="360" w:lineRule="auto"/>
        <w:jc w:val="both"/>
        <w:rPr>
          <w:szCs w:val="24"/>
        </w:rPr>
      </w:pPr>
      <w:r w:rsidRPr="0010581E">
        <w:rPr>
          <w:szCs w:val="24"/>
        </w:rPr>
        <w:t xml:space="preserve">Polityka Ochrony Danych Osobowych w </w:t>
      </w:r>
      <w:r w:rsidRPr="0010581E">
        <w:rPr>
          <w:szCs w:val="24"/>
          <w:lang w:eastAsia="en-US"/>
        </w:rPr>
        <w:t xml:space="preserve">Wojewódzkim Inspektoracie Ochrony Roślin i Nasiennictwa </w:t>
      </w:r>
      <w:r w:rsidRPr="0010581E">
        <w:rPr>
          <w:bCs/>
          <w:szCs w:val="24"/>
        </w:rPr>
        <w:t>w Rzeszowie</w:t>
      </w:r>
      <w:r w:rsidRPr="0010581E">
        <w:rPr>
          <w:szCs w:val="24"/>
        </w:rPr>
        <w:t>;</w:t>
      </w:r>
    </w:p>
    <w:p w14:paraId="25FBAF8C" w14:textId="77777777" w:rsidR="00444FF9" w:rsidRPr="0010581E" w:rsidRDefault="00444FF9" w:rsidP="00B2140E">
      <w:pPr>
        <w:pStyle w:val="Akapitzlist"/>
        <w:numPr>
          <w:ilvl w:val="0"/>
          <w:numId w:val="29"/>
        </w:numPr>
        <w:spacing w:line="360" w:lineRule="auto"/>
        <w:jc w:val="both"/>
        <w:rPr>
          <w:szCs w:val="24"/>
        </w:rPr>
      </w:pPr>
      <w:r w:rsidRPr="0010581E">
        <w:rPr>
          <w:szCs w:val="24"/>
        </w:rPr>
        <w:t xml:space="preserve">Instrukcja Zarządzania RODO w </w:t>
      </w:r>
      <w:r w:rsidRPr="0010581E">
        <w:rPr>
          <w:szCs w:val="24"/>
          <w:lang w:eastAsia="en-US"/>
        </w:rPr>
        <w:t xml:space="preserve">Wojewódzkim Inspektoracie Ochrony Roślin i Nasiennictwa </w:t>
      </w:r>
      <w:r w:rsidRPr="0010581E">
        <w:rPr>
          <w:bCs/>
          <w:szCs w:val="24"/>
        </w:rPr>
        <w:t>w Rzeszowie</w:t>
      </w:r>
      <w:r w:rsidRPr="0010581E">
        <w:rPr>
          <w:szCs w:val="24"/>
        </w:rPr>
        <w:t>;</w:t>
      </w:r>
    </w:p>
    <w:p w14:paraId="438A5B43" w14:textId="77777777" w:rsidR="00444FF9" w:rsidRPr="0010581E" w:rsidRDefault="00444FF9" w:rsidP="00B2140E">
      <w:pPr>
        <w:pStyle w:val="Akapitzlist"/>
        <w:numPr>
          <w:ilvl w:val="0"/>
          <w:numId w:val="29"/>
        </w:numPr>
        <w:spacing w:line="360" w:lineRule="auto"/>
        <w:jc w:val="both"/>
        <w:rPr>
          <w:szCs w:val="24"/>
        </w:rPr>
      </w:pPr>
      <w:r w:rsidRPr="0010581E">
        <w:rPr>
          <w:szCs w:val="24"/>
        </w:rPr>
        <w:t xml:space="preserve">Skrócony Regulamin Ochrony Danych Osobowych w </w:t>
      </w:r>
      <w:r w:rsidRPr="0010581E">
        <w:rPr>
          <w:szCs w:val="24"/>
          <w:lang w:eastAsia="en-US"/>
        </w:rPr>
        <w:t xml:space="preserve">Wojewódzkim Inspektoracie Ochrony Roślin i Nasiennictwa </w:t>
      </w:r>
      <w:r w:rsidRPr="0010581E">
        <w:rPr>
          <w:bCs/>
          <w:szCs w:val="24"/>
        </w:rPr>
        <w:t>w Rzeszowie</w:t>
      </w:r>
      <w:r w:rsidRPr="0010581E">
        <w:rPr>
          <w:szCs w:val="24"/>
        </w:rPr>
        <w:t>;</w:t>
      </w:r>
    </w:p>
    <w:p w14:paraId="2DDBE52B" w14:textId="77777777" w:rsidR="00444FF9" w:rsidRPr="0010581E" w:rsidRDefault="00444FF9" w:rsidP="00B2140E">
      <w:pPr>
        <w:pStyle w:val="Akapitzlist"/>
        <w:numPr>
          <w:ilvl w:val="0"/>
          <w:numId w:val="29"/>
        </w:numPr>
        <w:tabs>
          <w:tab w:val="left" w:pos="284"/>
        </w:tabs>
        <w:spacing w:line="360" w:lineRule="auto"/>
        <w:jc w:val="both"/>
        <w:rPr>
          <w:szCs w:val="24"/>
        </w:rPr>
      </w:pPr>
      <w:r w:rsidRPr="0010581E">
        <w:rPr>
          <w:szCs w:val="24"/>
        </w:rPr>
        <w:t xml:space="preserve">Regulamin Użytkowania Komputerów Przenośnych w </w:t>
      </w:r>
      <w:r w:rsidRPr="0010581E">
        <w:rPr>
          <w:szCs w:val="24"/>
          <w:lang w:eastAsia="en-US"/>
        </w:rPr>
        <w:t xml:space="preserve">Wojewódzkim Inspektoracie Ochrony Roślin i Nasiennictwa </w:t>
      </w:r>
      <w:r w:rsidRPr="0010581E">
        <w:rPr>
          <w:bCs/>
          <w:szCs w:val="24"/>
        </w:rPr>
        <w:t>w Rzeszowie</w:t>
      </w:r>
      <w:r w:rsidRPr="0010581E">
        <w:rPr>
          <w:szCs w:val="24"/>
        </w:rPr>
        <w:t>;</w:t>
      </w:r>
    </w:p>
    <w:p w14:paraId="67F37591" w14:textId="77777777" w:rsidR="00444FF9" w:rsidRDefault="00444FF9" w:rsidP="00B2140E">
      <w:pPr>
        <w:pStyle w:val="Akapitzlist"/>
        <w:numPr>
          <w:ilvl w:val="0"/>
          <w:numId w:val="29"/>
        </w:numPr>
        <w:tabs>
          <w:tab w:val="left" w:pos="284"/>
          <w:tab w:val="left" w:pos="426"/>
        </w:tabs>
        <w:spacing w:line="360" w:lineRule="auto"/>
        <w:jc w:val="both"/>
        <w:rPr>
          <w:szCs w:val="24"/>
        </w:rPr>
      </w:pPr>
      <w:r w:rsidRPr="0010581E">
        <w:rPr>
          <w:szCs w:val="24"/>
        </w:rPr>
        <w:t xml:space="preserve">Polityka Bezpieczeństwa Systemów Teleinformatycznych w </w:t>
      </w:r>
      <w:r w:rsidRPr="0010581E">
        <w:rPr>
          <w:szCs w:val="24"/>
          <w:lang w:eastAsia="en-US"/>
        </w:rPr>
        <w:t xml:space="preserve">Głównym Inspektoracie Ochrony Roślin i Nasiennictwa </w:t>
      </w:r>
      <w:r>
        <w:rPr>
          <w:bCs/>
          <w:szCs w:val="24"/>
        </w:rPr>
        <w:t>stanowiąca załącznik Nr 2 do zarządzenia N</w:t>
      </w:r>
      <w:r w:rsidRPr="0010581E">
        <w:rPr>
          <w:bCs/>
          <w:szCs w:val="24"/>
        </w:rPr>
        <w:t xml:space="preserve">r 3/2025 Głównego </w:t>
      </w:r>
      <w:r w:rsidRPr="0010581E">
        <w:rPr>
          <w:szCs w:val="24"/>
          <w:lang w:eastAsia="en-US"/>
        </w:rPr>
        <w:t>Inspektora Ochrony Roślin i Nasiennictwa</w:t>
      </w:r>
      <w:r w:rsidRPr="0010581E">
        <w:rPr>
          <w:szCs w:val="24"/>
        </w:rPr>
        <w:t>.</w:t>
      </w:r>
    </w:p>
    <w:p w14:paraId="01F21871" w14:textId="77777777" w:rsidR="00444FF9" w:rsidRPr="0010581E" w:rsidRDefault="00444FF9" w:rsidP="00B2140E">
      <w:pPr>
        <w:pStyle w:val="Akapitzlist"/>
        <w:tabs>
          <w:tab w:val="left" w:pos="284"/>
          <w:tab w:val="left" w:pos="426"/>
        </w:tabs>
        <w:spacing w:line="360" w:lineRule="auto"/>
        <w:ind w:left="0"/>
        <w:jc w:val="both"/>
        <w:rPr>
          <w:szCs w:val="24"/>
        </w:rPr>
      </w:pPr>
      <w:r>
        <w:rPr>
          <w:szCs w:val="24"/>
        </w:rPr>
        <w:t xml:space="preserve">         </w:t>
      </w:r>
      <w:r w:rsidRPr="00682FA3">
        <w:rPr>
          <w:szCs w:val="24"/>
        </w:rPr>
        <w:t>Wymogiem skuteczności SZBI jest przeprowadzanie okresowych analiz ryzyka utraty integralności, dostępności lub poufności informacji. Na analizę ryzyka składają się: identyfikacja, szacowanie a następnie określenie sposobu postępowania z ryzykiem oraz</w:t>
      </w:r>
      <w:r>
        <w:rPr>
          <w:szCs w:val="24"/>
        </w:rPr>
        <w:t> </w:t>
      </w:r>
      <w:r w:rsidRPr="00682FA3">
        <w:rPr>
          <w:szCs w:val="24"/>
        </w:rPr>
        <w:t>deklaracja stosowania zabezpieczeń będących podstawą podejmowania wszelkich działań minimalizujących ryzyko stosow</w:t>
      </w:r>
      <w:r>
        <w:rPr>
          <w:szCs w:val="24"/>
        </w:rPr>
        <w:t xml:space="preserve">nie do przeprowadzonej analizy. </w:t>
      </w:r>
      <w:r w:rsidRPr="0010581E">
        <w:rPr>
          <w:szCs w:val="24"/>
        </w:rPr>
        <w:t>Wyniki analizy ryzyka mają wpływać na decyzje odnośnie podniesienia bezpieczeństwa funkcjonowania jednostki, np. poprzez wzmocnienie kontroli zarządczej, system zastępstw na strategicznych stanowiskach, szkolenia pracowników w stosunku do zagrożonych obszarów eksploa</w:t>
      </w:r>
      <w:r>
        <w:rPr>
          <w:szCs w:val="24"/>
        </w:rPr>
        <w:t xml:space="preserve">tacji systemów informatycznych. </w:t>
      </w:r>
      <w:r w:rsidRPr="0010581E">
        <w:rPr>
          <w:szCs w:val="24"/>
        </w:rPr>
        <w:t>Dokonuj</w:t>
      </w:r>
      <w:r>
        <w:rPr>
          <w:szCs w:val="24"/>
        </w:rPr>
        <w:t>ąc analizy ryzyka należy</w:t>
      </w:r>
      <w:r w:rsidRPr="0010581E">
        <w:rPr>
          <w:szCs w:val="24"/>
        </w:rPr>
        <w:t xml:space="preserve"> wziąć pod uwagę utratę integralności, dostępności lub poufności wszystkich informacji.</w:t>
      </w:r>
    </w:p>
    <w:p w14:paraId="3FA05595" w14:textId="77777777" w:rsidR="00444FF9" w:rsidRPr="0010581E" w:rsidRDefault="00444FF9" w:rsidP="00B84960">
      <w:pPr>
        <w:pStyle w:val="Akapitzlist"/>
        <w:spacing w:line="360" w:lineRule="auto"/>
        <w:ind w:left="0"/>
        <w:jc w:val="both"/>
        <w:rPr>
          <w:szCs w:val="24"/>
        </w:rPr>
      </w:pPr>
      <w:r>
        <w:rPr>
          <w:szCs w:val="24"/>
        </w:rPr>
        <w:t xml:space="preserve">         </w:t>
      </w:r>
      <w:r w:rsidRPr="0010581E">
        <w:rPr>
          <w:szCs w:val="24"/>
        </w:rPr>
        <w:t>W</w:t>
      </w:r>
      <w:r w:rsidRPr="0010581E">
        <w:rPr>
          <w:szCs w:val="24"/>
          <w:lang w:eastAsia="en-US"/>
        </w:rPr>
        <w:t xml:space="preserve"> Inspektoraci</w:t>
      </w:r>
      <w:r>
        <w:rPr>
          <w:szCs w:val="24"/>
          <w:lang w:eastAsia="en-US"/>
        </w:rPr>
        <w:t>e w ww. zakresie</w:t>
      </w:r>
      <w:r w:rsidRPr="0010581E">
        <w:rPr>
          <w:szCs w:val="24"/>
        </w:rPr>
        <w:t xml:space="preserve"> była prowadzona analiza ryzyka. W arkuszu analizy ryzyka zidentyfikowano sześć zagrożeń oraz opisano stosowne zabezpieczenia. Analiza ryzyka nie była przeprowadzana corocznie.</w:t>
      </w:r>
    </w:p>
    <w:p w14:paraId="05000742" w14:textId="77777777" w:rsidR="00444FF9" w:rsidRPr="0010581E" w:rsidRDefault="00444FF9" w:rsidP="00B84960">
      <w:pPr>
        <w:spacing w:line="360" w:lineRule="auto"/>
        <w:jc w:val="both"/>
      </w:pPr>
      <w:r>
        <w:t xml:space="preserve">         </w:t>
      </w:r>
      <w:r w:rsidRPr="0010581E">
        <w:t>Na potrzeby analizy i zarządzania ryzykiem bezpieczeństwa informacji jest niezbędna identyfikacja zasobów informacyjnych i ich właścicieli w ramach określenia zagrożeń dla</w:t>
      </w:r>
      <w:r>
        <w:t> </w:t>
      </w:r>
      <w:r w:rsidRPr="0010581E">
        <w:t>bezpieczeństwa informacji.</w:t>
      </w:r>
    </w:p>
    <w:p w14:paraId="6D231616" w14:textId="77777777" w:rsidR="00444FF9" w:rsidRPr="0010581E" w:rsidRDefault="00444FF9" w:rsidP="00B84960">
      <w:pPr>
        <w:spacing w:line="360" w:lineRule="auto"/>
        <w:jc w:val="both"/>
      </w:pPr>
      <w:r>
        <w:t xml:space="preserve">         </w:t>
      </w:r>
      <w:r w:rsidRPr="0010581E">
        <w:t>Regulacje wewnętrzne nie zawierały zapisów dotyczących prowadzenia inwentaryzacji sprzętu i oprogramowania służącego do przetwarzania informacji obejmującej ich rodzaj i konfigurację.</w:t>
      </w:r>
    </w:p>
    <w:p w14:paraId="76134326" w14:textId="77777777" w:rsidR="00444FF9" w:rsidRPr="0010581E" w:rsidRDefault="00444FF9" w:rsidP="00B84960">
      <w:pPr>
        <w:pStyle w:val="Akapitzlist"/>
        <w:shd w:val="clear" w:color="auto" w:fill="FFFFFF" w:themeFill="background1"/>
        <w:spacing w:line="360" w:lineRule="auto"/>
        <w:ind w:left="0"/>
        <w:jc w:val="both"/>
        <w:rPr>
          <w:color w:val="000000" w:themeColor="text1"/>
          <w:szCs w:val="24"/>
        </w:rPr>
      </w:pPr>
      <w:r>
        <w:rPr>
          <w:color w:val="000000" w:themeColor="text1"/>
          <w:szCs w:val="24"/>
        </w:rPr>
        <w:lastRenderedPageBreak/>
        <w:t xml:space="preserve">         </w:t>
      </w:r>
      <w:r w:rsidRPr="0010581E">
        <w:rPr>
          <w:color w:val="000000" w:themeColor="text1"/>
          <w:szCs w:val="24"/>
        </w:rPr>
        <w:t>Na własne potrzeby Informatyk prowadził w postaci elektronicznej tzw. kartę komputera zawierającą szczegółowe informacje o nim. Nie było w jednostce dedykowanego narzędzia zbierającego takie informacje.</w:t>
      </w:r>
    </w:p>
    <w:p w14:paraId="5C03FE11" w14:textId="77777777" w:rsidR="00444FF9" w:rsidRPr="0010581E" w:rsidRDefault="00444FF9" w:rsidP="00B2140E">
      <w:pPr>
        <w:pStyle w:val="Akapitzlist"/>
        <w:spacing w:line="360" w:lineRule="auto"/>
        <w:ind w:left="0"/>
        <w:jc w:val="both"/>
        <w:rPr>
          <w:szCs w:val="24"/>
        </w:rPr>
      </w:pPr>
      <w:r>
        <w:rPr>
          <w:szCs w:val="24"/>
        </w:rPr>
        <w:t xml:space="preserve">         </w:t>
      </w:r>
      <w:r w:rsidRPr="0010581E">
        <w:rPr>
          <w:szCs w:val="24"/>
        </w:rPr>
        <w:t>W jednostce do pracy bieżącej użytkowane były głównie komp</w:t>
      </w:r>
      <w:r>
        <w:rPr>
          <w:szCs w:val="24"/>
        </w:rPr>
        <w:t>utery stacjonarne oraz laptopy.</w:t>
      </w:r>
    </w:p>
    <w:p w14:paraId="2036B65B" w14:textId="77777777" w:rsidR="00444FF9" w:rsidRPr="0010581E" w:rsidRDefault="00444FF9" w:rsidP="00B84960">
      <w:pPr>
        <w:pStyle w:val="Akapitzlist"/>
        <w:spacing w:line="360" w:lineRule="auto"/>
        <w:ind w:left="0"/>
        <w:jc w:val="both"/>
        <w:rPr>
          <w:szCs w:val="24"/>
        </w:rPr>
      </w:pPr>
      <w:r>
        <w:rPr>
          <w:szCs w:val="24"/>
        </w:rPr>
        <w:t xml:space="preserve">         </w:t>
      </w:r>
      <w:r w:rsidRPr="0010581E">
        <w:rPr>
          <w:szCs w:val="24"/>
        </w:rPr>
        <w:t>W badanym okresie zarządzanie uprawnieniami dostępu do przetwarzania danych regulowały: Instrukcja Zarządzania RODO oraz Poli</w:t>
      </w:r>
      <w:r>
        <w:rPr>
          <w:szCs w:val="24"/>
        </w:rPr>
        <w:t>tyka Ochrony Danych Osobowych. Pracownicy Inspektoratu</w:t>
      </w:r>
      <w:r w:rsidRPr="0010581E">
        <w:rPr>
          <w:szCs w:val="24"/>
        </w:rPr>
        <w:t xml:space="preserve"> uzyskiwali dostęp do zasobów informatycznych po nadaniu upoważnienia.</w:t>
      </w:r>
      <w:r>
        <w:rPr>
          <w:szCs w:val="24"/>
        </w:rPr>
        <w:t xml:space="preserve"> </w:t>
      </w:r>
      <w:r w:rsidRPr="0010581E">
        <w:rPr>
          <w:szCs w:val="24"/>
        </w:rPr>
        <w:t>W celu nadania dostępu do poszczególnych systemów teleinformatycznych każdemu pracownikowi był przydzielany identyfikator (unika</w:t>
      </w:r>
      <w:r>
        <w:rPr>
          <w:szCs w:val="24"/>
        </w:rPr>
        <w:t xml:space="preserve">lny login) i hasło. </w:t>
      </w:r>
      <w:r w:rsidRPr="0010581E">
        <w:rPr>
          <w:szCs w:val="24"/>
        </w:rPr>
        <w:t>Pracownicy mogli korzystać wyłącznie z tych zasobów, programów i systemów, do których</w:t>
      </w:r>
      <w:r>
        <w:rPr>
          <w:szCs w:val="24"/>
        </w:rPr>
        <w:t xml:space="preserve"> nadane im zostały uprawnienia. </w:t>
      </w:r>
      <w:r w:rsidRPr="0010581E">
        <w:rPr>
          <w:szCs w:val="24"/>
        </w:rPr>
        <w:t>Zakres uprawnień użytkowników badanych systemów uniemożliwiał wykonywanie działań zastrzeżonych dla administratora syst</w:t>
      </w:r>
      <w:r>
        <w:rPr>
          <w:szCs w:val="24"/>
        </w:rPr>
        <w:t xml:space="preserve">emów. </w:t>
      </w:r>
      <w:r w:rsidRPr="0010581E">
        <w:rPr>
          <w:szCs w:val="24"/>
        </w:rPr>
        <w:t>Konta byłych pracowników w systemach informatycznych nie zawsze były niezwłocznie blokowane</w:t>
      </w:r>
      <w:r>
        <w:rPr>
          <w:szCs w:val="24"/>
        </w:rPr>
        <w:t xml:space="preserve"> (np. w Komadres). </w:t>
      </w:r>
      <w:r w:rsidRPr="0010581E">
        <w:rPr>
          <w:szCs w:val="24"/>
        </w:rPr>
        <w:t>Hasła administratorów na wypadek awarii były zde</w:t>
      </w:r>
      <w:r>
        <w:rPr>
          <w:szCs w:val="24"/>
        </w:rPr>
        <w:t>ponowane w bezpiecznym miejscu.</w:t>
      </w:r>
    </w:p>
    <w:p w14:paraId="6DFE9547" w14:textId="77777777" w:rsidR="00444FF9" w:rsidRPr="0010581E" w:rsidRDefault="00444FF9" w:rsidP="00B84960">
      <w:pPr>
        <w:spacing w:line="360" w:lineRule="auto"/>
        <w:jc w:val="both"/>
      </w:pPr>
      <w:r>
        <w:t xml:space="preserve">         </w:t>
      </w:r>
      <w:r w:rsidRPr="0010581E">
        <w:t>Istotnym elementem SZBI jest świadomość pracowników współodpowiedzialności za</w:t>
      </w:r>
      <w:r>
        <w:t> </w:t>
      </w:r>
      <w:r w:rsidRPr="0010581E">
        <w:t>bezpieczeństwo informacji, zagrożeń i konsekwencji zaistnienia incydentów związanyc</w:t>
      </w:r>
      <w:r>
        <w:t xml:space="preserve">h z naruszeniem bezpieczeństwa. </w:t>
      </w:r>
      <w:r w:rsidRPr="0010581E">
        <w:t>Szkolenia z zakresu bezpieczeństwa informacji powinny obejmować wszystkie osoby uczestniczące w procesie przetwarzania informacji oraz</w:t>
      </w:r>
      <w:r>
        <w:t> </w:t>
      </w:r>
      <w:r w:rsidRPr="0010581E">
        <w:t>dostarczać aktualnej wiedzy o nowych zagrożeniach, adekwatnych zabezpieczeniach oraz skutkach ewentualnych incydentów związanych z bezpieczeństwem informacji. Konieczność szkoleń związanych z bezpieczeństwem informacji, zarówno przy</w:t>
      </w:r>
      <w:r>
        <w:t> </w:t>
      </w:r>
      <w:r w:rsidRPr="0010581E">
        <w:t>podejmowaniu zatrudnienia, jak i dla pracowników regulowała Instrukcja Zarządzania RODO oraz Polityka Ochrony Danych Osobowych.</w:t>
      </w:r>
      <w:r>
        <w:t xml:space="preserve"> W związku z czym p</w:t>
      </w:r>
      <w:r w:rsidRPr="0010581E">
        <w:t>racownicy</w:t>
      </w:r>
      <w:r>
        <w:t xml:space="preserve"> Inspektoratu</w:t>
      </w:r>
      <w:r w:rsidRPr="0010581E">
        <w:t xml:space="preserve"> byli zapoznawani z wewnętrzną dokumentacją w zakresie bezpieczeństwa informacji i ochrony danych osobowych, o czym świadczyły złożone oświadczenia o zachowaniu w tajemnicy przetwarzanych informacji oraz sposobów ich zabezpieczenia.</w:t>
      </w:r>
      <w:r>
        <w:t xml:space="preserve"> </w:t>
      </w:r>
      <w:r w:rsidRPr="0010581E">
        <w:t>Jako jeden z elementów podnoszenia świadomości pracowników kontrolującym przedstawiono mailową korespondencję przesyłaną do pracowników dotyczącą np.</w:t>
      </w:r>
      <w:r>
        <w:t> </w:t>
      </w:r>
      <w:r w:rsidRPr="0010581E">
        <w:t>fałszywego mechanizmu Captcha.</w:t>
      </w:r>
    </w:p>
    <w:p w14:paraId="5AB1A4ED" w14:textId="77777777" w:rsidR="00444FF9" w:rsidRPr="0010581E" w:rsidRDefault="00444FF9" w:rsidP="00B2140E">
      <w:pPr>
        <w:pStyle w:val="Akapitzlist"/>
        <w:spacing w:line="360" w:lineRule="auto"/>
        <w:ind w:left="0"/>
        <w:contextualSpacing w:val="0"/>
        <w:jc w:val="both"/>
        <w:rPr>
          <w:szCs w:val="24"/>
        </w:rPr>
      </w:pPr>
      <w:r>
        <w:rPr>
          <w:szCs w:val="24"/>
        </w:rPr>
        <w:t xml:space="preserve">         W Inspektoracie</w:t>
      </w:r>
      <w:r w:rsidRPr="0010581E">
        <w:rPr>
          <w:szCs w:val="24"/>
        </w:rPr>
        <w:t xml:space="preserve"> został ustalony Regulamin użytkownika komputerów przenośnych, do</w:t>
      </w:r>
      <w:r>
        <w:rPr>
          <w:szCs w:val="24"/>
        </w:rPr>
        <w:t> </w:t>
      </w:r>
      <w:r w:rsidRPr="0010581E">
        <w:rPr>
          <w:szCs w:val="24"/>
        </w:rPr>
        <w:t xml:space="preserve">którego stosowania zobowiązany był każdy użytkownik komputera przenośnego. </w:t>
      </w:r>
    </w:p>
    <w:p w14:paraId="6C10F3BC" w14:textId="77777777" w:rsidR="00444FF9" w:rsidRPr="0010581E" w:rsidRDefault="00444FF9" w:rsidP="00B2140E">
      <w:pPr>
        <w:pStyle w:val="Akapitzlist"/>
        <w:spacing w:line="360" w:lineRule="auto"/>
        <w:ind w:left="0"/>
        <w:contextualSpacing w:val="0"/>
        <w:jc w:val="both"/>
        <w:rPr>
          <w:szCs w:val="24"/>
        </w:rPr>
      </w:pPr>
      <w:r w:rsidRPr="0010581E">
        <w:rPr>
          <w:szCs w:val="24"/>
        </w:rPr>
        <w:t xml:space="preserve">Według Regulaminu w przypadku przechowywania na komputerze przenośnym danych powinien on mieć szyfrowany dysk. </w:t>
      </w:r>
      <w:bookmarkStart w:id="0" w:name="_Hlk202360859"/>
      <w:r w:rsidRPr="0010581E">
        <w:rPr>
          <w:szCs w:val="24"/>
        </w:rPr>
        <w:t>Jednak zasada szyfrowania nośników przenośnych, nie</w:t>
      </w:r>
      <w:r>
        <w:rPr>
          <w:szCs w:val="24"/>
        </w:rPr>
        <w:t> </w:t>
      </w:r>
      <w:r w:rsidRPr="0010581E">
        <w:rPr>
          <w:szCs w:val="24"/>
        </w:rPr>
        <w:t xml:space="preserve">była stosowana do tych komputerów, które nie były wynoszone poza jednostkę. </w:t>
      </w:r>
    </w:p>
    <w:bookmarkEnd w:id="0"/>
    <w:p w14:paraId="616352C1" w14:textId="77777777" w:rsidR="00444FF9" w:rsidRPr="0010581E" w:rsidRDefault="00444FF9" w:rsidP="00B2140E">
      <w:pPr>
        <w:pStyle w:val="Akapitzlist"/>
        <w:spacing w:line="360" w:lineRule="auto"/>
        <w:ind w:left="0"/>
        <w:jc w:val="both"/>
        <w:rPr>
          <w:szCs w:val="24"/>
        </w:rPr>
      </w:pPr>
      <w:r>
        <w:rPr>
          <w:szCs w:val="24"/>
        </w:rPr>
        <w:lastRenderedPageBreak/>
        <w:t xml:space="preserve">         </w:t>
      </w:r>
      <w:r w:rsidRPr="0010581E">
        <w:rPr>
          <w:szCs w:val="24"/>
        </w:rPr>
        <w:t>W przypadku systemów informatycznych o znaczeniu strategicznym dla jednostki niezbędne jest objęcie tych systemów (w zakresie oprogramowania użytkowego, systemowego, sprzętu i rozwiązań telekomunikacyjnych) stosownymi umowami serwisowymi, gwarantującymi odpowiednio szybkie uruchomienie pracy systemu w przypadku awarii. Umowy powinny posiadać klauzule prawne zabezpieczające ochronę informacji w przypadku wejścia w ich posiadanie</w:t>
      </w:r>
      <w:r>
        <w:rPr>
          <w:szCs w:val="24"/>
        </w:rPr>
        <w:t xml:space="preserve"> przez firmy serwisujące. Przy czym w Inspektoracie b</w:t>
      </w:r>
      <w:r w:rsidRPr="0010581E">
        <w:rPr>
          <w:szCs w:val="24"/>
        </w:rPr>
        <w:t>ieżące wsparcie informatyczne zapewnione było przez pracownika Inspektoratu na podstawie zawartej umowy. Pod je</w:t>
      </w:r>
      <w:r>
        <w:rPr>
          <w:szCs w:val="24"/>
        </w:rPr>
        <w:t>go opieką znajdowało się</w:t>
      </w:r>
      <w:r w:rsidRPr="0010581E">
        <w:rPr>
          <w:szCs w:val="24"/>
        </w:rPr>
        <w:t xml:space="preserve"> środowisko sprzętowo-programowe jednostki.</w:t>
      </w:r>
    </w:p>
    <w:p w14:paraId="3A6A9FD6" w14:textId="77777777" w:rsidR="00444FF9" w:rsidRPr="0010581E" w:rsidRDefault="00444FF9" w:rsidP="00B2140E">
      <w:pPr>
        <w:pStyle w:val="Akapitzlist"/>
        <w:spacing w:line="360" w:lineRule="auto"/>
        <w:ind w:left="0"/>
        <w:jc w:val="both"/>
        <w:rPr>
          <w:szCs w:val="24"/>
        </w:rPr>
      </w:pPr>
      <w:r>
        <w:rPr>
          <w:szCs w:val="24"/>
        </w:rPr>
        <w:t xml:space="preserve">         </w:t>
      </w:r>
      <w:r w:rsidRPr="0010581E">
        <w:rPr>
          <w:szCs w:val="24"/>
        </w:rPr>
        <w:t>W procedurach wewnętrznych nie zostały określone ogólne zasady współpracy z podmiotami trzecimi w zakresie naprawy i serwisu sprzętu oraz oprogramowania wchodzącego w skład systemu teleinformatycznego.</w:t>
      </w:r>
    </w:p>
    <w:p w14:paraId="2782B9E6" w14:textId="77777777" w:rsidR="00444FF9" w:rsidRPr="0010581E" w:rsidRDefault="00444FF9" w:rsidP="00B2140E">
      <w:pPr>
        <w:pStyle w:val="Akapitzlist"/>
        <w:spacing w:line="360" w:lineRule="auto"/>
        <w:ind w:left="0"/>
        <w:jc w:val="both"/>
        <w:rPr>
          <w:szCs w:val="24"/>
        </w:rPr>
      </w:pPr>
      <w:r>
        <w:rPr>
          <w:szCs w:val="24"/>
        </w:rPr>
        <w:t xml:space="preserve">         </w:t>
      </w:r>
      <w:r w:rsidRPr="0010581E">
        <w:rPr>
          <w:szCs w:val="24"/>
        </w:rPr>
        <w:t>Nie we wszystkich sprawdzanych umowach o asystę i opiekę autorską lub serwisową z firmami zewnętrznymi były określone zasady i czas dostępu, zwłaszcza zdalnego oraz</w:t>
      </w:r>
      <w:r>
        <w:rPr>
          <w:szCs w:val="24"/>
        </w:rPr>
        <w:t> </w:t>
      </w:r>
      <w:r w:rsidRPr="0010581E">
        <w:rPr>
          <w:szCs w:val="24"/>
        </w:rPr>
        <w:t xml:space="preserve">określone SLA (Service Level Agreement), czyli gwarantowany poziom świadczenia usług oraz czas i sposób reakcji na zgłaszane problemy (udostępniono umowę licencyjną z Przedsiębiorstwem Informatyki „ETOB-RES” Sp. z o.o.). W przypadku systemów informatycznych istotnych dla jednostki zostały zawarte także umowy powierzenia przetwarzania danych osobowych (udostępniono m.in. umowę: z Centralnym Ośrodkiem Informatyki, Przedsiębiorstwem Informatyki „ETOB-RES” Sp. z o.o.). </w:t>
      </w:r>
    </w:p>
    <w:p w14:paraId="5D226845" w14:textId="77777777" w:rsidR="00444FF9" w:rsidRPr="0010581E" w:rsidRDefault="00444FF9" w:rsidP="00B2140E">
      <w:pPr>
        <w:pStyle w:val="Akapitzlist"/>
        <w:spacing w:line="360" w:lineRule="auto"/>
        <w:ind w:left="0"/>
        <w:jc w:val="both"/>
        <w:rPr>
          <w:szCs w:val="24"/>
        </w:rPr>
      </w:pPr>
      <w:r>
        <w:rPr>
          <w:szCs w:val="24"/>
        </w:rPr>
        <w:t xml:space="preserve">        </w:t>
      </w:r>
      <w:r w:rsidRPr="0010581E">
        <w:rPr>
          <w:szCs w:val="24"/>
        </w:rPr>
        <w:t>W</w:t>
      </w:r>
      <w:r>
        <w:rPr>
          <w:szCs w:val="24"/>
        </w:rPr>
        <w:t xml:space="preserve"> dokumentacji Inspektoratu</w:t>
      </w:r>
      <w:r w:rsidRPr="0010581E">
        <w:rPr>
          <w:szCs w:val="24"/>
        </w:rPr>
        <w:t>, m.in. w Polityce Bezpieczeństwa Systemów Teleinformatycznych i Planie Ciągłością Działania Systemów Informatycznych</w:t>
      </w:r>
      <w:r>
        <w:rPr>
          <w:szCs w:val="24"/>
        </w:rPr>
        <w:t>,</w:t>
      </w:r>
      <w:r w:rsidRPr="0010581E">
        <w:rPr>
          <w:szCs w:val="24"/>
        </w:rPr>
        <w:t xml:space="preserve"> zostały zawarte zapisy dotyczące zgłaszania wszelkich awarii systemu osobie odpowiedzialnej.</w:t>
      </w:r>
    </w:p>
    <w:p w14:paraId="0C07165B" w14:textId="77777777" w:rsidR="00444FF9" w:rsidRPr="0010581E" w:rsidRDefault="00444FF9" w:rsidP="00B2140E">
      <w:pPr>
        <w:pStyle w:val="Akapitzlist"/>
        <w:spacing w:line="360" w:lineRule="auto"/>
        <w:ind w:left="0"/>
        <w:jc w:val="both"/>
        <w:rPr>
          <w:szCs w:val="24"/>
        </w:rPr>
      </w:pPr>
      <w:r w:rsidRPr="0010581E">
        <w:rPr>
          <w:szCs w:val="24"/>
        </w:rPr>
        <w:t>W Polityce Ochrony Danych Osobowych zawarto natomiast Instrukcję postępowania z incydentem zagrażającym bezpieczeństwu danych osobowych.</w:t>
      </w:r>
    </w:p>
    <w:p w14:paraId="06F15B22" w14:textId="77777777" w:rsidR="00444FF9" w:rsidRPr="0010581E" w:rsidRDefault="00444FF9" w:rsidP="00B84960">
      <w:pPr>
        <w:pStyle w:val="Akapitzlist"/>
        <w:spacing w:line="360" w:lineRule="auto"/>
        <w:ind w:left="0"/>
        <w:jc w:val="both"/>
        <w:rPr>
          <w:szCs w:val="24"/>
        </w:rPr>
      </w:pPr>
      <w:r w:rsidRPr="0010581E">
        <w:rPr>
          <w:szCs w:val="24"/>
        </w:rPr>
        <w:t xml:space="preserve">Nie przedstawiano </w:t>
      </w:r>
      <w:r>
        <w:rPr>
          <w:szCs w:val="24"/>
        </w:rPr>
        <w:t>(</w:t>
      </w:r>
      <w:r w:rsidRPr="0010581E">
        <w:rPr>
          <w:szCs w:val="24"/>
        </w:rPr>
        <w:t>kontrolerom</w:t>
      </w:r>
      <w:r>
        <w:rPr>
          <w:szCs w:val="24"/>
        </w:rPr>
        <w:t>)</w:t>
      </w:r>
      <w:r w:rsidRPr="0010581E">
        <w:rPr>
          <w:szCs w:val="24"/>
        </w:rPr>
        <w:t xml:space="preserve"> rejestru incydentów naruszeń bezpieczeństwa informacji.</w:t>
      </w:r>
    </w:p>
    <w:p w14:paraId="7441D20F" w14:textId="77777777" w:rsidR="00444FF9" w:rsidRPr="0010581E" w:rsidRDefault="00444FF9" w:rsidP="00B84960">
      <w:pPr>
        <w:spacing w:line="360" w:lineRule="auto"/>
        <w:jc w:val="both"/>
      </w:pPr>
      <w:r>
        <w:t xml:space="preserve">         </w:t>
      </w:r>
      <w:r w:rsidRPr="0010581E">
        <w:t>Wymogiem SZBI</w:t>
      </w:r>
      <w:r>
        <w:t>,</w:t>
      </w:r>
      <w:r w:rsidRPr="0010581E">
        <w:t xml:space="preserve"> jest regularne przeprowadzanie audytów wewnętrznych w zakresie bezpieczeństwa informacji w systemach informatycznych. Celem audytu jest ewentualne ujawnienie słabości SZBI a także słabości zabezpieczeń. W następnej kolejności  w wyniku zaleceń po audytowych powinno być doskonalenie ZSBI, w tym wprowadzanie stosownych zabezpieczeń.</w:t>
      </w:r>
      <w:r>
        <w:t xml:space="preserve"> Natomiast d</w:t>
      </w:r>
      <w:r w:rsidRPr="0010581E">
        <w:t>okumentacja</w:t>
      </w:r>
      <w:r>
        <w:t xml:space="preserve"> prowadzona w Inspektoracie</w:t>
      </w:r>
      <w:r w:rsidRPr="0010581E">
        <w:t xml:space="preserve"> nie zawierała wytycznych w zakresie przeprowadzenia okresowych audytów bezpieczeństwa informacji.</w:t>
      </w:r>
    </w:p>
    <w:p w14:paraId="1C2477D2" w14:textId="77777777" w:rsidR="00444FF9" w:rsidRPr="0010581E" w:rsidRDefault="00444FF9" w:rsidP="00B84960">
      <w:pPr>
        <w:spacing w:line="360" w:lineRule="auto"/>
        <w:jc w:val="both"/>
      </w:pPr>
      <w:r>
        <w:t xml:space="preserve">         </w:t>
      </w:r>
      <w:r w:rsidRPr="0010581E">
        <w:t>Przeprowadzanie audytów wewnętrznych z zakresu bezpieczeństwa informacji nie</w:t>
      </w:r>
      <w:r>
        <w:t> </w:t>
      </w:r>
      <w:r w:rsidRPr="0010581E">
        <w:t>rzadzi</w:t>
      </w:r>
      <w:r>
        <w:t>ej niż</w:t>
      </w:r>
      <w:r w:rsidRPr="0010581E">
        <w:t xml:space="preserve"> raz na rok w jednostce nie występowało.</w:t>
      </w:r>
    </w:p>
    <w:p w14:paraId="3E157C32" w14:textId="77777777" w:rsidR="00444FF9" w:rsidRPr="0010581E" w:rsidRDefault="00444FF9" w:rsidP="00B84960">
      <w:pPr>
        <w:spacing w:line="360" w:lineRule="auto"/>
        <w:jc w:val="both"/>
      </w:pPr>
      <w:r w:rsidRPr="0010581E">
        <w:t>System ochrony danych i informacji również nie był badany przez usługodawcę zewnętrznego.</w:t>
      </w:r>
    </w:p>
    <w:p w14:paraId="594A59E3" w14:textId="77777777" w:rsidR="00444FF9" w:rsidRPr="0010581E" w:rsidRDefault="00444FF9" w:rsidP="00B84960">
      <w:pPr>
        <w:pStyle w:val="Akapitzlist"/>
        <w:spacing w:line="360" w:lineRule="auto"/>
        <w:ind w:left="0"/>
        <w:jc w:val="both"/>
        <w:rPr>
          <w:szCs w:val="24"/>
        </w:rPr>
      </w:pPr>
      <w:r>
        <w:rPr>
          <w:szCs w:val="24"/>
        </w:rPr>
        <w:lastRenderedPageBreak/>
        <w:t xml:space="preserve">         </w:t>
      </w:r>
      <w:r w:rsidRPr="0010581E">
        <w:rPr>
          <w:szCs w:val="24"/>
        </w:rPr>
        <w:t>W zakresie</w:t>
      </w:r>
      <w:r>
        <w:rPr>
          <w:szCs w:val="24"/>
        </w:rPr>
        <w:t xml:space="preserve"> wykonywania kopii zapasowych w Inspektoracie </w:t>
      </w:r>
      <w:r w:rsidRPr="0010581E">
        <w:rPr>
          <w:szCs w:val="24"/>
        </w:rPr>
        <w:t>obowiązywały wymagania określone w Instrukcji Zarządzania RODO oraz w Polityce Bezpieczeństwa Systemów Teleinformatycznych</w:t>
      </w:r>
      <w:r w:rsidRPr="0010581E">
        <w:rPr>
          <w:i/>
          <w:szCs w:val="24"/>
        </w:rPr>
        <w:t>.</w:t>
      </w:r>
    </w:p>
    <w:p w14:paraId="14673D7F" w14:textId="77777777" w:rsidR="00444FF9" w:rsidRPr="0010581E" w:rsidRDefault="00444FF9" w:rsidP="00B84960">
      <w:pPr>
        <w:pStyle w:val="Akapitzlist"/>
        <w:spacing w:line="360" w:lineRule="auto"/>
        <w:ind w:left="0"/>
        <w:jc w:val="both"/>
        <w:rPr>
          <w:szCs w:val="24"/>
        </w:rPr>
      </w:pPr>
      <w:r>
        <w:rPr>
          <w:szCs w:val="24"/>
        </w:rPr>
        <w:t xml:space="preserve">         </w:t>
      </w:r>
      <w:r w:rsidRPr="0010581E">
        <w:rPr>
          <w:szCs w:val="24"/>
        </w:rPr>
        <w:t xml:space="preserve">Kopie zapasowe były przechowywane </w:t>
      </w:r>
      <w:r>
        <w:rPr>
          <w:szCs w:val="24"/>
        </w:rPr>
        <w:t>w siedzibie Inspektoratu</w:t>
      </w:r>
      <w:r w:rsidRPr="0010581E">
        <w:rPr>
          <w:szCs w:val="24"/>
        </w:rPr>
        <w:t xml:space="preserve"> na dedykowanym urządzeniu NAS.</w:t>
      </w:r>
      <w:r>
        <w:rPr>
          <w:szCs w:val="24"/>
        </w:rPr>
        <w:t xml:space="preserve"> </w:t>
      </w:r>
      <w:r w:rsidRPr="0010581E">
        <w:rPr>
          <w:szCs w:val="24"/>
        </w:rPr>
        <w:t>Wykonywanie odtworzenia systemów z kopii zapasowych występowało w</w:t>
      </w:r>
      <w:r>
        <w:rPr>
          <w:szCs w:val="24"/>
        </w:rPr>
        <w:t> </w:t>
      </w:r>
      <w:r w:rsidRPr="0010581E">
        <w:rPr>
          <w:szCs w:val="24"/>
        </w:rPr>
        <w:t>przypadkach awaryjnego odtwarzania systemów, jednak nie było objęte formalną procedurą.</w:t>
      </w:r>
    </w:p>
    <w:p w14:paraId="57AEF76B" w14:textId="77777777" w:rsidR="00444FF9" w:rsidRPr="0010581E" w:rsidRDefault="00444FF9" w:rsidP="00B84960">
      <w:pPr>
        <w:spacing w:line="360" w:lineRule="auto"/>
        <w:jc w:val="both"/>
      </w:pPr>
      <w:r>
        <w:t xml:space="preserve">         W</w:t>
      </w:r>
      <w:r w:rsidRPr="0010581E">
        <w:t xml:space="preserve"> Inspektoracie proces administrowania technicznego i monitorowania określonych obszarów systemów, aplikacji, danych, infrastruktury sieciowej i stacji roboczych był przypisany Informatykowi na podstawie umowy o pracę. </w:t>
      </w:r>
    </w:p>
    <w:p w14:paraId="6E56AC3E" w14:textId="77777777" w:rsidR="00444FF9" w:rsidRPr="0010581E" w:rsidRDefault="00444FF9" w:rsidP="00B84960">
      <w:pPr>
        <w:tabs>
          <w:tab w:val="left" w:pos="284"/>
        </w:tabs>
        <w:spacing w:line="360" w:lineRule="auto"/>
        <w:jc w:val="both"/>
      </w:pPr>
      <w:r>
        <w:t xml:space="preserve">         </w:t>
      </w:r>
      <w:r w:rsidRPr="0010581E">
        <w:t>Co do systemów istotnych dla jednostki np. eDok – System zarządzania dokumentami i zadaniami pracowników - użytkownicy nie zgłaszali problemów z funkcjonalnością ww. systemu.</w:t>
      </w:r>
    </w:p>
    <w:p w14:paraId="0E1AC7B4" w14:textId="77777777" w:rsidR="00444FF9" w:rsidRPr="0010581E" w:rsidRDefault="00444FF9" w:rsidP="00B84960">
      <w:pPr>
        <w:tabs>
          <w:tab w:val="num" w:pos="720"/>
        </w:tabs>
        <w:spacing w:line="360" w:lineRule="auto"/>
        <w:jc w:val="both"/>
      </w:pPr>
      <w:r>
        <w:t xml:space="preserve">         </w:t>
      </w:r>
      <w:r w:rsidRPr="0010581E">
        <w:t>Systemy centralne, w ramach kontroli podlegały badaniu w ograniczonym zakresie, ze</w:t>
      </w:r>
      <w:r>
        <w:t> </w:t>
      </w:r>
      <w:r w:rsidRPr="0010581E">
        <w:t>względu na centralne polityki, procedury, wdrożenia i dostępy.</w:t>
      </w:r>
    </w:p>
    <w:p w14:paraId="346BFD90" w14:textId="77777777" w:rsidR="00444FF9" w:rsidRPr="0010581E" w:rsidRDefault="00444FF9" w:rsidP="00B84960">
      <w:pPr>
        <w:pStyle w:val="Akapitzlist"/>
        <w:spacing w:line="360" w:lineRule="auto"/>
        <w:ind w:left="0"/>
        <w:jc w:val="both"/>
        <w:rPr>
          <w:szCs w:val="24"/>
        </w:rPr>
      </w:pPr>
      <w:r>
        <w:rPr>
          <w:szCs w:val="24"/>
        </w:rPr>
        <w:t xml:space="preserve">         </w:t>
      </w:r>
      <w:r w:rsidRPr="0010581E">
        <w:rPr>
          <w:szCs w:val="24"/>
        </w:rPr>
        <w:t>Procedura zabezpieczenia systemu informatycznego, kt</w:t>
      </w:r>
      <w:r>
        <w:rPr>
          <w:szCs w:val="24"/>
        </w:rPr>
        <w:t>óra została zawarta w Instrukcji</w:t>
      </w:r>
      <w:r w:rsidRPr="0010581E">
        <w:rPr>
          <w:szCs w:val="24"/>
        </w:rPr>
        <w:t xml:space="preserve"> zarządzania RODO</w:t>
      </w:r>
      <w:r w:rsidRPr="0010581E">
        <w:rPr>
          <w:i/>
          <w:szCs w:val="24"/>
        </w:rPr>
        <w:t xml:space="preserve">, </w:t>
      </w:r>
      <w:r w:rsidRPr="0010581E">
        <w:rPr>
          <w:szCs w:val="24"/>
        </w:rPr>
        <w:t>zawierała m.in.:</w:t>
      </w:r>
    </w:p>
    <w:p w14:paraId="2DEB477E" w14:textId="77777777" w:rsidR="00444FF9" w:rsidRDefault="00444FF9" w:rsidP="00B84960">
      <w:pPr>
        <w:pStyle w:val="Akapitzlist"/>
        <w:numPr>
          <w:ilvl w:val="0"/>
          <w:numId w:val="28"/>
        </w:numPr>
        <w:spacing w:line="360" w:lineRule="auto"/>
        <w:jc w:val="both"/>
        <w:rPr>
          <w:szCs w:val="24"/>
        </w:rPr>
      </w:pPr>
      <w:r w:rsidRPr="0010581E">
        <w:rPr>
          <w:szCs w:val="24"/>
        </w:rPr>
        <w:t>metody i środki uwierzytelniania w systemach informatycznych</w:t>
      </w:r>
      <w:r>
        <w:rPr>
          <w:szCs w:val="24"/>
        </w:rPr>
        <w:t>,</w:t>
      </w:r>
    </w:p>
    <w:p w14:paraId="36227FDF" w14:textId="77777777" w:rsidR="00444FF9" w:rsidRDefault="00444FF9" w:rsidP="00B84960">
      <w:pPr>
        <w:pStyle w:val="Akapitzlist"/>
        <w:numPr>
          <w:ilvl w:val="0"/>
          <w:numId w:val="28"/>
        </w:numPr>
        <w:spacing w:line="360" w:lineRule="auto"/>
        <w:jc w:val="both"/>
        <w:rPr>
          <w:szCs w:val="24"/>
        </w:rPr>
      </w:pPr>
      <w:r w:rsidRPr="00EA06D7">
        <w:rPr>
          <w:szCs w:val="24"/>
        </w:rPr>
        <w:t>procedury nadawania, zmiany uprawnień do przetwarzania danych i rejestrowania</w:t>
      </w:r>
      <w:r>
        <w:rPr>
          <w:szCs w:val="24"/>
        </w:rPr>
        <w:t>,</w:t>
      </w:r>
    </w:p>
    <w:p w14:paraId="64905258" w14:textId="77777777" w:rsidR="00444FF9" w:rsidRDefault="00444FF9" w:rsidP="00B2140E">
      <w:pPr>
        <w:pStyle w:val="Akapitzlist"/>
        <w:numPr>
          <w:ilvl w:val="0"/>
          <w:numId w:val="28"/>
        </w:numPr>
        <w:spacing w:line="360" w:lineRule="auto"/>
        <w:jc w:val="both"/>
        <w:rPr>
          <w:szCs w:val="24"/>
        </w:rPr>
      </w:pPr>
      <w:r w:rsidRPr="00EA06D7">
        <w:rPr>
          <w:szCs w:val="24"/>
        </w:rPr>
        <w:t>środki ochrony systemów informatycznych,</w:t>
      </w:r>
    </w:p>
    <w:p w14:paraId="0FB3ECFD" w14:textId="77777777" w:rsidR="00444FF9" w:rsidRPr="00EA06D7" w:rsidRDefault="00444FF9" w:rsidP="00B2140E">
      <w:pPr>
        <w:pStyle w:val="Akapitzlist"/>
        <w:numPr>
          <w:ilvl w:val="0"/>
          <w:numId w:val="28"/>
        </w:numPr>
        <w:spacing w:line="360" w:lineRule="auto"/>
        <w:jc w:val="both"/>
        <w:rPr>
          <w:szCs w:val="24"/>
        </w:rPr>
      </w:pPr>
      <w:r w:rsidRPr="00EA06D7">
        <w:rPr>
          <w:szCs w:val="24"/>
        </w:rPr>
        <w:t>monitorowanie dostępu do danych.</w:t>
      </w:r>
    </w:p>
    <w:p w14:paraId="0497526C" w14:textId="77777777" w:rsidR="00444FF9" w:rsidRPr="0010581E" w:rsidRDefault="00444FF9" w:rsidP="00B2140E">
      <w:pPr>
        <w:pStyle w:val="Akapitzlist"/>
        <w:spacing w:line="360" w:lineRule="auto"/>
        <w:ind w:left="0"/>
        <w:jc w:val="both"/>
        <w:rPr>
          <w:szCs w:val="24"/>
        </w:rPr>
      </w:pPr>
      <w:r>
        <w:rPr>
          <w:szCs w:val="24"/>
        </w:rPr>
        <w:t xml:space="preserve">         </w:t>
      </w:r>
      <w:r w:rsidRPr="0010581E">
        <w:rPr>
          <w:szCs w:val="24"/>
        </w:rPr>
        <w:t>Ochrona przetwarzanych informacji powinna być realizowana przez m.in.:</w:t>
      </w:r>
    </w:p>
    <w:p w14:paraId="3C41A8AA" w14:textId="77777777" w:rsidR="00444FF9" w:rsidRDefault="00444FF9" w:rsidP="00B2140E">
      <w:pPr>
        <w:pStyle w:val="Akapitzlist"/>
        <w:numPr>
          <w:ilvl w:val="0"/>
          <w:numId w:val="30"/>
        </w:numPr>
        <w:spacing w:line="360" w:lineRule="auto"/>
        <w:jc w:val="both"/>
        <w:rPr>
          <w:szCs w:val="24"/>
        </w:rPr>
      </w:pPr>
      <w:r w:rsidRPr="0010581E">
        <w:rPr>
          <w:szCs w:val="24"/>
        </w:rPr>
        <w:t>zabezpieczenie dostępu do informacji poprzez: wymuszone logowanie użytkowników z podaniem unikalnego hasła do badanych systemów;</w:t>
      </w:r>
    </w:p>
    <w:p w14:paraId="3DF05AC6" w14:textId="77777777" w:rsidR="00444FF9" w:rsidRDefault="00444FF9" w:rsidP="00B2140E">
      <w:pPr>
        <w:pStyle w:val="Akapitzlist"/>
        <w:numPr>
          <w:ilvl w:val="0"/>
          <w:numId w:val="30"/>
        </w:numPr>
        <w:spacing w:line="360" w:lineRule="auto"/>
        <w:jc w:val="both"/>
        <w:rPr>
          <w:szCs w:val="24"/>
        </w:rPr>
      </w:pPr>
      <w:r w:rsidRPr="00EA06D7">
        <w:rPr>
          <w:szCs w:val="24"/>
        </w:rPr>
        <w:t>kontrolę i monitorowanie zabezpieczenia fizycznego dostępu do pomieszczeń (polityka otwierania pomieszczeń);</w:t>
      </w:r>
    </w:p>
    <w:p w14:paraId="48D72FAD" w14:textId="77777777" w:rsidR="00444FF9" w:rsidRPr="00EA06D7" w:rsidRDefault="00444FF9" w:rsidP="00B2140E">
      <w:pPr>
        <w:pStyle w:val="Akapitzlist"/>
        <w:numPr>
          <w:ilvl w:val="0"/>
          <w:numId w:val="30"/>
        </w:numPr>
        <w:spacing w:line="360" w:lineRule="auto"/>
        <w:jc w:val="both"/>
        <w:rPr>
          <w:szCs w:val="24"/>
        </w:rPr>
      </w:pPr>
      <w:r w:rsidRPr="00EA06D7">
        <w:rPr>
          <w:szCs w:val="24"/>
        </w:rPr>
        <w:t xml:space="preserve">podejmowanie czynności zmierzających do wykrycia nieautoryzowanych działań związanych z przetwarzaniem informacji poprzez monitorowanie infrastruktury teleinformatycznej, </w:t>
      </w:r>
      <w:hyperlink r:id="rId9" w:tgtFrame="_blank" w:history="1">
        <w:r w:rsidRPr="00B84960">
          <w:rPr>
            <w:rStyle w:val="Hipercze"/>
            <w:color w:val="auto"/>
            <w:szCs w:val="24"/>
            <w:u w:val="none"/>
          </w:rPr>
          <w:t>identyfikację urządzeń w sieci</w:t>
        </w:r>
      </w:hyperlink>
      <w:r w:rsidRPr="00B84960">
        <w:rPr>
          <w:szCs w:val="24"/>
        </w:rPr>
        <w:t>,</w:t>
      </w:r>
      <w:r w:rsidRPr="00EA06D7">
        <w:rPr>
          <w:szCs w:val="24"/>
        </w:rPr>
        <w:t xml:space="preserve"> stosowanie systemów antywirusowych, stosowanie zapór sieciowych typu firewall.</w:t>
      </w:r>
    </w:p>
    <w:p w14:paraId="024CE036" w14:textId="77777777" w:rsidR="00444FF9" w:rsidRPr="0010581E" w:rsidRDefault="00444FF9" w:rsidP="00B2140E">
      <w:pPr>
        <w:pStyle w:val="Akapitzlist"/>
        <w:spacing w:line="360" w:lineRule="auto"/>
        <w:ind w:left="0"/>
        <w:jc w:val="both"/>
        <w:rPr>
          <w:szCs w:val="24"/>
        </w:rPr>
      </w:pPr>
      <w:r>
        <w:rPr>
          <w:szCs w:val="24"/>
        </w:rPr>
        <w:t xml:space="preserve">         </w:t>
      </w:r>
      <w:r w:rsidRPr="0010581E">
        <w:rPr>
          <w:szCs w:val="24"/>
        </w:rPr>
        <w:t>Zastosowane zabezpieczenia techniczno-organizacyjne systemów informatycznych częściowo wynikały z analizy ryzyka.</w:t>
      </w:r>
    </w:p>
    <w:p w14:paraId="5A421B5B" w14:textId="77777777" w:rsidR="00444FF9" w:rsidRPr="0010581E" w:rsidRDefault="00444FF9" w:rsidP="00B2140E">
      <w:pPr>
        <w:pStyle w:val="Akapitzlist"/>
        <w:spacing w:line="360" w:lineRule="auto"/>
        <w:ind w:left="0"/>
        <w:jc w:val="both"/>
        <w:rPr>
          <w:szCs w:val="24"/>
        </w:rPr>
      </w:pPr>
      <w:r>
        <w:rPr>
          <w:szCs w:val="24"/>
        </w:rPr>
        <w:lastRenderedPageBreak/>
        <w:t xml:space="preserve">         W Inspektoracie</w:t>
      </w:r>
      <w:r w:rsidRPr="0010581E">
        <w:rPr>
          <w:szCs w:val="24"/>
        </w:rPr>
        <w:t xml:space="preserve"> zastosowano system antywirusowy i filtr antyspamowy. Na styku sieci stosowany był Firewall. Zapewniono redundantne łącze internetowe oraz dokonywana była dezaktywacja nieużywanych gniazd sieciowych.</w:t>
      </w:r>
    </w:p>
    <w:p w14:paraId="3520648D" w14:textId="77777777" w:rsidR="00444FF9" w:rsidRPr="0010581E" w:rsidRDefault="00444FF9" w:rsidP="00B2140E">
      <w:pPr>
        <w:pStyle w:val="Akapitzlist"/>
        <w:spacing w:line="360" w:lineRule="auto"/>
        <w:ind w:left="0"/>
        <w:jc w:val="both"/>
        <w:rPr>
          <w:szCs w:val="24"/>
        </w:rPr>
      </w:pPr>
      <w:r>
        <w:rPr>
          <w:szCs w:val="24"/>
        </w:rPr>
        <w:t xml:space="preserve">         W Inspektoracie stwierdzono również</w:t>
      </w:r>
      <w:r w:rsidRPr="0010581E">
        <w:rPr>
          <w:szCs w:val="24"/>
        </w:rPr>
        <w:t xml:space="preserve"> brak właściwego zabezpieczenia pomieszczenia pełniącego rolę serwerowni: drzwi i zamki bez wzmocnień, brak systemu powiadamiania w</w:t>
      </w:r>
      <w:r>
        <w:rPr>
          <w:szCs w:val="24"/>
        </w:rPr>
        <w:t> </w:t>
      </w:r>
      <w:r w:rsidRPr="0010581E">
        <w:rPr>
          <w:szCs w:val="24"/>
        </w:rPr>
        <w:t>przypadku pożaru, zalania lub zwiększonej wilgotności w pomieszczeniu, brak kontroli dostępu.</w:t>
      </w:r>
    </w:p>
    <w:p w14:paraId="36BE54AF" w14:textId="77777777" w:rsidR="00444FF9" w:rsidRPr="0010581E" w:rsidRDefault="00444FF9" w:rsidP="00B2140E">
      <w:pPr>
        <w:pStyle w:val="Akapitzlist"/>
        <w:spacing w:line="360" w:lineRule="auto"/>
        <w:ind w:left="0"/>
        <w:jc w:val="both"/>
        <w:rPr>
          <w:szCs w:val="24"/>
        </w:rPr>
      </w:pPr>
      <w:r>
        <w:rPr>
          <w:szCs w:val="24"/>
        </w:rPr>
        <w:t xml:space="preserve">         </w:t>
      </w:r>
      <w:r w:rsidRPr="0010581E">
        <w:rPr>
          <w:szCs w:val="24"/>
        </w:rPr>
        <w:t>Przetwarzanie informacji w systemach wymagało dostępu do danych przez</w:t>
      </w:r>
      <w:r>
        <w:rPr>
          <w:szCs w:val="24"/>
        </w:rPr>
        <w:t> </w:t>
      </w:r>
      <w:r w:rsidRPr="0010581E">
        <w:rPr>
          <w:szCs w:val="24"/>
        </w:rPr>
        <w:t>uprawnionych użytkowników. Wszelkie działania związane z przetwarzaniem informacji, a</w:t>
      </w:r>
      <w:r>
        <w:rPr>
          <w:szCs w:val="24"/>
        </w:rPr>
        <w:t> </w:t>
      </w:r>
      <w:r w:rsidRPr="0010581E">
        <w:rPr>
          <w:szCs w:val="24"/>
        </w:rPr>
        <w:t>także działania administratorów muszą podlegać dokumentowaniu w postaci zapisów w dziennikach systemów (logi), co zapewnia rozliczalność operacji. Informacje zawarte w logach (tj. kto, kiedy i co wykonał w systemie teleinformatycznym) powinny być regularnie przeglądane w celu wykrycia działań niepożądanych i muszą być przechowywane w</w:t>
      </w:r>
      <w:r>
        <w:rPr>
          <w:szCs w:val="24"/>
        </w:rPr>
        <w:t> </w:t>
      </w:r>
      <w:r w:rsidRPr="0010581E">
        <w:rPr>
          <w:szCs w:val="24"/>
        </w:rPr>
        <w:t>bezpieczny sposób, co najmniej dwa l</w:t>
      </w:r>
      <w:r>
        <w:rPr>
          <w:szCs w:val="24"/>
        </w:rPr>
        <w:t>ata. Świadomość użytkowników, iż</w:t>
      </w:r>
      <w:r w:rsidRPr="0010581E">
        <w:rPr>
          <w:szCs w:val="24"/>
        </w:rPr>
        <w:t xml:space="preserve"> żadne działanie nie zostanie anonimowe podnosi poziom bezpieczeństwa informacji.</w:t>
      </w:r>
    </w:p>
    <w:p w14:paraId="3EC380C9" w14:textId="77777777" w:rsidR="00444FF9" w:rsidRPr="0010581E" w:rsidRDefault="00444FF9" w:rsidP="00B2140E">
      <w:pPr>
        <w:pStyle w:val="Akapitzlist"/>
        <w:spacing w:line="360" w:lineRule="auto"/>
        <w:ind w:left="0"/>
        <w:jc w:val="both"/>
        <w:rPr>
          <w:szCs w:val="24"/>
        </w:rPr>
      </w:pPr>
      <w:r>
        <w:rPr>
          <w:szCs w:val="24"/>
        </w:rPr>
        <w:t xml:space="preserve">         Inspektorat</w:t>
      </w:r>
      <w:r w:rsidRPr="0010581E">
        <w:rPr>
          <w:szCs w:val="24"/>
        </w:rPr>
        <w:t xml:space="preserve"> posiadała stronę BIP</w:t>
      </w:r>
      <w:hyperlink r:id="rId10" w:history="1">
        <w:r w:rsidRPr="00B0017C">
          <w:rPr>
            <w:rStyle w:val="Hipercze"/>
            <w:color w:val="auto"/>
            <w:szCs w:val="24"/>
            <w:u w:val="none"/>
          </w:rPr>
          <w:t>:</w:t>
        </w:r>
      </w:hyperlink>
      <w:r w:rsidRPr="00B0017C">
        <w:rPr>
          <w:rStyle w:val="Hipercze"/>
          <w:color w:val="auto"/>
          <w:szCs w:val="24"/>
          <w:u w:val="none"/>
        </w:rPr>
        <w:t xml:space="preserve"> </w:t>
      </w:r>
      <w:hyperlink r:id="rId11" w:history="1">
        <w:r w:rsidRPr="00B0017C">
          <w:rPr>
            <w:rStyle w:val="Hipercze"/>
            <w:color w:val="auto"/>
            <w:szCs w:val="24"/>
            <w:u w:val="none"/>
          </w:rPr>
          <w:t>https://www.gov.pl/web/wiorin-rzeszow</w:t>
        </w:r>
      </w:hyperlink>
      <w:r w:rsidRPr="00B0017C">
        <w:rPr>
          <w:szCs w:val="24"/>
        </w:rPr>
        <w:t xml:space="preserve">. </w:t>
      </w:r>
      <w:r w:rsidRPr="0010581E">
        <w:rPr>
          <w:szCs w:val="24"/>
        </w:rPr>
        <w:t xml:space="preserve">Analizując poprawność kodu strony BIP poprzez walidator dostępny pod adresem: https://validator.utilitia.pl/ badana strona uzyskała wynik 5,0 pkt na 10 możliwych. </w:t>
      </w:r>
    </w:p>
    <w:p w14:paraId="6D30763C" w14:textId="77777777" w:rsidR="00444FF9" w:rsidRPr="002E7E94" w:rsidRDefault="00444FF9" w:rsidP="00DF57F7">
      <w:pPr>
        <w:spacing w:line="360" w:lineRule="auto"/>
        <w:jc w:val="both"/>
      </w:pPr>
      <w:r>
        <w:t xml:space="preserve">         </w:t>
      </w:r>
      <w:r w:rsidRPr="002E7E94">
        <w:t>Sposób organizacji systemu k</w:t>
      </w:r>
      <w:r>
        <w:t>ontroli zarządczej w</w:t>
      </w:r>
      <w:r w:rsidRPr="002E7E94">
        <w:t xml:space="preserve"> Inspektoracie</w:t>
      </w:r>
      <w:r w:rsidRPr="002E7E94">
        <w:rPr>
          <w:color w:val="000000" w:themeColor="text1"/>
        </w:rPr>
        <w:t xml:space="preserve"> określa</w:t>
      </w:r>
      <w:r>
        <w:rPr>
          <w:color w:val="000000" w:themeColor="text1"/>
        </w:rPr>
        <w:t>ł</w:t>
      </w:r>
      <w:r w:rsidRPr="002E7E94">
        <w:rPr>
          <w:color w:val="000000" w:themeColor="text1"/>
        </w:rPr>
        <w:t xml:space="preserve"> Regulamin organizacyjny</w:t>
      </w:r>
      <w:r w:rsidRPr="005A6B0B">
        <w:rPr>
          <w:rStyle w:val="Odwoanieprzypisudolnego"/>
          <w:b/>
          <w:color w:val="000000" w:themeColor="text1"/>
          <w:sz w:val="28"/>
          <w:szCs w:val="28"/>
        </w:rPr>
        <w:footnoteReference w:id="19"/>
      </w:r>
      <w:r>
        <w:rPr>
          <w:color w:val="000000" w:themeColor="text1"/>
        </w:rPr>
        <w:t xml:space="preserve"> oraz zarządzenie N</w:t>
      </w:r>
      <w:r w:rsidRPr="002E7E94">
        <w:rPr>
          <w:color w:val="000000" w:themeColor="text1"/>
        </w:rPr>
        <w:t xml:space="preserve">r 17/2010 Podkarpackiego Wojewódzkiego </w:t>
      </w:r>
      <w:r w:rsidRPr="005A6B0B">
        <w:rPr>
          <w:color w:val="000000" w:themeColor="text1"/>
        </w:rPr>
        <w:t xml:space="preserve">Inspektora </w:t>
      </w:r>
      <w:r w:rsidRPr="00DF57F7">
        <w:rPr>
          <w:rStyle w:val="Pogrubienie"/>
          <w:b w:val="0"/>
          <w:color w:val="000000" w:themeColor="text1"/>
          <w:shd w:val="clear" w:color="auto" w:fill="FFFFFF"/>
        </w:rPr>
        <w:t>Ochrony Roślin i Nasiennictwa</w:t>
      </w:r>
      <w:r w:rsidRPr="002E7E94">
        <w:rPr>
          <w:color w:val="000000" w:themeColor="text1"/>
        </w:rPr>
        <w:t xml:space="preserve"> z dnia 6 października 2010 r.</w:t>
      </w:r>
      <w:r w:rsidRPr="002E7E94">
        <w:rPr>
          <w:iCs/>
          <w:color w:val="000000" w:themeColor="text1"/>
        </w:rPr>
        <w:t xml:space="preserve"> w sprawie kontroli zarządczej w</w:t>
      </w:r>
      <w:r>
        <w:rPr>
          <w:iCs/>
          <w:color w:val="000000" w:themeColor="text1"/>
        </w:rPr>
        <w:t> </w:t>
      </w:r>
      <w:r w:rsidRPr="002E7E94">
        <w:rPr>
          <w:iCs/>
          <w:color w:val="000000" w:themeColor="text1"/>
        </w:rPr>
        <w:t>Wojewódzkim Inspektoracie</w:t>
      </w:r>
      <w:r w:rsidRPr="002E7E94">
        <w:rPr>
          <w:rStyle w:val="Pogrubienie"/>
          <w:iCs/>
          <w:color w:val="000000" w:themeColor="text1"/>
          <w:shd w:val="clear" w:color="auto" w:fill="FFFFFF"/>
        </w:rPr>
        <w:t xml:space="preserve"> </w:t>
      </w:r>
      <w:r w:rsidRPr="00DF57F7">
        <w:rPr>
          <w:rStyle w:val="Pogrubienie"/>
          <w:b w:val="0"/>
          <w:iCs/>
          <w:color w:val="000000" w:themeColor="text1"/>
          <w:shd w:val="clear" w:color="auto" w:fill="FFFFFF"/>
        </w:rPr>
        <w:t>Ochrony Roślin i Nasiennictwa</w:t>
      </w:r>
      <w:r w:rsidRPr="005A6B0B">
        <w:rPr>
          <w:rStyle w:val="Pogrubienie"/>
          <w:iCs/>
          <w:color w:val="000000" w:themeColor="text1"/>
          <w:shd w:val="clear" w:color="auto" w:fill="FFFFFF"/>
        </w:rPr>
        <w:t>,</w:t>
      </w:r>
      <w:r w:rsidRPr="002E7E94">
        <w:rPr>
          <w:iCs/>
          <w:color w:val="000000" w:themeColor="text1"/>
        </w:rPr>
        <w:t xml:space="preserve"> </w:t>
      </w:r>
      <w:r>
        <w:rPr>
          <w:color w:val="000000" w:themeColor="text1"/>
        </w:rPr>
        <w:t>zmienione zarządzeniem N</w:t>
      </w:r>
      <w:r w:rsidRPr="002E7E94">
        <w:rPr>
          <w:color w:val="000000" w:themeColor="text1"/>
        </w:rPr>
        <w:t>r</w:t>
      </w:r>
      <w:r>
        <w:rPr>
          <w:color w:val="000000" w:themeColor="text1"/>
        </w:rPr>
        <w:t> </w:t>
      </w:r>
      <w:r w:rsidRPr="002E7E94">
        <w:rPr>
          <w:color w:val="000000" w:themeColor="text1"/>
        </w:rPr>
        <w:t xml:space="preserve">2/2016 z dnia 14 stycznia 2016 r. </w:t>
      </w:r>
      <w:r>
        <w:t>(dalej: zarządzenie N</w:t>
      </w:r>
      <w:r w:rsidRPr="002E7E94">
        <w:t>r 17/2010).</w:t>
      </w:r>
    </w:p>
    <w:p w14:paraId="7734C61E" w14:textId="77777777" w:rsidR="00444FF9" w:rsidRPr="002E7E94" w:rsidRDefault="00444FF9" w:rsidP="00DF57F7">
      <w:pPr>
        <w:spacing w:line="360" w:lineRule="auto"/>
        <w:jc w:val="both"/>
        <w:rPr>
          <w:color w:val="000000" w:themeColor="text1"/>
        </w:rPr>
      </w:pPr>
      <w:r>
        <w:t xml:space="preserve">         </w:t>
      </w:r>
      <w:r w:rsidRPr="002E7E94">
        <w:t>W § 10 pkt 14 Regulaminu o</w:t>
      </w:r>
      <w:r>
        <w:t>rganizacyjnego</w:t>
      </w:r>
      <w:r w:rsidRPr="002E7E94">
        <w:t xml:space="preserve"> </w:t>
      </w:r>
      <w:r w:rsidRPr="002E7E94">
        <w:rPr>
          <w:color w:val="000000" w:themeColor="text1"/>
        </w:rPr>
        <w:t>Inspektor</w:t>
      </w:r>
      <w:r>
        <w:rPr>
          <w:color w:val="000000" w:themeColor="text1"/>
        </w:rPr>
        <w:t>atu</w:t>
      </w:r>
      <w:r w:rsidRPr="002E7E94">
        <w:rPr>
          <w:color w:val="000000" w:themeColor="text1"/>
        </w:rPr>
        <w:t xml:space="preserve"> </w:t>
      </w:r>
      <w:r w:rsidRPr="002E7E94">
        <w:t>wskazany został</w:t>
      </w:r>
      <w:r>
        <w:t xml:space="preserve"> kierownik jednostki</w:t>
      </w:r>
      <w:r w:rsidRPr="002E7E94">
        <w:t>, jako osoba odpowiedzialna za zapewnienie funkcjonowania adekwatnej, skutecznej i efektywnej kontroli zarządczej w Inspektoracie. Zapis ten potwierdza obowiązki kierownika jednostki, o których mowa w art. 69 ust. 1 ustawy o </w:t>
      </w:r>
      <w:r w:rsidRPr="002E7E94">
        <w:rPr>
          <w:color w:val="000000" w:themeColor="text1"/>
        </w:rPr>
        <w:t xml:space="preserve">finansach publicznych. </w:t>
      </w:r>
    </w:p>
    <w:p w14:paraId="3EA16383" w14:textId="77777777" w:rsidR="00444FF9" w:rsidRPr="002E7E94" w:rsidRDefault="00444FF9" w:rsidP="00DF57F7">
      <w:pPr>
        <w:spacing w:line="360" w:lineRule="auto"/>
        <w:jc w:val="both"/>
      </w:pPr>
      <w:r>
        <w:rPr>
          <w:color w:val="000000" w:themeColor="text1"/>
        </w:rPr>
        <w:t xml:space="preserve">         </w:t>
      </w:r>
      <w:r w:rsidRPr="002E7E94">
        <w:rPr>
          <w:color w:val="000000" w:themeColor="text1"/>
        </w:rPr>
        <w:t xml:space="preserve">W § 11 </w:t>
      </w:r>
      <w:r w:rsidRPr="002E7E94">
        <w:t xml:space="preserve">ust. 1 </w:t>
      </w:r>
      <w:r w:rsidRPr="002E7E94">
        <w:rPr>
          <w:color w:val="000000" w:themeColor="text1"/>
        </w:rPr>
        <w:t>pkt 7 Regulaminu organizacyjnego występuje zapis bezpośrednio odnoszący się do organizacji systemu kontroli zarzą</w:t>
      </w:r>
      <w:r>
        <w:rPr>
          <w:color w:val="000000" w:themeColor="text1"/>
        </w:rPr>
        <w:t>dczej, określający kompetencje z</w:t>
      </w:r>
      <w:r w:rsidRPr="002E7E94">
        <w:rPr>
          <w:color w:val="000000" w:themeColor="text1"/>
        </w:rPr>
        <w:t>astępcy</w:t>
      </w:r>
      <w:r>
        <w:t xml:space="preserve"> Podkarpackiego Wojewódzkiego Inspektora Ochrony Roślin i Nasiennictwa,</w:t>
      </w:r>
      <w:r w:rsidRPr="002E7E94">
        <w:rPr>
          <w:color w:val="000000" w:themeColor="text1"/>
        </w:rPr>
        <w:t xml:space="preserve"> tj.</w:t>
      </w:r>
      <w:r>
        <w:rPr>
          <w:color w:val="000000" w:themeColor="text1"/>
        </w:rPr>
        <w:t> </w:t>
      </w:r>
      <w:r w:rsidRPr="002E7E94">
        <w:rPr>
          <w:color w:val="000000" w:themeColor="text1"/>
        </w:rPr>
        <w:t xml:space="preserve">„koordynowanie działań dotyczących kontroli zarządczej, nadzór nad jej prawidłowym </w:t>
      </w:r>
      <w:r w:rsidRPr="002E7E94">
        <w:rPr>
          <w:color w:val="000000" w:themeColor="text1"/>
        </w:rPr>
        <w:lastRenderedPageBreak/>
        <w:t>przebiegiem i działaniami związanymi z opracowaniem ryzyka i określeniem celów i zadań, przekazywanie informacji i wyników kontroli zarządczej do</w:t>
      </w:r>
      <w:r w:rsidRPr="005A6B0B">
        <w:t xml:space="preserve"> </w:t>
      </w:r>
      <w:r>
        <w:t>Podkarpackiego Wojewódzkiego Inspektora Ochrony Roślin i Nasiennictwa</w:t>
      </w:r>
      <w:r w:rsidRPr="002E7E94">
        <w:rPr>
          <w:color w:val="000000" w:themeColor="text1"/>
        </w:rPr>
        <w:t xml:space="preserve">”. </w:t>
      </w:r>
      <w:r w:rsidRPr="002E7E94">
        <w:rPr>
          <w:iCs/>
          <w:color w:val="000000" w:themeColor="text1"/>
        </w:rPr>
        <w:t>Dlatego też</w:t>
      </w:r>
      <w:r w:rsidRPr="002E7E94">
        <w:rPr>
          <w:color w:val="000000" w:themeColor="text1"/>
        </w:rPr>
        <w:t xml:space="preserve"> w trakcie czynności kontrolnych stwierdzono</w:t>
      </w:r>
      <w:r>
        <w:rPr>
          <w:color w:val="0D0D0D" w:themeColor="text1" w:themeTint="F2"/>
        </w:rPr>
        <w:t xml:space="preserve">, iż </w:t>
      </w:r>
      <w:r w:rsidRPr="002E7E94">
        <w:rPr>
          <w:color w:val="0D0D0D" w:themeColor="text1" w:themeTint="F2"/>
        </w:rPr>
        <w:t>w</w:t>
      </w:r>
      <w:r w:rsidRPr="002E7E94">
        <w:rPr>
          <w:color w:val="000000" w:themeColor="text1"/>
        </w:rPr>
        <w:t xml:space="preserve"> Inspektoracie został ustanowiony koordynator kontroli zarządczej. </w:t>
      </w:r>
      <w:r>
        <w:rPr>
          <w:color w:val="0D0D0D" w:themeColor="text1" w:themeTint="F2"/>
        </w:rPr>
        <w:t>Zadania te realizował</w:t>
      </w:r>
      <w:r w:rsidRPr="002E7E94">
        <w:rPr>
          <w:color w:val="0D0D0D" w:themeColor="text1" w:themeTint="F2"/>
        </w:rPr>
        <w:t xml:space="preserve"> więc </w:t>
      </w:r>
      <w:r w:rsidRPr="002E7E94">
        <w:rPr>
          <w:color w:val="000000" w:themeColor="text1"/>
        </w:rPr>
        <w:t>wyznacz</w:t>
      </w:r>
      <w:r>
        <w:rPr>
          <w:color w:val="000000" w:themeColor="text1"/>
        </w:rPr>
        <w:t>ony przez kierownika jednostki z</w:t>
      </w:r>
      <w:r w:rsidRPr="002E7E94">
        <w:rPr>
          <w:color w:val="000000" w:themeColor="text1"/>
        </w:rPr>
        <w:t>astępca</w:t>
      </w:r>
      <w:r w:rsidRPr="005A6B0B">
        <w:t xml:space="preserve"> </w:t>
      </w:r>
      <w:r>
        <w:t>Podkarpackiego Wojewódzkiego Inspektora Ochrony Roślin i Nasiennictwa</w:t>
      </w:r>
      <w:r w:rsidRPr="002E7E94">
        <w:rPr>
          <w:color w:val="000000" w:themeColor="text1"/>
        </w:rPr>
        <w:t>. Potwierdza</w:t>
      </w:r>
      <w:r>
        <w:rPr>
          <w:color w:val="000000" w:themeColor="text1"/>
        </w:rPr>
        <w:t>ł</w:t>
      </w:r>
      <w:r w:rsidRPr="002E7E94">
        <w:rPr>
          <w:color w:val="000000" w:themeColor="text1"/>
        </w:rPr>
        <w:t xml:space="preserve"> to też § 9 </w:t>
      </w:r>
      <w:r w:rsidRPr="002E7E94">
        <w:t>ust. 6 zarząd</w:t>
      </w:r>
      <w:r>
        <w:t>zenia N</w:t>
      </w:r>
      <w:r w:rsidRPr="002E7E94">
        <w:t>r 17/2010, w którym zostały zawarte jego obowiązki, tj. koordynowanie i</w:t>
      </w:r>
      <w:r>
        <w:t> </w:t>
      </w:r>
      <w:r w:rsidRPr="002E7E94">
        <w:t>nadzór nad prawidłowym przebiegiem i realiza</w:t>
      </w:r>
      <w:r>
        <w:t>cją kontroli zarządczej w Inspektoracie, co było</w:t>
      </w:r>
      <w:r w:rsidRPr="002E7E94">
        <w:t xml:space="preserve"> zgodne</w:t>
      </w:r>
      <w:r w:rsidRPr="002E7E94">
        <w:rPr>
          <w:color w:val="000000" w:themeColor="text1"/>
        </w:rPr>
        <w:t xml:space="preserve"> m.in. </w:t>
      </w:r>
      <w:r w:rsidRPr="002E7E94">
        <w:t>z</w:t>
      </w:r>
      <w:r>
        <w:rPr>
          <w:color w:val="000000" w:themeColor="text1"/>
        </w:rPr>
        <w:t xml:space="preserve"> k</w:t>
      </w:r>
      <w:r w:rsidRPr="002E7E94">
        <w:rPr>
          <w:color w:val="000000" w:themeColor="text1"/>
        </w:rPr>
        <w:t>omunikatem Nr 3 Ministra Finansów</w:t>
      </w:r>
      <w:r w:rsidRPr="002E7E94">
        <w:t xml:space="preserve"> – wybór osoby odpowiedzialnej za koordynację samooceny</w:t>
      </w:r>
      <w:r w:rsidRPr="008E0526">
        <w:rPr>
          <w:b/>
          <w:sz w:val="28"/>
          <w:szCs w:val="28"/>
          <w:vertAlign w:val="superscript"/>
        </w:rPr>
        <w:footnoteReference w:id="20"/>
      </w:r>
      <w:r w:rsidRPr="002E7E94">
        <w:t>.</w:t>
      </w:r>
    </w:p>
    <w:p w14:paraId="507360BF" w14:textId="77777777" w:rsidR="00444FF9" w:rsidRPr="002E7E94" w:rsidRDefault="00444FF9" w:rsidP="00DF57F7">
      <w:pPr>
        <w:spacing w:line="360" w:lineRule="auto"/>
        <w:jc w:val="both"/>
        <w:rPr>
          <w:color w:val="000000" w:themeColor="text1"/>
        </w:rPr>
      </w:pPr>
      <w:r>
        <w:rPr>
          <w:color w:val="000000" w:themeColor="text1"/>
        </w:rPr>
        <w:t xml:space="preserve">         </w:t>
      </w:r>
      <w:r w:rsidRPr="002E7E94">
        <w:rPr>
          <w:color w:val="000000" w:themeColor="text1"/>
        </w:rPr>
        <w:t>Zgodnie z przyjętą strukt</w:t>
      </w:r>
      <w:r>
        <w:rPr>
          <w:color w:val="000000" w:themeColor="text1"/>
        </w:rPr>
        <w:t>urą organizacyjną, w</w:t>
      </w:r>
      <w:r w:rsidRPr="002E7E94">
        <w:rPr>
          <w:color w:val="000000" w:themeColor="text1"/>
        </w:rPr>
        <w:t xml:space="preserve"> Inspektoracie, </w:t>
      </w:r>
      <w:r>
        <w:t>Podkarpacki Wojewódzki Inspektor Ochrony Roślin i Nasiennictwa</w:t>
      </w:r>
      <w:r w:rsidRPr="00102E11">
        <w:t xml:space="preserve"> </w:t>
      </w:r>
      <w:r>
        <w:rPr>
          <w:color w:val="000000" w:themeColor="text1"/>
        </w:rPr>
        <w:t>wykonywał zadania przy pomocy z</w:t>
      </w:r>
      <w:r w:rsidRPr="002E7E94">
        <w:rPr>
          <w:color w:val="000000" w:themeColor="text1"/>
        </w:rPr>
        <w:t>astępcy</w:t>
      </w:r>
      <w:r w:rsidRPr="002E7E94">
        <w:t xml:space="preserve"> Wojewódzkiego </w:t>
      </w:r>
      <w:r w:rsidRPr="002E7E94">
        <w:rPr>
          <w:color w:val="000000" w:themeColor="text1"/>
        </w:rPr>
        <w:t>Inspektora, Głównego Księgowego oraz kierowników komóre</w:t>
      </w:r>
      <w:r>
        <w:rPr>
          <w:color w:val="000000" w:themeColor="text1"/>
        </w:rPr>
        <w:t>k organizacyjnych. W Inspektoracie nie funkcjonowała</w:t>
      </w:r>
      <w:r w:rsidRPr="002E7E94">
        <w:rPr>
          <w:color w:val="000000" w:themeColor="text1"/>
        </w:rPr>
        <w:t xml:space="preserve"> komórka do spraw audytu wewnętrznego.</w:t>
      </w:r>
    </w:p>
    <w:p w14:paraId="75535627" w14:textId="77777777" w:rsidR="00444FF9" w:rsidRPr="002E7E94" w:rsidRDefault="00444FF9" w:rsidP="00DF57F7">
      <w:pPr>
        <w:spacing w:line="360" w:lineRule="auto"/>
        <w:jc w:val="both"/>
        <w:rPr>
          <w:color w:val="000000" w:themeColor="text1"/>
        </w:rPr>
      </w:pPr>
      <w:r>
        <w:rPr>
          <w:color w:val="000000" w:themeColor="text1"/>
        </w:rPr>
        <w:t xml:space="preserve">         </w:t>
      </w:r>
      <w:r w:rsidRPr="002E7E94">
        <w:rPr>
          <w:color w:val="000000" w:themeColor="text1"/>
        </w:rPr>
        <w:t xml:space="preserve">W czasie nieobecności lub nieobsadzenia stanowiska </w:t>
      </w:r>
      <w:r>
        <w:t>Podkarpackiego Wojewódzkiego Inspektora Ochrony Roślin i Nasiennictwa</w:t>
      </w:r>
      <w:r w:rsidRPr="00102E11">
        <w:t xml:space="preserve"> </w:t>
      </w:r>
      <w:r w:rsidRPr="002E7E94">
        <w:t>lub czasowej niemożności wykonywania przez</w:t>
      </w:r>
      <w:r>
        <w:t> </w:t>
      </w:r>
      <w:r w:rsidRPr="002E7E94">
        <w:t>niego obowiązków służbowych, dz</w:t>
      </w:r>
      <w:r>
        <w:t>iałalnością Inspektoratu kierował</w:t>
      </w:r>
      <w:r w:rsidRPr="002E7E94">
        <w:t xml:space="preserve"> </w:t>
      </w:r>
      <w:r>
        <w:rPr>
          <w:color w:val="000000" w:themeColor="text1"/>
        </w:rPr>
        <w:t>z</w:t>
      </w:r>
      <w:r w:rsidRPr="002E7E94">
        <w:rPr>
          <w:color w:val="000000" w:themeColor="text1"/>
        </w:rPr>
        <w:t>astępca</w:t>
      </w:r>
      <w:r w:rsidRPr="008E0526">
        <w:t xml:space="preserve"> </w:t>
      </w:r>
      <w:r>
        <w:t>Podkarpackiego Wojewódzkiego Inspektora Ochrony Roślin i Nasiennictwa</w:t>
      </w:r>
      <w:r w:rsidRPr="002E7E94">
        <w:t>.</w:t>
      </w:r>
    </w:p>
    <w:p w14:paraId="191CFD0C" w14:textId="77777777" w:rsidR="00444FF9" w:rsidRPr="002E7E94" w:rsidRDefault="00444FF9" w:rsidP="00DF57F7">
      <w:pPr>
        <w:spacing w:line="360" w:lineRule="auto"/>
        <w:jc w:val="both"/>
        <w:rPr>
          <w:color w:val="000000" w:themeColor="text1"/>
        </w:rPr>
      </w:pPr>
      <w:r>
        <w:rPr>
          <w:color w:val="000000" w:themeColor="text1"/>
        </w:rPr>
        <w:t xml:space="preserve">       </w:t>
      </w:r>
      <w:r w:rsidRPr="002E7E94">
        <w:rPr>
          <w:color w:val="000000" w:themeColor="text1"/>
        </w:rPr>
        <w:t>Zgodnie ze złożonymi wyjaśnieniami</w:t>
      </w:r>
      <w:r w:rsidRPr="00D7140B">
        <w:rPr>
          <w:rStyle w:val="Odwoanieprzypisudolnego"/>
          <w:b/>
          <w:color w:val="000000" w:themeColor="text1"/>
          <w:sz w:val="28"/>
          <w:szCs w:val="28"/>
        </w:rPr>
        <w:footnoteReference w:id="21"/>
      </w:r>
      <w:r w:rsidRPr="002E7E94">
        <w:rPr>
          <w:color w:val="000000" w:themeColor="text1"/>
        </w:rPr>
        <w:t xml:space="preserve"> i zapisami § 10 ust. 2 oraz § 11 ust. 1 </w:t>
      </w:r>
      <w:r w:rsidRPr="002E7E94">
        <w:t xml:space="preserve">zarządzenia </w:t>
      </w:r>
      <w:r>
        <w:t>N</w:t>
      </w:r>
      <w:r w:rsidRPr="002E7E94">
        <w:t xml:space="preserve">r 17/2010 </w:t>
      </w:r>
      <w:r w:rsidRPr="002E7E94">
        <w:rPr>
          <w:color w:val="000000" w:themeColor="text1"/>
        </w:rPr>
        <w:t xml:space="preserve">– w Inspektoracie </w:t>
      </w:r>
      <w:bookmarkStart w:id="3" w:name="_Hlk200967739"/>
      <w:r>
        <w:t>k</w:t>
      </w:r>
      <w:r w:rsidRPr="002E7E94">
        <w:t>ierownicy komórek organizacyjnych, osoby na samodzielnych stanowiskach pracy i inni pracownicy odpowiadają w ramach obowiązków służbowych za</w:t>
      </w:r>
      <w:r>
        <w:t> </w:t>
      </w:r>
      <w:r w:rsidRPr="002E7E94">
        <w:t>funkcjonowanie kontroli zarządczej w podległym im zakresie oraz zostali zobligowani do</w:t>
      </w:r>
      <w:r>
        <w:t> </w:t>
      </w:r>
      <w:r w:rsidRPr="002E7E94">
        <w:t xml:space="preserve">zarządzania ryzykiem, do bieżącego informowania o nowych ryzykach i przedkładania </w:t>
      </w:r>
      <w:r w:rsidRPr="002E7E94">
        <w:rPr>
          <w:color w:val="000000" w:themeColor="text1"/>
        </w:rPr>
        <w:t xml:space="preserve">Koordynatorowi ds. kontroli zarządczej </w:t>
      </w:r>
      <w:r w:rsidRPr="002E7E94">
        <w:t>propozycji działań zaradczych</w:t>
      </w:r>
      <w:r w:rsidRPr="002E7E94">
        <w:rPr>
          <w:color w:val="000000" w:themeColor="text1"/>
        </w:rPr>
        <w:t>.</w:t>
      </w:r>
      <w:bookmarkEnd w:id="3"/>
    </w:p>
    <w:p w14:paraId="082477F9" w14:textId="77777777" w:rsidR="00444FF9" w:rsidRPr="002E7E94" w:rsidRDefault="00444FF9" w:rsidP="007C6410">
      <w:pPr>
        <w:spacing w:line="360" w:lineRule="auto"/>
        <w:jc w:val="both"/>
      </w:pPr>
      <w:r>
        <w:rPr>
          <w:color w:val="000000" w:themeColor="text1"/>
        </w:rPr>
        <w:t xml:space="preserve">         Analiza treści zarządzenia N</w:t>
      </w:r>
      <w:r w:rsidRPr="002E7E94">
        <w:rPr>
          <w:color w:val="000000" w:themeColor="text1"/>
        </w:rPr>
        <w:t xml:space="preserve">r </w:t>
      </w:r>
      <w:r w:rsidRPr="002E7E94">
        <w:t xml:space="preserve">17/2010 </w:t>
      </w:r>
      <w:r>
        <w:rPr>
          <w:color w:val="000000" w:themeColor="text1"/>
        </w:rPr>
        <w:t>wykazała, iż</w:t>
      </w:r>
      <w:r w:rsidRPr="002E7E94">
        <w:rPr>
          <w:color w:val="000000" w:themeColor="text1"/>
        </w:rPr>
        <w:t xml:space="preserve"> w podstawie prawnej powołano się zarówno na art. 69 ustawy o finansach publicznych, jak również na standardy kontroli zarządczej określone w komunikacie Nr 23 Ministra Finansów, które stanowią zbiór wskazówek pomocnych przy tworzeniu, ocenie i doskonaleniu systemu kontroli zarządczej. Stan każdego z nich ma wpływ na realizację wszystkich celów i zadań w sposób zgodny z prawem, oszczędny i terminowy.</w:t>
      </w:r>
    </w:p>
    <w:p w14:paraId="7A1B5149" w14:textId="77777777" w:rsidR="00444FF9" w:rsidRPr="002E7E94" w:rsidRDefault="00444FF9" w:rsidP="007C6410">
      <w:pPr>
        <w:spacing w:line="360" w:lineRule="auto"/>
        <w:jc w:val="both"/>
        <w:rPr>
          <w:color w:val="000000" w:themeColor="text1"/>
        </w:rPr>
      </w:pPr>
      <w:r>
        <w:rPr>
          <w:color w:val="000000" w:themeColor="text1"/>
        </w:rPr>
        <w:lastRenderedPageBreak/>
        <w:t xml:space="preserve">         </w:t>
      </w:r>
      <w:r w:rsidRPr="002E7E94">
        <w:rPr>
          <w:color w:val="000000" w:themeColor="text1"/>
        </w:rPr>
        <w:t xml:space="preserve">W § 9 </w:t>
      </w:r>
      <w:r>
        <w:t>zarządzenia N</w:t>
      </w:r>
      <w:r w:rsidRPr="002E7E94">
        <w:t xml:space="preserve">r 17/2010 </w:t>
      </w:r>
      <w:r w:rsidRPr="002E7E94">
        <w:rPr>
          <w:color w:val="000000" w:themeColor="text1"/>
        </w:rPr>
        <w:t>określono zasady dotyczące przeprowadzania samooceny systemu k</w:t>
      </w:r>
      <w:r>
        <w:rPr>
          <w:color w:val="000000" w:themeColor="text1"/>
        </w:rPr>
        <w:t>ontroli zarządczej w</w:t>
      </w:r>
      <w:r w:rsidRPr="002E7E94">
        <w:rPr>
          <w:color w:val="000000" w:themeColor="text1"/>
        </w:rPr>
        <w:t xml:space="preserve"> Inspektoracie</w:t>
      </w:r>
      <w:r w:rsidRPr="002E7E94">
        <w:t>.</w:t>
      </w:r>
      <w:r w:rsidRPr="002E7E94">
        <w:rPr>
          <w:color w:val="000000" w:themeColor="text1"/>
        </w:rPr>
        <w:t xml:space="preserve"> </w:t>
      </w:r>
      <w:r w:rsidRPr="002E7E94">
        <w:t>Samoocena, jako narzędzie umożliwiające ocenę funkcjonowania systemu k</w:t>
      </w:r>
      <w:r>
        <w:t>ontroli zarządczej w</w:t>
      </w:r>
      <w:r w:rsidRPr="002E7E94">
        <w:t xml:space="preserve"> </w:t>
      </w:r>
      <w:r w:rsidRPr="002E7E94">
        <w:rPr>
          <w:color w:val="000000" w:themeColor="text1"/>
        </w:rPr>
        <w:t>Inspektoracie</w:t>
      </w:r>
      <w:r>
        <w:rPr>
          <w:color w:val="000000" w:themeColor="text1"/>
        </w:rPr>
        <w:t>,</w:t>
      </w:r>
      <w:r w:rsidRPr="002E7E94">
        <w:rPr>
          <w:color w:val="000000" w:themeColor="text1"/>
        </w:rPr>
        <w:t xml:space="preserve"> </w:t>
      </w:r>
      <w:r>
        <w:t>dokonana została</w:t>
      </w:r>
      <w:r w:rsidRPr="002E7E94">
        <w:t xml:space="preserve"> w</w:t>
      </w:r>
      <w:r>
        <w:t> </w:t>
      </w:r>
      <w:r w:rsidRPr="002E7E94">
        <w:rPr>
          <w:shd w:val="clear" w:color="auto" w:fill="FFFFFF" w:themeFill="background1"/>
        </w:rPr>
        <w:t>lutym 2025 r.</w:t>
      </w:r>
      <w:r w:rsidRPr="002E7E94">
        <w:t xml:space="preserve"> za rok poprzedni. Samoocenę przeprowadzono przy zastosowaniu opracowanych w tym celu wzorów dokumentów (ankiet pracowników, kierowników komórek organizacyjnych i samodzielnych stanowisk pracy) i arkusza oceny systemu kontroli zarządczej złożonego przez koordynatora, zgodnych z wzorem określonym przez Ministra Finansów</w:t>
      </w:r>
      <w:r w:rsidRPr="00D7140B">
        <w:rPr>
          <w:rStyle w:val="Odwoanieprzypisudolnego"/>
          <w:b/>
          <w:sz w:val="28"/>
          <w:szCs w:val="28"/>
        </w:rPr>
        <w:footnoteReference w:id="22"/>
      </w:r>
      <w:r w:rsidRPr="002E7E94">
        <w:t xml:space="preserve">. </w:t>
      </w:r>
      <w:r w:rsidRPr="002E7E94">
        <w:rPr>
          <w:color w:val="000000" w:themeColor="text1"/>
        </w:rPr>
        <w:t>Sprawozdanie z funkcjonowania kontroli zarządczej za 2024 r. zostało p</w:t>
      </w:r>
      <w:r>
        <w:rPr>
          <w:color w:val="000000" w:themeColor="text1"/>
        </w:rPr>
        <w:t>rzedstawione 27 lutego 2025 r. kierownikowi j</w:t>
      </w:r>
      <w:r w:rsidRPr="002E7E94">
        <w:rPr>
          <w:color w:val="000000" w:themeColor="text1"/>
        </w:rPr>
        <w:t xml:space="preserve">ednostki i jednocześnie zostało przez niego zatwierdzone. Zgodnie z </w:t>
      </w:r>
      <w:r>
        <w:t>zarządzeniem N</w:t>
      </w:r>
      <w:r w:rsidRPr="002E7E94">
        <w:t xml:space="preserve">r 17/2010 </w:t>
      </w:r>
      <w:r w:rsidRPr="002E7E94">
        <w:rPr>
          <w:color w:val="000000" w:themeColor="text1"/>
        </w:rPr>
        <w:t>zarządzanie ryzykiem w Inspektoracie opiera</w:t>
      </w:r>
      <w:r>
        <w:rPr>
          <w:color w:val="000000" w:themeColor="text1"/>
        </w:rPr>
        <w:t>ło</w:t>
      </w:r>
      <w:r w:rsidRPr="002E7E94">
        <w:rPr>
          <w:color w:val="000000" w:themeColor="text1"/>
        </w:rPr>
        <w:t xml:space="preserve"> się na zestawie wzajemnie uzup</w:t>
      </w:r>
      <w:r>
        <w:rPr>
          <w:color w:val="000000" w:themeColor="text1"/>
        </w:rPr>
        <w:t>ełniających się celów i obejmowało</w:t>
      </w:r>
      <w:r w:rsidRPr="002E7E94">
        <w:rPr>
          <w:color w:val="000000" w:themeColor="text1"/>
        </w:rPr>
        <w:t xml:space="preserve"> rozpoznanie i</w:t>
      </w:r>
      <w:r>
        <w:rPr>
          <w:color w:val="000000" w:themeColor="text1"/>
        </w:rPr>
        <w:t> </w:t>
      </w:r>
      <w:r w:rsidRPr="002E7E94">
        <w:rPr>
          <w:color w:val="000000" w:themeColor="text1"/>
        </w:rPr>
        <w:t>analizę zewnętrznych i wewnętrznych ryzyk zagrażających realizacji celów Jednostki. Identyfikacja zewnętrznego i wewnętrznego ryzyka odbywa się raz w roku. W przypadku ustalenia nowych celów i zadań w ciągu roku lub zmiany ustalonych celów i zadań albo</w:t>
      </w:r>
      <w:r>
        <w:rPr>
          <w:color w:val="000000" w:themeColor="text1"/>
        </w:rPr>
        <w:t> </w:t>
      </w:r>
      <w:r w:rsidRPr="002E7E94">
        <w:rPr>
          <w:color w:val="000000" w:themeColor="text1"/>
        </w:rPr>
        <w:t>istotnej zmiany waru</w:t>
      </w:r>
      <w:r>
        <w:rPr>
          <w:color w:val="000000" w:themeColor="text1"/>
        </w:rPr>
        <w:t xml:space="preserve">nków, w których funkcjonuje </w:t>
      </w:r>
      <w:r w:rsidRPr="002E7E94">
        <w:rPr>
          <w:color w:val="000000" w:themeColor="text1"/>
        </w:rPr>
        <w:t>Inspektorat, dokonywana jest</w:t>
      </w:r>
      <w:r>
        <w:rPr>
          <w:color w:val="000000" w:themeColor="text1"/>
        </w:rPr>
        <w:t> </w:t>
      </w:r>
      <w:r w:rsidRPr="002E7E94">
        <w:rPr>
          <w:color w:val="000000" w:themeColor="text1"/>
        </w:rPr>
        <w:t>ponowna identyfikacja ryzyka i ocena jego istotności. Zidentyfikowane ryzyka poddawane są analizie mającej na celu określenie możliwych skutków i prawdopodobieństwa ich wystąpienia. Wobec zidentyfikowanego ryzyka określa się rodzaj możliwych reakcji na</w:t>
      </w:r>
      <w:r>
        <w:rPr>
          <w:color w:val="000000" w:themeColor="text1"/>
        </w:rPr>
        <w:t> </w:t>
      </w:r>
      <w:r w:rsidRPr="002E7E94">
        <w:rPr>
          <w:color w:val="000000" w:themeColor="text1"/>
        </w:rPr>
        <w:t>nie, akceptowalny poziom ryzyka oraz działania, które należy podjąć w celu zmniejszenia danego ryz</w:t>
      </w:r>
      <w:r>
        <w:rPr>
          <w:color w:val="000000" w:themeColor="text1"/>
        </w:rPr>
        <w:t xml:space="preserve">yka do akceptowalnego poziomu. </w:t>
      </w:r>
    </w:p>
    <w:p w14:paraId="050A68D1" w14:textId="77777777" w:rsidR="00444FF9" w:rsidRPr="002E7E94" w:rsidRDefault="00444FF9" w:rsidP="007C6410">
      <w:pPr>
        <w:spacing w:line="360" w:lineRule="auto"/>
        <w:jc w:val="both"/>
        <w:rPr>
          <w:color w:val="000000" w:themeColor="text1"/>
        </w:rPr>
      </w:pPr>
      <w:r>
        <w:rPr>
          <w:color w:val="000000" w:themeColor="text1"/>
        </w:rPr>
        <w:t xml:space="preserve">         </w:t>
      </w:r>
      <w:r w:rsidRPr="002E7E94">
        <w:rPr>
          <w:color w:val="000000" w:themeColor="text1"/>
        </w:rPr>
        <w:t>Analiza dokumentów wynikowych dotyczących zarządza</w:t>
      </w:r>
      <w:r>
        <w:rPr>
          <w:color w:val="000000" w:themeColor="text1"/>
        </w:rPr>
        <w:t>nia ryzykiem wykazała, że </w:t>
      </w:r>
      <w:r w:rsidRPr="002E7E94">
        <w:rPr>
          <w:color w:val="000000" w:themeColor="text1"/>
        </w:rPr>
        <w:t>ocena i id</w:t>
      </w:r>
      <w:r>
        <w:rPr>
          <w:color w:val="000000" w:themeColor="text1"/>
        </w:rPr>
        <w:t>entyfikacja ryzyka w</w:t>
      </w:r>
      <w:r w:rsidRPr="002E7E94">
        <w:rPr>
          <w:color w:val="000000" w:themeColor="text1"/>
        </w:rPr>
        <w:t xml:space="preserve"> Inspektoracie została dokonana i zatwierdzona przez</w:t>
      </w:r>
      <w:r>
        <w:rPr>
          <w:color w:val="000000" w:themeColor="text1"/>
        </w:rPr>
        <w:t> </w:t>
      </w:r>
      <w:r w:rsidRPr="002E7E94">
        <w:rPr>
          <w:color w:val="000000" w:themeColor="text1"/>
        </w:rPr>
        <w:t xml:space="preserve">Podkarpackiego Wojewódzkiego Inspektora </w:t>
      </w:r>
      <w:r w:rsidRPr="003E46E6">
        <w:rPr>
          <w:rStyle w:val="Pogrubienie"/>
          <w:b w:val="0"/>
          <w:color w:val="000000" w:themeColor="text1"/>
          <w:shd w:val="clear" w:color="auto" w:fill="FFFFFF"/>
        </w:rPr>
        <w:t>Ochrony Roślin i Nasiennictwa</w:t>
      </w:r>
      <w:r w:rsidRPr="002E7E94">
        <w:rPr>
          <w:color w:val="000000" w:themeColor="text1"/>
        </w:rPr>
        <w:t xml:space="preserve"> w lutym 2025 r.</w:t>
      </w:r>
    </w:p>
    <w:p w14:paraId="7B63C0CF" w14:textId="77777777" w:rsidR="00444FF9" w:rsidRPr="002E7E94" w:rsidRDefault="00444FF9" w:rsidP="007C6410">
      <w:pPr>
        <w:spacing w:line="360" w:lineRule="auto"/>
        <w:jc w:val="both"/>
        <w:rPr>
          <w:color w:val="000000" w:themeColor="text1"/>
        </w:rPr>
      </w:pPr>
      <w:r>
        <w:rPr>
          <w:color w:val="000000" w:themeColor="text1"/>
        </w:rPr>
        <w:t xml:space="preserve">         </w:t>
      </w:r>
      <w:r w:rsidRPr="002E7E94">
        <w:rPr>
          <w:color w:val="000000" w:themeColor="text1"/>
        </w:rPr>
        <w:t xml:space="preserve">Analiza złożonych oświadczeń przez Podkarpackiego Wojewódzkiego Inspektora </w:t>
      </w:r>
      <w:r w:rsidRPr="007C6410">
        <w:rPr>
          <w:rStyle w:val="Pogrubienie"/>
          <w:b w:val="0"/>
          <w:color w:val="000000" w:themeColor="text1"/>
          <w:shd w:val="clear" w:color="auto" w:fill="FFFFFF"/>
        </w:rPr>
        <w:t>Ochrony Roślin i Nasiennictwa</w:t>
      </w:r>
      <w:r w:rsidRPr="002E7E94">
        <w:rPr>
          <w:color w:val="000000" w:themeColor="text1"/>
        </w:rPr>
        <w:t xml:space="preserve"> </w:t>
      </w:r>
      <w:r>
        <w:rPr>
          <w:color w:val="000000" w:themeColor="text1"/>
        </w:rPr>
        <w:t>wykazała, iż</w:t>
      </w:r>
      <w:r w:rsidRPr="002E7E94">
        <w:rPr>
          <w:color w:val="000000" w:themeColor="text1"/>
        </w:rPr>
        <w:t xml:space="preserve"> składano je corocznie, przy wykorzystaniu wzoru ustalonego w rozporządzeniu Ministra Finansów</w:t>
      </w:r>
      <w:r w:rsidRPr="005D5A87">
        <w:rPr>
          <w:rStyle w:val="Odwoanieprzypisudolnego"/>
          <w:b/>
          <w:color w:val="000000" w:themeColor="text1"/>
          <w:sz w:val="28"/>
          <w:szCs w:val="28"/>
        </w:rPr>
        <w:footnoteReference w:id="23"/>
      </w:r>
      <w:r w:rsidRPr="002E7E94">
        <w:rPr>
          <w:color w:val="000000" w:themeColor="text1"/>
        </w:rPr>
        <w:t>. Oświadczenie o stanie kontroli zarządczej za 202</w:t>
      </w:r>
      <w:r>
        <w:rPr>
          <w:color w:val="000000" w:themeColor="text1"/>
        </w:rPr>
        <w:t xml:space="preserve">4 r. wskazywało, iż w </w:t>
      </w:r>
      <w:r w:rsidRPr="002E7E94">
        <w:rPr>
          <w:color w:val="000000" w:themeColor="text1"/>
        </w:rPr>
        <w:t>Inspektoracie w wystarczającym stopniu funkc</w:t>
      </w:r>
      <w:r>
        <w:rPr>
          <w:color w:val="000000" w:themeColor="text1"/>
        </w:rPr>
        <w:t xml:space="preserve">jonowała adekwatna, skuteczna i </w:t>
      </w:r>
      <w:r w:rsidRPr="002E7E94">
        <w:rPr>
          <w:color w:val="000000" w:themeColor="text1"/>
        </w:rPr>
        <w:t>efektywna kontrola zarządcza. Oświadczenie to</w:t>
      </w:r>
      <w:r>
        <w:rPr>
          <w:color w:val="000000" w:themeColor="text1"/>
        </w:rPr>
        <w:t> </w:t>
      </w:r>
      <w:r w:rsidRPr="002E7E94">
        <w:rPr>
          <w:color w:val="000000" w:themeColor="text1"/>
        </w:rPr>
        <w:t>zostało upublicznione na stronie podmiotowej Biuletynu Inf</w:t>
      </w:r>
      <w:r>
        <w:rPr>
          <w:color w:val="000000" w:themeColor="text1"/>
        </w:rPr>
        <w:t>ormacji Publicznej</w:t>
      </w:r>
      <w:r w:rsidRPr="002E7E94">
        <w:rPr>
          <w:color w:val="000000" w:themeColor="text1"/>
        </w:rPr>
        <w:t xml:space="preserve"> Inspektoratu</w:t>
      </w:r>
      <w:r>
        <w:rPr>
          <w:color w:val="000000" w:themeColor="text1"/>
        </w:rPr>
        <w:t xml:space="preserve">, co jest </w:t>
      </w:r>
      <w:r w:rsidRPr="002E7E94">
        <w:rPr>
          <w:color w:val="000000" w:themeColor="text1"/>
        </w:rPr>
        <w:t xml:space="preserve">zgodne z art. 70 </w:t>
      </w:r>
      <w:r w:rsidRPr="002E7E94">
        <w:rPr>
          <w:color w:val="000000" w:themeColor="text1"/>
        </w:rPr>
        <w:lastRenderedPageBreak/>
        <w:t>ust. 5 ustawy o finansach publicznych i wytycznymi Wojewody Podkarpackiego w tym zakresie.</w:t>
      </w:r>
    </w:p>
    <w:p w14:paraId="3CE8CFD1" w14:textId="77777777" w:rsidR="00444FF9" w:rsidRPr="00483764" w:rsidRDefault="00444FF9" w:rsidP="007C6410">
      <w:pPr>
        <w:pStyle w:val="Tekstpodstawowy"/>
        <w:spacing w:after="0" w:line="360" w:lineRule="auto"/>
        <w:jc w:val="both"/>
        <w:rPr>
          <w:b w:val="0"/>
        </w:rPr>
      </w:pPr>
      <w:r>
        <w:rPr>
          <w:b w:val="0"/>
        </w:rPr>
        <w:t xml:space="preserve">         </w:t>
      </w:r>
      <w:r w:rsidRPr="00483764">
        <w:rPr>
          <w:b w:val="0"/>
        </w:rPr>
        <w:t>W okresie objętym kontrolą zagadnienia związane z przyjmowaniem i załatwianiem s</w:t>
      </w:r>
      <w:r>
        <w:rPr>
          <w:b w:val="0"/>
        </w:rPr>
        <w:t>karg i wniosków w</w:t>
      </w:r>
      <w:r w:rsidRPr="00483764">
        <w:rPr>
          <w:b w:val="0"/>
        </w:rPr>
        <w:t xml:space="preserve"> Inspektoracie określała treść § 11 ust. 1 pkt 6 oraz § 19 ust. 1 pkt 7 regulaminu organizacyjnego Wojewódzkieg</w:t>
      </w:r>
      <w:r>
        <w:rPr>
          <w:b w:val="0"/>
        </w:rPr>
        <w:t>o Inspektoratu Ochrony Roślin i</w:t>
      </w:r>
      <w:r w:rsidRPr="00483764">
        <w:rPr>
          <w:b w:val="0"/>
        </w:rPr>
        <w:t xml:space="preserve"> Nasiennictwa w Rzeszowie</w:t>
      </w:r>
      <w:r>
        <w:rPr>
          <w:b w:val="0"/>
        </w:rPr>
        <w:t>,</w:t>
      </w:r>
      <w:r w:rsidRPr="00483764">
        <w:rPr>
          <w:b w:val="0"/>
        </w:rPr>
        <w:t xml:space="preserve"> stano</w:t>
      </w:r>
      <w:r>
        <w:rPr>
          <w:b w:val="0"/>
        </w:rPr>
        <w:t>wiącego załącznik do z</w:t>
      </w:r>
      <w:r w:rsidRPr="00483764">
        <w:rPr>
          <w:b w:val="0"/>
        </w:rPr>
        <w:t>arządzenia Nr 21/2020 Podkarpa</w:t>
      </w:r>
      <w:r>
        <w:rPr>
          <w:b w:val="0"/>
        </w:rPr>
        <w:t>ckiego Wojewódzkiego Inspektora</w:t>
      </w:r>
      <w:r w:rsidRPr="00483764">
        <w:rPr>
          <w:b w:val="0"/>
        </w:rPr>
        <w:t xml:space="preserve"> Ochrony Roślin i Nasiennictwa z dnia 31 grudnia 2020 r. w sprawie ustalenia regulaminu organizacyjnego Wojewódzkiego Inspektoratu Ochrony Roślin i Nasiennictwa w Rzeszowie,</w:t>
      </w:r>
      <w:r>
        <w:rPr>
          <w:b w:val="0"/>
        </w:rPr>
        <w:t xml:space="preserve"> zatwierdzonego</w:t>
      </w:r>
      <w:r w:rsidRPr="00483764">
        <w:rPr>
          <w:b w:val="0"/>
        </w:rPr>
        <w:t xml:space="preserve"> przez Woje</w:t>
      </w:r>
      <w:r>
        <w:rPr>
          <w:b w:val="0"/>
        </w:rPr>
        <w:t>wodę Podkarpackiego</w:t>
      </w:r>
      <w:r w:rsidRPr="00483764">
        <w:rPr>
          <w:b w:val="0"/>
        </w:rPr>
        <w:t xml:space="preserve"> i obowiązujące</w:t>
      </w:r>
      <w:r>
        <w:rPr>
          <w:b w:val="0"/>
        </w:rPr>
        <w:t>go</w:t>
      </w:r>
      <w:r w:rsidRPr="00483764">
        <w:rPr>
          <w:b w:val="0"/>
        </w:rPr>
        <w:t xml:space="preserve"> od dnia</w:t>
      </w:r>
      <w:r>
        <w:rPr>
          <w:b w:val="0"/>
        </w:rPr>
        <w:t xml:space="preserve"> 1 stycznia 2021 r., zmienionego z</w:t>
      </w:r>
      <w:r w:rsidRPr="00483764">
        <w:rPr>
          <w:b w:val="0"/>
        </w:rPr>
        <w:t>arządzeniem Nr 18/2023 z dnia 26</w:t>
      </w:r>
      <w:r>
        <w:rPr>
          <w:b w:val="0"/>
        </w:rPr>
        <w:t> </w:t>
      </w:r>
      <w:r w:rsidRPr="00483764">
        <w:rPr>
          <w:b w:val="0"/>
        </w:rPr>
        <w:t>maja 2023 r.</w:t>
      </w:r>
    </w:p>
    <w:p w14:paraId="4A796043" w14:textId="77777777" w:rsidR="00444FF9" w:rsidRDefault="00444FF9" w:rsidP="00B2140E">
      <w:pPr>
        <w:pStyle w:val="Tekstpodstawowy"/>
        <w:spacing w:after="0" w:line="360" w:lineRule="auto"/>
        <w:jc w:val="both"/>
        <w:rPr>
          <w:b w:val="0"/>
        </w:rPr>
      </w:pPr>
      <w:r>
        <w:rPr>
          <w:b w:val="0"/>
        </w:rPr>
        <w:t xml:space="preserve">         Problematykę </w:t>
      </w:r>
      <w:r w:rsidRPr="00483764">
        <w:rPr>
          <w:b w:val="0"/>
        </w:rPr>
        <w:t>skarg i wniosków</w:t>
      </w:r>
      <w:r>
        <w:rPr>
          <w:b w:val="0"/>
        </w:rPr>
        <w:t xml:space="preserve"> w Inspektoracie regulowały</w:t>
      </w:r>
      <w:r w:rsidRPr="00483764">
        <w:rPr>
          <w:b w:val="0"/>
        </w:rPr>
        <w:t>:</w:t>
      </w:r>
    </w:p>
    <w:p w14:paraId="2D6ED44A" w14:textId="77777777" w:rsidR="00444FF9" w:rsidRPr="008A6017" w:rsidRDefault="00444FF9" w:rsidP="00B2140E">
      <w:pPr>
        <w:pStyle w:val="Tekstpodstawowy"/>
        <w:numPr>
          <w:ilvl w:val="0"/>
          <w:numId w:val="31"/>
        </w:numPr>
        <w:spacing w:after="0" w:line="360" w:lineRule="auto"/>
        <w:jc w:val="both"/>
        <w:rPr>
          <w:b w:val="0"/>
        </w:rPr>
      </w:pPr>
      <w:r>
        <w:rPr>
          <w:b w:val="0"/>
        </w:rPr>
        <w:t>zarządzenie N</w:t>
      </w:r>
      <w:r w:rsidRPr="00483764">
        <w:rPr>
          <w:b w:val="0"/>
        </w:rPr>
        <w:t xml:space="preserve">r 32/2014 Podkarpackiego Wojewódzkiego Inspektora Ochrony Roślin i Nasiennictwa dnia 3 listopada 2014 r. w sprawie organizacji przyjmowania, rozpatrywania oraz załatwiania skarg i wniosków. </w:t>
      </w:r>
      <w:r w:rsidRPr="00483764">
        <w:rPr>
          <w:b w:val="0"/>
          <w:color w:val="000000"/>
        </w:rPr>
        <w:t>Treść procedury sta</w:t>
      </w:r>
      <w:r>
        <w:rPr>
          <w:b w:val="0"/>
          <w:color w:val="000000"/>
        </w:rPr>
        <w:t>nowił załącznik do zarządzenia.</w:t>
      </w:r>
    </w:p>
    <w:p w14:paraId="0FD2EE95" w14:textId="77777777" w:rsidR="00444FF9" w:rsidRPr="008A6017" w:rsidRDefault="00444FF9" w:rsidP="00B2140E">
      <w:pPr>
        <w:pStyle w:val="Tekstpodstawowy"/>
        <w:numPr>
          <w:ilvl w:val="0"/>
          <w:numId w:val="31"/>
        </w:numPr>
        <w:spacing w:after="0" w:line="360" w:lineRule="auto"/>
        <w:jc w:val="both"/>
        <w:rPr>
          <w:b w:val="0"/>
        </w:rPr>
      </w:pPr>
      <w:r w:rsidRPr="008A6017">
        <w:rPr>
          <w:b w:val="0"/>
        </w:rPr>
        <w:t>Od 20 maja 2025 r. § 10 pkt 12, § 11 ust. 1 pkt 6 oraz § 19 ust. 1 pkt 7 regulaminu organizacyjnego Wojewódzkiego Inspektoratu Ochrony Roślin i Nasiennictwa w Rzesz</w:t>
      </w:r>
      <w:r>
        <w:rPr>
          <w:b w:val="0"/>
        </w:rPr>
        <w:t>owie stanowiącego załącznik do z</w:t>
      </w:r>
      <w:r w:rsidRPr="008A6017">
        <w:rPr>
          <w:b w:val="0"/>
        </w:rPr>
        <w:t>arządzenia Nr 18/2025 Podkarpackiego Wojewódzkiego Inspektora Ochrony Roślin i Nasiennictwa z dnia 15 kwietnia 2025 r. w sprawie ustalenia regulaminu organizacyjnego Wojewódzkiego Inspektoratu Ochrony Roślin i Nasiennictwa w Rzeszowie, zatwierdzonego przez Wojewodę Podkarpackiego 20 maja 2025 r.</w:t>
      </w:r>
    </w:p>
    <w:p w14:paraId="2A17797C" w14:textId="77777777" w:rsidR="00444FF9" w:rsidRPr="00483764" w:rsidRDefault="00444FF9" w:rsidP="00B2140E">
      <w:pPr>
        <w:pStyle w:val="Tekstpodstawowy"/>
        <w:spacing w:after="0" w:line="360" w:lineRule="auto"/>
        <w:jc w:val="both"/>
        <w:rPr>
          <w:b w:val="0"/>
        </w:rPr>
      </w:pPr>
      <w:r>
        <w:rPr>
          <w:b w:val="0"/>
        </w:rPr>
        <w:t xml:space="preserve">         Zapisy regulaminów były</w:t>
      </w:r>
      <w:r w:rsidRPr="00483764">
        <w:rPr>
          <w:b w:val="0"/>
        </w:rPr>
        <w:t xml:space="preserve"> zgodne z powszechnie obowiązującymi przepisami regulującymi kwestie organizacji przyjmowania i rozpatryw</w:t>
      </w:r>
      <w:r>
        <w:rPr>
          <w:b w:val="0"/>
        </w:rPr>
        <w:t>ania skarg i wniosków. Z kolei zarządzenie N</w:t>
      </w:r>
      <w:r w:rsidRPr="00483764">
        <w:rPr>
          <w:b w:val="0"/>
        </w:rPr>
        <w:t>r 32/2014 Podkarpackiego Wojewódzkiego Inspektora Ochrony Roślin i</w:t>
      </w:r>
      <w:r>
        <w:rPr>
          <w:b w:val="0"/>
        </w:rPr>
        <w:t> </w:t>
      </w:r>
      <w:r w:rsidRPr="00483764">
        <w:rPr>
          <w:b w:val="0"/>
        </w:rPr>
        <w:t>Nasiennictwa dnia 3 listopada 2014 r. w sprawie organizacji przyjmowania, rozpatrywania oraz załatwiania skarg i wniosków</w:t>
      </w:r>
      <w:r w:rsidRPr="00483764">
        <w:rPr>
          <w:b w:val="0"/>
          <w:i/>
        </w:rPr>
        <w:t>,</w:t>
      </w:r>
      <w:r w:rsidRPr="00483764">
        <w:rPr>
          <w:b w:val="0"/>
        </w:rPr>
        <w:t xml:space="preserve"> </w:t>
      </w:r>
      <w:r>
        <w:rPr>
          <w:b w:val="0"/>
        </w:rPr>
        <w:t xml:space="preserve">miało </w:t>
      </w:r>
      <w:r w:rsidRPr="00483764">
        <w:rPr>
          <w:b w:val="0"/>
        </w:rPr>
        <w:t>nieaktualną podstawę prawną. W zarządzeniu powołano się na zapis nieobowiązującego w Inspektoracie Regulaminu Organizacyjnego – §</w:t>
      </w:r>
      <w:r>
        <w:rPr>
          <w:b w:val="0"/>
        </w:rPr>
        <w:t> </w:t>
      </w:r>
      <w:r w:rsidRPr="00483764">
        <w:rPr>
          <w:b w:val="0"/>
        </w:rPr>
        <w:t>9 pkt 6 Regulaminu Organizacyjnego Wojewódzkiego Inspektoratu Ochrony Roślin i</w:t>
      </w:r>
      <w:r>
        <w:rPr>
          <w:b w:val="0"/>
        </w:rPr>
        <w:t> </w:t>
      </w:r>
      <w:r w:rsidRPr="00483764">
        <w:rPr>
          <w:b w:val="0"/>
        </w:rPr>
        <w:t>Nasiennictwa w Rzeszowie, stanowi</w:t>
      </w:r>
      <w:r>
        <w:rPr>
          <w:b w:val="0"/>
        </w:rPr>
        <w:t>ącego załącznik do zarządzenia N</w:t>
      </w:r>
      <w:r w:rsidRPr="00483764">
        <w:rPr>
          <w:b w:val="0"/>
        </w:rPr>
        <w:t xml:space="preserve">r 35/12 Podkarpackiego Wojewódzkiego Inspektora Ochrony Roślin i Nasiennictwa z 18 grudnia 2012 r. w sprawie ustalenia Regulaminu organizacyjnego Wojewódzkiego Inspektoratu Ochrony Roślin i Nasiennictwa w Rzeszowie. </w:t>
      </w:r>
    </w:p>
    <w:p w14:paraId="619C5C17" w14:textId="77777777" w:rsidR="00444FF9" w:rsidRPr="00483764" w:rsidRDefault="00444FF9" w:rsidP="00B2140E">
      <w:pPr>
        <w:pStyle w:val="Tekstpodstawowy"/>
        <w:spacing w:after="0" w:line="360" w:lineRule="auto"/>
        <w:jc w:val="both"/>
        <w:rPr>
          <w:b w:val="0"/>
        </w:rPr>
      </w:pPr>
      <w:r>
        <w:rPr>
          <w:b w:val="0"/>
        </w:rPr>
        <w:lastRenderedPageBreak/>
        <w:t xml:space="preserve">         </w:t>
      </w:r>
      <w:r w:rsidRPr="00483764">
        <w:rPr>
          <w:b w:val="0"/>
        </w:rPr>
        <w:t>Prowadzenie spraw związanych z przyjmowaniem i rozpatrywaniem skarg i wniosków</w:t>
      </w:r>
      <w:r>
        <w:rPr>
          <w:b w:val="0"/>
        </w:rPr>
        <w:t>,</w:t>
      </w:r>
      <w:r w:rsidRPr="00483764">
        <w:rPr>
          <w:b w:val="0"/>
        </w:rPr>
        <w:t xml:space="preserve"> w tym prowadzenie rejestru oraz monitorowanie terminowości ich załatwiania</w:t>
      </w:r>
      <w:r>
        <w:rPr>
          <w:b w:val="0"/>
        </w:rPr>
        <w:t>,</w:t>
      </w:r>
      <w:r w:rsidRPr="00483764">
        <w:rPr>
          <w:b w:val="0"/>
        </w:rPr>
        <w:t xml:space="preserve"> powierzono wyodrębnionej komórce organizacyjnej - Dział Administracyjny. W Dziale Administracyjnym rejestrowaniem skarg i wniosków w el</w:t>
      </w:r>
      <w:r>
        <w:rPr>
          <w:b w:val="0"/>
        </w:rPr>
        <w:t>ektronicznych rejestrach zajmowała się p. Agnieszka Lira</w:t>
      </w:r>
      <w:r w:rsidRPr="00483764">
        <w:rPr>
          <w:b w:val="0"/>
        </w:rPr>
        <w:t>–Pochwat</w:t>
      </w:r>
      <w:r>
        <w:rPr>
          <w:b w:val="0"/>
        </w:rPr>
        <w:t>,</w:t>
      </w:r>
      <w:r w:rsidRPr="00483764">
        <w:rPr>
          <w:b w:val="0"/>
        </w:rPr>
        <w:t xml:space="preserve"> główny specjalista</w:t>
      </w:r>
      <w:r>
        <w:rPr>
          <w:b w:val="0"/>
        </w:rPr>
        <w:t xml:space="preserve"> w Inspektoracie</w:t>
      </w:r>
      <w:r w:rsidRPr="00483764">
        <w:rPr>
          <w:b w:val="0"/>
        </w:rPr>
        <w:t xml:space="preserve">. </w:t>
      </w:r>
      <w:r>
        <w:rPr>
          <w:b w:val="0"/>
        </w:rPr>
        <w:t>Ww. p</w:t>
      </w:r>
      <w:r w:rsidRPr="00483764">
        <w:rPr>
          <w:b w:val="0"/>
        </w:rPr>
        <w:t>racownik odpowiada</w:t>
      </w:r>
      <w:r>
        <w:rPr>
          <w:b w:val="0"/>
        </w:rPr>
        <w:t>ł</w:t>
      </w:r>
      <w:r w:rsidRPr="00483764">
        <w:rPr>
          <w:b w:val="0"/>
        </w:rPr>
        <w:t xml:space="preserve"> również za koordynowanie działań związanych z przyjmowaniem i załatwianiem skarg i wniosków oraz za gromadzenie dokumentacji w tym zakresie. Natomiast zgodnie z zapisem § 10 pkt 12 regulaminu organizacyjnego Wojewódzkiego Inspektoratu Ochrony Roślin i  Nasienn</w:t>
      </w:r>
      <w:r>
        <w:rPr>
          <w:b w:val="0"/>
        </w:rPr>
        <w:t>ictwa w Rzeszowie, wprowadzonego z</w:t>
      </w:r>
      <w:r w:rsidRPr="00483764">
        <w:rPr>
          <w:b w:val="0"/>
        </w:rPr>
        <w:t>arządzeniem Nr 18/2025 Podkarpackiego Wojewódzkiego Inspektora Ochrony Roślin i Nasie</w:t>
      </w:r>
      <w:r>
        <w:rPr>
          <w:b w:val="0"/>
        </w:rPr>
        <w:t>nnictwa z dnia 15 kwietnia 2025</w:t>
      </w:r>
      <w:r w:rsidRPr="00483764">
        <w:rPr>
          <w:b w:val="0"/>
        </w:rPr>
        <w:t xml:space="preserve"> r., nadzór nad rozpatrywaniem oraz zał</w:t>
      </w:r>
      <w:r>
        <w:rPr>
          <w:b w:val="0"/>
        </w:rPr>
        <w:t>atwianiem skarg i wniosków należał</w:t>
      </w:r>
      <w:r w:rsidRPr="00483764">
        <w:rPr>
          <w:b w:val="0"/>
        </w:rPr>
        <w:t xml:space="preserve"> do kompetencji</w:t>
      </w:r>
      <w:r w:rsidRPr="00BC0FA0">
        <w:rPr>
          <w:b w:val="0"/>
        </w:rPr>
        <w:t xml:space="preserve"> </w:t>
      </w:r>
      <w:r w:rsidRPr="00483764">
        <w:rPr>
          <w:b w:val="0"/>
        </w:rPr>
        <w:t>Podkarpackiego Wojewódzkiego Inspektora Ochrony Roślin i Nasie</w:t>
      </w:r>
      <w:r>
        <w:rPr>
          <w:b w:val="0"/>
        </w:rPr>
        <w:t>nnictwa</w:t>
      </w:r>
      <w:r w:rsidRPr="00483764">
        <w:rPr>
          <w:b w:val="0"/>
        </w:rPr>
        <w:t>. Z kolei w świetle</w:t>
      </w:r>
      <w:r>
        <w:rPr>
          <w:b w:val="0"/>
        </w:rPr>
        <w:t xml:space="preserve"> § 11 ust. 1 pkt 6 ww. zarządzenia, z</w:t>
      </w:r>
      <w:r w:rsidRPr="00483764">
        <w:rPr>
          <w:b w:val="0"/>
        </w:rPr>
        <w:t>astępca Podkarpackiego Wojewódzkiego Inspektora Ochrony Roślin i Nasie</w:t>
      </w:r>
      <w:r>
        <w:rPr>
          <w:b w:val="0"/>
        </w:rPr>
        <w:t xml:space="preserve">nnictwa </w:t>
      </w:r>
      <w:r w:rsidRPr="00483764">
        <w:rPr>
          <w:b w:val="0"/>
        </w:rPr>
        <w:t>koordynuje załatwianie skarg i</w:t>
      </w:r>
      <w:r>
        <w:rPr>
          <w:b w:val="0"/>
        </w:rPr>
        <w:t> </w:t>
      </w:r>
      <w:r w:rsidRPr="00483764">
        <w:rPr>
          <w:b w:val="0"/>
        </w:rPr>
        <w:t>wniosków w zakresie nadzorowanych zagadnień.</w:t>
      </w:r>
    </w:p>
    <w:p w14:paraId="4685DA96" w14:textId="77777777" w:rsidR="00444FF9" w:rsidRPr="00483764" w:rsidRDefault="00444FF9" w:rsidP="00B2140E">
      <w:pPr>
        <w:pStyle w:val="Tekstpodstawowy"/>
        <w:spacing w:after="0" w:line="360" w:lineRule="auto"/>
        <w:jc w:val="both"/>
        <w:rPr>
          <w:b w:val="0"/>
        </w:rPr>
      </w:pPr>
      <w:r>
        <w:rPr>
          <w:b w:val="0"/>
        </w:rPr>
        <w:t xml:space="preserve">         </w:t>
      </w:r>
      <w:r w:rsidRPr="00483764">
        <w:rPr>
          <w:b w:val="0"/>
        </w:rPr>
        <w:t>Podkarpacki Wojewódzki Inspektor Ochrony</w:t>
      </w:r>
      <w:r>
        <w:rPr>
          <w:b w:val="0"/>
        </w:rPr>
        <w:t xml:space="preserve"> Roślin i Nasiennictwa przyjmował </w:t>
      </w:r>
      <w:r w:rsidRPr="00483764">
        <w:rPr>
          <w:b w:val="0"/>
        </w:rPr>
        <w:t>interesantów w sprawie skarg i wniosków w poniedziałek każdego tygodnia w godzinach od</w:t>
      </w:r>
      <w:r>
        <w:rPr>
          <w:b w:val="0"/>
        </w:rPr>
        <w:t> </w:t>
      </w:r>
      <w:r w:rsidRPr="00483764">
        <w:rPr>
          <w:b w:val="0"/>
        </w:rPr>
        <w:t>8:00 do</w:t>
      </w:r>
      <w:r>
        <w:rPr>
          <w:b w:val="0"/>
        </w:rPr>
        <w:t xml:space="preserve"> 16:00. Jeżeli poniedziałek był</w:t>
      </w:r>
      <w:r w:rsidRPr="00483764">
        <w:rPr>
          <w:b w:val="0"/>
        </w:rPr>
        <w:t xml:space="preserve"> dniem wolnym od pracy, </w:t>
      </w:r>
      <w:r>
        <w:rPr>
          <w:b w:val="0"/>
        </w:rPr>
        <w:t>ww. przyjmował</w:t>
      </w:r>
      <w:r w:rsidRPr="00483764">
        <w:rPr>
          <w:b w:val="0"/>
        </w:rPr>
        <w:t xml:space="preserve"> w</w:t>
      </w:r>
      <w:r>
        <w:rPr>
          <w:b w:val="0"/>
        </w:rPr>
        <w:t> </w:t>
      </w:r>
      <w:r w:rsidRPr="00483764">
        <w:rPr>
          <w:b w:val="0"/>
        </w:rPr>
        <w:t>następnym dniu roboczym. W przypadku nieobecności</w:t>
      </w:r>
      <w:r w:rsidRPr="00BC0FA0">
        <w:rPr>
          <w:b w:val="0"/>
        </w:rPr>
        <w:t xml:space="preserve"> </w:t>
      </w:r>
      <w:r w:rsidRPr="00483764">
        <w:rPr>
          <w:b w:val="0"/>
        </w:rPr>
        <w:t>Podkarpackiego Wojewódzkiego Inspektora Ochrony Roślin i Nasie</w:t>
      </w:r>
      <w:r>
        <w:rPr>
          <w:b w:val="0"/>
        </w:rPr>
        <w:t>nnictwa</w:t>
      </w:r>
      <w:r w:rsidRPr="00483764">
        <w:rPr>
          <w:b w:val="0"/>
        </w:rPr>
        <w:t>, interes</w:t>
      </w:r>
      <w:r>
        <w:rPr>
          <w:b w:val="0"/>
        </w:rPr>
        <w:t>anci przyjmowani byli przez jego z</w:t>
      </w:r>
      <w:r w:rsidRPr="00483764">
        <w:rPr>
          <w:b w:val="0"/>
        </w:rPr>
        <w:t>astępcę. Przyjmowanie interesantów w sprawach skarg i wniosków przez kierowników komórek organizacyjnych</w:t>
      </w:r>
      <w:r>
        <w:rPr>
          <w:b w:val="0"/>
        </w:rPr>
        <w:t xml:space="preserve"> oraz pracowników </w:t>
      </w:r>
      <w:r w:rsidRPr="00483764">
        <w:rPr>
          <w:b w:val="0"/>
        </w:rPr>
        <w:t>Inspektoratu odbywa</w:t>
      </w:r>
      <w:r>
        <w:rPr>
          <w:b w:val="0"/>
        </w:rPr>
        <w:t>ło</w:t>
      </w:r>
      <w:r w:rsidRPr="00483764">
        <w:rPr>
          <w:b w:val="0"/>
        </w:rPr>
        <w:t xml:space="preserve"> się codziennie </w:t>
      </w:r>
      <w:r>
        <w:rPr>
          <w:b w:val="0"/>
        </w:rPr>
        <w:t>w godzinach pracy I</w:t>
      </w:r>
      <w:r w:rsidRPr="00483764">
        <w:rPr>
          <w:b w:val="0"/>
        </w:rPr>
        <w:t>nspektoratu</w:t>
      </w:r>
      <w:r>
        <w:rPr>
          <w:b w:val="0"/>
        </w:rPr>
        <w:t>,</w:t>
      </w:r>
      <w:r w:rsidRPr="00483764">
        <w:rPr>
          <w:b w:val="0"/>
        </w:rPr>
        <w:t xml:space="preserve"> tj. od 7:30 do 15:30.  </w:t>
      </w:r>
    </w:p>
    <w:p w14:paraId="181F8C7A" w14:textId="77777777" w:rsidR="00444FF9" w:rsidRPr="00483764" w:rsidRDefault="00444FF9" w:rsidP="00B2140E">
      <w:pPr>
        <w:pStyle w:val="Tekstpodstawowy"/>
        <w:spacing w:after="0" w:line="360" w:lineRule="auto"/>
        <w:jc w:val="both"/>
        <w:rPr>
          <w:b w:val="0"/>
        </w:rPr>
      </w:pPr>
      <w:r>
        <w:rPr>
          <w:b w:val="0"/>
        </w:rPr>
        <w:t xml:space="preserve">         W siedzibie Inspektoratu</w:t>
      </w:r>
      <w:r w:rsidRPr="00483764">
        <w:rPr>
          <w:b w:val="0"/>
        </w:rPr>
        <w:t xml:space="preserve"> na widocznym miejscu (tabli</w:t>
      </w:r>
      <w:r>
        <w:rPr>
          <w:b w:val="0"/>
        </w:rPr>
        <w:t>ca informacyjna) wywieszona była</w:t>
      </w:r>
      <w:r w:rsidRPr="00483764">
        <w:rPr>
          <w:b w:val="0"/>
        </w:rPr>
        <w:t xml:space="preserve"> informacja wskazująca dni i godziny </w:t>
      </w:r>
      <w:r>
        <w:rPr>
          <w:b w:val="0"/>
        </w:rPr>
        <w:t xml:space="preserve">przyjmowania </w:t>
      </w:r>
      <w:r w:rsidRPr="00483764">
        <w:rPr>
          <w:b w:val="0"/>
        </w:rPr>
        <w:t>przez Podkarpackiego Wojewódzkiego</w:t>
      </w:r>
      <w:r>
        <w:rPr>
          <w:b w:val="0"/>
        </w:rPr>
        <w:t xml:space="preserve"> Inspektora</w:t>
      </w:r>
      <w:r w:rsidRPr="00483764">
        <w:rPr>
          <w:b w:val="0"/>
        </w:rPr>
        <w:t xml:space="preserve"> Ochrony Roślin i Nasiennictwa obywateli w sprawach skarg i wniosków. Oprócz tego informacja ta została opublikowana w Biuletynie Informacji Publicznej Inspektoratu. Należy jednak zauważyć, iż treść informacji zamieszczona w</w:t>
      </w:r>
      <w:r>
        <w:rPr>
          <w:b w:val="0"/>
        </w:rPr>
        <w:t> </w:t>
      </w:r>
      <w:r w:rsidRPr="00483764">
        <w:rPr>
          <w:b w:val="0"/>
        </w:rPr>
        <w:t>Biuletynie Informac</w:t>
      </w:r>
      <w:r>
        <w:rPr>
          <w:b w:val="0"/>
        </w:rPr>
        <w:t>ji Publicznej nie była tożsama z treścią, jaka znajdowała</w:t>
      </w:r>
      <w:r w:rsidRPr="00483764">
        <w:rPr>
          <w:b w:val="0"/>
        </w:rPr>
        <w:t xml:space="preserve"> się na tablicy informacyjnej.</w:t>
      </w:r>
    </w:p>
    <w:p w14:paraId="0D5CF1F3" w14:textId="77777777" w:rsidR="00444FF9" w:rsidRPr="00483764" w:rsidRDefault="00444FF9" w:rsidP="00B2140E">
      <w:pPr>
        <w:pStyle w:val="Tekstpodstawowy"/>
        <w:spacing w:after="0" w:line="360" w:lineRule="auto"/>
        <w:jc w:val="both"/>
        <w:rPr>
          <w:b w:val="0"/>
        </w:rPr>
      </w:pPr>
      <w:r>
        <w:rPr>
          <w:b w:val="0"/>
        </w:rPr>
        <w:t xml:space="preserve">         </w:t>
      </w:r>
      <w:r w:rsidRPr="00483764">
        <w:rPr>
          <w:b w:val="0"/>
        </w:rPr>
        <w:t>Dodatkowo w siedzibie kontrolowanej jednostki umieszczono informację o godzinach przyjęć interesantów w sprawach skarg i wniosków przez Głównego Inspektora Ochrony Roślin i Nasiennictwa. W kontrolowanej jed</w:t>
      </w:r>
      <w:r>
        <w:rPr>
          <w:b w:val="0"/>
        </w:rPr>
        <w:t>nostce dodatkowo prowadzona była</w:t>
      </w:r>
      <w:r w:rsidRPr="00483764">
        <w:rPr>
          <w:b w:val="0"/>
        </w:rPr>
        <w:t xml:space="preserve"> ewidencja przyjęć obywateli w sprawach skarg i wniosków.</w:t>
      </w:r>
    </w:p>
    <w:p w14:paraId="41BAB1A6" w14:textId="77777777" w:rsidR="00444FF9" w:rsidRPr="00483764" w:rsidRDefault="00444FF9" w:rsidP="00B2140E">
      <w:pPr>
        <w:pStyle w:val="Tekstpodstawowy"/>
        <w:spacing w:after="0" w:line="360" w:lineRule="auto"/>
        <w:jc w:val="both"/>
        <w:rPr>
          <w:b w:val="0"/>
          <w:color w:val="000000"/>
        </w:rPr>
      </w:pPr>
      <w:r>
        <w:rPr>
          <w:b w:val="0"/>
          <w:color w:val="000000"/>
        </w:rPr>
        <w:t xml:space="preserve">         </w:t>
      </w:r>
      <w:r w:rsidRPr="00483764">
        <w:rPr>
          <w:b w:val="0"/>
          <w:color w:val="000000"/>
        </w:rPr>
        <w:t>Mając na uwadze pow</w:t>
      </w:r>
      <w:r>
        <w:rPr>
          <w:b w:val="0"/>
          <w:color w:val="000000"/>
        </w:rPr>
        <w:t>yższe ustalenia należy uznać, iż</w:t>
      </w:r>
      <w:r w:rsidRPr="00483764">
        <w:rPr>
          <w:b w:val="0"/>
          <w:color w:val="000000"/>
        </w:rPr>
        <w:t xml:space="preserve"> w kontrolowanej jednostce uregulowano problematykę skarg i wniosków, również w zakresie powierzenia przyjmowania </w:t>
      </w:r>
      <w:r w:rsidRPr="00483764">
        <w:rPr>
          <w:b w:val="0"/>
          <w:color w:val="000000"/>
        </w:rPr>
        <w:lastRenderedPageBreak/>
        <w:t>i koordynowania skarg i wniosków, a obowiązek zamieszczenia w siedzibie kontrolowanej jednostki informacji wskazującej dni i godziny przyjmowania obywateli w sprawach skarg i</w:t>
      </w:r>
      <w:r>
        <w:rPr>
          <w:b w:val="0"/>
          <w:color w:val="000000"/>
        </w:rPr>
        <w:t> </w:t>
      </w:r>
      <w:r w:rsidRPr="00483764">
        <w:rPr>
          <w:b w:val="0"/>
          <w:color w:val="000000"/>
        </w:rPr>
        <w:t xml:space="preserve">wniosków przez kierownika tej jednostki został spełniony. </w:t>
      </w:r>
    </w:p>
    <w:p w14:paraId="323DF3E3" w14:textId="77777777" w:rsidR="00444FF9" w:rsidRDefault="00444FF9" w:rsidP="00B2140E">
      <w:pPr>
        <w:pStyle w:val="Tekstpodstawowy"/>
        <w:spacing w:after="0" w:line="360" w:lineRule="auto"/>
        <w:jc w:val="both"/>
        <w:rPr>
          <w:b w:val="0"/>
        </w:rPr>
      </w:pPr>
      <w:r>
        <w:rPr>
          <w:b w:val="0"/>
        </w:rPr>
        <w:t xml:space="preserve">         </w:t>
      </w:r>
      <w:r w:rsidRPr="00483764">
        <w:rPr>
          <w:b w:val="0"/>
        </w:rPr>
        <w:t xml:space="preserve">W trakcie czynności kontrolnych ustalono, </w:t>
      </w:r>
      <w:r>
        <w:rPr>
          <w:b w:val="0"/>
        </w:rPr>
        <w:t xml:space="preserve">iż </w:t>
      </w:r>
      <w:r w:rsidRPr="00483764">
        <w:rPr>
          <w:b w:val="0"/>
        </w:rPr>
        <w:t>w okresie od 2 stycznia 2024 r. do</w:t>
      </w:r>
      <w:r>
        <w:rPr>
          <w:b w:val="0"/>
        </w:rPr>
        <w:t> </w:t>
      </w:r>
      <w:r w:rsidRPr="00483764">
        <w:rPr>
          <w:b w:val="0"/>
        </w:rPr>
        <w:t>11 czerwca 2025 r. prowadzono rejestr skarg i wniosków – Rejestr Skarg i Wn</w:t>
      </w:r>
      <w:r>
        <w:rPr>
          <w:b w:val="0"/>
        </w:rPr>
        <w:t>iosków. Ww. rejestr funkcjonował</w:t>
      </w:r>
      <w:r w:rsidRPr="00483764">
        <w:rPr>
          <w:b w:val="0"/>
        </w:rPr>
        <w:t xml:space="preserve"> w systemie elektronicznym (eDok). Rejestr - zestawienie tabelaryczne z</w:t>
      </w:r>
      <w:r>
        <w:rPr>
          <w:b w:val="0"/>
        </w:rPr>
        <w:t>awierające następujące rubryki:</w:t>
      </w:r>
    </w:p>
    <w:p w14:paraId="0DC2295A" w14:textId="77777777" w:rsidR="00444FF9" w:rsidRDefault="00444FF9" w:rsidP="00B2140E">
      <w:pPr>
        <w:pStyle w:val="Tekstpodstawowy"/>
        <w:numPr>
          <w:ilvl w:val="0"/>
          <w:numId w:val="32"/>
        </w:numPr>
        <w:spacing w:after="0" w:line="360" w:lineRule="auto"/>
        <w:jc w:val="both"/>
        <w:rPr>
          <w:b w:val="0"/>
        </w:rPr>
      </w:pPr>
      <w:r>
        <w:rPr>
          <w:b w:val="0"/>
        </w:rPr>
        <w:t>Liczbę porządkową,</w:t>
      </w:r>
    </w:p>
    <w:p w14:paraId="6CB92C06" w14:textId="77777777" w:rsidR="00444FF9" w:rsidRDefault="00444FF9" w:rsidP="00B2140E">
      <w:pPr>
        <w:pStyle w:val="Tekstpodstawowy"/>
        <w:numPr>
          <w:ilvl w:val="0"/>
          <w:numId w:val="32"/>
        </w:numPr>
        <w:spacing w:after="0" w:line="360" w:lineRule="auto"/>
        <w:jc w:val="both"/>
        <w:rPr>
          <w:b w:val="0"/>
        </w:rPr>
      </w:pPr>
      <w:r w:rsidRPr="00BC0FA0">
        <w:rPr>
          <w:b w:val="0"/>
        </w:rPr>
        <w:t>Data wpływu skargi (wniosku),</w:t>
      </w:r>
    </w:p>
    <w:p w14:paraId="16DAC337" w14:textId="77777777" w:rsidR="00444FF9" w:rsidRDefault="00444FF9" w:rsidP="00B2140E">
      <w:pPr>
        <w:pStyle w:val="Tekstpodstawowy"/>
        <w:numPr>
          <w:ilvl w:val="0"/>
          <w:numId w:val="32"/>
        </w:numPr>
        <w:spacing w:after="0" w:line="360" w:lineRule="auto"/>
        <w:jc w:val="both"/>
        <w:rPr>
          <w:b w:val="0"/>
        </w:rPr>
      </w:pPr>
      <w:r w:rsidRPr="00BC0FA0">
        <w:rPr>
          <w:b w:val="0"/>
        </w:rPr>
        <w:t>Nazwa podmiotu przekazującego skargę (wniosek) data i znak pisma,</w:t>
      </w:r>
    </w:p>
    <w:p w14:paraId="617FD125" w14:textId="77777777" w:rsidR="00444FF9" w:rsidRDefault="00444FF9" w:rsidP="00B2140E">
      <w:pPr>
        <w:pStyle w:val="Tekstpodstawowy"/>
        <w:numPr>
          <w:ilvl w:val="0"/>
          <w:numId w:val="32"/>
        </w:numPr>
        <w:spacing w:after="0" w:line="360" w:lineRule="auto"/>
        <w:jc w:val="both"/>
        <w:rPr>
          <w:b w:val="0"/>
        </w:rPr>
      </w:pPr>
      <w:r w:rsidRPr="00BC0FA0">
        <w:rPr>
          <w:b w:val="0"/>
        </w:rPr>
        <w:t>Nasz znak,</w:t>
      </w:r>
    </w:p>
    <w:p w14:paraId="7F87732C" w14:textId="77777777" w:rsidR="00444FF9" w:rsidRDefault="00444FF9" w:rsidP="00B2140E">
      <w:pPr>
        <w:pStyle w:val="Tekstpodstawowy"/>
        <w:numPr>
          <w:ilvl w:val="0"/>
          <w:numId w:val="32"/>
        </w:numPr>
        <w:spacing w:after="0" w:line="360" w:lineRule="auto"/>
        <w:jc w:val="both"/>
        <w:rPr>
          <w:b w:val="0"/>
        </w:rPr>
      </w:pPr>
      <w:r w:rsidRPr="00BC0FA0">
        <w:rPr>
          <w:b w:val="0"/>
        </w:rPr>
        <w:t>Data zlecenia załatwienia skargi (wniosku),</w:t>
      </w:r>
    </w:p>
    <w:p w14:paraId="0A5A4D0F" w14:textId="77777777" w:rsidR="00444FF9" w:rsidRDefault="00444FF9" w:rsidP="00B2140E">
      <w:pPr>
        <w:pStyle w:val="Tekstpodstawowy"/>
        <w:numPr>
          <w:ilvl w:val="0"/>
          <w:numId w:val="32"/>
        </w:numPr>
        <w:spacing w:after="0" w:line="360" w:lineRule="auto"/>
        <w:jc w:val="both"/>
        <w:rPr>
          <w:b w:val="0"/>
        </w:rPr>
      </w:pPr>
      <w:r w:rsidRPr="00BC0FA0">
        <w:rPr>
          <w:b w:val="0"/>
        </w:rPr>
        <w:t>Przedmiot skargi (wniosku),</w:t>
      </w:r>
    </w:p>
    <w:p w14:paraId="454AE57B" w14:textId="77777777" w:rsidR="00444FF9" w:rsidRPr="00BC0FA0" w:rsidRDefault="00444FF9" w:rsidP="00B2140E">
      <w:pPr>
        <w:pStyle w:val="Tekstpodstawowy"/>
        <w:numPr>
          <w:ilvl w:val="0"/>
          <w:numId w:val="32"/>
        </w:numPr>
        <w:spacing w:after="0" w:line="360" w:lineRule="auto"/>
        <w:jc w:val="both"/>
        <w:rPr>
          <w:b w:val="0"/>
        </w:rPr>
      </w:pPr>
      <w:r w:rsidRPr="00BC0FA0">
        <w:rPr>
          <w:b w:val="0"/>
        </w:rPr>
        <w:t>Termin załatwienia skargi (wniosku).</w:t>
      </w:r>
    </w:p>
    <w:p w14:paraId="65527FE4" w14:textId="77777777" w:rsidR="00444FF9" w:rsidRPr="00483764" w:rsidRDefault="00444FF9" w:rsidP="00B2140E">
      <w:pPr>
        <w:pStyle w:val="Tekstpodstawowy"/>
        <w:spacing w:after="0" w:line="360" w:lineRule="auto"/>
        <w:jc w:val="both"/>
        <w:rPr>
          <w:b w:val="0"/>
        </w:rPr>
      </w:pPr>
      <w:r>
        <w:rPr>
          <w:b w:val="0"/>
        </w:rPr>
        <w:t xml:space="preserve">         </w:t>
      </w:r>
      <w:r w:rsidRPr="00483764">
        <w:rPr>
          <w:b w:val="0"/>
        </w:rPr>
        <w:t xml:space="preserve">W okresie objętym kontrolą w jednostce kontrolowanej </w:t>
      </w:r>
      <w:r>
        <w:rPr>
          <w:b w:val="0"/>
        </w:rPr>
        <w:t xml:space="preserve">nie odnotowano skarg i wniosków. </w:t>
      </w:r>
      <w:r w:rsidRPr="00483764">
        <w:rPr>
          <w:b w:val="0"/>
        </w:rPr>
        <w:t>W związku z powyższym kontrolujący nie miał możliwości skontrolowania pozostałych zagadnień związanych m.in. terminowością rozpatrywania i z</w:t>
      </w:r>
      <w:r>
        <w:rPr>
          <w:b w:val="0"/>
        </w:rPr>
        <w:t xml:space="preserve">ałatwiania skarg i wniosków, </w:t>
      </w:r>
      <w:r w:rsidRPr="00483764">
        <w:rPr>
          <w:b w:val="0"/>
        </w:rPr>
        <w:t>prawidłowością sporządzania zawiadomień o sposobie za</w:t>
      </w:r>
      <w:r>
        <w:rPr>
          <w:b w:val="0"/>
        </w:rPr>
        <w:t xml:space="preserve">łatwienia skargi/wniosku oraz </w:t>
      </w:r>
      <w:r w:rsidRPr="00483764">
        <w:rPr>
          <w:b w:val="0"/>
        </w:rPr>
        <w:t>podtrzymywania stanowiska z odpowiednią adnotacją w akt</w:t>
      </w:r>
      <w:r>
        <w:rPr>
          <w:b w:val="0"/>
        </w:rPr>
        <w:t xml:space="preserve">ach sprawy, bez zawiadamiania </w:t>
      </w:r>
      <w:r w:rsidRPr="00483764">
        <w:rPr>
          <w:b w:val="0"/>
        </w:rPr>
        <w:t>skarżącego w przypadku gdy skarga, w wyniku jej rozpatrzenia, uznana została za bezzasadną i jej bezzasadność wykazano w odpowiedzi na skargę, a skarżący ponowił skargę bez wskazania nowych okoliczności. Z kolei w odniesieniu do sposobu przechowywania dokumentacji związanej z załatwianiem skarg i wniosków w o</w:t>
      </w:r>
      <w:r>
        <w:rPr>
          <w:b w:val="0"/>
        </w:rPr>
        <w:t>dpowiednich teczkach aktowych (</w:t>
      </w:r>
      <w:r w:rsidRPr="00483764">
        <w:rPr>
          <w:b w:val="0"/>
        </w:rPr>
        <w:t xml:space="preserve">zgodnie z jednolitym rzeczowym wykazem akt) </w:t>
      </w:r>
      <w:r>
        <w:rPr>
          <w:b w:val="0"/>
        </w:rPr>
        <w:t xml:space="preserve">- </w:t>
      </w:r>
      <w:r w:rsidRPr="00483764">
        <w:rPr>
          <w:b w:val="0"/>
        </w:rPr>
        <w:t>pomimo brak</w:t>
      </w:r>
      <w:r>
        <w:rPr>
          <w:b w:val="0"/>
        </w:rPr>
        <w:t>u skarg i wniosków - w</w:t>
      </w:r>
      <w:r w:rsidRPr="00483764">
        <w:rPr>
          <w:b w:val="0"/>
        </w:rPr>
        <w:t xml:space="preserve"> Inspektoracie</w:t>
      </w:r>
      <w:r>
        <w:rPr>
          <w:b w:val="0"/>
        </w:rPr>
        <w:t xml:space="preserve"> </w:t>
      </w:r>
      <w:r w:rsidRPr="00483764">
        <w:rPr>
          <w:b w:val="0"/>
        </w:rPr>
        <w:t>zostały założone teczki dla dokumentacji skargowej w systemie elektronicznym. Teczkom nadano właściwy numer z jednolitego rzeczowego wykazu akt:</w:t>
      </w:r>
    </w:p>
    <w:p w14:paraId="2901305C" w14:textId="77777777" w:rsidR="00444FF9" w:rsidRDefault="00444FF9" w:rsidP="00B2140E">
      <w:pPr>
        <w:pStyle w:val="Tekstpodstawowy"/>
        <w:numPr>
          <w:ilvl w:val="0"/>
          <w:numId w:val="33"/>
        </w:numPr>
        <w:spacing w:after="0" w:line="360" w:lineRule="auto"/>
        <w:jc w:val="both"/>
        <w:rPr>
          <w:b w:val="0"/>
        </w:rPr>
      </w:pPr>
      <w:r w:rsidRPr="00483764">
        <w:rPr>
          <w:b w:val="0"/>
        </w:rPr>
        <w:t>WI.1410 „ Skargi i wnioski załatwiane bezpośrednio (w tym na jednostk</w:t>
      </w:r>
      <w:r>
        <w:rPr>
          <w:b w:val="0"/>
        </w:rPr>
        <w:t>i podległe)” - kat A,</w:t>
      </w:r>
    </w:p>
    <w:p w14:paraId="2DA90DCB" w14:textId="77777777" w:rsidR="00444FF9" w:rsidRPr="00E10736" w:rsidRDefault="00444FF9" w:rsidP="007C6410">
      <w:pPr>
        <w:pStyle w:val="Tekstpodstawowy"/>
        <w:numPr>
          <w:ilvl w:val="0"/>
          <w:numId w:val="33"/>
        </w:numPr>
        <w:spacing w:after="0" w:line="360" w:lineRule="auto"/>
        <w:jc w:val="both"/>
        <w:rPr>
          <w:b w:val="0"/>
        </w:rPr>
      </w:pPr>
      <w:r w:rsidRPr="00E10736">
        <w:rPr>
          <w:b w:val="0"/>
        </w:rPr>
        <w:t>WI.1411 „Skargi i wnioski przekazane do załatwienia według właściwości” - kat BE5.</w:t>
      </w:r>
    </w:p>
    <w:p w14:paraId="4982EC74" w14:textId="77777777" w:rsidR="00444FF9" w:rsidRPr="00E10736" w:rsidRDefault="00444FF9" w:rsidP="007C6410">
      <w:pPr>
        <w:spacing w:line="360" w:lineRule="auto"/>
        <w:jc w:val="both"/>
        <w:rPr>
          <w:rFonts w:eastAsia="Arial Unicode MS"/>
        </w:rPr>
      </w:pPr>
      <w:r>
        <w:rPr>
          <w:szCs w:val="20"/>
        </w:rPr>
        <w:t xml:space="preserve">         </w:t>
      </w:r>
      <w:r w:rsidRPr="00957310">
        <w:rPr>
          <w:szCs w:val="20"/>
        </w:rPr>
        <w:t>W</w:t>
      </w:r>
      <w:r>
        <w:rPr>
          <w:szCs w:val="20"/>
        </w:rPr>
        <w:t xml:space="preserve"> zakresie spraw finansowych</w:t>
      </w:r>
      <w:r w:rsidRPr="00957310">
        <w:rPr>
          <w:szCs w:val="20"/>
        </w:rPr>
        <w:t xml:space="preserve"> </w:t>
      </w:r>
      <w:r>
        <w:rPr>
          <w:szCs w:val="20"/>
        </w:rPr>
        <w:t xml:space="preserve">(w </w:t>
      </w:r>
      <w:r w:rsidRPr="00957310">
        <w:rPr>
          <w:szCs w:val="20"/>
        </w:rPr>
        <w:t>okresie objętym kontrolą</w:t>
      </w:r>
      <w:r>
        <w:rPr>
          <w:szCs w:val="20"/>
        </w:rPr>
        <w:t>)</w:t>
      </w:r>
      <w:r w:rsidRPr="00957310">
        <w:rPr>
          <w:szCs w:val="20"/>
        </w:rPr>
        <w:t xml:space="preserve"> zasady prowadzenie</w:t>
      </w:r>
      <w:r>
        <w:rPr>
          <w:szCs w:val="20"/>
        </w:rPr>
        <w:t xml:space="preserve"> gospodarki kasowej regulowało z</w:t>
      </w:r>
      <w:r w:rsidRPr="00957310">
        <w:rPr>
          <w:szCs w:val="20"/>
        </w:rPr>
        <w:t xml:space="preserve">arządzenie Nr 3/2007 Podkarpackiego Wojewódzkiego Inspektora Ochrony Roślin i Nasiennictwa w Rzeszowie z dnia 5 lutego 2007 r. </w:t>
      </w:r>
      <w:r w:rsidRPr="00E10736">
        <w:rPr>
          <w:szCs w:val="20"/>
        </w:rPr>
        <w:t>w sprawie zasady gospodarki kasowej dla Wojewódzkiego Inspektoratu Ochrony Roślin i Nasiennictwa w Rzeszowie.</w:t>
      </w:r>
      <w:r w:rsidRPr="00957310">
        <w:rPr>
          <w:i/>
          <w:szCs w:val="20"/>
        </w:rPr>
        <w:t xml:space="preserve"> </w:t>
      </w:r>
      <w:r w:rsidRPr="00957310">
        <w:rPr>
          <w:szCs w:val="20"/>
        </w:rPr>
        <w:t>Natomiast w 2025 r. zasady prowa</w:t>
      </w:r>
      <w:r>
        <w:rPr>
          <w:szCs w:val="20"/>
        </w:rPr>
        <w:t>dzenia gospodarki kasowej w Inspektoracie</w:t>
      </w:r>
      <w:r w:rsidRPr="00957310">
        <w:rPr>
          <w:szCs w:val="20"/>
        </w:rPr>
        <w:t xml:space="preserve"> </w:t>
      </w:r>
      <w:r w:rsidRPr="00957310">
        <w:rPr>
          <w:rFonts w:eastAsia="Arial Unicode MS"/>
        </w:rPr>
        <w:lastRenderedPageBreak/>
        <w:t xml:space="preserve">zostały zawarte </w:t>
      </w:r>
      <w:r>
        <w:rPr>
          <w:rFonts w:eastAsia="Arial Unicode MS"/>
        </w:rPr>
        <w:t>w z</w:t>
      </w:r>
      <w:r w:rsidRPr="00957310">
        <w:rPr>
          <w:rFonts w:eastAsia="Arial Unicode MS"/>
        </w:rPr>
        <w:t xml:space="preserve">arządzeniu Nr 8/2025 Podkarpackiego Wojewódzkiego Inspektora Ochrony Roślin i Nasiennictwa z dnia 24 stycznia 2025 r. </w:t>
      </w:r>
      <w:r w:rsidRPr="00E10736">
        <w:rPr>
          <w:rFonts w:eastAsia="Arial Unicode MS"/>
        </w:rPr>
        <w:t xml:space="preserve">w sprawie zasady gospodarki kasowej dla Wojewódzkiego Inspektoratu Ochrony Roślin i Nasiennictwa w Rzeszowie. </w:t>
      </w:r>
    </w:p>
    <w:p w14:paraId="3EB5F176" w14:textId="77777777" w:rsidR="00444FF9" w:rsidRPr="005911EC" w:rsidRDefault="00444FF9" w:rsidP="007C6410">
      <w:pPr>
        <w:spacing w:line="360" w:lineRule="auto"/>
        <w:jc w:val="both"/>
        <w:rPr>
          <w:rFonts w:eastAsia="Arial Unicode MS"/>
        </w:rPr>
      </w:pPr>
      <w:r>
        <w:rPr>
          <w:szCs w:val="20"/>
        </w:rPr>
        <w:t xml:space="preserve">         </w:t>
      </w:r>
      <w:r w:rsidRPr="00BA09F3">
        <w:rPr>
          <w:szCs w:val="20"/>
        </w:rPr>
        <w:t xml:space="preserve">Wysokość pogotowia kasowego </w:t>
      </w:r>
      <w:r>
        <w:rPr>
          <w:szCs w:val="20"/>
        </w:rPr>
        <w:t>w kasie Inspektoratu</w:t>
      </w:r>
      <w:r w:rsidRPr="00BA09F3">
        <w:rPr>
          <w:szCs w:val="20"/>
        </w:rPr>
        <w:t xml:space="preserve"> w okresie objęty</w:t>
      </w:r>
      <w:r>
        <w:rPr>
          <w:szCs w:val="20"/>
        </w:rPr>
        <w:t>m kontrolą określona została w z</w:t>
      </w:r>
      <w:r w:rsidRPr="00BA09F3">
        <w:rPr>
          <w:szCs w:val="20"/>
        </w:rPr>
        <w:t xml:space="preserve">arządzeniu Nr </w:t>
      </w:r>
      <w:r>
        <w:rPr>
          <w:szCs w:val="20"/>
        </w:rPr>
        <w:t>4</w:t>
      </w:r>
      <w:r w:rsidRPr="00BA09F3">
        <w:rPr>
          <w:szCs w:val="20"/>
        </w:rPr>
        <w:t xml:space="preserve">/2016 Podkarpackiego Wojewódzkiego Inspektora Ochrony Roślin i Nasiennictwa z dnia 4 stycznia 2016 roku </w:t>
      </w:r>
      <w:r w:rsidRPr="00BA09F3">
        <w:rPr>
          <w:i/>
          <w:szCs w:val="20"/>
        </w:rPr>
        <w:t xml:space="preserve">w </w:t>
      </w:r>
      <w:r w:rsidRPr="00E10736">
        <w:rPr>
          <w:szCs w:val="20"/>
        </w:rPr>
        <w:t>sprawie ustalenia wysokości zapasu gotówki w kasie.</w:t>
      </w:r>
      <w:r w:rsidRPr="00BA09F3">
        <w:rPr>
          <w:szCs w:val="20"/>
        </w:rPr>
        <w:t xml:space="preserve"> Zgodnie </w:t>
      </w:r>
      <w:r>
        <w:rPr>
          <w:szCs w:val="20"/>
        </w:rPr>
        <w:t>z treścią § 1 ww. z</w:t>
      </w:r>
      <w:r w:rsidRPr="00BA09F3">
        <w:rPr>
          <w:szCs w:val="20"/>
        </w:rPr>
        <w:t xml:space="preserve">arządzenia, </w:t>
      </w:r>
      <w:r>
        <w:rPr>
          <w:szCs w:val="20"/>
        </w:rPr>
        <w:t>kwotę</w:t>
      </w:r>
      <w:r w:rsidRPr="00A512DE">
        <w:rPr>
          <w:szCs w:val="20"/>
        </w:rPr>
        <w:t xml:space="preserve"> zapasu gotówki w</w:t>
      </w:r>
      <w:r>
        <w:rPr>
          <w:szCs w:val="20"/>
        </w:rPr>
        <w:t> </w:t>
      </w:r>
      <w:r w:rsidRPr="00A512DE">
        <w:rPr>
          <w:szCs w:val="20"/>
        </w:rPr>
        <w:t xml:space="preserve">kasie na bieżące potrzeby </w:t>
      </w:r>
      <w:r>
        <w:rPr>
          <w:szCs w:val="20"/>
        </w:rPr>
        <w:t xml:space="preserve">Inspektoratu </w:t>
      </w:r>
      <w:r w:rsidRPr="00A512DE">
        <w:rPr>
          <w:szCs w:val="20"/>
        </w:rPr>
        <w:t>ustalono w wysokości 2 000,00 zł</w:t>
      </w:r>
      <w:r>
        <w:rPr>
          <w:szCs w:val="20"/>
        </w:rPr>
        <w:t>. Z</w:t>
      </w:r>
      <w:r w:rsidRPr="00A512DE">
        <w:rPr>
          <w:szCs w:val="20"/>
        </w:rPr>
        <w:t>arządzeni</w:t>
      </w:r>
      <w:r>
        <w:rPr>
          <w:szCs w:val="20"/>
        </w:rPr>
        <w:t>em</w:t>
      </w:r>
      <w:r w:rsidRPr="00A512DE">
        <w:rPr>
          <w:szCs w:val="20"/>
        </w:rPr>
        <w:t xml:space="preserve"> Nr</w:t>
      </w:r>
      <w:r>
        <w:rPr>
          <w:szCs w:val="20"/>
        </w:rPr>
        <w:t> </w:t>
      </w:r>
      <w:r w:rsidRPr="00A512DE">
        <w:rPr>
          <w:szCs w:val="20"/>
        </w:rPr>
        <w:t xml:space="preserve">4/2025 Podkarpackiego </w:t>
      </w:r>
      <w:r w:rsidRPr="00A512DE">
        <w:rPr>
          <w:rFonts w:eastAsia="Arial Unicode MS"/>
        </w:rPr>
        <w:t>Wojewódzkiego Inspektora Ochrony Roślin</w:t>
      </w:r>
      <w:r>
        <w:rPr>
          <w:rFonts w:eastAsia="Arial Unicode MS"/>
        </w:rPr>
        <w:t xml:space="preserve"> </w:t>
      </w:r>
      <w:r w:rsidRPr="00A512DE">
        <w:rPr>
          <w:rFonts w:eastAsia="Arial Unicode MS"/>
        </w:rPr>
        <w:t xml:space="preserve">i Nasiennictwa z dnia 15 stycznia 2025 r. </w:t>
      </w:r>
      <w:r w:rsidRPr="00E10736">
        <w:rPr>
          <w:rFonts w:eastAsia="Arial Unicode MS"/>
        </w:rPr>
        <w:t>w sprawie ustalenia wysokości zapasu gotówki w kasie</w:t>
      </w:r>
      <w:r>
        <w:rPr>
          <w:rFonts w:eastAsia="Arial Unicode MS"/>
          <w:i/>
        </w:rPr>
        <w:t xml:space="preserve"> </w:t>
      </w:r>
      <w:r>
        <w:rPr>
          <w:rFonts w:eastAsia="Arial Unicode MS"/>
        </w:rPr>
        <w:t>ustalono poziom gotówki w kasie w wysokości 2 000,00 zł, tj. na poziomie roku 2016 r.</w:t>
      </w:r>
    </w:p>
    <w:p w14:paraId="64FD151B" w14:textId="77777777" w:rsidR="00444FF9" w:rsidRPr="006A3A9C" w:rsidRDefault="00444FF9" w:rsidP="007C6410">
      <w:pPr>
        <w:spacing w:line="360" w:lineRule="auto"/>
        <w:jc w:val="both"/>
      </w:pPr>
      <w:r>
        <w:t xml:space="preserve">         </w:t>
      </w:r>
      <w:r w:rsidRPr="00307D2B">
        <w:t>Zasady ewidencji i kontroli druków ścisłego zarachowania w kontrolowanej jednostce w</w:t>
      </w:r>
      <w:r>
        <w:t> </w:t>
      </w:r>
      <w:r w:rsidRPr="00307D2B">
        <w:t xml:space="preserve">2024 r. unormowane zostały w </w:t>
      </w:r>
      <w:r>
        <w:t>z</w:t>
      </w:r>
      <w:r w:rsidRPr="00307D2B">
        <w:t xml:space="preserve">arządzeniu Nr 16/2009 Podkarpackiego Wojewódzkiego Inspektora Ochrony Roślin i Nasiennictwa z dnia 14 sierpnia 2009 roku </w:t>
      </w:r>
      <w:r w:rsidRPr="006A3A9C">
        <w:t>w sprawie zasad prowadzenia ewidencji i kontroli druków ścisłego zarachowania w Wojewódzkim Inspektoracie Ochrony Roślin i Nasiennictwa w Rzeszowie.</w:t>
      </w:r>
      <w:r>
        <w:rPr>
          <w:i/>
        </w:rPr>
        <w:t xml:space="preserve"> </w:t>
      </w:r>
      <w:r w:rsidRPr="00307D2B">
        <w:t>Rejestrac</w:t>
      </w:r>
      <w:r>
        <w:t>ja druków ścisłego zarachowania, w tym również pieczęci urzędowych okrągłych, prowadzona była</w:t>
      </w:r>
      <w:r w:rsidRPr="00307D2B">
        <w:t xml:space="preserve"> w specjalnej </w:t>
      </w:r>
      <w:r w:rsidRPr="006A3A9C">
        <w:t>„Księdze druków ścisłego zarachowania”.</w:t>
      </w:r>
    </w:p>
    <w:p w14:paraId="5C1F9375" w14:textId="77777777" w:rsidR="00444FF9" w:rsidRDefault="00444FF9" w:rsidP="007C6410">
      <w:pPr>
        <w:spacing w:line="360" w:lineRule="auto"/>
        <w:jc w:val="both"/>
        <w:rPr>
          <w:i/>
        </w:rPr>
      </w:pPr>
      <w:r>
        <w:t xml:space="preserve">         </w:t>
      </w:r>
      <w:r w:rsidRPr="007B6DF6">
        <w:t xml:space="preserve">W dniu </w:t>
      </w:r>
      <w:r>
        <w:t xml:space="preserve">11 czerwca </w:t>
      </w:r>
      <w:r w:rsidRPr="007B6DF6">
        <w:t>202</w:t>
      </w:r>
      <w:r>
        <w:t>5</w:t>
      </w:r>
      <w:r w:rsidRPr="007B6DF6">
        <w:t xml:space="preserve"> r. kontrolujący poddali oględzinom i kontroli kasę jednostki, z</w:t>
      </w:r>
      <w:r>
        <w:t> </w:t>
      </w:r>
      <w:r w:rsidRPr="007B6DF6">
        <w:t>czego sporządzono protokół oględzin podpi</w:t>
      </w:r>
      <w:r>
        <w:t>sany przez G</w:t>
      </w:r>
      <w:r w:rsidRPr="007B6DF6">
        <w:t xml:space="preserve">łównego </w:t>
      </w:r>
      <w:r>
        <w:t>K</w:t>
      </w:r>
      <w:r w:rsidRPr="007B6DF6">
        <w:t xml:space="preserve">sięgowego i osobę wykonującą obsługę kasową (kasjera). Stwierdzono zgodność gotówki w kasie i druków ścisłego zarachowania ze stanem ewidencyjnym. </w:t>
      </w:r>
      <w:r>
        <w:t>Pracownik prowadzący obsługę kasową złożył</w:t>
      </w:r>
      <w:r w:rsidRPr="007B6DF6">
        <w:t xml:space="preserve"> oświadczenie o odpowiedzialności materialnej.</w:t>
      </w:r>
      <w:r w:rsidRPr="00EF38E9">
        <w:rPr>
          <w:color w:val="FF0000"/>
        </w:rPr>
        <w:t xml:space="preserve"> </w:t>
      </w:r>
      <w:r w:rsidRPr="007B6DF6">
        <w:t>Stan pomieszczenia kasy i</w:t>
      </w:r>
      <w:r>
        <w:t> </w:t>
      </w:r>
      <w:r w:rsidRPr="007B6DF6">
        <w:t>zabezpieczenia gotówki nie budził zastrzeżeń</w:t>
      </w:r>
      <w:r w:rsidRPr="007B6DF6">
        <w:rPr>
          <w:i/>
        </w:rPr>
        <w:t>.</w:t>
      </w:r>
    </w:p>
    <w:p w14:paraId="4268E9DD" w14:textId="77777777" w:rsidR="00444FF9" w:rsidRDefault="00444FF9" w:rsidP="007C6410">
      <w:pPr>
        <w:spacing w:line="360" w:lineRule="auto"/>
        <w:jc w:val="both"/>
      </w:pPr>
      <w:r>
        <w:t xml:space="preserve">         </w:t>
      </w:r>
      <w:r w:rsidRPr="00957310">
        <w:t xml:space="preserve">Kontroli poddano </w:t>
      </w:r>
      <w:r>
        <w:t xml:space="preserve">również </w:t>
      </w:r>
      <w:r w:rsidRPr="00957310">
        <w:t xml:space="preserve">wszystkie raporty kasowe za 2024 r. </w:t>
      </w:r>
      <w:r>
        <w:t xml:space="preserve">i stwierdzono, iż wpisy były dokonywane w sposób chronologiczny przez osobę upoważnioną. </w:t>
      </w:r>
    </w:p>
    <w:p w14:paraId="4DE08E83" w14:textId="77777777" w:rsidR="00444FF9" w:rsidRDefault="00444FF9" w:rsidP="007C6410">
      <w:pPr>
        <w:spacing w:line="360" w:lineRule="auto"/>
        <w:jc w:val="both"/>
        <w:rPr>
          <w:i/>
        </w:rPr>
      </w:pPr>
      <w:r>
        <w:t xml:space="preserve">         </w:t>
      </w:r>
      <w:r w:rsidRPr="00957310">
        <w:t xml:space="preserve">W badanym okresie </w:t>
      </w:r>
      <w:r>
        <w:t xml:space="preserve">Inspektorat </w:t>
      </w:r>
      <w:r w:rsidRPr="00957310">
        <w:t xml:space="preserve">w ramach działalności budżetowej dokonywał przyjęć gotówki do kasy za pomocą druków KP – </w:t>
      </w:r>
      <w:r w:rsidRPr="006A3A9C">
        <w:t>kasa przyjmie</w:t>
      </w:r>
      <w:r w:rsidRPr="00957310">
        <w:t xml:space="preserve">, a rozchodów w oparciu o dowód KW </w:t>
      </w:r>
      <w:r w:rsidRPr="006A3A9C">
        <w:t>– kasa wypłaci</w:t>
      </w:r>
      <w:r w:rsidRPr="00957310">
        <w:t>. Kontrolujący dokonali analizy ciągłości salda w raportach kasowych na</w:t>
      </w:r>
      <w:r>
        <w:t> </w:t>
      </w:r>
      <w:r w:rsidRPr="00957310">
        <w:t>działalność jednostki oraz dotrzymywania ustalonego pogotowia kasowego.</w:t>
      </w:r>
    </w:p>
    <w:p w14:paraId="3AC81F84" w14:textId="77777777" w:rsidR="00444FF9" w:rsidRDefault="00444FF9" w:rsidP="007C6410">
      <w:pPr>
        <w:spacing w:line="360" w:lineRule="auto"/>
        <w:jc w:val="both"/>
      </w:pPr>
      <w:r w:rsidRPr="00957310">
        <w:t>W badanym zakresie nieprawidłowości nie stwierdzono.</w:t>
      </w:r>
    </w:p>
    <w:p w14:paraId="2A6DE252" w14:textId="77777777" w:rsidR="00444FF9" w:rsidRPr="00BA09F3" w:rsidRDefault="00444FF9" w:rsidP="007C6410">
      <w:pPr>
        <w:spacing w:line="360" w:lineRule="auto"/>
        <w:jc w:val="both"/>
        <w:rPr>
          <w:sz w:val="28"/>
          <w:szCs w:val="28"/>
        </w:rPr>
      </w:pPr>
      <w:r>
        <w:t xml:space="preserve">         </w:t>
      </w:r>
      <w:r w:rsidRPr="00BA09F3">
        <w:t xml:space="preserve">Do gromadzenia i przechowywania środków pieniężnych kontrolowana jednostka dysponowała w 2024 r. </w:t>
      </w:r>
      <w:r>
        <w:t xml:space="preserve">pięcioma </w:t>
      </w:r>
      <w:r w:rsidRPr="00BA09F3">
        <w:t>rachunkami bankowymi prowadzonymi przez NBP o/o Rzeszów</w:t>
      </w:r>
      <w:r>
        <w:t>.</w:t>
      </w:r>
    </w:p>
    <w:p w14:paraId="549035AF" w14:textId="77777777" w:rsidR="00444FF9" w:rsidRPr="00307D2B" w:rsidRDefault="00444FF9" w:rsidP="007C6410">
      <w:pPr>
        <w:spacing w:line="360" w:lineRule="auto"/>
        <w:jc w:val="both"/>
      </w:pPr>
      <w:r>
        <w:lastRenderedPageBreak/>
        <w:t xml:space="preserve">         </w:t>
      </w:r>
      <w:r w:rsidRPr="00307D2B">
        <w:t>Osobami wykonującymi dyspozycje środkam</w:t>
      </w:r>
      <w:r>
        <w:t>i pieniężnymi z ww. rachunków były</w:t>
      </w:r>
      <w:r w:rsidRPr="00307D2B">
        <w:t>:</w:t>
      </w:r>
    </w:p>
    <w:p w14:paraId="3B6868DF" w14:textId="77777777" w:rsidR="00444FF9" w:rsidRPr="00307D2B" w:rsidRDefault="00444FF9" w:rsidP="007C6410">
      <w:pPr>
        <w:numPr>
          <w:ilvl w:val="0"/>
          <w:numId w:val="14"/>
        </w:numPr>
        <w:spacing w:line="360" w:lineRule="auto"/>
        <w:jc w:val="both"/>
      </w:pPr>
      <w:r w:rsidRPr="00307D2B">
        <w:t>Podkarpacki Wojewódzki Inspektor Ochrony Roślin i Nasiennictwa,</w:t>
      </w:r>
    </w:p>
    <w:p w14:paraId="2F8BF4E0" w14:textId="77777777" w:rsidR="00444FF9" w:rsidRPr="00307D2B" w:rsidRDefault="00444FF9" w:rsidP="007C6410">
      <w:pPr>
        <w:numPr>
          <w:ilvl w:val="0"/>
          <w:numId w:val="14"/>
        </w:numPr>
        <w:spacing w:line="360" w:lineRule="auto"/>
        <w:jc w:val="both"/>
      </w:pPr>
      <w:r>
        <w:t>z</w:t>
      </w:r>
      <w:r w:rsidRPr="00307D2B">
        <w:t>astępca Podkarpackiego Wojewódzkiego Inspektora Ochrony Roślin i Nasiennictwa</w:t>
      </w:r>
      <w:r>
        <w:t>,</w:t>
      </w:r>
    </w:p>
    <w:p w14:paraId="273E0241" w14:textId="77777777" w:rsidR="00444FF9" w:rsidRPr="00307D2B" w:rsidRDefault="00444FF9" w:rsidP="007C6410">
      <w:pPr>
        <w:numPr>
          <w:ilvl w:val="0"/>
          <w:numId w:val="14"/>
        </w:numPr>
        <w:spacing w:line="360" w:lineRule="auto"/>
        <w:jc w:val="both"/>
      </w:pPr>
      <w:r>
        <w:t xml:space="preserve">Główny Księgowy </w:t>
      </w:r>
      <w:r w:rsidRPr="00307D2B">
        <w:t>Wojewódzkiego Inspektora Ochrony Roślin i Nasiennictwa</w:t>
      </w:r>
      <w:r>
        <w:t xml:space="preserve"> w Rzeszowie,</w:t>
      </w:r>
    </w:p>
    <w:p w14:paraId="10E93907" w14:textId="77777777" w:rsidR="00444FF9" w:rsidRPr="00307D2B" w:rsidRDefault="00444FF9" w:rsidP="007C6410">
      <w:pPr>
        <w:numPr>
          <w:ilvl w:val="0"/>
          <w:numId w:val="14"/>
        </w:numPr>
        <w:spacing w:line="360" w:lineRule="auto"/>
        <w:jc w:val="both"/>
      </w:pPr>
      <w:r>
        <w:t xml:space="preserve">upoważniony pracownik działu finansowego </w:t>
      </w:r>
      <w:r w:rsidRPr="00307D2B">
        <w:t>Wojewódzkiego Inspektora Ochrony Roślin i Nasiennictwa</w:t>
      </w:r>
      <w:r>
        <w:t xml:space="preserve"> w Rzeszowie.</w:t>
      </w:r>
    </w:p>
    <w:p w14:paraId="5E3D8AF9" w14:textId="77777777" w:rsidR="00444FF9" w:rsidRPr="006A3A9C" w:rsidRDefault="00444FF9" w:rsidP="007C6410">
      <w:pPr>
        <w:spacing w:line="360" w:lineRule="auto"/>
        <w:jc w:val="both"/>
        <w:rPr>
          <w:bCs/>
        </w:rPr>
      </w:pPr>
      <w:r>
        <w:rPr>
          <w:bCs/>
        </w:rPr>
        <w:t xml:space="preserve">         </w:t>
      </w:r>
      <w:r w:rsidRPr="00307D2B">
        <w:rPr>
          <w:bCs/>
        </w:rPr>
        <w:t xml:space="preserve">Pokrycie określonych rodzajowo wydatków odbywało się w obrocie bezgotówkowym przy pomocy przelewów podpisanych przez </w:t>
      </w:r>
      <w:r w:rsidRPr="006A3A9C">
        <w:t>Podkarpackiego Wojewódzkiego Inspektora Ochrony Roślin i Nasiennictwa</w:t>
      </w:r>
      <w:r>
        <w:rPr>
          <w:b/>
        </w:rPr>
        <w:t xml:space="preserve"> </w:t>
      </w:r>
      <w:r>
        <w:rPr>
          <w:bCs/>
        </w:rPr>
        <w:t xml:space="preserve">i osoby upoważnionej. </w:t>
      </w:r>
    </w:p>
    <w:p w14:paraId="7A094C98" w14:textId="77777777" w:rsidR="00444FF9" w:rsidRPr="00C367FD" w:rsidRDefault="00444FF9" w:rsidP="007C6410">
      <w:pPr>
        <w:spacing w:line="360" w:lineRule="auto"/>
        <w:jc w:val="both"/>
      </w:pPr>
      <w:r>
        <w:rPr>
          <w:b/>
          <w:szCs w:val="20"/>
        </w:rPr>
        <w:t xml:space="preserve">         </w:t>
      </w:r>
      <w:r w:rsidRPr="00C367FD">
        <w:t xml:space="preserve">Zgodnie z art. 146 ust. 1 ustawy z dnia 27 sierpnia </w:t>
      </w:r>
      <w:r>
        <w:t>2009 r. o finansach publicznych</w:t>
      </w:r>
      <w:r w:rsidRPr="00C367FD">
        <w:t xml:space="preserve"> Podkarpacki Urząd Wojewódzki w Rzeszowie – Wydział Fi</w:t>
      </w:r>
      <w:r>
        <w:t xml:space="preserve">nansów i Budżetu pismem z dnia </w:t>
      </w:r>
      <w:r w:rsidRPr="00C367FD">
        <w:t>7 lutego 202</w:t>
      </w:r>
      <w:r>
        <w:t>4</w:t>
      </w:r>
      <w:r w:rsidRPr="00C367FD">
        <w:t> r.</w:t>
      </w:r>
      <w:r>
        <w:t xml:space="preserve">, </w:t>
      </w:r>
      <w:r w:rsidRPr="00C367FD">
        <w:t>znak</w:t>
      </w:r>
      <w:r>
        <w:t xml:space="preserve"> sprawy</w:t>
      </w:r>
      <w:r w:rsidRPr="00C367FD">
        <w:t>: F-I.3111.26.202</w:t>
      </w:r>
      <w:r>
        <w:t>4</w:t>
      </w:r>
      <w:r w:rsidRPr="00C367FD">
        <w:t xml:space="preserve"> przesłał </w:t>
      </w:r>
      <w:r>
        <w:t xml:space="preserve">do </w:t>
      </w:r>
      <w:r w:rsidRPr="00C367FD">
        <w:t>Podkarpackie</w:t>
      </w:r>
      <w:r>
        <w:t>go</w:t>
      </w:r>
      <w:r w:rsidRPr="00C367FD">
        <w:t xml:space="preserve"> Wojewódzkie</w:t>
      </w:r>
      <w:r>
        <w:t>go</w:t>
      </w:r>
      <w:r w:rsidRPr="00C367FD">
        <w:t xml:space="preserve"> Inspektor</w:t>
      </w:r>
      <w:r>
        <w:t>a</w:t>
      </w:r>
      <w:r w:rsidRPr="00C367FD">
        <w:t xml:space="preserve"> Ochrony Roślin i Nasiennictwa w Rzeszowie zatwierdzon</w:t>
      </w:r>
      <w:r>
        <w:t>y przez Wojewodę Podkarpackiego</w:t>
      </w:r>
      <w:r w:rsidRPr="00C367FD">
        <w:t xml:space="preserve"> podział kwot dochodów i wydatków, w tym wynagrodzeń wynikających z</w:t>
      </w:r>
      <w:r>
        <w:t> </w:t>
      </w:r>
      <w:r w:rsidRPr="00C367FD">
        <w:t>ustawy budżet</w:t>
      </w:r>
      <w:r>
        <w:t>owej na 2024 r. w cz. 85/18 województwo</w:t>
      </w:r>
      <w:r w:rsidRPr="00C367FD">
        <w:t xml:space="preserve"> podkarpackie.</w:t>
      </w:r>
    </w:p>
    <w:p w14:paraId="51CC50C3" w14:textId="77777777" w:rsidR="00444FF9" w:rsidRPr="00EF6B9F" w:rsidRDefault="00444FF9" w:rsidP="007C6410">
      <w:pPr>
        <w:pStyle w:val="Bezodstpw"/>
        <w:spacing w:line="360" w:lineRule="auto"/>
        <w:jc w:val="both"/>
        <w:rPr>
          <w:rFonts w:ascii="Times New Roman" w:hAnsi="Times New Roman"/>
          <w:sz w:val="24"/>
          <w:szCs w:val="24"/>
        </w:rPr>
      </w:pPr>
      <w:r>
        <w:rPr>
          <w:rFonts w:ascii="Times New Roman" w:hAnsi="Times New Roman"/>
          <w:sz w:val="24"/>
          <w:szCs w:val="24"/>
        </w:rPr>
        <w:t xml:space="preserve">         </w:t>
      </w:r>
      <w:r w:rsidRPr="006134AA">
        <w:rPr>
          <w:rFonts w:ascii="Times New Roman" w:hAnsi="Times New Roman"/>
          <w:sz w:val="24"/>
          <w:szCs w:val="24"/>
        </w:rPr>
        <w:t xml:space="preserve">Dochody i wydatki z ustawy budżetowej na 2024 r. dla </w:t>
      </w:r>
      <w:r>
        <w:rPr>
          <w:rFonts w:ascii="Times New Roman" w:hAnsi="Times New Roman"/>
          <w:sz w:val="24"/>
          <w:szCs w:val="24"/>
        </w:rPr>
        <w:t xml:space="preserve">Inspektoratu </w:t>
      </w:r>
      <w:r w:rsidRPr="006134AA">
        <w:rPr>
          <w:rFonts w:ascii="Times New Roman" w:hAnsi="Times New Roman"/>
          <w:sz w:val="24"/>
          <w:szCs w:val="24"/>
        </w:rPr>
        <w:t>w dziale 010 –</w:t>
      </w:r>
      <w:r w:rsidRPr="00EF6B9F">
        <w:rPr>
          <w:rFonts w:ascii="Times New Roman" w:hAnsi="Times New Roman"/>
          <w:sz w:val="24"/>
          <w:szCs w:val="24"/>
        </w:rPr>
        <w:t>Rolnictwo i łowiectwo, rozdziale 01032 – Państwowa Inspekcja Ochrony Roślin i</w:t>
      </w:r>
      <w:r>
        <w:rPr>
          <w:rFonts w:ascii="Times New Roman" w:hAnsi="Times New Roman"/>
          <w:sz w:val="24"/>
          <w:szCs w:val="24"/>
        </w:rPr>
        <w:t> </w:t>
      </w:r>
      <w:r w:rsidRPr="00EF6B9F">
        <w:rPr>
          <w:rFonts w:ascii="Times New Roman" w:hAnsi="Times New Roman"/>
          <w:sz w:val="24"/>
          <w:szCs w:val="24"/>
        </w:rPr>
        <w:t>Nasiennictwa zaplanowano odpowiednio:</w:t>
      </w:r>
    </w:p>
    <w:p w14:paraId="26433843" w14:textId="77777777" w:rsidR="00444FF9" w:rsidRPr="006134AA" w:rsidRDefault="00444FF9" w:rsidP="007C6410">
      <w:pPr>
        <w:pStyle w:val="Bezodstpw"/>
        <w:spacing w:line="36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d</w:t>
      </w:r>
      <w:r w:rsidRPr="006134AA">
        <w:rPr>
          <w:rFonts w:ascii="Times New Roman" w:hAnsi="Times New Roman"/>
          <w:sz w:val="24"/>
          <w:szCs w:val="24"/>
        </w:rPr>
        <w:t>ochody</w:t>
      </w:r>
      <w:r>
        <w:rPr>
          <w:rFonts w:ascii="Times New Roman" w:hAnsi="Times New Roman"/>
          <w:sz w:val="24"/>
          <w:szCs w:val="24"/>
        </w:rPr>
        <w:tab/>
        <w:t>-      575 000,00 zł,</w:t>
      </w:r>
    </w:p>
    <w:p w14:paraId="7BD219A2" w14:textId="77777777" w:rsidR="00444FF9" w:rsidRPr="006134AA" w:rsidRDefault="00444FF9" w:rsidP="007C6410">
      <w:pPr>
        <w:pStyle w:val="Bezodstpw"/>
        <w:spacing w:line="36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w</w:t>
      </w:r>
      <w:r w:rsidRPr="006134AA">
        <w:rPr>
          <w:rFonts w:ascii="Times New Roman" w:hAnsi="Times New Roman"/>
          <w:sz w:val="24"/>
          <w:szCs w:val="24"/>
        </w:rPr>
        <w:t>ydatki</w:t>
      </w:r>
      <w:r w:rsidRPr="006134AA">
        <w:rPr>
          <w:rFonts w:ascii="Times New Roman" w:hAnsi="Times New Roman"/>
          <w:sz w:val="24"/>
          <w:szCs w:val="24"/>
        </w:rPr>
        <w:tab/>
        <w:t>- 16 971 000,00 zł,</w:t>
      </w:r>
    </w:p>
    <w:p w14:paraId="462E5E01" w14:textId="77777777" w:rsidR="00444FF9" w:rsidRPr="006134AA" w:rsidRDefault="00444FF9" w:rsidP="007C6410">
      <w:pPr>
        <w:pStyle w:val="Bezodstpw"/>
        <w:spacing w:line="360" w:lineRule="auto"/>
        <w:jc w:val="both"/>
        <w:rPr>
          <w:rFonts w:ascii="Times New Roman" w:hAnsi="Times New Roman"/>
          <w:sz w:val="24"/>
          <w:szCs w:val="24"/>
        </w:rPr>
      </w:pPr>
      <w:r w:rsidRPr="006134AA">
        <w:rPr>
          <w:rFonts w:ascii="Times New Roman" w:hAnsi="Times New Roman"/>
          <w:sz w:val="24"/>
          <w:szCs w:val="24"/>
        </w:rPr>
        <w:tab/>
        <w:t>z tego:</w:t>
      </w:r>
    </w:p>
    <w:p w14:paraId="7BD91378" w14:textId="77777777" w:rsidR="00444FF9" w:rsidRPr="006134AA" w:rsidRDefault="00444FF9" w:rsidP="007C6410">
      <w:pPr>
        <w:pStyle w:val="Bezodstpw"/>
        <w:spacing w:line="36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6134AA">
        <w:rPr>
          <w:rFonts w:ascii="Times New Roman" w:hAnsi="Times New Roman"/>
          <w:sz w:val="24"/>
          <w:szCs w:val="24"/>
        </w:rPr>
        <w:t>świadczenia na rzecz osób fizycznych</w:t>
      </w:r>
      <w:r w:rsidRPr="006134AA">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Pr="006134AA">
        <w:rPr>
          <w:rFonts w:ascii="Times New Roman" w:hAnsi="Times New Roman"/>
          <w:sz w:val="24"/>
          <w:szCs w:val="24"/>
        </w:rPr>
        <w:t xml:space="preserve"> </w:t>
      </w:r>
      <w:r>
        <w:rPr>
          <w:rFonts w:ascii="Times New Roman" w:hAnsi="Times New Roman"/>
          <w:sz w:val="24"/>
          <w:szCs w:val="24"/>
        </w:rPr>
        <w:t xml:space="preserve">      </w:t>
      </w:r>
      <w:r w:rsidRPr="006134AA">
        <w:rPr>
          <w:rFonts w:ascii="Times New Roman" w:hAnsi="Times New Roman"/>
          <w:sz w:val="24"/>
          <w:szCs w:val="24"/>
        </w:rPr>
        <w:t xml:space="preserve"> 47 000,00 zł,</w:t>
      </w:r>
    </w:p>
    <w:p w14:paraId="51CCCAE5" w14:textId="77777777" w:rsidR="00444FF9" w:rsidRPr="006134AA" w:rsidRDefault="00444FF9" w:rsidP="007C6410">
      <w:pPr>
        <w:pStyle w:val="Bezodstpw"/>
        <w:spacing w:line="36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6134AA">
        <w:rPr>
          <w:rFonts w:ascii="Times New Roman" w:hAnsi="Times New Roman"/>
          <w:sz w:val="24"/>
          <w:szCs w:val="24"/>
        </w:rPr>
        <w:t>wydatki bieżące jednostki budżetowej</w:t>
      </w:r>
      <w:r w:rsidRPr="006134AA">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134AA">
        <w:rPr>
          <w:rFonts w:ascii="Times New Roman" w:hAnsi="Times New Roman"/>
          <w:sz w:val="24"/>
          <w:szCs w:val="24"/>
        </w:rPr>
        <w:t>- 16 694 000,00 zł,</w:t>
      </w:r>
    </w:p>
    <w:p w14:paraId="38908709" w14:textId="77777777" w:rsidR="00444FF9" w:rsidRPr="006134AA" w:rsidRDefault="00444FF9" w:rsidP="007C6410">
      <w:pPr>
        <w:pStyle w:val="Bezodstpw"/>
        <w:spacing w:line="36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6134AA">
        <w:rPr>
          <w:rFonts w:ascii="Times New Roman" w:hAnsi="Times New Roman"/>
          <w:sz w:val="24"/>
          <w:szCs w:val="24"/>
        </w:rPr>
        <w:t>wydatki majątkowe</w:t>
      </w:r>
      <w:r w:rsidRPr="006134AA">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Pr="006134AA">
        <w:rPr>
          <w:rFonts w:ascii="Times New Roman" w:hAnsi="Times New Roman"/>
          <w:sz w:val="24"/>
          <w:szCs w:val="24"/>
        </w:rPr>
        <w:t xml:space="preserve"> </w:t>
      </w:r>
      <w:r>
        <w:rPr>
          <w:rFonts w:ascii="Times New Roman" w:hAnsi="Times New Roman"/>
          <w:sz w:val="24"/>
          <w:szCs w:val="24"/>
        </w:rPr>
        <w:t xml:space="preserve">     </w:t>
      </w:r>
      <w:r w:rsidRPr="006134AA">
        <w:rPr>
          <w:rFonts w:ascii="Times New Roman" w:hAnsi="Times New Roman"/>
          <w:sz w:val="24"/>
          <w:szCs w:val="24"/>
        </w:rPr>
        <w:t>230 000,00 zł.</w:t>
      </w:r>
    </w:p>
    <w:p w14:paraId="1B9947ED" w14:textId="77777777" w:rsidR="00444FF9" w:rsidRPr="00C367FD" w:rsidRDefault="00444FF9" w:rsidP="007C6410">
      <w:pPr>
        <w:spacing w:line="360" w:lineRule="auto"/>
        <w:jc w:val="both"/>
      </w:pPr>
      <w:r>
        <w:t xml:space="preserve">         Inspektorat </w:t>
      </w:r>
      <w:r w:rsidRPr="006134AA">
        <w:t xml:space="preserve">przekazał </w:t>
      </w:r>
      <w:r>
        <w:t>Wojewodzie Podkarpackiemu</w:t>
      </w:r>
      <w:r w:rsidRPr="006134AA">
        <w:t xml:space="preserve"> plan finansowy dochodów i</w:t>
      </w:r>
      <w:r>
        <w:t> </w:t>
      </w:r>
      <w:r w:rsidRPr="006134AA">
        <w:t>wydatków budżetowych do kwot z ustawy budżetowej na 2024 r. (przekazanie</w:t>
      </w:r>
      <w:r w:rsidRPr="00C367FD">
        <w:t xml:space="preserve"> </w:t>
      </w:r>
      <w:r>
        <w:t xml:space="preserve">w dniu 13 marca </w:t>
      </w:r>
      <w:r w:rsidRPr="00C367FD">
        <w:t>2024 r. w systemie TREZOR).</w:t>
      </w:r>
    </w:p>
    <w:p w14:paraId="626918E6" w14:textId="77777777" w:rsidR="00444FF9" w:rsidRPr="00EF6B9F" w:rsidRDefault="00444FF9" w:rsidP="007C6410">
      <w:pPr>
        <w:spacing w:line="360" w:lineRule="auto"/>
        <w:jc w:val="both"/>
      </w:pPr>
      <w:r>
        <w:rPr>
          <w:b/>
        </w:rPr>
        <w:t xml:space="preserve">         </w:t>
      </w:r>
      <w:r w:rsidRPr="00C367FD">
        <w:t xml:space="preserve">Wojewoda Podkarpacki jako dysponent części budżetowej 85/18 – </w:t>
      </w:r>
      <w:r>
        <w:t>w</w:t>
      </w:r>
      <w:r w:rsidRPr="00C367FD">
        <w:t>ojewództwo podkarpackie upoważnił kierowników państwowych jednostek budżetowych do dokonywania przeniesień wydatków w planach finansowych w obrębie jednego rozdziału klasyfikacji budżetowej, z wyłą</w:t>
      </w:r>
      <w:r>
        <w:t>czeniem wydatków majątkowych – zarządzenie N</w:t>
      </w:r>
      <w:r w:rsidRPr="00C367FD">
        <w:t xml:space="preserve">r 77/24 Wojewody </w:t>
      </w:r>
      <w:r w:rsidRPr="00C367FD">
        <w:lastRenderedPageBreak/>
        <w:t xml:space="preserve">Podkarpackiego z dnia 14 marca 2024 r. </w:t>
      </w:r>
      <w:r w:rsidRPr="00EF6B9F">
        <w:t>w sprawie upoważnienia kierowników jednostek do</w:t>
      </w:r>
      <w:r>
        <w:t> </w:t>
      </w:r>
      <w:r w:rsidRPr="00EF6B9F">
        <w:t>dokonywania przeniesień wydatków budżetu państwa w planach finansowych w</w:t>
      </w:r>
      <w:r>
        <w:t> </w:t>
      </w:r>
      <w:r w:rsidRPr="00EF6B9F">
        <w:t>2024</w:t>
      </w:r>
      <w:r>
        <w:t> </w:t>
      </w:r>
      <w:r w:rsidRPr="00EF6B9F">
        <w:t xml:space="preserve">roku. </w:t>
      </w:r>
    </w:p>
    <w:p w14:paraId="74ED2C88" w14:textId="77777777" w:rsidR="00444FF9" w:rsidRPr="00307D2B" w:rsidRDefault="00444FF9" w:rsidP="007C6410">
      <w:pPr>
        <w:spacing w:line="360" w:lineRule="auto"/>
        <w:jc w:val="both"/>
      </w:pPr>
      <w:r w:rsidRPr="004B072A">
        <w:t>W trakcie 2024 r. zmiany w planie finansowym wydatków kontrolowanej jednostki do</w:t>
      </w:r>
      <w:r>
        <w:t>konywali: Wojewoda Podkarpacki pięcioma</w:t>
      </w:r>
      <w:r w:rsidRPr="004B072A">
        <w:t xml:space="preserve"> decyzjami, </w:t>
      </w:r>
      <w:r>
        <w:t>Podkarpacki Wojewódzki</w:t>
      </w:r>
      <w:r w:rsidRPr="004B072A">
        <w:t xml:space="preserve"> Inspektor </w:t>
      </w:r>
      <w:r w:rsidRPr="00062C1B">
        <w:t>Ochrony Roślin i Nasiennictwa</w:t>
      </w:r>
      <w:r w:rsidRPr="00307D2B">
        <w:t xml:space="preserve"> </w:t>
      </w:r>
      <w:r>
        <w:t>jedenastoma</w:t>
      </w:r>
      <w:r w:rsidRPr="00307D2B">
        <w:t xml:space="preserve"> decyzjami oraz Minister Finansów </w:t>
      </w:r>
      <w:r>
        <w:t>jedną</w:t>
      </w:r>
      <w:r w:rsidRPr="00307D2B">
        <w:t xml:space="preserve"> </w:t>
      </w:r>
      <w:r>
        <w:t>decyzją</w:t>
      </w:r>
      <w:r w:rsidRPr="00307D2B">
        <w:t xml:space="preserve">. Zmiany dokonywane w planie finansowym przez </w:t>
      </w:r>
      <w:r>
        <w:t>Podkarpackiego</w:t>
      </w:r>
      <w:r w:rsidRPr="00D0621C">
        <w:t xml:space="preserve"> </w:t>
      </w:r>
      <w:r>
        <w:t>Wojewódzkiego</w:t>
      </w:r>
      <w:r w:rsidRPr="00D0621C">
        <w:t xml:space="preserve"> </w:t>
      </w:r>
      <w:r>
        <w:t>Inspektora</w:t>
      </w:r>
      <w:r w:rsidRPr="00D0621C">
        <w:t xml:space="preserve"> Ochrony Roślin i Nasiennictwa </w:t>
      </w:r>
      <w:r w:rsidRPr="00307D2B">
        <w:t>były zgodne z otrzymanym upoważnieniem Wojewody Podkarpackiego.</w:t>
      </w:r>
    </w:p>
    <w:p w14:paraId="49D25CB6" w14:textId="77777777" w:rsidR="00444FF9" w:rsidRPr="00307D2B" w:rsidRDefault="00444FF9" w:rsidP="007C6410">
      <w:pPr>
        <w:spacing w:line="360" w:lineRule="auto"/>
        <w:jc w:val="both"/>
      </w:pPr>
      <w:r>
        <w:t xml:space="preserve">         </w:t>
      </w:r>
      <w:r w:rsidRPr="00307D2B">
        <w:t xml:space="preserve">Ostatecznie plan dochodów i wydatków po zmianach dla </w:t>
      </w:r>
      <w:r>
        <w:t>Inspektoratu</w:t>
      </w:r>
      <w:r w:rsidRPr="00307D2B">
        <w:t xml:space="preserve"> w </w:t>
      </w:r>
      <w:r>
        <w:t>2024</w:t>
      </w:r>
      <w:r w:rsidRPr="00307D2B">
        <w:t xml:space="preserve"> r. przedstawiał się następująco:</w:t>
      </w:r>
    </w:p>
    <w:p w14:paraId="263B7CF9" w14:textId="77777777" w:rsidR="00444FF9" w:rsidRPr="00307D2B" w:rsidRDefault="00444FF9" w:rsidP="007C6410">
      <w:pPr>
        <w:numPr>
          <w:ilvl w:val="0"/>
          <w:numId w:val="13"/>
        </w:numPr>
        <w:tabs>
          <w:tab w:val="right" w:pos="9072"/>
        </w:tabs>
        <w:spacing w:line="360" w:lineRule="auto"/>
        <w:ind w:hanging="720"/>
        <w:jc w:val="both"/>
      </w:pPr>
      <w:r>
        <w:t>dochody ogółem</w:t>
      </w:r>
      <w:r w:rsidRPr="00307D2B">
        <w:tab/>
      </w:r>
      <w:r>
        <w:t>-      575 000,00</w:t>
      </w:r>
      <w:r w:rsidRPr="00307D2B">
        <w:t xml:space="preserve"> zł,</w:t>
      </w:r>
    </w:p>
    <w:p w14:paraId="5336218A" w14:textId="77777777" w:rsidR="00444FF9" w:rsidRPr="00EF6B9F" w:rsidRDefault="00444FF9" w:rsidP="007C6410">
      <w:pPr>
        <w:numPr>
          <w:ilvl w:val="0"/>
          <w:numId w:val="13"/>
        </w:numPr>
        <w:tabs>
          <w:tab w:val="right" w:pos="9072"/>
        </w:tabs>
        <w:spacing w:line="360" w:lineRule="auto"/>
        <w:ind w:hanging="720"/>
        <w:jc w:val="both"/>
      </w:pPr>
      <w:r w:rsidRPr="00307D2B">
        <w:t>w</w:t>
      </w:r>
      <w:r>
        <w:t>ydatki ogółem</w:t>
      </w:r>
      <w:r>
        <w:tab/>
        <w:t>- 17 662 918,00</w:t>
      </w:r>
      <w:r w:rsidRPr="00307D2B">
        <w:t xml:space="preserve"> zł.</w:t>
      </w:r>
    </w:p>
    <w:p w14:paraId="5EB1971A" w14:textId="77777777" w:rsidR="00444FF9" w:rsidRPr="00307D2B" w:rsidRDefault="00444FF9" w:rsidP="007C6410">
      <w:pPr>
        <w:spacing w:line="360" w:lineRule="auto"/>
        <w:jc w:val="both"/>
        <w:rPr>
          <w:szCs w:val="20"/>
        </w:rPr>
      </w:pPr>
      <w:r>
        <w:rPr>
          <w:szCs w:val="20"/>
        </w:rPr>
        <w:t xml:space="preserve">         </w:t>
      </w:r>
      <w:r w:rsidRPr="00307D2B">
        <w:rPr>
          <w:szCs w:val="20"/>
        </w:rPr>
        <w:t xml:space="preserve">Na podstawie </w:t>
      </w:r>
      <w:r w:rsidRPr="00EF6B9F">
        <w:rPr>
          <w:szCs w:val="20"/>
        </w:rPr>
        <w:t>sprawozdania Rb-27 z wykonania planu dochodów budżetowych okres sprawozdawczy: Roczny 2024, plan dochodów</w:t>
      </w:r>
      <w:r w:rsidRPr="00307D2B">
        <w:rPr>
          <w:szCs w:val="20"/>
        </w:rPr>
        <w:t xml:space="preserve"> budżetu państwa po zmianach w dziale 010, rozdziale 01032 wyniósł kwotę 575 000,00 zł, a jego wykonanie na dzień 31 grudnia 2024 r. wyniosło kwotę 721 850,06 zł, co stanowiło 125,54% planowanych dochodów.</w:t>
      </w:r>
    </w:p>
    <w:p w14:paraId="5DFEB6D5" w14:textId="77777777" w:rsidR="00444FF9" w:rsidRPr="00307D2B" w:rsidRDefault="00444FF9" w:rsidP="007C6410">
      <w:pPr>
        <w:spacing w:line="360" w:lineRule="auto"/>
        <w:jc w:val="both"/>
      </w:pPr>
      <w:r>
        <w:rPr>
          <w:szCs w:val="20"/>
        </w:rPr>
        <w:t xml:space="preserve">         </w:t>
      </w:r>
      <w:r w:rsidRPr="00307D2B">
        <w:t>W 2024 r dochody wykonane zostały w następujących paragrafach klasyfikacji budżetowej:</w:t>
      </w:r>
    </w:p>
    <w:p w14:paraId="0FB8E2EC" w14:textId="77777777" w:rsidR="00444FF9" w:rsidRPr="00307D2B" w:rsidRDefault="00444FF9" w:rsidP="007C6410">
      <w:pPr>
        <w:numPr>
          <w:ilvl w:val="0"/>
          <w:numId w:val="15"/>
        </w:numPr>
        <w:spacing w:line="360" w:lineRule="auto"/>
        <w:ind w:hanging="720"/>
        <w:contextualSpacing/>
        <w:jc w:val="both"/>
        <w:rPr>
          <w:shd w:val="clear" w:color="auto" w:fill="FFFFFF"/>
        </w:rPr>
      </w:pPr>
      <w:r w:rsidRPr="00307D2B">
        <w:rPr>
          <w:iCs/>
        </w:rPr>
        <w:t>§ 0570</w:t>
      </w:r>
      <w:r w:rsidRPr="00307D2B">
        <w:rPr>
          <w:i/>
          <w:iCs/>
        </w:rPr>
        <w:t xml:space="preserve"> </w:t>
      </w:r>
      <w:r w:rsidRPr="00EF6B9F">
        <w:rPr>
          <w:iCs/>
        </w:rPr>
        <w:t xml:space="preserve">– </w:t>
      </w:r>
      <w:r w:rsidRPr="00EF6B9F">
        <w:rPr>
          <w:shd w:val="clear" w:color="auto" w:fill="FFFFFF"/>
        </w:rPr>
        <w:t>Wpływy z tytułu grzywien, mandatów i innych kar pieniężnych od osób fizycznych.</w:t>
      </w:r>
    </w:p>
    <w:p w14:paraId="42E62D88" w14:textId="77777777" w:rsidR="00444FF9" w:rsidRPr="00EF6B9F" w:rsidRDefault="00444FF9" w:rsidP="007C6410">
      <w:pPr>
        <w:suppressAutoHyphens/>
        <w:spacing w:line="360" w:lineRule="auto"/>
        <w:jc w:val="both"/>
        <w:rPr>
          <w:bCs/>
          <w:iCs/>
        </w:rPr>
      </w:pPr>
      <w:r>
        <w:rPr>
          <w:bCs/>
        </w:rPr>
        <w:t xml:space="preserve">         </w:t>
      </w:r>
      <w:r w:rsidRPr="00307D2B">
        <w:rPr>
          <w:bCs/>
        </w:rPr>
        <w:t xml:space="preserve">Plan dochodów na 2024 r. wyniósł 10 000,00 zł i został wykonany w kwocie 38 424,02 zł. Dochody obejmowały wpływy z tytułu nałożonych opłat sankcyjnych i innych kar pieniężnych nakładanych </w:t>
      </w:r>
      <w:r w:rsidRPr="00307D2B">
        <w:t>na podstawie obowiązujących przepisów.</w:t>
      </w:r>
    </w:p>
    <w:p w14:paraId="136DA448" w14:textId="77777777" w:rsidR="00444FF9" w:rsidRPr="00EF6B9F" w:rsidRDefault="00444FF9" w:rsidP="007C6410">
      <w:pPr>
        <w:numPr>
          <w:ilvl w:val="0"/>
          <w:numId w:val="15"/>
        </w:numPr>
        <w:spacing w:line="360" w:lineRule="auto"/>
        <w:ind w:hanging="720"/>
        <w:contextualSpacing/>
        <w:jc w:val="both"/>
        <w:rPr>
          <w:iCs/>
        </w:rPr>
      </w:pPr>
      <w:r w:rsidRPr="00307D2B">
        <w:rPr>
          <w:iCs/>
        </w:rPr>
        <w:t xml:space="preserve">§ 0610 – </w:t>
      </w:r>
      <w:r w:rsidRPr="00EF6B9F">
        <w:rPr>
          <w:iCs/>
        </w:rPr>
        <w:t>Wpływy z opłat egzaminacyjnych oraz opłat za wydawanie świadectw, dyplomów, zaświadczeń, certyfikatów i ich duplikatów.</w:t>
      </w:r>
    </w:p>
    <w:p w14:paraId="70442AE1" w14:textId="77777777" w:rsidR="00444FF9" w:rsidRDefault="00444FF9" w:rsidP="007C6410">
      <w:pPr>
        <w:spacing w:line="360" w:lineRule="auto"/>
        <w:jc w:val="both"/>
      </w:pPr>
      <w:r>
        <w:rPr>
          <w:bCs/>
        </w:rPr>
        <w:t xml:space="preserve">         </w:t>
      </w:r>
      <w:r w:rsidRPr="00307D2B">
        <w:rPr>
          <w:bCs/>
        </w:rPr>
        <w:t>Plan dochodów na 2024 r. wyniósł 2 000,00 zł i został wykonany w kwocie 1 540,00 zł.</w:t>
      </w:r>
      <w:r>
        <w:rPr>
          <w:bCs/>
        </w:rPr>
        <w:t xml:space="preserve"> </w:t>
      </w:r>
      <w:r w:rsidRPr="00307D2B">
        <w:t xml:space="preserve">Dochody uzyskano na podstawie Rozporządzenia </w:t>
      </w:r>
      <w:r w:rsidRPr="00307D2B">
        <w:rPr>
          <w:bCs/>
        </w:rPr>
        <w:t>Ministra Rolnictwa i Rozwoju Wsi</w:t>
      </w:r>
      <w:r w:rsidRPr="00307D2B">
        <w:t xml:space="preserve"> z dnia 21 września 2020 r. </w:t>
      </w:r>
      <w:r w:rsidRPr="00EF6B9F">
        <w:t xml:space="preserve">w sprawie stawek opłat pobieranych przez </w:t>
      </w:r>
      <w:r w:rsidRPr="00EF6B9F">
        <w:rPr>
          <w:bCs/>
        </w:rPr>
        <w:t>Państwową Inspekcję Ochrony Roślin i Nasiennictwa</w:t>
      </w:r>
      <w:r w:rsidRPr="00EF6B9F">
        <w:t xml:space="preserve"> za przeprowadzanie kontroli urzędowych, wykonywanie innych czynności urzędowych oraz świadczenie usług w zakresie ochrony roślin przed agrofagami</w:t>
      </w:r>
      <w:r>
        <w:t>.</w:t>
      </w:r>
    </w:p>
    <w:p w14:paraId="022DF9F2" w14:textId="77777777" w:rsidR="00444FF9" w:rsidRPr="00EF6B9F" w:rsidRDefault="00444FF9" w:rsidP="007C6410">
      <w:pPr>
        <w:spacing w:line="360" w:lineRule="auto"/>
        <w:jc w:val="both"/>
        <w:rPr>
          <w:lang w:eastAsia="ar-SA"/>
        </w:rPr>
      </w:pPr>
      <w:r>
        <w:t xml:space="preserve">         </w:t>
      </w:r>
      <w:r w:rsidRPr="00307D2B">
        <w:rPr>
          <w:lang w:eastAsia="ar-SA"/>
        </w:rPr>
        <w:t xml:space="preserve">Uzyskane wpływy </w:t>
      </w:r>
      <w:r>
        <w:rPr>
          <w:lang w:eastAsia="ar-SA"/>
        </w:rPr>
        <w:t>pochodziły z</w:t>
      </w:r>
      <w:r w:rsidRPr="00307D2B">
        <w:rPr>
          <w:lang w:eastAsia="ar-SA"/>
        </w:rPr>
        <w:t xml:space="preserve"> opłat za przeprowadzone egzaminy uprawniające do</w:t>
      </w:r>
      <w:r>
        <w:rPr>
          <w:lang w:eastAsia="ar-SA"/>
        </w:rPr>
        <w:t> </w:t>
      </w:r>
      <w:r w:rsidRPr="00307D2B">
        <w:rPr>
          <w:lang w:eastAsia="ar-SA"/>
        </w:rPr>
        <w:t>oceny zdrowotności roślin w cel</w:t>
      </w:r>
      <w:r>
        <w:rPr>
          <w:lang w:eastAsia="ar-SA"/>
        </w:rPr>
        <w:t xml:space="preserve">u wydawania paszportów roślin. </w:t>
      </w:r>
    </w:p>
    <w:p w14:paraId="38DA644C" w14:textId="77777777" w:rsidR="00444FF9" w:rsidRPr="00855EFF" w:rsidRDefault="00444FF9" w:rsidP="007C6410">
      <w:pPr>
        <w:spacing w:line="360" w:lineRule="auto"/>
        <w:contextualSpacing/>
        <w:jc w:val="both"/>
        <w:rPr>
          <w:rFonts w:ascii="Calibri" w:hAnsi="Calibri"/>
          <w:iCs/>
          <w:sz w:val="22"/>
          <w:szCs w:val="22"/>
        </w:rPr>
      </w:pPr>
      <w:r w:rsidRPr="00307D2B">
        <w:rPr>
          <w:iCs/>
        </w:rPr>
        <w:t xml:space="preserve">§ 0640 – </w:t>
      </w:r>
      <w:r w:rsidRPr="00855EFF">
        <w:rPr>
          <w:iCs/>
        </w:rPr>
        <w:t>Wpływy z tytułu kosztów egzekucyjnych, opłaty komorniczej i kosztów upomnień.</w:t>
      </w:r>
    </w:p>
    <w:p w14:paraId="2D4697F9" w14:textId="77777777" w:rsidR="00444FF9" w:rsidRPr="00307D2B" w:rsidRDefault="00444FF9" w:rsidP="007C6410">
      <w:pPr>
        <w:spacing w:line="360" w:lineRule="auto"/>
        <w:jc w:val="both"/>
        <w:rPr>
          <w:lang w:eastAsia="ar-SA"/>
        </w:rPr>
      </w:pPr>
      <w:r w:rsidRPr="00307D2B">
        <w:rPr>
          <w:shd w:val="clear" w:color="auto" w:fill="FFFFFF"/>
        </w:rPr>
        <w:lastRenderedPageBreak/>
        <w:t>Dochody w</w:t>
      </w:r>
      <w:r>
        <w:rPr>
          <w:shd w:val="clear" w:color="auto" w:fill="FFFFFF"/>
        </w:rPr>
        <w:t xml:space="preserve"> tym</w:t>
      </w:r>
      <w:r w:rsidRPr="00307D2B">
        <w:rPr>
          <w:shd w:val="clear" w:color="auto" w:fill="FFFFFF"/>
        </w:rPr>
        <w:t xml:space="preserve"> paragrafie nie były planowane. W</w:t>
      </w:r>
      <w:r w:rsidRPr="00307D2B">
        <w:rPr>
          <w:bCs/>
        </w:rPr>
        <w:t>ykonan</w:t>
      </w:r>
      <w:r>
        <w:rPr>
          <w:bCs/>
        </w:rPr>
        <w:t>e zostały jednak w kwocie</w:t>
      </w:r>
      <w:r w:rsidRPr="00307D2B">
        <w:rPr>
          <w:bCs/>
        </w:rPr>
        <w:t xml:space="preserve"> 69,10 zł. </w:t>
      </w:r>
      <w:r w:rsidRPr="00307D2B">
        <w:rPr>
          <w:lang w:eastAsia="ar-SA"/>
        </w:rPr>
        <w:t>Uzyskane dochody pochodziły z tytułu zwrotu poniesionych kosztów za w</w:t>
      </w:r>
      <w:r>
        <w:rPr>
          <w:lang w:eastAsia="ar-SA"/>
        </w:rPr>
        <w:t>ysyłane przez Inspektorat upomnienia.</w:t>
      </w:r>
    </w:p>
    <w:p w14:paraId="0840E634" w14:textId="77777777" w:rsidR="00444FF9" w:rsidRPr="00855EFF" w:rsidRDefault="00444FF9" w:rsidP="007C6410">
      <w:pPr>
        <w:numPr>
          <w:ilvl w:val="0"/>
          <w:numId w:val="15"/>
        </w:numPr>
        <w:spacing w:line="360" w:lineRule="auto"/>
        <w:ind w:hanging="720"/>
        <w:contextualSpacing/>
        <w:jc w:val="both"/>
        <w:rPr>
          <w:iCs/>
        </w:rPr>
      </w:pPr>
      <w:r w:rsidRPr="00307D2B">
        <w:rPr>
          <w:iCs/>
        </w:rPr>
        <w:t xml:space="preserve">§ 0750 – </w:t>
      </w:r>
      <w:r w:rsidRPr="00855EFF">
        <w:rPr>
          <w:iCs/>
        </w:rPr>
        <w:t>Wpływy z najmu i dzierżawy składników majątkowych Skarbu Państwa, jednostek samorządu terytorialnego lub innych jednostek zaliczanych do sektora finansów publicznych oraz innych umów o podobnym charakterze.</w:t>
      </w:r>
    </w:p>
    <w:p w14:paraId="3CCC1BF4" w14:textId="77777777" w:rsidR="00444FF9" w:rsidRPr="00307D2B" w:rsidRDefault="00444FF9" w:rsidP="007C6410">
      <w:pPr>
        <w:spacing w:line="360" w:lineRule="auto"/>
        <w:jc w:val="both"/>
        <w:rPr>
          <w:lang w:eastAsia="ar-SA"/>
        </w:rPr>
      </w:pPr>
      <w:r>
        <w:rPr>
          <w:bCs/>
        </w:rPr>
        <w:t xml:space="preserve">         </w:t>
      </w:r>
      <w:r w:rsidRPr="00307D2B">
        <w:rPr>
          <w:bCs/>
        </w:rPr>
        <w:t xml:space="preserve">Plan dochodów w 2024 r. wyniósł 2 000,00 zł i został wykonany w kwocie 2 559,06 zł. </w:t>
      </w:r>
      <w:r w:rsidRPr="00307D2B">
        <w:rPr>
          <w:lang w:eastAsia="ar-SA"/>
        </w:rPr>
        <w:t>Wpływy pochodziły z umowy najmu ze Stowarzyszeniem Naukowo</w:t>
      </w:r>
      <w:r>
        <w:rPr>
          <w:lang w:eastAsia="ar-SA"/>
        </w:rPr>
        <w:t>-</w:t>
      </w:r>
      <w:r w:rsidRPr="00307D2B">
        <w:rPr>
          <w:lang w:eastAsia="ar-SA"/>
        </w:rPr>
        <w:t xml:space="preserve">Technicznym Inżynierów </w:t>
      </w:r>
      <w:r>
        <w:rPr>
          <w:lang w:eastAsia="ar-SA"/>
        </w:rPr>
        <w:t>i Techników Rolnictwa Oddział w</w:t>
      </w:r>
      <w:r w:rsidRPr="00307D2B">
        <w:rPr>
          <w:lang w:eastAsia="ar-SA"/>
        </w:rPr>
        <w:t xml:space="preserve"> Krośnie, </w:t>
      </w:r>
      <w:r>
        <w:rPr>
          <w:lang w:eastAsia="ar-SA"/>
        </w:rPr>
        <w:t xml:space="preserve">tj. </w:t>
      </w:r>
      <w:r w:rsidRPr="00307D2B">
        <w:rPr>
          <w:lang w:eastAsia="ar-SA"/>
        </w:rPr>
        <w:t>z</w:t>
      </w:r>
      <w:r>
        <w:rPr>
          <w:lang w:eastAsia="ar-SA"/>
        </w:rPr>
        <w:t xml:space="preserve"> opłaty</w:t>
      </w:r>
      <w:r w:rsidRPr="00307D2B">
        <w:rPr>
          <w:lang w:eastAsia="ar-SA"/>
        </w:rPr>
        <w:t xml:space="preserve"> czynszu za wynajem </w:t>
      </w:r>
      <w:r>
        <w:rPr>
          <w:lang w:eastAsia="ar-SA"/>
        </w:rPr>
        <w:t>s</w:t>
      </w:r>
      <w:r w:rsidRPr="00307D2B">
        <w:rPr>
          <w:lang w:eastAsia="ar-SA"/>
        </w:rPr>
        <w:t>ali oraz z umow</w:t>
      </w:r>
      <w:r>
        <w:rPr>
          <w:lang w:eastAsia="ar-SA"/>
        </w:rPr>
        <w:t>y najmu piwnicy w budynku Inspektoratu Oddział w Krośnie.</w:t>
      </w:r>
    </w:p>
    <w:p w14:paraId="7D5928EB" w14:textId="77777777" w:rsidR="00444FF9" w:rsidRPr="00307D2B" w:rsidRDefault="00444FF9" w:rsidP="007C6410">
      <w:pPr>
        <w:numPr>
          <w:ilvl w:val="0"/>
          <w:numId w:val="15"/>
        </w:numPr>
        <w:spacing w:line="360" w:lineRule="auto"/>
        <w:ind w:hanging="720"/>
        <w:contextualSpacing/>
        <w:jc w:val="both"/>
        <w:rPr>
          <w:iCs/>
        </w:rPr>
      </w:pPr>
      <w:r w:rsidRPr="00307D2B">
        <w:rPr>
          <w:iCs/>
        </w:rPr>
        <w:t xml:space="preserve">§ 0830 – </w:t>
      </w:r>
      <w:r w:rsidRPr="00855EFF">
        <w:rPr>
          <w:iCs/>
        </w:rPr>
        <w:t>Wpływy z usług.</w:t>
      </w:r>
      <w:r w:rsidRPr="00307D2B">
        <w:rPr>
          <w:iCs/>
        </w:rPr>
        <w:t xml:space="preserve"> </w:t>
      </w:r>
    </w:p>
    <w:p w14:paraId="6083B1EF" w14:textId="77777777" w:rsidR="00444FF9" w:rsidRPr="00855EFF" w:rsidRDefault="00444FF9" w:rsidP="007C6410">
      <w:pPr>
        <w:spacing w:line="360" w:lineRule="auto"/>
        <w:jc w:val="both"/>
        <w:rPr>
          <w:bCs/>
          <w:shd w:val="clear" w:color="auto" w:fill="FFFFFF"/>
        </w:rPr>
      </w:pPr>
      <w:r>
        <w:rPr>
          <w:bCs/>
        </w:rPr>
        <w:t xml:space="preserve">         </w:t>
      </w:r>
      <w:r w:rsidRPr="00307D2B">
        <w:rPr>
          <w:bCs/>
        </w:rPr>
        <w:t>Plan dochodów w 2024 r. wyniósł 554 000,00 zł i został wykonany w kwocie 668 787,21 zł.</w:t>
      </w:r>
      <w:r>
        <w:rPr>
          <w:bCs/>
        </w:rPr>
        <w:t xml:space="preserve"> </w:t>
      </w:r>
      <w:r w:rsidRPr="00307D2B">
        <w:rPr>
          <w:bCs/>
        </w:rPr>
        <w:t xml:space="preserve">Dochody planowane przez </w:t>
      </w:r>
      <w:r>
        <w:rPr>
          <w:bCs/>
        </w:rPr>
        <w:t>Inspektorat</w:t>
      </w:r>
      <w:r w:rsidRPr="00307D2B">
        <w:rPr>
          <w:bCs/>
        </w:rPr>
        <w:t xml:space="preserve"> uzyskiwane były z tytułu świadczonych prz</w:t>
      </w:r>
      <w:r>
        <w:rPr>
          <w:bCs/>
        </w:rPr>
        <w:t>ez Inspektorat usług. Zaplanowane zostały</w:t>
      </w:r>
      <w:r w:rsidRPr="00307D2B">
        <w:rPr>
          <w:bCs/>
        </w:rPr>
        <w:t xml:space="preserve"> w wysokości przewidywanego wykonania roku 2023 z uwzględnieniem zmian na rynku rolnym i sytuacją ekonomiczną kontrahentów</w:t>
      </w:r>
      <w:r>
        <w:rPr>
          <w:bCs/>
        </w:rPr>
        <w:t>,</w:t>
      </w:r>
      <w:r w:rsidRPr="00307D2B">
        <w:rPr>
          <w:bCs/>
        </w:rPr>
        <w:t xml:space="preserve"> a</w:t>
      </w:r>
      <w:r>
        <w:rPr>
          <w:bCs/>
        </w:rPr>
        <w:t> </w:t>
      </w:r>
      <w:r w:rsidRPr="00307D2B">
        <w:rPr>
          <w:bCs/>
        </w:rPr>
        <w:t>także mo</w:t>
      </w:r>
      <w:r>
        <w:rPr>
          <w:bCs/>
        </w:rPr>
        <w:t>żliwościami eksportu, który był</w:t>
      </w:r>
      <w:r w:rsidRPr="00307D2B">
        <w:rPr>
          <w:bCs/>
        </w:rPr>
        <w:t xml:space="preserve"> trudny do przewidzenia ze względu na sytuację polityczną i z roku na rok ulega zmianie. </w:t>
      </w:r>
      <w:r>
        <w:t>Wpływy za usługi dokonywane były</w:t>
      </w:r>
      <w:r w:rsidRPr="00307D2B">
        <w:t xml:space="preserve"> na podstawie </w:t>
      </w:r>
      <w:r w:rsidRPr="00307D2B">
        <w:rPr>
          <w:bCs/>
        </w:rPr>
        <w:t xml:space="preserve">ustawy z dnia 13 lutego 2020 r. </w:t>
      </w:r>
      <w:r w:rsidRPr="00855EFF">
        <w:rPr>
          <w:bCs/>
        </w:rPr>
        <w:t>o ochronie roślin przed agrofagami</w:t>
      </w:r>
      <w:r>
        <w:rPr>
          <w:bCs/>
        </w:rPr>
        <w:t xml:space="preserve"> </w:t>
      </w:r>
      <w:r w:rsidRPr="00307D2B">
        <w:rPr>
          <w:bCs/>
        </w:rPr>
        <w:t xml:space="preserve">i ustawy z dnia 9 listopada 2012 r. </w:t>
      </w:r>
      <w:r w:rsidRPr="00855EFF">
        <w:rPr>
          <w:bCs/>
        </w:rPr>
        <w:t>o nasiennictwie</w:t>
      </w:r>
      <w:r w:rsidRPr="00307D2B">
        <w:rPr>
          <w:bCs/>
        </w:rPr>
        <w:t xml:space="preserve"> oraz na podstawie </w:t>
      </w:r>
      <w:r>
        <w:rPr>
          <w:bCs/>
        </w:rPr>
        <w:t>r</w:t>
      </w:r>
      <w:r w:rsidRPr="00307D2B">
        <w:rPr>
          <w:bCs/>
        </w:rPr>
        <w:t xml:space="preserve">ozporządzenia Ministra Rolnictwa i Rozwoju Wsi </w:t>
      </w:r>
      <w:r w:rsidRPr="00855EFF">
        <w:rPr>
          <w:bCs/>
        </w:rPr>
        <w:t xml:space="preserve">z dnia 4 grudnia 2017 r. w sprawie opłat związanych z oceną materiału siewnego, a także </w:t>
      </w:r>
      <w:r w:rsidRPr="00855EFF">
        <w:rPr>
          <w:bCs/>
          <w:kern w:val="36"/>
        </w:rPr>
        <w:t>rozporządzenia Ministra Rolnictwa i Rozwoju Wsi w sprawie stawek opłat pobieranych przez</w:t>
      </w:r>
      <w:r>
        <w:rPr>
          <w:bCs/>
          <w:kern w:val="36"/>
        </w:rPr>
        <w:t> </w:t>
      </w:r>
      <w:r w:rsidRPr="00855EFF">
        <w:rPr>
          <w:bCs/>
          <w:kern w:val="36"/>
        </w:rPr>
        <w:t xml:space="preserve">państwową inspekcję ochrony roślin i nasiennictwa za przeprowadzanie kontroli urzędowych, wykonywanie innych czynności urzędowych oraz świadczenie usług w zakresie ochrony roślin przed agrofagami </w:t>
      </w:r>
      <w:r>
        <w:rPr>
          <w:bCs/>
          <w:shd w:val="clear" w:color="auto" w:fill="FFFFFF"/>
        </w:rPr>
        <w:t>z dnia 21 września 2020 r</w:t>
      </w:r>
      <w:r w:rsidRPr="00855EFF">
        <w:rPr>
          <w:bCs/>
          <w:shd w:val="clear" w:color="auto" w:fill="FFFFFF"/>
        </w:rPr>
        <w:t xml:space="preserve">. </w:t>
      </w:r>
    </w:p>
    <w:p w14:paraId="374E13B0" w14:textId="77777777" w:rsidR="00444FF9" w:rsidRPr="00307D2B" w:rsidRDefault="00444FF9" w:rsidP="007C6410">
      <w:pPr>
        <w:spacing w:line="360" w:lineRule="auto"/>
        <w:jc w:val="both"/>
      </w:pPr>
      <w:r>
        <w:t xml:space="preserve">          </w:t>
      </w:r>
      <w:r w:rsidRPr="00307D2B">
        <w:t>Dochody z tytułu świadczonych usług</w:t>
      </w:r>
      <w:r>
        <w:t>,</w:t>
      </w:r>
      <w:r w:rsidRPr="00307D2B">
        <w:t xml:space="preserve"> na podstawie powyższych przepisów prawnych</w:t>
      </w:r>
      <w:r>
        <w:t>,</w:t>
      </w:r>
      <w:r w:rsidRPr="00307D2B">
        <w:t xml:space="preserve"> uzyskiwane były z następujących tytułów:</w:t>
      </w:r>
    </w:p>
    <w:p w14:paraId="49561610" w14:textId="77777777" w:rsidR="00444FF9" w:rsidRDefault="00444FF9" w:rsidP="007C6410">
      <w:pPr>
        <w:pStyle w:val="Akapitzlist"/>
        <w:numPr>
          <w:ilvl w:val="0"/>
          <w:numId w:val="34"/>
        </w:numPr>
        <w:autoSpaceDE w:val="0"/>
        <w:autoSpaceDN w:val="0"/>
        <w:adjustRightInd w:val="0"/>
        <w:spacing w:line="360" w:lineRule="auto"/>
        <w:jc w:val="both"/>
      </w:pPr>
      <w:r w:rsidRPr="00307D2B">
        <w:t>pobierania prób,</w:t>
      </w:r>
    </w:p>
    <w:p w14:paraId="06993676" w14:textId="77777777" w:rsidR="00444FF9" w:rsidRDefault="00444FF9" w:rsidP="007C6410">
      <w:pPr>
        <w:pStyle w:val="Akapitzlist"/>
        <w:numPr>
          <w:ilvl w:val="0"/>
          <w:numId w:val="34"/>
        </w:numPr>
        <w:autoSpaceDE w:val="0"/>
        <w:autoSpaceDN w:val="0"/>
        <w:adjustRightInd w:val="0"/>
        <w:spacing w:line="360" w:lineRule="auto"/>
        <w:jc w:val="both"/>
      </w:pPr>
      <w:r w:rsidRPr="00307D2B">
        <w:t>oceny polowej plantacji nasiennych,</w:t>
      </w:r>
    </w:p>
    <w:p w14:paraId="3ECB0DC1" w14:textId="77777777" w:rsidR="00444FF9" w:rsidRDefault="00444FF9" w:rsidP="007C6410">
      <w:pPr>
        <w:pStyle w:val="Akapitzlist"/>
        <w:numPr>
          <w:ilvl w:val="0"/>
          <w:numId w:val="34"/>
        </w:numPr>
        <w:autoSpaceDE w:val="0"/>
        <w:autoSpaceDN w:val="0"/>
        <w:adjustRightInd w:val="0"/>
        <w:spacing w:line="360" w:lineRule="auto"/>
        <w:jc w:val="both"/>
      </w:pPr>
      <w:r w:rsidRPr="00307D2B">
        <w:t>oceny laboratoryjnej sadzeniaka ziemniaka,</w:t>
      </w:r>
    </w:p>
    <w:p w14:paraId="0EDB8A7F" w14:textId="77777777" w:rsidR="00444FF9" w:rsidRDefault="00444FF9" w:rsidP="007C6410">
      <w:pPr>
        <w:pStyle w:val="Akapitzlist"/>
        <w:numPr>
          <w:ilvl w:val="0"/>
          <w:numId w:val="34"/>
        </w:numPr>
        <w:autoSpaceDE w:val="0"/>
        <w:autoSpaceDN w:val="0"/>
        <w:adjustRightInd w:val="0"/>
        <w:spacing w:line="360" w:lineRule="auto"/>
        <w:jc w:val="both"/>
      </w:pPr>
      <w:r w:rsidRPr="00307D2B">
        <w:t>kwalifikacji materiału szkółkarskiego,</w:t>
      </w:r>
    </w:p>
    <w:p w14:paraId="175CD466" w14:textId="77777777" w:rsidR="00444FF9" w:rsidRDefault="00444FF9" w:rsidP="007C6410">
      <w:pPr>
        <w:pStyle w:val="Akapitzlist"/>
        <w:numPr>
          <w:ilvl w:val="0"/>
          <w:numId w:val="34"/>
        </w:numPr>
        <w:autoSpaceDE w:val="0"/>
        <w:autoSpaceDN w:val="0"/>
        <w:adjustRightInd w:val="0"/>
        <w:spacing w:line="360" w:lineRule="auto"/>
        <w:jc w:val="both"/>
      </w:pPr>
      <w:r w:rsidRPr="00307D2B">
        <w:t>opłaty za graniczną kontrole fitosanitarną,</w:t>
      </w:r>
    </w:p>
    <w:p w14:paraId="5F4D119D" w14:textId="77777777" w:rsidR="00444FF9" w:rsidRDefault="00444FF9" w:rsidP="007C6410">
      <w:pPr>
        <w:pStyle w:val="Akapitzlist"/>
        <w:numPr>
          <w:ilvl w:val="0"/>
          <w:numId w:val="34"/>
        </w:numPr>
        <w:autoSpaceDE w:val="0"/>
        <w:autoSpaceDN w:val="0"/>
        <w:adjustRightInd w:val="0"/>
        <w:spacing w:line="360" w:lineRule="auto"/>
        <w:jc w:val="both"/>
      </w:pPr>
      <w:r w:rsidRPr="00307D2B">
        <w:t>tożsamości odmianowej,</w:t>
      </w:r>
    </w:p>
    <w:p w14:paraId="2AA99598" w14:textId="77777777" w:rsidR="00444FF9" w:rsidRDefault="00444FF9" w:rsidP="007C6410">
      <w:pPr>
        <w:pStyle w:val="Akapitzlist"/>
        <w:numPr>
          <w:ilvl w:val="0"/>
          <w:numId w:val="34"/>
        </w:numPr>
        <w:autoSpaceDE w:val="0"/>
        <w:autoSpaceDN w:val="0"/>
        <w:adjustRightInd w:val="0"/>
        <w:spacing w:line="360" w:lineRule="auto"/>
        <w:jc w:val="both"/>
      </w:pPr>
      <w:r w:rsidRPr="00307D2B">
        <w:t>sprzedaży etykiet, paszportów,</w:t>
      </w:r>
    </w:p>
    <w:p w14:paraId="46DCAEBA" w14:textId="77777777" w:rsidR="00444FF9" w:rsidRDefault="00444FF9" w:rsidP="007C6410">
      <w:pPr>
        <w:pStyle w:val="Akapitzlist"/>
        <w:numPr>
          <w:ilvl w:val="0"/>
          <w:numId w:val="34"/>
        </w:numPr>
        <w:autoSpaceDE w:val="0"/>
        <w:autoSpaceDN w:val="0"/>
        <w:adjustRightInd w:val="0"/>
        <w:spacing w:line="360" w:lineRule="auto"/>
        <w:jc w:val="both"/>
      </w:pPr>
      <w:r>
        <w:lastRenderedPageBreak/>
        <w:t>sprzedaży plomb,</w:t>
      </w:r>
    </w:p>
    <w:p w14:paraId="1B27EC7D" w14:textId="77777777" w:rsidR="00444FF9" w:rsidRDefault="00444FF9" w:rsidP="007C6410">
      <w:pPr>
        <w:pStyle w:val="Akapitzlist"/>
        <w:numPr>
          <w:ilvl w:val="0"/>
          <w:numId w:val="34"/>
        </w:numPr>
        <w:autoSpaceDE w:val="0"/>
        <w:autoSpaceDN w:val="0"/>
        <w:adjustRightInd w:val="0"/>
        <w:spacing w:line="360" w:lineRule="auto"/>
        <w:jc w:val="both"/>
      </w:pPr>
      <w:r w:rsidRPr="00307D2B">
        <w:t>badań fitosanitarnych i oceny organoleptycznej,</w:t>
      </w:r>
    </w:p>
    <w:p w14:paraId="65A845DC" w14:textId="77777777" w:rsidR="00444FF9" w:rsidRDefault="00444FF9" w:rsidP="007C6410">
      <w:pPr>
        <w:pStyle w:val="Akapitzlist"/>
        <w:numPr>
          <w:ilvl w:val="0"/>
          <w:numId w:val="34"/>
        </w:numPr>
        <w:autoSpaceDE w:val="0"/>
        <w:autoSpaceDN w:val="0"/>
        <w:adjustRightInd w:val="0"/>
        <w:spacing w:line="360" w:lineRule="auto"/>
        <w:jc w:val="both"/>
      </w:pPr>
      <w:r w:rsidRPr="00307D2B">
        <w:t>ocen</w:t>
      </w:r>
      <w:r>
        <w:t>y</w:t>
      </w:r>
      <w:r w:rsidRPr="00307D2B">
        <w:t xml:space="preserve"> wizualn</w:t>
      </w:r>
      <w:r>
        <w:t>ej i</w:t>
      </w:r>
      <w:r w:rsidRPr="00307D2B">
        <w:t xml:space="preserve"> kontrol</w:t>
      </w:r>
      <w:r>
        <w:t>i</w:t>
      </w:r>
      <w:r w:rsidRPr="00307D2B">
        <w:t xml:space="preserve"> dokumentów.</w:t>
      </w:r>
    </w:p>
    <w:p w14:paraId="038CE995" w14:textId="77777777" w:rsidR="00444FF9" w:rsidRPr="00855EFF" w:rsidRDefault="00444FF9" w:rsidP="007C6410">
      <w:pPr>
        <w:numPr>
          <w:ilvl w:val="0"/>
          <w:numId w:val="15"/>
        </w:numPr>
        <w:spacing w:line="360" w:lineRule="auto"/>
        <w:contextualSpacing/>
        <w:jc w:val="both"/>
        <w:rPr>
          <w:iCs/>
        </w:rPr>
      </w:pPr>
      <w:r w:rsidRPr="00307D2B">
        <w:rPr>
          <w:iCs/>
        </w:rPr>
        <w:t xml:space="preserve">§ 0870 – </w:t>
      </w:r>
      <w:r w:rsidRPr="00855EFF">
        <w:rPr>
          <w:iCs/>
        </w:rPr>
        <w:t>Wpływy ze sprzedaży składników majątkowych.</w:t>
      </w:r>
    </w:p>
    <w:p w14:paraId="4FE9B8BE" w14:textId="77777777" w:rsidR="00444FF9" w:rsidRPr="00307D2B" w:rsidRDefault="00444FF9" w:rsidP="007C6410">
      <w:pPr>
        <w:spacing w:line="360" w:lineRule="auto"/>
        <w:jc w:val="both"/>
        <w:rPr>
          <w:lang w:eastAsia="ar-SA"/>
        </w:rPr>
      </w:pPr>
      <w:r>
        <w:rPr>
          <w:shd w:val="clear" w:color="auto" w:fill="FFFFFF"/>
        </w:rPr>
        <w:t xml:space="preserve">         </w:t>
      </w:r>
      <w:r w:rsidRPr="00307D2B">
        <w:rPr>
          <w:shd w:val="clear" w:color="auto" w:fill="FFFFFF"/>
        </w:rPr>
        <w:t>Dochody w paragrafie nie były planowane. W</w:t>
      </w:r>
      <w:r w:rsidRPr="00307D2B">
        <w:rPr>
          <w:bCs/>
        </w:rPr>
        <w:t xml:space="preserve">ykonanie </w:t>
      </w:r>
      <w:r>
        <w:rPr>
          <w:bCs/>
        </w:rPr>
        <w:t>ich w tym paragrafie wyniosło</w:t>
      </w:r>
      <w:r w:rsidRPr="00307D2B">
        <w:rPr>
          <w:bCs/>
        </w:rPr>
        <w:t xml:space="preserve"> 4 206,00 zł. </w:t>
      </w:r>
      <w:r w:rsidRPr="00307D2B">
        <w:rPr>
          <w:lang w:eastAsia="ar-SA"/>
        </w:rPr>
        <w:t>Uzyskane dochody pochodziły ze sprzedaży zu</w:t>
      </w:r>
      <w:r>
        <w:rPr>
          <w:lang w:eastAsia="ar-SA"/>
        </w:rPr>
        <w:t>żytego i zbędnego majątku Inspektoratu,</w:t>
      </w:r>
      <w:r w:rsidRPr="00307D2B">
        <w:rPr>
          <w:lang w:eastAsia="ar-SA"/>
        </w:rPr>
        <w:t xml:space="preserve"> na podstawie pr</w:t>
      </w:r>
      <w:r>
        <w:rPr>
          <w:lang w:eastAsia="ar-SA"/>
        </w:rPr>
        <w:t>otokołu komisji kwalifikacyjnej</w:t>
      </w:r>
      <w:r w:rsidRPr="00307D2B">
        <w:rPr>
          <w:lang w:eastAsia="ar-SA"/>
        </w:rPr>
        <w:t xml:space="preserve"> stwierdzające</w:t>
      </w:r>
      <w:r>
        <w:rPr>
          <w:lang w:eastAsia="ar-SA"/>
        </w:rPr>
        <w:t xml:space="preserve">j możliwość sprzedaży majątku. </w:t>
      </w:r>
    </w:p>
    <w:p w14:paraId="54613307" w14:textId="77777777" w:rsidR="00444FF9" w:rsidRPr="00307D2B" w:rsidRDefault="00444FF9" w:rsidP="007C6410">
      <w:pPr>
        <w:numPr>
          <w:ilvl w:val="0"/>
          <w:numId w:val="15"/>
        </w:numPr>
        <w:spacing w:line="360" w:lineRule="auto"/>
        <w:contextualSpacing/>
        <w:jc w:val="both"/>
        <w:rPr>
          <w:iCs/>
        </w:rPr>
      </w:pPr>
      <w:r w:rsidRPr="00307D2B">
        <w:rPr>
          <w:iCs/>
        </w:rPr>
        <w:t xml:space="preserve">§ 0920 – </w:t>
      </w:r>
      <w:r w:rsidRPr="00E97059">
        <w:rPr>
          <w:iCs/>
        </w:rPr>
        <w:t>Wpływy z pozostałych odsetek.</w:t>
      </w:r>
    </w:p>
    <w:p w14:paraId="2FEF83DD" w14:textId="77777777" w:rsidR="00444FF9" w:rsidRPr="00E97059" w:rsidRDefault="00444FF9" w:rsidP="007C6410">
      <w:pPr>
        <w:spacing w:line="360" w:lineRule="auto"/>
        <w:jc w:val="both"/>
        <w:rPr>
          <w:lang w:eastAsia="ar-SA"/>
        </w:rPr>
      </w:pPr>
      <w:r>
        <w:rPr>
          <w:shd w:val="clear" w:color="auto" w:fill="FFFFFF"/>
        </w:rPr>
        <w:t xml:space="preserve">         </w:t>
      </w:r>
      <w:r w:rsidRPr="00307D2B">
        <w:rPr>
          <w:shd w:val="clear" w:color="auto" w:fill="FFFFFF"/>
        </w:rPr>
        <w:t>Dochody w paragrafie nie były planowane</w:t>
      </w:r>
      <w:r>
        <w:rPr>
          <w:shd w:val="clear" w:color="auto" w:fill="FFFFFF"/>
        </w:rPr>
        <w:t xml:space="preserve">, jednak zostały zrealizowane w wysokości </w:t>
      </w:r>
      <w:r w:rsidRPr="00307D2B">
        <w:rPr>
          <w:bCs/>
        </w:rPr>
        <w:t>92,42 zł.</w:t>
      </w:r>
      <w:r>
        <w:rPr>
          <w:bCs/>
        </w:rPr>
        <w:t xml:space="preserve"> </w:t>
      </w:r>
      <w:r>
        <w:rPr>
          <w:lang w:eastAsia="ar-SA"/>
        </w:rPr>
        <w:t xml:space="preserve">Uzyskane dochody dotyczyły </w:t>
      </w:r>
      <w:r w:rsidRPr="00307D2B">
        <w:rPr>
          <w:lang w:eastAsia="ar-SA"/>
        </w:rPr>
        <w:t>wpływów z naliczonych i wpłaconych odsetek</w:t>
      </w:r>
      <w:r>
        <w:rPr>
          <w:lang w:eastAsia="ar-SA"/>
        </w:rPr>
        <w:t xml:space="preserve"> za nieterminowe wpłaty.</w:t>
      </w:r>
    </w:p>
    <w:p w14:paraId="12A2737B" w14:textId="77777777" w:rsidR="00444FF9" w:rsidRPr="00E97059" w:rsidRDefault="00444FF9" w:rsidP="007C6410">
      <w:pPr>
        <w:numPr>
          <w:ilvl w:val="0"/>
          <w:numId w:val="15"/>
        </w:numPr>
        <w:spacing w:line="360" w:lineRule="auto"/>
        <w:contextualSpacing/>
        <w:jc w:val="both"/>
        <w:rPr>
          <w:iCs/>
        </w:rPr>
      </w:pPr>
      <w:r w:rsidRPr="00307D2B">
        <w:rPr>
          <w:iCs/>
        </w:rPr>
        <w:t xml:space="preserve">§ 0940 – </w:t>
      </w:r>
      <w:r w:rsidRPr="00E97059">
        <w:rPr>
          <w:iCs/>
        </w:rPr>
        <w:t>Wpływy z rozliczeń/zwrotów z lat ubiegłych.</w:t>
      </w:r>
    </w:p>
    <w:p w14:paraId="7D34E004" w14:textId="77777777" w:rsidR="00444FF9" w:rsidRPr="00E97059" w:rsidRDefault="00444FF9" w:rsidP="007C6410">
      <w:pPr>
        <w:spacing w:line="360" w:lineRule="auto"/>
        <w:jc w:val="both"/>
        <w:rPr>
          <w:lang w:eastAsia="ar-SA"/>
        </w:rPr>
      </w:pPr>
      <w:r>
        <w:rPr>
          <w:bCs/>
        </w:rPr>
        <w:t xml:space="preserve">         </w:t>
      </w:r>
      <w:r w:rsidRPr="00307D2B">
        <w:rPr>
          <w:bCs/>
        </w:rPr>
        <w:t>Plan dochodów w 2024 r. wyniósł 7 000,00 zł i został wykonany w kwocie 6 172,25 zł.</w:t>
      </w:r>
      <w:r>
        <w:rPr>
          <w:bCs/>
        </w:rPr>
        <w:t xml:space="preserve"> </w:t>
      </w:r>
      <w:r w:rsidRPr="00307D2B">
        <w:rPr>
          <w:lang w:eastAsia="ar-SA"/>
        </w:rPr>
        <w:t xml:space="preserve">Uzyskane dochody dotyczyły różnych rozliczeń z lat ubiegłych, tj. wpłaty z tytułu zwrotu </w:t>
      </w:r>
      <w:r>
        <w:rPr>
          <w:lang w:eastAsia="ar-SA"/>
        </w:rPr>
        <w:t>wydatków poniesionych w 2023 r. (dototyczących</w:t>
      </w:r>
      <w:r w:rsidRPr="00307D2B">
        <w:rPr>
          <w:lang w:eastAsia="ar-SA"/>
        </w:rPr>
        <w:t xml:space="preserve"> obciążeń za media za rok ubiegły) i</w:t>
      </w:r>
      <w:r>
        <w:rPr>
          <w:lang w:eastAsia="ar-SA"/>
        </w:rPr>
        <w:t> </w:t>
      </w:r>
      <w:r w:rsidRPr="00307D2B">
        <w:rPr>
          <w:lang w:eastAsia="ar-SA"/>
        </w:rPr>
        <w:t>wpływów z not</w:t>
      </w:r>
      <w:r>
        <w:rPr>
          <w:lang w:eastAsia="ar-SA"/>
        </w:rPr>
        <w:t xml:space="preserve"> obciążeniowych.</w:t>
      </w:r>
    </w:p>
    <w:p w14:paraId="7082EB57" w14:textId="77777777" w:rsidR="00444FF9" w:rsidRPr="00307D2B" w:rsidRDefault="00444FF9" w:rsidP="007C6410">
      <w:pPr>
        <w:spacing w:line="360" w:lineRule="auto"/>
        <w:jc w:val="both"/>
      </w:pPr>
      <w:r>
        <w:t xml:space="preserve">         Podczas czynności kontrolnych</w:t>
      </w:r>
      <w:r w:rsidRPr="00307D2B">
        <w:t xml:space="preserve"> dokonano kontroli przestrzegania przez jednostkę kontrolowaną terminowości przekazywania dochodów na centralny rachunek bieżący budżetu państwa, wynikających z rozporządzenia Ministra Finansów z dnia 15 stycznia 2014 r</w:t>
      </w:r>
      <w:r w:rsidRPr="00E97059">
        <w:t>. w</w:t>
      </w:r>
      <w:r>
        <w:t> </w:t>
      </w:r>
      <w:r w:rsidRPr="00E97059">
        <w:t>sprawie szczegółowego sposobu wykonywania budżetu</w:t>
      </w:r>
      <w:r w:rsidRPr="00307D2B">
        <w:t>.</w:t>
      </w:r>
    </w:p>
    <w:p w14:paraId="698B6C67" w14:textId="77777777" w:rsidR="00444FF9" w:rsidRDefault="00444FF9" w:rsidP="007C6410">
      <w:pPr>
        <w:spacing w:line="360" w:lineRule="auto"/>
        <w:jc w:val="both"/>
        <w:outlineLvl w:val="0"/>
      </w:pPr>
      <w:r>
        <w:t xml:space="preserve">         </w:t>
      </w:r>
      <w:r w:rsidRPr="00307D2B">
        <w:t>W toku postępowania kontrolnego oraz weryfikacji dokumentów źródłowych,</w:t>
      </w:r>
      <w:r>
        <w:t xml:space="preserve"> </w:t>
      </w:r>
      <w:r w:rsidRPr="00307D2B">
        <w:t>tj.</w:t>
      </w:r>
      <w:r>
        <w:t> </w:t>
      </w:r>
      <w:r w:rsidRPr="00307D2B">
        <w:t>ewidencji księgowej dotyczącej dochodów i zestawień sporządzonych przez</w:t>
      </w:r>
      <w:r>
        <w:t xml:space="preserve"> Inspektorat</w:t>
      </w:r>
      <w:r w:rsidRPr="00307D2B">
        <w:t xml:space="preserve"> </w:t>
      </w:r>
      <w:r>
        <w:t>stwierdzono, iż</w:t>
      </w:r>
      <w:r w:rsidRPr="00307D2B">
        <w:t xml:space="preserve"> przy przekazywaniu dochodów dochowano obowiązujących terminów.</w:t>
      </w:r>
    </w:p>
    <w:p w14:paraId="24CA98BE" w14:textId="77777777" w:rsidR="00444FF9" w:rsidRPr="00307D2B" w:rsidRDefault="00444FF9" w:rsidP="007C6410">
      <w:pPr>
        <w:spacing w:line="360" w:lineRule="auto"/>
        <w:jc w:val="both"/>
        <w:outlineLvl w:val="0"/>
        <w:rPr>
          <w:b/>
          <w:i/>
        </w:rPr>
      </w:pPr>
      <w:r>
        <w:t xml:space="preserve">         Inspektorat dokonywał w 2024 roku wydatkowania środków</w:t>
      </w:r>
      <w:r w:rsidRPr="00307D2B">
        <w:t xml:space="preserve"> w oparciu o plan finansowy </w:t>
      </w:r>
      <w:r>
        <w:t xml:space="preserve">Jednostki. </w:t>
      </w:r>
      <w:r w:rsidRPr="00307D2B">
        <w:t xml:space="preserve">Ustalony plan wydatków po zmianach na dzień 31 grudnia 2024 r. </w:t>
      </w:r>
      <w:r>
        <w:t>wynosił kwotę</w:t>
      </w:r>
      <w:r w:rsidRPr="00307D2B">
        <w:t xml:space="preserve"> 17 662 918,00 </w:t>
      </w:r>
      <w:r w:rsidRPr="00307D2B">
        <w:rPr>
          <w:bCs/>
        </w:rPr>
        <w:t>zł</w:t>
      </w:r>
      <w:r>
        <w:rPr>
          <w:bCs/>
        </w:rPr>
        <w:t>. O</w:t>
      </w:r>
      <w:r w:rsidRPr="00307D2B">
        <w:rPr>
          <w:bCs/>
        </w:rPr>
        <w:t xml:space="preserve">trzymane </w:t>
      </w:r>
      <w:r>
        <w:rPr>
          <w:bCs/>
        </w:rPr>
        <w:t xml:space="preserve">środki finansowe w wysokości </w:t>
      </w:r>
      <w:r w:rsidRPr="00307D2B">
        <w:t xml:space="preserve">17 662 998,00 zł </w:t>
      </w:r>
      <w:r w:rsidRPr="00307D2B">
        <w:rPr>
          <w:bCs/>
        </w:rPr>
        <w:t>został</w:t>
      </w:r>
      <w:r>
        <w:rPr>
          <w:bCs/>
        </w:rPr>
        <w:t>y</w:t>
      </w:r>
      <w:r w:rsidRPr="00307D2B">
        <w:rPr>
          <w:bCs/>
        </w:rPr>
        <w:t xml:space="preserve"> wykorzystane w kwocie 17 662 </w:t>
      </w:r>
      <w:r>
        <w:rPr>
          <w:bCs/>
        </w:rPr>
        <w:t>887,63 zł, co stanowiło 99,99</w:t>
      </w:r>
      <w:r w:rsidRPr="00307D2B">
        <w:rPr>
          <w:bCs/>
        </w:rPr>
        <w:t>% planu.</w:t>
      </w:r>
    </w:p>
    <w:p w14:paraId="0B526507" w14:textId="77777777" w:rsidR="00444FF9" w:rsidRPr="00307D2B" w:rsidRDefault="00444FF9" w:rsidP="007C6410">
      <w:pPr>
        <w:spacing w:line="360" w:lineRule="auto"/>
        <w:jc w:val="both"/>
      </w:pPr>
      <w:r w:rsidRPr="00307D2B">
        <w:t>Otrzymane środki zostały przeznaczone na:</w:t>
      </w:r>
    </w:p>
    <w:p w14:paraId="72FA7344" w14:textId="77777777" w:rsidR="00444FF9" w:rsidRPr="00307D2B" w:rsidRDefault="00444FF9" w:rsidP="007C6410">
      <w:pPr>
        <w:spacing w:line="360" w:lineRule="auto"/>
        <w:jc w:val="both"/>
      </w:pPr>
      <w:r w:rsidRPr="00307D2B">
        <w:t>-</w:t>
      </w:r>
      <w:r w:rsidRPr="00307D2B">
        <w:tab/>
        <w:t>płace i pochodne 145 pracowników w wysokości 15 259 279,42 zł,</w:t>
      </w:r>
    </w:p>
    <w:p w14:paraId="0D24DA9D" w14:textId="77777777" w:rsidR="00444FF9" w:rsidRPr="00307D2B" w:rsidRDefault="00444FF9" w:rsidP="007C6410">
      <w:pPr>
        <w:spacing w:line="360" w:lineRule="auto"/>
        <w:jc w:val="both"/>
      </w:pPr>
      <w:r w:rsidRPr="00307D2B">
        <w:t>-</w:t>
      </w:r>
      <w:r w:rsidRPr="00307D2B">
        <w:tab/>
        <w:t>wynagrodzenia bezosobowe  w wysokości 129 889,80 zł,</w:t>
      </w:r>
    </w:p>
    <w:p w14:paraId="59E36385" w14:textId="77777777" w:rsidR="00444FF9" w:rsidRPr="00307D2B" w:rsidRDefault="00444FF9" w:rsidP="007C6410">
      <w:pPr>
        <w:spacing w:line="360" w:lineRule="auto"/>
        <w:jc w:val="both"/>
      </w:pPr>
      <w:r w:rsidRPr="00307D2B">
        <w:t>-</w:t>
      </w:r>
      <w:r w:rsidRPr="00307D2B">
        <w:tab/>
        <w:t xml:space="preserve">pozostałe wydatki bieżące </w:t>
      </w:r>
      <w:r>
        <w:t xml:space="preserve">Jednostki </w:t>
      </w:r>
      <w:r w:rsidRPr="00307D2B">
        <w:t>w wysokości 2 048 268,41 zł,</w:t>
      </w:r>
    </w:p>
    <w:p w14:paraId="036DBEC9" w14:textId="77777777" w:rsidR="00444FF9" w:rsidRPr="00307D2B" w:rsidRDefault="00444FF9" w:rsidP="007C6410">
      <w:pPr>
        <w:spacing w:line="360" w:lineRule="auto"/>
        <w:jc w:val="both"/>
      </w:pPr>
      <w:r w:rsidRPr="00307D2B">
        <w:t>-</w:t>
      </w:r>
      <w:r w:rsidRPr="00307D2B">
        <w:tab/>
        <w:t>wydatki majątkowe w wysokości 225 450,00 zł.</w:t>
      </w:r>
    </w:p>
    <w:p w14:paraId="243CD3DA" w14:textId="77777777" w:rsidR="00444FF9" w:rsidRPr="00E97059" w:rsidRDefault="00444FF9" w:rsidP="007C6410">
      <w:pPr>
        <w:spacing w:line="360" w:lineRule="auto"/>
        <w:jc w:val="both"/>
      </w:pPr>
      <w:r w:rsidRPr="00307D2B">
        <w:lastRenderedPageBreak/>
        <w:t xml:space="preserve">Niewykorzystane środki w </w:t>
      </w:r>
      <w:r>
        <w:t>kwocie</w:t>
      </w:r>
      <w:r w:rsidRPr="00307D2B">
        <w:t xml:space="preserve"> 30,37 zł zostały zwrócone d</w:t>
      </w:r>
      <w:r>
        <w:t>o Podkarpackiego Urzędu Wojewódzkiego w Rzeszowie w dniu 31 grudnia 2024 r.</w:t>
      </w:r>
    </w:p>
    <w:p w14:paraId="4C9819D4" w14:textId="77777777" w:rsidR="00444FF9" w:rsidRPr="00307D2B" w:rsidRDefault="00444FF9" w:rsidP="007C6410">
      <w:pPr>
        <w:spacing w:line="360" w:lineRule="auto"/>
        <w:jc w:val="both"/>
      </w:pPr>
      <w:r>
        <w:t xml:space="preserve">         </w:t>
      </w:r>
      <w:r w:rsidRPr="00307D2B">
        <w:t xml:space="preserve">W ramach wydatków rzeczowych sfinansowane zostały m.in. wydatki na utrzymanie </w:t>
      </w:r>
      <w:r>
        <w:t>Inspektoratu</w:t>
      </w:r>
      <w:r w:rsidRPr="00307D2B">
        <w:t>, szkolenia, zakupy niezbędnych materiałów i usług, wydawanie świadectw fitosanitarnych, prowadzenie kontroli granicznych oraz ubezpieczenie mienia.</w:t>
      </w:r>
    </w:p>
    <w:p w14:paraId="0223A65F" w14:textId="77777777" w:rsidR="00444FF9" w:rsidRPr="00E97059" w:rsidRDefault="00444FF9" w:rsidP="007C6410">
      <w:pPr>
        <w:spacing w:line="360" w:lineRule="auto"/>
        <w:jc w:val="both"/>
      </w:pPr>
      <w:r>
        <w:t xml:space="preserve">         </w:t>
      </w:r>
      <w:r w:rsidRPr="00307D2B">
        <w:t xml:space="preserve">W trakcie kontroli poddano </w:t>
      </w:r>
      <w:r>
        <w:t xml:space="preserve">badaniu losowo wybraną próbę dokumentów finansowych na łączna kwotę 61 403,32 zł. </w:t>
      </w:r>
      <w:r w:rsidRPr="00307D2B">
        <w:t xml:space="preserve">Wylosowane wydatki zostały zaksięgowane w </w:t>
      </w:r>
      <w:r>
        <w:t>§</w:t>
      </w:r>
      <w:r w:rsidRPr="00307D2B">
        <w:t xml:space="preserve"> 4210</w:t>
      </w:r>
      <w:r>
        <w:t xml:space="preserve"> – </w:t>
      </w:r>
      <w:r w:rsidRPr="00E97059">
        <w:t>Zakup materiałów i wyposażenia na kwotę 19 411,60 zł, w § 4300 – Zakup usług pozostałych na</w:t>
      </w:r>
      <w:r>
        <w:t> </w:t>
      </w:r>
      <w:r w:rsidRPr="00E97059">
        <w:t>kwotę  24 375,12 zł oraz w § 4430 – Różne opłaty i składki na kwotę 17 616,60 zł.</w:t>
      </w:r>
    </w:p>
    <w:p w14:paraId="2CB24183" w14:textId="77777777" w:rsidR="00444FF9" w:rsidRDefault="00444FF9" w:rsidP="007C6410">
      <w:pPr>
        <w:spacing w:line="360" w:lineRule="auto"/>
        <w:jc w:val="both"/>
      </w:pPr>
      <w:r>
        <w:t>Stwierdzono, iż</w:t>
      </w:r>
      <w:r w:rsidRPr="00307D2B">
        <w:t xml:space="preserve"> sprawdzone faktury spełniały wymogi art. 21 ust. 1 ustawy z dnia 29</w:t>
      </w:r>
      <w:r>
        <w:t> </w:t>
      </w:r>
      <w:r w:rsidRPr="00307D2B">
        <w:t xml:space="preserve">września 1994 r. </w:t>
      </w:r>
      <w:r w:rsidRPr="00E97059">
        <w:t>o rachunkowości</w:t>
      </w:r>
      <w:r w:rsidRPr="00307D2B">
        <w:t>, zostały ujęte w księgach rachunkowych oraz zapłacone terminowo. W badanych dokumentach użyta klasyfikacja budżetowa wydatków była zgodna z</w:t>
      </w:r>
      <w:r>
        <w:t> </w:t>
      </w:r>
      <w:r w:rsidRPr="00307D2B">
        <w:t xml:space="preserve">rozporządzeniem Ministra Finansów z dnia 2 marca 2010 r. </w:t>
      </w:r>
      <w:r w:rsidRPr="00F22AA6">
        <w:t>w sprawie szczegółowej klasyfikacji dochodów, wydatków, przychodów i rozchodów oraz środków pochodzących ze</w:t>
      </w:r>
      <w:r>
        <w:t> </w:t>
      </w:r>
      <w:r w:rsidRPr="00F22AA6">
        <w:t>źródeł zagranicznych</w:t>
      </w:r>
      <w:r>
        <w:t>.</w:t>
      </w:r>
    </w:p>
    <w:p w14:paraId="4D87FE81" w14:textId="77777777" w:rsidR="00444FF9" w:rsidRPr="00CF1507" w:rsidRDefault="00444FF9" w:rsidP="007C6410">
      <w:pPr>
        <w:spacing w:line="360" w:lineRule="auto"/>
        <w:jc w:val="both"/>
      </w:pPr>
      <w:r>
        <w:t xml:space="preserve">         </w:t>
      </w:r>
      <w:r w:rsidRPr="00307D2B">
        <w:t>Gospodarka samoc</w:t>
      </w:r>
      <w:r>
        <w:t xml:space="preserve">hodowa w 2024 r. w </w:t>
      </w:r>
      <w:r w:rsidRPr="00307D2B">
        <w:t xml:space="preserve">kontrolowanej jednostce została uregulowana następującymi </w:t>
      </w:r>
      <w:r>
        <w:t xml:space="preserve">własnymi </w:t>
      </w:r>
      <w:r w:rsidRPr="00307D2B">
        <w:t>aktami prawnymi:</w:t>
      </w:r>
    </w:p>
    <w:p w14:paraId="753B8961" w14:textId="77777777" w:rsidR="00444FF9" w:rsidRDefault="00444FF9" w:rsidP="007C6410">
      <w:pPr>
        <w:pStyle w:val="Akapitzlist"/>
        <w:numPr>
          <w:ilvl w:val="0"/>
          <w:numId w:val="35"/>
        </w:numPr>
        <w:spacing w:line="360" w:lineRule="auto"/>
        <w:jc w:val="both"/>
      </w:pPr>
      <w:r>
        <w:t>z</w:t>
      </w:r>
      <w:r w:rsidRPr="00CF1507">
        <w:t>arządzeniem</w:t>
      </w:r>
      <w:r>
        <w:t xml:space="preserve"> Nr 11/2011 z dnia 15 września </w:t>
      </w:r>
      <w:r w:rsidRPr="00CF1507">
        <w:t>2011 r. Podkarpackiego Wojewódzkiego Inspektora Roślin i Nasiennictwa w Rzeszowie w sprawie prowadzenia „Instrukcji użytkowania i gospodarowania samochodami</w:t>
      </w:r>
      <w:r>
        <w:t xml:space="preserve"> służbowymi w Inspektoracie</w:t>
      </w:r>
      <w:r w:rsidRPr="00CF1507">
        <w:t>”.</w:t>
      </w:r>
    </w:p>
    <w:p w14:paraId="08124B5F" w14:textId="77777777" w:rsidR="00444FF9" w:rsidRDefault="00444FF9" w:rsidP="007C6410">
      <w:pPr>
        <w:pStyle w:val="Akapitzlist"/>
        <w:numPr>
          <w:ilvl w:val="0"/>
          <w:numId w:val="35"/>
        </w:numPr>
        <w:spacing w:line="360" w:lineRule="auto"/>
        <w:jc w:val="both"/>
      </w:pPr>
      <w:r>
        <w:t>z</w:t>
      </w:r>
      <w:r w:rsidRPr="00CF1507">
        <w:rPr>
          <w:bCs/>
        </w:rPr>
        <w:t>arządzeniem Nr 5/2024 Podkarpackiego Wojewódzkiego Inspektora Ochrony Roślin</w:t>
      </w:r>
      <w:r>
        <w:rPr>
          <w:bCs/>
        </w:rPr>
        <w:t xml:space="preserve"> i Nasiennictwa z dnia 25 kwietnia </w:t>
      </w:r>
      <w:r w:rsidRPr="00CF1507">
        <w:rPr>
          <w:bCs/>
        </w:rPr>
        <w:t>2024 r.</w:t>
      </w:r>
      <w:r w:rsidRPr="00CF1507">
        <w:rPr>
          <w:b/>
          <w:bCs/>
          <w:sz w:val="28"/>
          <w:szCs w:val="28"/>
        </w:rPr>
        <w:t xml:space="preserve"> </w:t>
      </w:r>
      <w:r w:rsidRPr="00CF1507">
        <w:t>w sprawie ustalenia norm zużycia paliwa płynnego w eksploatacji pojazdów samochodowych znajdujących się na wyposażeniu w Wojewódzkim Inspektoracie Ochrony Roślin i Nasiennictwa w Rzeszowie.</w:t>
      </w:r>
    </w:p>
    <w:p w14:paraId="40E23C2D" w14:textId="77777777" w:rsidR="00444FF9" w:rsidRPr="00307D2B" w:rsidRDefault="00444FF9" w:rsidP="007C6410">
      <w:pPr>
        <w:pStyle w:val="Akapitzlist"/>
        <w:numPr>
          <w:ilvl w:val="0"/>
          <w:numId w:val="35"/>
        </w:numPr>
        <w:spacing w:line="360" w:lineRule="auto"/>
        <w:jc w:val="both"/>
      </w:pPr>
      <w:r>
        <w:rPr>
          <w:bCs/>
        </w:rPr>
        <w:t>z</w:t>
      </w:r>
      <w:r w:rsidRPr="00CF1507">
        <w:rPr>
          <w:bCs/>
        </w:rPr>
        <w:t xml:space="preserve">arządzeniem Nr 8/2023 Podkarpackiego Wojewódzkiego Inspektora Ochrony Roślin </w:t>
      </w:r>
      <w:r>
        <w:rPr>
          <w:bCs/>
        </w:rPr>
        <w:t xml:space="preserve">i Nasiennictwa z dnia 28 lutego 2023 r. </w:t>
      </w:r>
      <w:r w:rsidRPr="00CF1507">
        <w:t>w sprawie ustalenia norm zużycia paliwa płynnego w eksploatacji pojazdów samochodowych znajdujących się na wyposażeniu w Wojewódzkim Inspektoracie Ochrony Roślin i Nasiennictwa w Rzeszowie.</w:t>
      </w:r>
    </w:p>
    <w:p w14:paraId="422B5AD2" w14:textId="77777777" w:rsidR="00444FF9" w:rsidRPr="00307D2B" w:rsidRDefault="00444FF9" w:rsidP="007C6410">
      <w:pPr>
        <w:spacing w:line="360" w:lineRule="auto"/>
        <w:jc w:val="both"/>
      </w:pPr>
      <w:r>
        <w:t xml:space="preserve">         Inspektorat </w:t>
      </w:r>
      <w:r w:rsidRPr="00307D2B">
        <w:t>na koniec 2024</w:t>
      </w:r>
      <w:r>
        <w:t xml:space="preserve"> r.</w:t>
      </w:r>
      <w:r w:rsidRPr="00307D2B">
        <w:t xml:space="preserve"> </w:t>
      </w:r>
      <w:r>
        <w:t>posiadał</w:t>
      </w:r>
      <w:r w:rsidRPr="00307D2B">
        <w:t xml:space="preserve"> </w:t>
      </w:r>
      <w:r>
        <w:t>na stanie 33 samochody osobowe, z których mogły korzystać osoby uprawnione, tj.:</w:t>
      </w:r>
    </w:p>
    <w:p w14:paraId="14480747" w14:textId="77777777" w:rsidR="00444FF9" w:rsidRDefault="00444FF9" w:rsidP="007C6410">
      <w:pPr>
        <w:pStyle w:val="Akapitzlist"/>
        <w:numPr>
          <w:ilvl w:val="0"/>
          <w:numId w:val="36"/>
        </w:numPr>
        <w:spacing w:line="360" w:lineRule="auto"/>
        <w:ind w:left="714" w:hanging="357"/>
        <w:jc w:val="both"/>
      </w:pPr>
      <w:r w:rsidRPr="00307D2B">
        <w:t>Podkarpacki Wojewódzki Inspektor Ochrony Roślin i Nasiennictwa oraz jego zastępcy – bez obowiązku wypełniania zamówienia,</w:t>
      </w:r>
    </w:p>
    <w:p w14:paraId="2A4BF23B" w14:textId="77777777" w:rsidR="00444FF9" w:rsidRDefault="00444FF9" w:rsidP="007C6410">
      <w:pPr>
        <w:pStyle w:val="Akapitzlist"/>
        <w:numPr>
          <w:ilvl w:val="0"/>
          <w:numId w:val="36"/>
        </w:numPr>
        <w:spacing w:line="360" w:lineRule="auto"/>
        <w:ind w:left="714" w:hanging="357"/>
        <w:jc w:val="both"/>
      </w:pPr>
      <w:r>
        <w:t>pracownicy</w:t>
      </w:r>
      <w:r w:rsidRPr="00307D2B">
        <w:t xml:space="preserve"> Inspektoratu na podstawie zamówienia na przydział samochodu,</w:t>
      </w:r>
    </w:p>
    <w:p w14:paraId="3E988731" w14:textId="77777777" w:rsidR="00444FF9" w:rsidRPr="00307D2B" w:rsidRDefault="00444FF9" w:rsidP="007C6410">
      <w:pPr>
        <w:pStyle w:val="Akapitzlist"/>
        <w:numPr>
          <w:ilvl w:val="0"/>
          <w:numId w:val="36"/>
        </w:numPr>
        <w:spacing w:line="360" w:lineRule="auto"/>
        <w:ind w:left="714" w:hanging="357"/>
        <w:jc w:val="both"/>
      </w:pPr>
      <w:r w:rsidRPr="00307D2B">
        <w:lastRenderedPageBreak/>
        <w:t>pracownicy Del</w:t>
      </w:r>
      <w:r>
        <w:t>egatur i Oddziałów</w:t>
      </w:r>
      <w:r w:rsidRPr="00307D2B">
        <w:t xml:space="preserve"> Inspektoratu – zgodnie z dyspozycją kierownika Delegatury/Oddziału.</w:t>
      </w:r>
    </w:p>
    <w:p w14:paraId="7C8740C2" w14:textId="77777777" w:rsidR="00444FF9" w:rsidRPr="00307D2B" w:rsidRDefault="00444FF9" w:rsidP="007C6410">
      <w:pPr>
        <w:spacing w:line="360" w:lineRule="auto"/>
        <w:jc w:val="both"/>
      </w:pPr>
      <w:r>
        <w:t xml:space="preserve">         </w:t>
      </w:r>
      <w:r w:rsidRPr="00307D2B">
        <w:t>Użytkownik samochodu odpowiedzialny za samochód</w:t>
      </w:r>
      <w:r>
        <w:t>,</w:t>
      </w:r>
      <w:r w:rsidRPr="00307D2B">
        <w:t xml:space="preserve"> zgodnie z</w:t>
      </w:r>
      <w:r>
        <w:t xml:space="preserve"> ww. z</w:t>
      </w:r>
      <w:r w:rsidRPr="00307D2B">
        <w:t>arządzeniem</w:t>
      </w:r>
      <w:r>
        <w:t xml:space="preserve"> N</w:t>
      </w:r>
      <w:r w:rsidRPr="00307D2B">
        <w:t>r</w:t>
      </w:r>
      <w:r>
        <w:t> </w:t>
      </w:r>
      <w:r w:rsidRPr="00307D2B">
        <w:t xml:space="preserve">11/2011 zobowiązany </w:t>
      </w:r>
      <w:r>
        <w:t>był</w:t>
      </w:r>
      <w:r w:rsidRPr="00307D2B">
        <w:t xml:space="preserve"> </w:t>
      </w:r>
      <w:r>
        <w:t>m.in. do</w:t>
      </w:r>
      <w:r w:rsidRPr="00307D2B">
        <w:t xml:space="preserve"> eksploatowania samochodu z zachowaniem bezpieczeństwa</w:t>
      </w:r>
      <w:r>
        <w:t xml:space="preserve"> </w:t>
      </w:r>
      <w:r w:rsidRPr="00307D2B">
        <w:t xml:space="preserve">i ekonomicznych warunków jazdy, dbania o czystość </w:t>
      </w:r>
      <w:r>
        <w:t>użytkowanego</w:t>
      </w:r>
      <w:r w:rsidRPr="00307D2B">
        <w:t xml:space="preserve"> pojazdu przestrzegania norm zużycia paliwa, dokonywania codziennej obsługi technicznej samochodu, bieżącego dokonywania wpisów w kartach drogowych, sporządzania miesięcznych kart eksploatacyjnych, sporządzania miesięcznych rozliczeń zakupów i zużycia paliwa, </w:t>
      </w:r>
      <w:r w:rsidRPr="00AE2D8A">
        <w:t>prowadzenia „Książki eksploatacji pojazdu”, parkowania</w:t>
      </w:r>
      <w:r w:rsidRPr="00307D2B">
        <w:t xml:space="preserve"> samochodu</w:t>
      </w:r>
      <w:r>
        <w:t xml:space="preserve"> w miejscu do tego wyznaczonym. </w:t>
      </w:r>
    </w:p>
    <w:p w14:paraId="6BCC4A22" w14:textId="77777777" w:rsidR="00444FF9" w:rsidRPr="00307D2B" w:rsidRDefault="00444FF9" w:rsidP="007C6410">
      <w:pPr>
        <w:spacing w:line="360" w:lineRule="auto"/>
        <w:jc w:val="both"/>
        <w:rPr>
          <w:rFonts w:eastAsia="MS Mincho"/>
          <w:szCs w:val="22"/>
          <w:lang w:eastAsia="ja-JP"/>
        </w:rPr>
      </w:pPr>
      <w:r>
        <w:rPr>
          <w:szCs w:val="20"/>
        </w:rPr>
        <w:t xml:space="preserve">         </w:t>
      </w:r>
      <w:r w:rsidRPr="00307D2B">
        <w:rPr>
          <w:szCs w:val="20"/>
        </w:rPr>
        <w:t xml:space="preserve">W trakcie </w:t>
      </w:r>
      <w:r>
        <w:rPr>
          <w:szCs w:val="20"/>
        </w:rPr>
        <w:t>kontroli</w:t>
      </w:r>
      <w:r w:rsidRPr="00307D2B">
        <w:rPr>
          <w:szCs w:val="20"/>
        </w:rPr>
        <w:t xml:space="preserve"> sprawdzono d</w:t>
      </w:r>
      <w:r w:rsidRPr="00307D2B">
        <w:rPr>
          <w:rFonts w:eastAsia="MS Mincho"/>
          <w:szCs w:val="22"/>
          <w:lang w:eastAsia="ja-JP"/>
        </w:rPr>
        <w:t xml:space="preserve">okumentację użytkowania </w:t>
      </w:r>
      <w:r>
        <w:rPr>
          <w:rFonts w:eastAsia="MS Mincho"/>
          <w:szCs w:val="22"/>
          <w:lang w:eastAsia="ja-JP"/>
        </w:rPr>
        <w:t>w 2024 r.</w:t>
      </w:r>
      <w:r w:rsidRPr="00EC3C49">
        <w:rPr>
          <w:rFonts w:eastAsia="MS Mincho"/>
          <w:szCs w:val="22"/>
          <w:lang w:eastAsia="ja-JP"/>
        </w:rPr>
        <w:t xml:space="preserve"> </w:t>
      </w:r>
      <w:r>
        <w:rPr>
          <w:rFonts w:eastAsia="MS Mincho"/>
          <w:szCs w:val="22"/>
          <w:lang w:eastAsia="ja-JP"/>
        </w:rPr>
        <w:t>dwóch s</w:t>
      </w:r>
      <w:r w:rsidRPr="00307D2B">
        <w:rPr>
          <w:rFonts w:eastAsia="MS Mincho"/>
          <w:szCs w:val="22"/>
          <w:lang w:eastAsia="ja-JP"/>
        </w:rPr>
        <w:t>amochodów</w:t>
      </w:r>
      <w:r>
        <w:rPr>
          <w:rFonts w:eastAsia="MS Mincho"/>
          <w:szCs w:val="22"/>
          <w:lang w:eastAsia="ja-JP"/>
        </w:rPr>
        <w:t>, tj.</w:t>
      </w:r>
      <w:r w:rsidRPr="00307D2B">
        <w:rPr>
          <w:rFonts w:eastAsia="MS Mincho"/>
          <w:szCs w:val="22"/>
          <w:lang w:eastAsia="ja-JP"/>
        </w:rPr>
        <w:t>:</w:t>
      </w:r>
    </w:p>
    <w:p w14:paraId="1744FDB4" w14:textId="77777777" w:rsidR="00444FF9" w:rsidRPr="00307D2B" w:rsidRDefault="00444FF9" w:rsidP="007C6410">
      <w:pPr>
        <w:spacing w:line="360" w:lineRule="auto"/>
        <w:contextualSpacing/>
        <w:jc w:val="both"/>
        <w:rPr>
          <w:rFonts w:eastAsia="MS Mincho"/>
          <w:szCs w:val="22"/>
          <w:lang w:eastAsia="ja-JP"/>
        </w:rPr>
      </w:pPr>
      <w:r w:rsidRPr="00307D2B">
        <w:rPr>
          <w:rFonts w:eastAsia="MS Mincho"/>
          <w:szCs w:val="22"/>
          <w:lang w:eastAsia="ja-JP"/>
        </w:rPr>
        <w:t>-</w:t>
      </w:r>
      <w:r w:rsidRPr="00307D2B">
        <w:rPr>
          <w:rFonts w:eastAsia="MS Mincho"/>
          <w:szCs w:val="22"/>
          <w:lang w:eastAsia="ja-JP"/>
        </w:rPr>
        <w:tab/>
        <w:t>Suzuki Vitara o numerze rejestracyjnym</w:t>
      </w:r>
      <w:r>
        <w:rPr>
          <w:rFonts w:eastAsia="MS Mincho"/>
          <w:szCs w:val="22"/>
          <w:lang w:eastAsia="ja-JP"/>
        </w:rPr>
        <w:t>:</w:t>
      </w:r>
      <w:r w:rsidRPr="00307D2B">
        <w:rPr>
          <w:rFonts w:eastAsia="MS Mincho"/>
          <w:szCs w:val="22"/>
          <w:lang w:eastAsia="ja-JP"/>
        </w:rPr>
        <w:t xml:space="preserve"> RZ 104CJ</w:t>
      </w:r>
      <w:r>
        <w:rPr>
          <w:rFonts w:eastAsia="MS Mincho"/>
          <w:szCs w:val="22"/>
          <w:lang w:eastAsia="ja-JP"/>
        </w:rPr>
        <w:t>,</w:t>
      </w:r>
    </w:p>
    <w:p w14:paraId="4CC5A5E7" w14:textId="77777777" w:rsidR="00444FF9" w:rsidRPr="00307D2B" w:rsidRDefault="00444FF9" w:rsidP="007C6410">
      <w:pPr>
        <w:spacing w:line="360" w:lineRule="auto"/>
        <w:contextualSpacing/>
        <w:jc w:val="both"/>
        <w:rPr>
          <w:rFonts w:eastAsia="MS Mincho"/>
          <w:szCs w:val="22"/>
          <w:lang w:eastAsia="ja-JP"/>
        </w:rPr>
      </w:pPr>
      <w:r w:rsidRPr="00307D2B">
        <w:rPr>
          <w:rFonts w:eastAsia="MS Mincho"/>
          <w:szCs w:val="22"/>
          <w:lang w:eastAsia="ja-JP"/>
        </w:rPr>
        <w:t>-</w:t>
      </w:r>
      <w:r w:rsidRPr="00307D2B">
        <w:rPr>
          <w:rFonts w:eastAsia="MS Mincho"/>
          <w:szCs w:val="22"/>
          <w:lang w:eastAsia="ja-JP"/>
        </w:rPr>
        <w:tab/>
        <w:t xml:space="preserve">Skody Fabii o </w:t>
      </w:r>
      <w:r>
        <w:rPr>
          <w:rFonts w:eastAsia="MS Mincho"/>
          <w:szCs w:val="22"/>
          <w:lang w:eastAsia="ja-JP"/>
        </w:rPr>
        <w:t>numerze rejestracyjnym: RZ 0822H.</w:t>
      </w:r>
    </w:p>
    <w:p w14:paraId="557A5BA5" w14:textId="77777777" w:rsidR="00444FF9" w:rsidRPr="00AE2D8A" w:rsidRDefault="00444FF9" w:rsidP="007C6410">
      <w:pPr>
        <w:spacing w:line="360" w:lineRule="auto"/>
        <w:jc w:val="both"/>
      </w:pPr>
      <w:r>
        <w:t xml:space="preserve">         </w:t>
      </w:r>
      <w:r w:rsidRPr="00307D2B">
        <w:t>Stwierdzono</w:t>
      </w:r>
      <w:r>
        <w:t>, iż</w:t>
      </w:r>
      <w:r w:rsidRPr="00307D2B">
        <w:t xml:space="preserve"> rozliczenie zużycia paliwa za </w:t>
      </w:r>
      <w:r>
        <w:t>ww.</w:t>
      </w:r>
      <w:r w:rsidRPr="00307D2B">
        <w:t xml:space="preserve"> samochody zostało sporządzone przez osob</w:t>
      </w:r>
      <w:r>
        <w:t>y</w:t>
      </w:r>
      <w:r w:rsidRPr="00307D2B">
        <w:t xml:space="preserve"> uprawnion</w:t>
      </w:r>
      <w:r>
        <w:t>y</w:t>
      </w:r>
      <w:r w:rsidRPr="00307D2B">
        <w:t>. Pod rozliczeniem były podpięte: miesięczna karta eksploatacyjna, ewentualne paragony zakupu paliwa oraz karty drogowe wypełnione w sposób czytelny i</w:t>
      </w:r>
      <w:r>
        <w:t> </w:t>
      </w:r>
      <w:r w:rsidRPr="00307D2B">
        <w:t>prawidłowy. W przypadku tankowania samochodu każdorazowo fakt ten był</w:t>
      </w:r>
      <w:r>
        <w:t xml:space="preserve"> uwidoczniony w karcie drogowej, które były wystawiane</w:t>
      </w:r>
      <w:r w:rsidRPr="00307D2B">
        <w:t xml:space="preserve"> i podpisywane przez osobę odpowiedzialną, a następnie wyjazd był akceptowany przez kierownika </w:t>
      </w:r>
      <w:r>
        <w:t>J</w:t>
      </w:r>
      <w:r w:rsidRPr="00307D2B">
        <w:t>ednostki. Stwierdzono ciągłość w przejechanych kilometrach. Karty miały nadane numery, podane były</w:t>
      </w:r>
      <w:r>
        <w:t xml:space="preserve"> w nich</w:t>
      </w:r>
      <w:r w:rsidRPr="00307D2B">
        <w:t xml:space="preserve"> dane kierowcy, cel wyjazdu, stan początkowy i końcowy licznika oraz liczbę przejechanych kilometrów, nr rej</w:t>
      </w:r>
      <w:r>
        <w:t>estracyjny</w:t>
      </w:r>
      <w:r w:rsidRPr="00307D2B">
        <w:t xml:space="preserve"> pojazdu, datę wystawienia karty oraz datę wyjazdu, miejsce rozpoczęcia jazdy oraz miejsce zakończenia, podpi</w:t>
      </w:r>
      <w:r>
        <w:t>sy: wystawiającego, kierownika j</w:t>
      </w:r>
      <w:r w:rsidRPr="00307D2B">
        <w:t>ednostki i</w:t>
      </w:r>
      <w:r>
        <w:t> </w:t>
      </w:r>
      <w:r w:rsidRPr="00307D2B">
        <w:t>kierowcy. Sprawdzone były pod względem rachunkowy</w:t>
      </w:r>
      <w:r>
        <w:t>m przez pracownika ds. księgowości.</w:t>
      </w:r>
    </w:p>
    <w:p w14:paraId="521AA2C8" w14:textId="77777777" w:rsidR="00444FF9" w:rsidRPr="00307D2B" w:rsidRDefault="00444FF9" w:rsidP="007C6410">
      <w:pPr>
        <w:spacing w:line="360" w:lineRule="auto"/>
        <w:jc w:val="both"/>
      </w:pPr>
      <w:r>
        <w:t xml:space="preserve">         </w:t>
      </w:r>
      <w:r w:rsidRPr="00307D2B">
        <w:t>Ponadto</w:t>
      </w:r>
      <w:r>
        <w:t>,</w:t>
      </w:r>
      <w:r w:rsidRPr="00307D2B">
        <w:t xml:space="preserve"> sprawdzono 25 faktur dokumentując</w:t>
      </w:r>
      <w:r>
        <w:t>ych</w:t>
      </w:r>
      <w:r w:rsidRPr="00307D2B">
        <w:t xml:space="preserve"> zakupy paliwa na łączn</w:t>
      </w:r>
      <w:r>
        <w:t>ą</w:t>
      </w:r>
      <w:r w:rsidRPr="00307D2B">
        <w:t xml:space="preserve"> kwotę 144 111,17 zł</w:t>
      </w:r>
      <w:r>
        <w:t>,</w:t>
      </w:r>
      <w:r w:rsidRPr="00307D2B">
        <w:t xml:space="preserve"> w tym fakturę z 2023 r</w:t>
      </w:r>
      <w:r>
        <w:t>.</w:t>
      </w:r>
      <w:r w:rsidRPr="00307D2B">
        <w:t xml:space="preserve"> na kwotę 6 075,80 zł zapłacon</w:t>
      </w:r>
      <w:r>
        <w:t>ą</w:t>
      </w:r>
      <w:r w:rsidRPr="00307D2B">
        <w:t xml:space="preserve"> w 2024 r. oraz fakturę na kwotę 7 579,06 zł dotyczącą paliwa zakupionego w 2024 r</w:t>
      </w:r>
      <w:r>
        <w:t>.,</w:t>
      </w:r>
      <w:r w:rsidRPr="00307D2B">
        <w:t xml:space="preserve"> a zapłaconą w 2025 r.</w:t>
      </w:r>
    </w:p>
    <w:p w14:paraId="62E3A454" w14:textId="77777777" w:rsidR="00444FF9" w:rsidRPr="00AE2D8A" w:rsidRDefault="00444FF9" w:rsidP="007C6410">
      <w:pPr>
        <w:spacing w:line="360" w:lineRule="auto"/>
        <w:jc w:val="both"/>
        <w:rPr>
          <w:szCs w:val="20"/>
        </w:rPr>
      </w:pPr>
      <w:r>
        <w:rPr>
          <w:rFonts w:eastAsia="Arial Unicode MS"/>
          <w:szCs w:val="20"/>
        </w:rPr>
        <w:t>Stwierdzono, iż</w:t>
      </w:r>
      <w:r w:rsidRPr="00307D2B">
        <w:rPr>
          <w:rFonts w:eastAsia="Arial Unicode MS"/>
          <w:szCs w:val="20"/>
        </w:rPr>
        <w:t xml:space="preserve"> sprawdzone faktury spełniały wymogi art. 21 ust. 1 ustawy z dnia 29</w:t>
      </w:r>
      <w:r>
        <w:rPr>
          <w:rFonts w:eastAsia="Arial Unicode MS"/>
          <w:szCs w:val="20"/>
        </w:rPr>
        <w:t> </w:t>
      </w:r>
      <w:r w:rsidRPr="00307D2B">
        <w:rPr>
          <w:rFonts w:eastAsia="Arial Unicode MS"/>
          <w:szCs w:val="20"/>
        </w:rPr>
        <w:t xml:space="preserve">września 1994 r. </w:t>
      </w:r>
      <w:r w:rsidRPr="007E0DA6">
        <w:rPr>
          <w:rFonts w:eastAsia="Arial Unicode MS"/>
          <w:szCs w:val="20"/>
        </w:rPr>
        <w:t xml:space="preserve">o rachunkowości, </w:t>
      </w:r>
      <w:r w:rsidRPr="00307D2B">
        <w:rPr>
          <w:rFonts w:eastAsia="Arial Unicode MS"/>
          <w:szCs w:val="20"/>
        </w:rPr>
        <w:t>zostały ujęte w księgach rachunkowych oraz zapłacone terminowo. W wyniku czynności kon</w:t>
      </w:r>
      <w:r>
        <w:rPr>
          <w:rFonts w:eastAsia="Arial Unicode MS"/>
          <w:szCs w:val="20"/>
        </w:rPr>
        <w:t>trolnych stwierdzono również, iż</w:t>
      </w:r>
      <w:r w:rsidRPr="00307D2B">
        <w:rPr>
          <w:rFonts w:eastAsia="Arial Unicode MS"/>
          <w:szCs w:val="20"/>
        </w:rPr>
        <w:t xml:space="preserve"> </w:t>
      </w:r>
      <w:r w:rsidRPr="00307D2B">
        <w:rPr>
          <w:szCs w:val="20"/>
        </w:rPr>
        <w:t xml:space="preserve">klasyfikacja budżetowa wydatku była zgodna z rozporządzeniem </w:t>
      </w:r>
      <w:r w:rsidRPr="00307D2B">
        <w:rPr>
          <w:rFonts w:eastAsia="Arial Unicode MS"/>
          <w:szCs w:val="20"/>
        </w:rPr>
        <w:t xml:space="preserve">Ministra Finansów z dnia 2 marca 2010 r. </w:t>
      </w:r>
      <w:r w:rsidRPr="00AE2D8A">
        <w:rPr>
          <w:rFonts w:eastAsia="Arial Unicode MS"/>
          <w:szCs w:val="20"/>
        </w:rPr>
        <w:t>w sprawie szczegółowej klasyfikacji dochodów, wydatków, przychodów i rozchodów oraz środków pochodzących ze źródeł zagranicznych.</w:t>
      </w:r>
    </w:p>
    <w:p w14:paraId="522403E7" w14:textId="77777777" w:rsidR="00444FF9" w:rsidRPr="00307D2B" w:rsidRDefault="00444FF9" w:rsidP="007C6410">
      <w:pPr>
        <w:pStyle w:val="Tekstpodstawowywcity"/>
        <w:spacing w:after="0" w:line="360" w:lineRule="auto"/>
        <w:ind w:left="0"/>
        <w:jc w:val="both"/>
      </w:pPr>
      <w:r>
        <w:lastRenderedPageBreak/>
        <w:t xml:space="preserve">         </w:t>
      </w:r>
      <w:r w:rsidRPr="00307D2B">
        <w:t>W ramach kontroli sprawdzono następujące sprawozdania:</w:t>
      </w:r>
    </w:p>
    <w:p w14:paraId="4AB6A982" w14:textId="77777777" w:rsidR="00444FF9" w:rsidRDefault="00444FF9" w:rsidP="007C6410">
      <w:pPr>
        <w:pStyle w:val="Akapitzlist"/>
        <w:numPr>
          <w:ilvl w:val="0"/>
          <w:numId w:val="37"/>
        </w:numPr>
        <w:spacing w:line="360" w:lineRule="auto"/>
        <w:ind w:left="714" w:hanging="357"/>
        <w:jc w:val="both"/>
      </w:pPr>
      <w:r w:rsidRPr="00AE2D8A">
        <w:t>Rb-23 o stanie środków na rachunkach bankowych państwowych jednostek budżetowych okres sprawozdawczy: Roczny 2024,</w:t>
      </w:r>
    </w:p>
    <w:p w14:paraId="5C91ABFA" w14:textId="77777777" w:rsidR="00444FF9" w:rsidRDefault="00444FF9" w:rsidP="007C6410">
      <w:pPr>
        <w:pStyle w:val="Akapitzlist"/>
        <w:numPr>
          <w:ilvl w:val="0"/>
          <w:numId w:val="37"/>
        </w:numPr>
        <w:spacing w:line="360" w:lineRule="auto"/>
        <w:ind w:left="714" w:hanging="357"/>
        <w:jc w:val="both"/>
      </w:pPr>
      <w:r w:rsidRPr="00AE2D8A">
        <w:t>Rb-27 z wykonania planu dochodów budżetowych okres sprawozdawczy: Roczny 2024,</w:t>
      </w:r>
    </w:p>
    <w:p w14:paraId="5B7F8829" w14:textId="77777777" w:rsidR="00444FF9" w:rsidRPr="00AE2D8A" w:rsidRDefault="00444FF9" w:rsidP="007C6410">
      <w:pPr>
        <w:pStyle w:val="Akapitzlist"/>
        <w:numPr>
          <w:ilvl w:val="0"/>
          <w:numId w:val="37"/>
        </w:numPr>
        <w:spacing w:line="360" w:lineRule="auto"/>
        <w:ind w:left="714" w:hanging="357"/>
        <w:jc w:val="both"/>
      </w:pPr>
      <w:r w:rsidRPr="00AE2D8A">
        <w:t>Rb-28 z wykonania planu wydatków budżetu państwa okres sprawozdawczy: Roczny 2024.</w:t>
      </w:r>
    </w:p>
    <w:p w14:paraId="46976DC7" w14:textId="77777777" w:rsidR="00444FF9" w:rsidRPr="00BF30A5" w:rsidRDefault="00444FF9" w:rsidP="007C6410">
      <w:pPr>
        <w:pStyle w:val="Tekstpodstawowywcity"/>
        <w:spacing w:after="0" w:line="360" w:lineRule="auto"/>
        <w:ind w:left="0"/>
        <w:jc w:val="both"/>
        <w:rPr>
          <w:color w:val="FF0000"/>
        </w:rPr>
      </w:pPr>
      <w:r>
        <w:rPr>
          <w:lang w:eastAsia="en-US"/>
        </w:rPr>
        <w:t xml:space="preserve">         </w:t>
      </w:r>
      <w:r>
        <w:t>Podczas czynności kontrolnych</w:t>
      </w:r>
      <w:r w:rsidRPr="0018697F">
        <w:t xml:space="preserve"> kontrolujący dokonali kontroli losowo wybranych pozycji/paragrafów ujętych w rocznych sprawozdaniach budżetowych, tj. Rb-23, Rb-27 oraz</w:t>
      </w:r>
      <w:r>
        <w:t> </w:t>
      </w:r>
      <w:r w:rsidRPr="0018697F">
        <w:t>Rb-28 i porównali ich zapisy z ewidencją księgową. W kontrolowanym zakresie różnic nie stwierdzono. Sprawozdania były sporządzone, podpisane podpisem elektronicznym przez</w:t>
      </w:r>
      <w:r>
        <w:t> </w:t>
      </w:r>
      <w:r w:rsidRPr="0018697F">
        <w:t xml:space="preserve">upoważnione osoby oraz przekazane elektronicznie </w:t>
      </w:r>
      <w:r w:rsidRPr="00BF30A5">
        <w:t>w Informatycznym Systemie Obsługi Budżetu Państwa TREZOR</w:t>
      </w:r>
      <w:r w:rsidRPr="0018697F">
        <w:rPr>
          <w:i/>
        </w:rPr>
        <w:t xml:space="preserve"> </w:t>
      </w:r>
      <w:r>
        <w:t>(</w:t>
      </w:r>
      <w:r w:rsidRPr="0018697F">
        <w:t xml:space="preserve">w dniu </w:t>
      </w:r>
      <w:r>
        <w:t xml:space="preserve">6 lutego </w:t>
      </w:r>
      <w:r w:rsidRPr="0018697F">
        <w:t>202</w:t>
      </w:r>
      <w:r>
        <w:t>5</w:t>
      </w:r>
      <w:r w:rsidRPr="0018697F">
        <w:t xml:space="preserve"> r.</w:t>
      </w:r>
      <w:r>
        <w:t>)</w:t>
      </w:r>
      <w:r w:rsidRPr="0018697F">
        <w:t xml:space="preserve"> do P</w:t>
      </w:r>
      <w:r>
        <w:t xml:space="preserve">odkarpackiego </w:t>
      </w:r>
      <w:r w:rsidRPr="0018697F">
        <w:t>U</w:t>
      </w:r>
      <w:r>
        <w:t xml:space="preserve">rzędu </w:t>
      </w:r>
      <w:r w:rsidRPr="0018697F">
        <w:t>W</w:t>
      </w:r>
      <w:r>
        <w:t>ojewódzkiego</w:t>
      </w:r>
      <w:r w:rsidRPr="0018697F">
        <w:t xml:space="preserve"> w Rzeszowie. Skontrolowane sprawozdania sporządzano i przekazywano w</w:t>
      </w:r>
      <w:r>
        <w:t> </w:t>
      </w:r>
      <w:r w:rsidRPr="0018697F">
        <w:t>formach i terminach zawartych w rozporządzeniu Ministra Rozwoju i Finansów z dnia 9</w:t>
      </w:r>
      <w:r>
        <w:t> </w:t>
      </w:r>
      <w:r w:rsidRPr="0018697F">
        <w:t xml:space="preserve">stycznia 2018 r. </w:t>
      </w:r>
      <w:r w:rsidRPr="00BF30A5">
        <w:t>w sprawie sprawozdawczości budżetowej</w:t>
      </w:r>
      <w:r>
        <w:rPr>
          <w:bCs/>
        </w:rPr>
        <w:t>.</w:t>
      </w:r>
    </w:p>
    <w:p w14:paraId="3A5B3FD0" w14:textId="77777777" w:rsidR="00444FF9" w:rsidRPr="00BF30A5" w:rsidRDefault="00444FF9" w:rsidP="007C6410">
      <w:pPr>
        <w:spacing w:line="360" w:lineRule="auto"/>
        <w:jc w:val="both"/>
        <w:rPr>
          <w:szCs w:val="20"/>
        </w:rPr>
      </w:pPr>
      <w:r>
        <w:rPr>
          <w:szCs w:val="20"/>
        </w:rPr>
        <w:t xml:space="preserve">         </w:t>
      </w:r>
      <w:r w:rsidRPr="00307D2B">
        <w:rPr>
          <w:szCs w:val="20"/>
        </w:rPr>
        <w:t>Zakładowy Plan Kont (Zał</w:t>
      </w:r>
      <w:r>
        <w:rPr>
          <w:szCs w:val="20"/>
        </w:rPr>
        <w:t>ącznik Nr 1 do z</w:t>
      </w:r>
      <w:r w:rsidRPr="00307D2B">
        <w:rPr>
          <w:szCs w:val="20"/>
        </w:rPr>
        <w:t xml:space="preserve">arządzenia Nr 4/2023 Podkarpackiego Wojewódzkiego </w:t>
      </w:r>
      <w:r>
        <w:rPr>
          <w:szCs w:val="20"/>
        </w:rPr>
        <w:t>I</w:t>
      </w:r>
      <w:r w:rsidRPr="00307D2B">
        <w:rPr>
          <w:szCs w:val="20"/>
        </w:rPr>
        <w:t>nspektora Ochrony Ro</w:t>
      </w:r>
      <w:r>
        <w:rPr>
          <w:szCs w:val="20"/>
        </w:rPr>
        <w:t>ślin i Nasiennictwa) stanowił, iż</w:t>
      </w:r>
      <w:r w:rsidRPr="00307D2B">
        <w:rPr>
          <w:szCs w:val="20"/>
        </w:rPr>
        <w:t xml:space="preserve"> ewidencja rozrachunków (należności i zobowiązań) w kontrolowanej jednostce prowadzona </w:t>
      </w:r>
      <w:r>
        <w:rPr>
          <w:szCs w:val="20"/>
        </w:rPr>
        <w:t>jest </w:t>
      </w:r>
      <w:r w:rsidRPr="00307D2B">
        <w:rPr>
          <w:szCs w:val="20"/>
        </w:rPr>
        <w:t xml:space="preserve">komputerowo na kontach Zespołu Nr 2 </w:t>
      </w:r>
      <w:r w:rsidRPr="00BF30A5">
        <w:rPr>
          <w:szCs w:val="20"/>
        </w:rPr>
        <w:t xml:space="preserve">– Rozrachunki i rozliczenia. </w:t>
      </w:r>
    </w:p>
    <w:p w14:paraId="59ABE434" w14:textId="77777777" w:rsidR="00444FF9" w:rsidRPr="00BF30A5" w:rsidRDefault="00444FF9" w:rsidP="007C6410">
      <w:pPr>
        <w:pStyle w:val="Akapitzlist1"/>
        <w:spacing w:line="360" w:lineRule="auto"/>
        <w:ind w:left="0"/>
        <w:jc w:val="both"/>
        <w:rPr>
          <w:b/>
          <w:i/>
        </w:rPr>
      </w:pPr>
      <w:r>
        <w:rPr>
          <w:lang w:eastAsia="en-US"/>
        </w:rPr>
        <w:t xml:space="preserve">         </w:t>
      </w:r>
      <w:r>
        <w:t>Według</w:t>
      </w:r>
      <w:r w:rsidRPr="00307D2B">
        <w:t xml:space="preserve"> sprawozdania Rb-28 </w:t>
      </w:r>
      <w:r w:rsidRPr="00BF30A5">
        <w:t>z wykonania planu wydatków budżetu państwa okres sprawozdawczy: Roczny 2024, kwota zobowiązań</w:t>
      </w:r>
      <w:r>
        <w:t xml:space="preserve"> na dzień 31 grudnia </w:t>
      </w:r>
      <w:r w:rsidRPr="00307D2B">
        <w:t>2024 r. wyniosła 995 603,20 zł i dotyczyła:</w:t>
      </w:r>
    </w:p>
    <w:p w14:paraId="325E9055" w14:textId="77777777" w:rsidR="00444FF9" w:rsidRPr="00307D2B" w:rsidRDefault="00444FF9" w:rsidP="007C6410">
      <w:pPr>
        <w:numPr>
          <w:ilvl w:val="0"/>
          <w:numId w:val="16"/>
        </w:numPr>
        <w:tabs>
          <w:tab w:val="right" w:pos="9072"/>
        </w:tabs>
        <w:spacing w:line="360" w:lineRule="auto"/>
        <w:ind w:left="709" w:hanging="709"/>
        <w:jc w:val="both"/>
      </w:pPr>
      <w:r w:rsidRPr="00307D2B">
        <w:t>zobowiąza</w:t>
      </w:r>
      <w:r>
        <w:t>nia z tytułu dostaw i usług</w:t>
      </w:r>
      <w:r>
        <w:tab/>
      </w:r>
      <w:r w:rsidRPr="00307D2B">
        <w:t>- 46 548,12 zł,</w:t>
      </w:r>
    </w:p>
    <w:p w14:paraId="70D3E6DD" w14:textId="77777777" w:rsidR="00444FF9" w:rsidRPr="00307D2B" w:rsidRDefault="00444FF9" w:rsidP="007C6410">
      <w:pPr>
        <w:spacing w:line="360" w:lineRule="auto"/>
        <w:ind w:left="709"/>
        <w:jc w:val="both"/>
      </w:pPr>
      <w:r w:rsidRPr="00307D2B">
        <w:t>Powyższe zobowiązania zostały uregulowane w miesiącu styczniu i lutym 2025 r.</w:t>
      </w:r>
      <w:r>
        <w:t>,</w:t>
      </w:r>
      <w:r w:rsidRPr="00307D2B">
        <w:t xml:space="preserve"> tj.</w:t>
      </w:r>
      <w:r>
        <w:t> </w:t>
      </w:r>
      <w:r w:rsidRPr="00307D2B">
        <w:t>w terminach wynikających z wystawionych faktur.</w:t>
      </w:r>
    </w:p>
    <w:p w14:paraId="0C4CB243" w14:textId="77777777" w:rsidR="00444FF9" w:rsidRPr="00307D2B" w:rsidRDefault="00444FF9" w:rsidP="007C6410">
      <w:pPr>
        <w:numPr>
          <w:ilvl w:val="0"/>
          <w:numId w:val="16"/>
        </w:numPr>
        <w:tabs>
          <w:tab w:val="right" w:pos="9072"/>
        </w:tabs>
        <w:spacing w:line="360" w:lineRule="auto"/>
        <w:ind w:left="709" w:hanging="709"/>
        <w:jc w:val="both"/>
      </w:pPr>
      <w:r w:rsidRPr="00307D2B">
        <w:t xml:space="preserve">zobowiązania z tytułu </w:t>
      </w:r>
      <w:r>
        <w:t>ubezpieczeń  i innych świadczeń</w:t>
      </w:r>
      <w:r>
        <w:tab/>
      </w:r>
      <w:r w:rsidRPr="00307D2B">
        <w:t>- 125 133,15 zł,</w:t>
      </w:r>
    </w:p>
    <w:p w14:paraId="755F5F1F" w14:textId="77777777" w:rsidR="00444FF9" w:rsidRPr="00307D2B" w:rsidRDefault="00444FF9" w:rsidP="007C6410">
      <w:pPr>
        <w:spacing w:line="360" w:lineRule="auto"/>
        <w:ind w:left="709"/>
        <w:jc w:val="both"/>
      </w:pPr>
      <w:r w:rsidRPr="00307D2B">
        <w:t>Ww. składki dotyczyły m.in. dodatkowego wynagrodzenia rocznego za 2024 r</w:t>
      </w:r>
      <w:r>
        <w:t xml:space="preserve">. i zostały uregulowane w dniu 5 marca 2025 r. oraz 20 stycznia </w:t>
      </w:r>
      <w:r w:rsidRPr="00307D2B">
        <w:t>2025 r.</w:t>
      </w:r>
      <w:r>
        <w:t>,</w:t>
      </w:r>
      <w:r w:rsidRPr="00307D2B">
        <w:t xml:space="preserve"> wpłaty na</w:t>
      </w:r>
      <w:r>
        <w:t> </w:t>
      </w:r>
      <w:r w:rsidRPr="00307D2B">
        <w:t>PFRON.</w:t>
      </w:r>
    </w:p>
    <w:p w14:paraId="66D11D99" w14:textId="77777777" w:rsidR="00444FF9" w:rsidRDefault="00444FF9" w:rsidP="007C6410">
      <w:pPr>
        <w:numPr>
          <w:ilvl w:val="0"/>
          <w:numId w:val="16"/>
        </w:numPr>
        <w:spacing w:line="360" w:lineRule="auto"/>
        <w:ind w:left="709" w:hanging="709"/>
        <w:jc w:val="both"/>
      </w:pPr>
      <w:r w:rsidRPr="00307D2B">
        <w:t xml:space="preserve">zobowiązania z tytułu wynagrodzeń (dodatkowe </w:t>
      </w:r>
    </w:p>
    <w:p w14:paraId="7F6961CD" w14:textId="77777777" w:rsidR="00444FF9" w:rsidRPr="00307D2B" w:rsidRDefault="00444FF9" w:rsidP="007C6410">
      <w:pPr>
        <w:tabs>
          <w:tab w:val="right" w:pos="9072"/>
        </w:tabs>
        <w:spacing w:line="360" w:lineRule="auto"/>
        <w:jc w:val="both"/>
      </w:pPr>
      <w:r>
        <w:t xml:space="preserve">         </w:t>
      </w:r>
      <w:r w:rsidRPr="00307D2B">
        <w:t>wynagrodzenie roczne</w:t>
      </w:r>
      <w:r>
        <w:t xml:space="preserve"> wypłacone 13 marca 2025 r.</w:t>
      </w:r>
      <w:r w:rsidRPr="00307D2B">
        <w:t>)</w:t>
      </w:r>
      <w:r>
        <w:tab/>
        <w:t>- 823 921,92 zł.</w:t>
      </w:r>
    </w:p>
    <w:p w14:paraId="08D9F2E8" w14:textId="77777777" w:rsidR="00444FF9" w:rsidRPr="00307D2B" w:rsidRDefault="00444FF9" w:rsidP="007C6410">
      <w:pPr>
        <w:spacing w:line="360" w:lineRule="auto"/>
        <w:jc w:val="both"/>
      </w:pPr>
      <w:r>
        <w:t xml:space="preserve">         </w:t>
      </w:r>
      <w:r w:rsidRPr="00307D2B">
        <w:t>W trakcie kontroli poddano badaniu wszystkie wydatk</w:t>
      </w:r>
      <w:r>
        <w:t>i bieżące będące zobowiązaniami Inspektoratu</w:t>
      </w:r>
      <w:r w:rsidRPr="00307D2B">
        <w:t xml:space="preserve"> z tytułu dostaw i usług na łączną kwotę 46 548,12 zł.</w:t>
      </w:r>
    </w:p>
    <w:p w14:paraId="2C486475" w14:textId="77777777" w:rsidR="00444FF9" w:rsidRPr="00307D2B" w:rsidRDefault="00444FF9" w:rsidP="007C6410">
      <w:pPr>
        <w:spacing w:line="360" w:lineRule="auto"/>
        <w:jc w:val="both"/>
        <w:rPr>
          <w:b/>
          <w:i/>
        </w:rPr>
      </w:pPr>
      <w:r>
        <w:lastRenderedPageBreak/>
        <w:t xml:space="preserve">         Stwierdzono, iż</w:t>
      </w:r>
      <w:r w:rsidRPr="00307D2B">
        <w:t xml:space="preserve"> sprawdzone faktury spełniały wymogi art. 21 ust.1 ustawy z dnia</w:t>
      </w:r>
      <w:r>
        <w:t xml:space="preserve"> </w:t>
      </w:r>
      <w:r w:rsidRPr="00307D2B">
        <w:t>29</w:t>
      </w:r>
      <w:r>
        <w:t> </w:t>
      </w:r>
      <w:r w:rsidRPr="00307D2B">
        <w:t>września 1994 r</w:t>
      </w:r>
      <w:r w:rsidRPr="00BF30A5">
        <w:t>. o rachunkowości zostały ujęte w księgach rachunkowych oraz zapłacone terminowo. W badanych dokumentach użyta klasyfikacja budżetowa wydatków była zgodna z</w:t>
      </w:r>
      <w:r>
        <w:t> </w:t>
      </w:r>
      <w:r w:rsidRPr="00BF30A5">
        <w:t>rozporządzeniem Ministra Finansów z dnia 2 marca 2010 r. w sprawie szczegółowej klasyfikacji dochodów, wydatków, przychodów i rozchodów oraz środków pochodzących ze</w:t>
      </w:r>
      <w:r>
        <w:t> </w:t>
      </w:r>
      <w:r w:rsidRPr="00BF30A5">
        <w:t>źródeł zagranicznych.</w:t>
      </w:r>
    </w:p>
    <w:p w14:paraId="70429C7D" w14:textId="77777777" w:rsidR="00444FF9" w:rsidRPr="00BF30A5" w:rsidRDefault="00444FF9" w:rsidP="007C6410">
      <w:pPr>
        <w:spacing w:line="360" w:lineRule="auto"/>
        <w:jc w:val="both"/>
      </w:pPr>
      <w:r>
        <w:t xml:space="preserve">         Według</w:t>
      </w:r>
      <w:r w:rsidRPr="00307D2B">
        <w:t xml:space="preserve"> rocznego </w:t>
      </w:r>
      <w:r w:rsidRPr="00BF30A5">
        <w:t>sprawozdania Rb – 27 z wykonania planu dochodów budżetowych</w:t>
      </w:r>
      <w:r>
        <w:t xml:space="preserve"> </w:t>
      </w:r>
      <w:r w:rsidRPr="00BF30A5">
        <w:t xml:space="preserve">okres sprawozdawczy: Roczny 2024 oraz salda „Wn” na koncie 221 - Należności z tytułu dochodów budżetowych </w:t>
      </w:r>
      <w:r>
        <w:t xml:space="preserve">na 31 grudnia </w:t>
      </w:r>
      <w:r w:rsidRPr="00BF30A5">
        <w:t xml:space="preserve">2024 r. i salda „Wn” konta 240 – Pozostałe rozrachunki, należności </w:t>
      </w:r>
      <w:r>
        <w:t>jednostki wynosiły 13 968,03 zł</w:t>
      </w:r>
      <w:r w:rsidRPr="00BF30A5">
        <w:t xml:space="preserve"> (w tym zaległości netto 12 178,06 zł), z tego w:</w:t>
      </w:r>
    </w:p>
    <w:p w14:paraId="467A6C42" w14:textId="77777777" w:rsidR="00444FF9" w:rsidRPr="00307D2B" w:rsidRDefault="00444FF9" w:rsidP="007C6410">
      <w:pPr>
        <w:autoSpaceDE w:val="0"/>
        <w:autoSpaceDN w:val="0"/>
        <w:spacing w:line="360" w:lineRule="auto"/>
        <w:jc w:val="both"/>
        <w:rPr>
          <w:bCs/>
        </w:rPr>
      </w:pPr>
      <w:r>
        <w:rPr>
          <w:bCs/>
        </w:rPr>
        <w:t>-</w:t>
      </w:r>
      <w:r>
        <w:rPr>
          <w:bCs/>
        </w:rPr>
        <w:tab/>
      </w:r>
      <w:r w:rsidRPr="00307D2B">
        <w:rPr>
          <w:bCs/>
        </w:rPr>
        <w:t xml:space="preserve">§ 0640 – </w:t>
      </w:r>
      <w:r>
        <w:rPr>
          <w:bCs/>
        </w:rPr>
        <w:t xml:space="preserve">    </w:t>
      </w:r>
      <w:r w:rsidRPr="00307D2B">
        <w:rPr>
          <w:bCs/>
        </w:rPr>
        <w:t>46,40 zł,</w:t>
      </w:r>
    </w:p>
    <w:p w14:paraId="6197FBC3" w14:textId="77777777" w:rsidR="00444FF9" w:rsidRPr="00307D2B" w:rsidRDefault="00444FF9" w:rsidP="007C6410">
      <w:pPr>
        <w:autoSpaceDE w:val="0"/>
        <w:autoSpaceDN w:val="0"/>
        <w:spacing w:line="360" w:lineRule="auto"/>
        <w:jc w:val="both"/>
        <w:rPr>
          <w:bCs/>
        </w:rPr>
      </w:pPr>
      <w:r w:rsidRPr="00307D2B">
        <w:rPr>
          <w:bCs/>
        </w:rPr>
        <w:t>-</w:t>
      </w:r>
      <w:r>
        <w:rPr>
          <w:bCs/>
        </w:rPr>
        <w:tab/>
      </w:r>
      <w:r w:rsidRPr="00307D2B">
        <w:rPr>
          <w:bCs/>
        </w:rPr>
        <w:t>§ 0690 – 1 816,00 zł,</w:t>
      </w:r>
    </w:p>
    <w:p w14:paraId="1EA2553D" w14:textId="77777777" w:rsidR="00444FF9" w:rsidRPr="00307D2B" w:rsidRDefault="00444FF9" w:rsidP="007C6410">
      <w:pPr>
        <w:autoSpaceDE w:val="0"/>
        <w:autoSpaceDN w:val="0"/>
        <w:spacing w:line="360" w:lineRule="auto"/>
        <w:jc w:val="both"/>
        <w:rPr>
          <w:bCs/>
        </w:rPr>
      </w:pPr>
      <w:r w:rsidRPr="00307D2B">
        <w:rPr>
          <w:bCs/>
        </w:rPr>
        <w:t>-</w:t>
      </w:r>
      <w:r>
        <w:rPr>
          <w:bCs/>
        </w:rPr>
        <w:tab/>
      </w:r>
      <w:r w:rsidRPr="00307D2B">
        <w:rPr>
          <w:bCs/>
        </w:rPr>
        <w:t>§ 0830 – 9 991,83 zł,</w:t>
      </w:r>
    </w:p>
    <w:p w14:paraId="54ACC021" w14:textId="77777777" w:rsidR="00444FF9" w:rsidRPr="00307D2B" w:rsidRDefault="00444FF9" w:rsidP="007C6410">
      <w:pPr>
        <w:autoSpaceDE w:val="0"/>
        <w:autoSpaceDN w:val="0"/>
        <w:spacing w:line="360" w:lineRule="auto"/>
        <w:jc w:val="both"/>
        <w:rPr>
          <w:bCs/>
        </w:rPr>
      </w:pPr>
      <w:r w:rsidRPr="00307D2B">
        <w:rPr>
          <w:bCs/>
        </w:rPr>
        <w:t>-</w:t>
      </w:r>
      <w:r>
        <w:rPr>
          <w:bCs/>
        </w:rPr>
        <w:tab/>
      </w:r>
      <w:r w:rsidRPr="00307D2B">
        <w:rPr>
          <w:bCs/>
        </w:rPr>
        <w:t>§ 0920 – 2 113,80 zł.</w:t>
      </w:r>
    </w:p>
    <w:p w14:paraId="025389F5" w14:textId="77777777" w:rsidR="00444FF9" w:rsidRPr="00307D2B" w:rsidRDefault="00444FF9" w:rsidP="007C6410">
      <w:pPr>
        <w:spacing w:line="360" w:lineRule="auto"/>
        <w:jc w:val="both"/>
      </w:pPr>
      <w:r>
        <w:rPr>
          <w:iCs/>
        </w:rPr>
        <w:t xml:space="preserve">         </w:t>
      </w:r>
      <w:r w:rsidRPr="00307D2B">
        <w:rPr>
          <w:iCs/>
        </w:rPr>
        <w:t>W wyniku weryfikacji dokum</w:t>
      </w:r>
      <w:r>
        <w:rPr>
          <w:iCs/>
        </w:rPr>
        <w:t>entów źródłowych stwierdzono, iż kontrolowana j</w:t>
      </w:r>
      <w:r w:rsidRPr="00307D2B">
        <w:rPr>
          <w:iCs/>
        </w:rPr>
        <w:t>ednostka podejmowała czynności przewidziane prawem zmierzające do odzyskania należności.</w:t>
      </w:r>
    </w:p>
    <w:p w14:paraId="59E038EB" w14:textId="77777777" w:rsidR="00444FF9" w:rsidRPr="00307D2B" w:rsidRDefault="00444FF9" w:rsidP="007C6410">
      <w:pPr>
        <w:shd w:val="clear" w:color="auto" w:fill="FFFFFF"/>
        <w:spacing w:line="360" w:lineRule="auto"/>
        <w:jc w:val="both"/>
      </w:pPr>
      <w:r w:rsidRPr="00862EBB">
        <w:rPr>
          <w:b/>
        </w:rPr>
        <w:t xml:space="preserve">         </w:t>
      </w:r>
      <w:r w:rsidRPr="00862EBB">
        <w:t>W okresie objętym kontrolą obowiązywało zarządzenie Nr 5/2016 Podkarpackiego Wojewódzkiego Inspektora Ochrony Roślin i Nasiennictwa z dnia 28 kwietnia 2016 r. w</w:t>
      </w:r>
      <w:r>
        <w:t> </w:t>
      </w:r>
      <w:r w:rsidRPr="00862EBB">
        <w:t>sprawie Instrukcji Inwentaryzacyjnej w Wojewódzkim Inspektoracie Ochrony Roślin i</w:t>
      </w:r>
      <w:r>
        <w:t> </w:t>
      </w:r>
      <w:r w:rsidRPr="00862EBB">
        <w:t>Nasiennictwa w Rzeszowie. Zarządzeniem Nr 15/2024 Podkarpackiego Wojewódzkiego Inspektora Ochrony Roślin i Nasiennictwa z dnia 8 listopada 2024 r. w sprawie powołania Komisji Inwentaryzacyjnej i Zespołów Spisowych została powołała ww. Komisja w składzie</w:t>
      </w:r>
      <w:r>
        <w:t xml:space="preserve"> 5 osobowym. Zgodnie z § 2 ww. z</w:t>
      </w:r>
      <w:r w:rsidRPr="00862EBB">
        <w:t>arządzenia spis z natury należało przeprowadzić w dniach 5-</w:t>
      </w:r>
      <w:r w:rsidRPr="00307D2B">
        <w:t xml:space="preserve">6 grudnia 2024 r. oraz 31 grudnia 2024 r. </w:t>
      </w:r>
    </w:p>
    <w:p w14:paraId="09F48311" w14:textId="77777777" w:rsidR="00444FF9" w:rsidRPr="00862EBB" w:rsidRDefault="00444FF9" w:rsidP="007C6410">
      <w:pPr>
        <w:shd w:val="clear" w:color="auto" w:fill="FFFFFF"/>
        <w:spacing w:line="360" w:lineRule="auto"/>
        <w:jc w:val="both"/>
      </w:pPr>
      <w:r>
        <w:t xml:space="preserve">         </w:t>
      </w:r>
      <w:r w:rsidRPr="00307D2B">
        <w:t xml:space="preserve">Powołane </w:t>
      </w:r>
      <w:r>
        <w:t>Z</w:t>
      </w:r>
      <w:r w:rsidRPr="00307D2B">
        <w:t xml:space="preserve">espoły </w:t>
      </w:r>
      <w:r>
        <w:t>S</w:t>
      </w:r>
      <w:r w:rsidRPr="00307D2B">
        <w:t xml:space="preserve">pisowe </w:t>
      </w:r>
      <w:r>
        <w:t xml:space="preserve">dokonały spisu z natury w dniu 5 grudnia </w:t>
      </w:r>
      <w:r w:rsidRPr="00307D2B">
        <w:t>2024 r. na</w:t>
      </w:r>
      <w:r>
        <w:t> </w:t>
      </w:r>
      <w:r w:rsidRPr="00307D2B">
        <w:t xml:space="preserve">drukach uniwersalnych arkuszy spisowych. W arkuszach podany </w:t>
      </w:r>
      <w:r>
        <w:t>był</w:t>
      </w:r>
      <w:r w:rsidRPr="00307D2B">
        <w:t xml:space="preserve"> skład </w:t>
      </w:r>
      <w:r>
        <w:t>Zespołu S</w:t>
      </w:r>
      <w:r w:rsidRPr="00307D2B">
        <w:t xml:space="preserve">pisowego, daty rozpoczęcia i zakończenia spisu. </w:t>
      </w:r>
      <w:r>
        <w:t>Ponadto ujęto w kolumnach m.</w:t>
      </w:r>
      <w:r w:rsidRPr="00307D2B">
        <w:t>in.:</w:t>
      </w:r>
      <w:r>
        <w:t> </w:t>
      </w:r>
      <w:r w:rsidRPr="00307D2B">
        <w:t>lp.,</w:t>
      </w:r>
      <w:r>
        <w:t> </w:t>
      </w:r>
      <w:r w:rsidRPr="00307D2B">
        <w:t>nazwę przedmiotu (składnika), cecha symbol numer gatunek, jednostkę miary, ilość, cena jednostkowa, wartość, uwagi. Arkusze spisowe podpisywali członkowie zespołu spisowego</w:t>
      </w:r>
      <w:r>
        <w:t>,</w:t>
      </w:r>
      <w:r w:rsidRPr="00307D2B">
        <w:t xml:space="preserve"> tj. przewodniczący oraz członkowie. Po zakończeniu spisu z natury </w:t>
      </w:r>
      <w:r>
        <w:t>Z</w:t>
      </w:r>
      <w:r w:rsidRPr="00307D2B">
        <w:t xml:space="preserve">espoły </w:t>
      </w:r>
      <w:r>
        <w:t>S</w:t>
      </w:r>
      <w:r w:rsidRPr="00307D2B">
        <w:t>pisowe spor</w:t>
      </w:r>
      <w:r>
        <w:t>ządziły, wg wzoru stanowiącego z</w:t>
      </w:r>
      <w:r w:rsidRPr="00307D2B">
        <w:t xml:space="preserve">ałącznik Nr 4 do </w:t>
      </w:r>
      <w:r w:rsidRPr="00862EBB">
        <w:t>Instrukcji Inwentaryzacyjnej, sprawozdania z przebiegu spisu z natury. Według sporządzonych sprawozdań</w:t>
      </w:r>
      <w:r>
        <w:t xml:space="preserve"> Zespoły Spisowe stwierdziły, iż</w:t>
      </w:r>
      <w:r w:rsidRPr="00862EBB">
        <w:t xml:space="preserve"> w wyniku przeprowadzonego spisu z natury nie stwierdzono różnic inwentaryzacyjnych.</w:t>
      </w:r>
    </w:p>
    <w:p w14:paraId="0454D8AE" w14:textId="77777777" w:rsidR="00444FF9" w:rsidRPr="00862EBB" w:rsidRDefault="00444FF9" w:rsidP="007C6410">
      <w:pPr>
        <w:shd w:val="clear" w:color="auto" w:fill="FFFFFF"/>
        <w:spacing w:line="360" w:lineRule="auto"/>
        <w:jc w:val="both"/>
      </w:pPr>
      <w:r>
        <w:lastRenderedPageBreak/>
        <w:t xml:space="preserve">         </w:t>
      </w:r>
      <w:r w:rsidRPr="00862EBB">
        <w:t>Załącznikiem Nr 6 do I</w:t>
      </w:r>
      <w:r>
        <w:t>nstrukcji Inwentaryzacyjnej było</w:t>
      </w:r>
      <w:r w:rsidRPr="00862EBB">
        <w:t xml:space="preserve"> Rozliczenie końcowe (ilościowo-w</w:t>
      </w:r>
      <w:r>
        <w:t>artościowe), które potwierdził Główny K</w:t>
      </w:r>
      <w:r w:rsidRPr="00862EBB">
        <w:t xml:space="preserve">sięgowy kontrolowanej jednostki. </w:t>
      </w:r>
    </w:p>
    <w:p w14:paraId="460932D9" w14:textId="77777777" w:rsidR="00444FF9" w:rsidRPr="00307D2B" w:rsidRDefault="00444FF9" w:rsidP="007C6410">
      <w:pPr>
        <w:shd w:val="clear" w:color="auto" w:fill="FFFFFF"/>
        <w:spacing w:line="360" w:lineRule="auto"/>
        <w:jc w:val="both"/>
      </w:pPr>
      <w:r>
        <w:t xml:space="preserve">         Na dzień 31 grudnia </w:t>
      </w:r>
      <w:r w:rsidRPr="00862EBB">
        <w:t>2024 r. przeprowadzono inwentaryzację</w:t>
      </w:r>
      <w:r w:rsidRPr="00307D2B">
        <w:t xml:space="preserve"> kasy, zapasów paliwa, środków czystości</w:t>
      </w:r>
      <w:r>
        <w:t xml:space="preserve"> i</w:t>
      </w:r>
      <w:r w:rsidRPr="00307D2B">
        <w:t xml:space="preserve"> materiałów biurowych.</w:t>
      </w:r>
    </w:p>
    <w:p w14:paraId="69F08C0A" w14:textId="77777777" w:rsidR="00444FF9" w:rsidRPr="00862EBB" w:rsidRDefault="00444FF9" w:rsidP="007C6410">
      <w:pPr>
        <w:shd w:val="clear" w:color="auto" w:fill="FFFFFF"/>
        <w:spacing w:line="360" w:lineRule="auto"/>
        <w:jc w:val="both"/>
      </w:pPr>
      <w:r>
        <w:t xml:space="preserve">         Ponadto, w dniu 2 grudnia </w:t>
      </w:r>
      <w:r w:rsidRPr="00307D2B">
        <w:t>2024 r. przekazano</w:t>
      </w:r>
      <w:r>
        <w:t>,</w:t>
      </w:r>
      <w:r w:rsidRPr="00307D2B">
        <w:t xml:space="preserve"> drogą e-mail do wszystk</w:t>
      </w:r>
      <w:r>
        <w:t>ich Oddziałów Inspektoratu,</w:t>
      </w:r>
      <w:r w:rsidRPr="00307D2B">
        <w:t xml:space="preserve"> informację o przeprowadzeniu weryfikacji środków trwałych 2024 </w:t>
      </w:r>
      <w:r>
        <w:t xml:space="preserve">r. według stanu na dzień 30 listopada </w:t>
      </w:r>
      <w:r w:rsidRPr="00307D2B">
        <w:t xml:space="preserve">2024 r. Zgodnie z § 13 </w:t>
      </w:r>
      <w:r w:rsidRPr="00862EBB">
        <w:t>Instrukcji Inwentaryzacyjnej</w:t>
      </w:r>
      <w:r w:rsidRPr="00307D2B">
        <w:t>, po</w:t>
      </w:r>
      <w:r>
        <w:t> </w:t>
      </w:r>
      <w:r w:rsidRPr="00307D2B">
        <w:t xml:space="preserve">zakończeniu inwentaryzacji </w:t>
      </w:r>
      <w:r>
        <w:t>K</w:t>
      </w:r>
      <w:r w:rsidRPr="00307D2B">
        <w:t xml:space="preserve">omisja </w:t>
      </w:r>
      <w:r>
        <w:t>I</w:t>
      </w:r>
      <w:r w:rsidRPr="00307D2B">
        <w:t>nwentaryzacyjna</w:t>
      </w:r>
      <w:r>
        <w:t>,</w:t>
      </w:r>
      <w:r w:rsidRPr="00307D2B">
        <w:t xml:space="preserve"> na podstawie uzyskanych </w:t>
      </w:r>
      <w:r w:rsidRPr="00862EBB">
        <w:t xml:space="preserve">dokumentów, sporządziła protokół z rozliczenia wyników inwentaryzacji. </w:t>
      </w:r>
    </w:p>
    <w:p w14:paraId="4C395A56" w14:textId="77777777" w:rsidR="00444FF9" w:rsidRPr="00862EBB" w:rsidRDefault="00444FF9" w:rsidP="007C6410">
      <w:pPr>
        <w:spacing w:line="360" w:lineRule="auto"/>
        <w:jc w:val="both"/>
        <w:rPr>
          <w:szCs w:val="20"/>
        </w:rPr>
      </w:pPr>
      <w:r w:rsidRPr="00862EBB">
        <w:rPr>
          <w:szCs w:val="20"/>
        </w:rPr>
        <w:t xml:space="preserve">         Wartość środków brutto na dzień 31 grudnia 2024 r. wynosiła odpowiednio:</w:t>
      </w:r>
    </w:p>
    <w:p w14:paraId="4F4B7500" w14:textId="77777777" w:rsidR="00444FF9" w:rsidRPr="00862EBB" w:rsidRDefault="00444FF9" w:rsidP="007C6410">
      <w:pPr>
        <w:tabs>
          <w:tab w:val="left" w:pos="567"/>
          <w:tab w:val="right" w:pos="9072"/>
        </w:tabs>
        <w:spacing w:line="360" w:lineRule="auto"/>
        <w:jc w:val="both"/>
        <w:rPr>
          <w:szCs w:val="20"/>
        </w:rPr>
      </w:pPr>
      <w:r w:rsidRPr="00862EBB">
        <w:rPr>
          <w:szCs w:val="20"/>
        </w:rPr>
        <w:t>-</w:t>
      </w:r>
      <w:r w:rsidRPr="00862EBB">
        <w:rPr>
          <w:szCs w:val="20"/>
        </w:rPr>
        <w:tab/>
        <w:t>konto 011 – Środki trwałe -</w:t>
      </w:r>
      <w:r w:rsidRPr="00862EBB">
        <w:rPr>
          <w:szCs w:val="20"/>
        </w:rPr>
        <w:tab/>
        <w:t xml:space="preserve"> 8 687 524,08 zł,</w:t>
      </w:r>
    </w:p>
    <w:p w14:paraId="1CD46016" w14:textId="77777777" w:rsidR="00444FF9" w:rsidRPr="00862EBB" w:rsidRDefault="00444FF9" w:rsidP="007C6410">
      <w:pPr>
        <w:tabs>
          <w:tab w:val="left" w:pos="567"/>
          <w:tab w:val="right" w:pos="9072"/>
        </w:tabs>
        <w:spacing w:line="360" w:lineRule="auto"/>
        <w:jc w:val="both"/>
        <w:rPr>
          <w:szCs w:val="20"/>
        </w:rPr>
      </w:pPr>
      <w:r w:rsidRPr="00862EBB">
        <w:rPr>
          <w:szCs w:val="20"/>
        </w:rPr>
        <w:t>-</w:t>
      </w:r>
      <w:r w:rsidRPr="00862EBB">
        <w:rPr>
          <w:szCs w:val="20"/>
        </w:rPr>
        <w:tab/>
        <w:t xml:space="preserve">konto 013 – Pozostałe środki trwałe - </w:t>
      </w:r>
      <w:r w:rsidRPr="00862EBB">
        <w:rPr>
          <w:szCs w:val="20"/>
        </w:rPr>
        <w:tab/>
        <w:t>1 917 683,49 zł,</w:t>
      </w:r>
    </w:p>
    <w:p w14:paraId="1A76F2BA" w14:textId="77777777" w:rsidR="00444FF9" w:rsidRPr="00862EBB" w:rsidRDefault="00444FF9" w:rsidP="007C6410">
      <w:pPr>
        <w:tabs>
          <w:tab w:val="left" w:pos="567"/>
          <w:tab w:val="right" w:pos="9072"/>
        </w:tabs>
        <w:spacing w:line="360" w:lineRule="auto"/>
        <w:jc w:val="both"/>
        <w:rPr>
          <w:szCs w:val="20"/>
        </w:rPr>
      </w:pPr>
      <w:r w:rsidRPr="00862EBB">
        <w:rPr>
          <w:szCs w:val="20"/>
        </w:rPr>
        <w:t>-</w:t>
      </w:r>
      <w:r w:rsidRPr="00862EBB">
        <w:rPr>
          <w:szCs w:val="20"/>
        </w:rPr>
        <w:tab/>
        <w:t xml:space="preserve">konto 020 – Wartości niematerialne i prawne - </w:t>
      </w:r>
      <w:r w:rsidRPr="00862EBB">
        <w:rPr>
          <w:szCs w:val="20"/>
        </w:rPr>
        <w:tab/>
        <w:t>122 272,22 zł.</w:t>
      </w:r>
    </w:p>
    <w:p w14:paraId="604A8F07" w14:textId="77777777" w:rsidR="00444FF9" w:rsidRPr="00862EBB" w:rsidRDefault="00444FF9" w:rsidP="007C6410">
      <w:pPr>
        <w:pStyle w:val="Akapitzlist1"/>
        <w:spacing w:line="360" w:lineRule="auto"/>
        <w:ind w:left="0"/>
        <w:jc w:val="both"/>
      </w:pPr>
      <w:r w:rsidRPr="00862EBB">
        <w:t xml:space="preserve">         Zmiany w stanie majątkowym w 2024 r. w </w:t>
      </w:r>
      <w:r>
        <w:t>Inspektoracie</w:t>
      </w:r>
      <w:r w:rsidRPr="00862EBB">
        <w:t xml:space="preserve"> przedstawiały się na</w:t>
      </w:r>
      <w:r>
        <w:t> </w:t>
      </w:r>
      <w:r w:rsidRPr="00862EBB">
        <w:t>poszczególnych kontach następująco:</w:t>
      </w:r>
    </w:p>
    <w:p w14:paraId="275DE7FF" w14:textId="77777777" w:rsidR="00444FF9" w:rsidRPr="00862EBB" w:rsidRDefault="00444FF9" w:rsidP="007C6410">
      <w:pPr>
        <w:pStyle w:val="Akapitzlist1"/>
        <w:numPr>
          <w:ilvl w:val="0"/>
          <w:numId w:val="17"/>
        </w:numPr>
        <w:spacing w:line="360" w:lineRule="auto"/>
        <w:jc w:val="both"/>
      </w:pPr>
      <w:r w:rsidRPr="00862EBB">
        <w:t>Konto 011 - Środki trwałe.</w:t>
      </w:r>
    </w:p>
    <w:p w14:paraId="5899DD0E" w14:textId="77777777" w:rsidR="00444FF9" w:rsidRPr="00307D2B" w:rsidRDefault="00444FF9" w:rsidP="007C6410">
      <w:pPr>
        <w:pStyle w:val="Akapitzlist1"/>
        <w:spacing w:line="360" w:lineRule="auto"/>
        <w:ind w:left="0"/>
        <w:jc w:val="both"/>
      </w:pPr>
      <w:r w:rsidRPr="00862EBB">
        <w:t>Bilans otwarc</w:t>
      </w:r>
      <w:r>
        <w:t xml:space="preserve">ia 1 stycznia </w:t>
      </w:r>
      <w:r w:rsidRPr="00862EBB">
        <w:t>2024 r. – 8 565 070</w:t>
      </w:r>
      <w:r>
        <w:t>,02 zł,</w:t>
      </w:r>
    </w:p>
    <w:p w14:paraId="21C23D80" w14:textId="77777777" w:rsidR="00444FF9" w:rsidRPr="00307D2B" w:rsidRDefault="00444FF9" w:rsidP="007C6410">
      <w:pPr>
        <w:pStyle w:val="Akapitzlist1"/>
        <w:tabs>
          <w:tab w:val="left" w:pos="567"/>
        </w:tabs>
        <w:spacing w:line="360" w:lineRule="auto"/>
        <w:ind w:left="0"/>
        <w:jc w:val="both"/>
      </w:pPr>
      <w:r w:rsidRPr="00307D2B">
        <w:t>-</w:t>
      </w:r>
      <w:r w:rsidRPr="00307D2B">
        <w:tab/>
      </w:r>
      <w:r>
        <w:t>z</w:t>
      </w:r>
      <w:r w:rsidRPr="00307D2B">
        <w:t>większenia</w:t>
      </w:r>
      <w:r>
        <w:t xml:space="preserve"> wartości</w:t>
      </w:r>
      <w:r w:rsidRPr="00307D2B">
        <w:t xml:space="preserve"> na kwotę 225 450,00 zł obejmujące zakup samochodu i zakup -modernizację Infrastruktury Windows Server</w:t>
      </w:r>
      <w:r>
        <w:t>,</w:t>
      </w:r>
    </w:p>
    <w:p w14:paraId="33BE220E" w14:textId="77777777" w:rsidR="00444FF9" w:rsidRPr="00307D2B" w:rsidRDefault="00444FF9" w:rsidP="007C6410">
      <w:pPr>
        <w:pStyle w:val="Akapitzlist1"/>
        <w:tabs>
          <w:tab w:val="left" w:pos="567"/>
        </w:tabs>
        <w:spacing w:line="360" w:lineRule="auto"/>
        <w:ind w:left="0"/>
        <w:jc w:val="both"/>
      </w:pPr>
      <w:r w:rsidRPr="00307D2B">
        <w:t>-</w:t>
      </w:r>
      <w:r w:rsidRPr="00307D2B">
        <w:tab/>
      </w:r>
      <w:r>
        <w:t>z</w:t>
      </w:r>
      <w:r w:rsidRPr="00307D2B">
        <w:t>mniejszenia</w:t>
      </w:r>
      <w:r>
        <w:t xml:space="preserve"> wartości</w:t>
      </w:r>
      <w:r w:rsidRPr="00307D2B">
        <w:t xml:space="preserve"> na kwotę 102 995,94 zł obejmowały likwidację składników majątku ruchomego i nieodpłatne przekazanie środków trwałych do Głównego Inspektoratu Ochrony Roślin i Nasiennictwa Warszawie - Oddziału Centralnego Laboratorium w</w:t>
      </w:r>
      <w:r>
        <w:t> </w:t>
      </w:r>
      <w:r w:rsidRPr="00307D2B">
        <w:t>Rzeszowie.</w:t>
      </w:r>
    </w:p>
    <w:p w14:paraId="202D42A9" w14:textId="77777777" w:rsidR="00444FF9" w:rsidRPr="00307D2B" w:rsidRDefault="00444FF9" w:rsidP="007C6410">
      <w:pPr>
        <w:pStyle w:val="Akapitzlist1"/>
        <w:spacing w:line="360" w:lineRule="auto"/>
        <w:ind w:left="0"/>
        <w:jc w:val="both"/>
      </w:pPr>
      <w:r>
        <w:t xml:space="preserve">         Saldo na dzień 31 grudnia </w:t>
      </w:r>
      <w:r w:rsidRPr="00307D2B">
        <w:t>2024</w:t>
      </w:r>
      <w:r>
        <w:t xml:space="preserve"> r.</w:t>
      </w:r>
      <w:r w:rsidRPr="00307D2B">
        <w:t xml:space="preserve"> – 8 687 524,08 zł.</w:t>
      </w:r>
    </w:p>
    <w:p w14:paraId="0363237E" w14:textId="77777777" w:rsidR="00444FF9" w:rsidRPr="0001007F" w:rsidRDefault="00444FF9" w:rsidP="007C6410">
      <w:pPr>
        <w:pStyle w:val="Akapitzlist1"/>
        <w:numPr>
          <w:ilvl w:val="0"/>
          <w:numId w:val="17"/>
        </w:numPr>
        <w:spacing w:line="360" w:lineRule="auto"/>
        <w:ind w:hanging="720"/>
        <w:jc w:val="both"/>
      </w:pPr>
      <w:r w:rsidRPr="0001007F">
        <w:t>Kont 013 – Pozostałe środki trwałe.</w:t>
      </w:r>
    </w:p>
    <w:p w14:paraId="0D5540F0" w14:textId="77777777" w:rsidR="00444FF9" w:rsidRPr="0001007F" w:rsidRDefault="00444FF9" w:rsidP="007C6410">
      <w:pPr>
        <w:pStyle w:val="Akapitzlist1"/>
        <w:spacing w:line="360" w:lineRule="auto"/>
        <w:ind w:left="0"/>
        <w:jc w:val="both"/>
      </w:pPr>
      <w:r>
        <w:t xml:space="preserve">         Bilans otwarcia 1 stycznia </w:t>
      </w:r>
      <w:r w:rsidRPr="0001007F">
        <w:t>2024 r. – 1 816 438,70 zł.</w:t>
      </w:r>
    </w:p>
    <w:p w14:paraId="1AA8F874" w14:textId="77777777" w:rsidR="00444FF9" w:rsidRDefault="00444FF9" w:rsidP="007C6410">
      <w:pPr>
        <w:pStyle w:val="Akapitzlist1"/>
        <w:numPr>
          <w:ilvl w:val="0"/>
          <w:numId w:val="38"/>
        </w:numPr>
        <w:tabs>
          <w:tab w:val="left" w:pos="567"/>
        </w:tabs>
        <w:spacing w:line="360" w:lineRule="auto"/>
        <w:jc w:val="both"/>
      </w:pPr>
      <w:r>
        <w:t>Z</w:t>
      </w:r>
      <w:r w:rsidRPr="0001007F">
        <w:t>większenia wartości na kwotę 156 073</w:t>
      </w:r>
      <w:r w:rsidRPr="00307D2B">
        <w:t>,26 zł obejmujące zwiększenia wartości pozostałych środków trwałych było spowodowane zakupami zestawów komputerowych, notebook</w:t>
      </w:r>
      <w:r>
        <w:t>ów</w:t>
      </w:r>
      <w:r w:rsidRPr="00307D2B">
        <w:t>, monitorów, niszczarki, klimatyzatorów, mebli biurowych itp. sprzętu.</w:t>
      </w:r>
    </w:p>
    <w:p w14:paraId="5F5035A2" w14:textId="77777777" w:rsidR="00444FF9" w:rsidRPr="0001007F" w:rsidRDefault="00444FF9" w:rsidP="007C6410">
      <w:pPr>
        <w:pStyle w:val="Akapitzlist1"/>
        <w:numPr>
          <w:ilvl w:val="0"/>
          <w:numId w:val="38"/>
        </w:numPr>
        <w:tabs>
          <w:tab w:val="left" w:pos="567"/>
        </w:tabs>
        <w:spacing w:line="360" w:lineRule="auto"/>
        <w:jc w:val="both"/>
      </w:pPr>
      <w:r>
        <w:t>Z</w:t>
      </w:r>
      <w:r w:rsidRPr="00307D2B">
        <w:t xml:space="preserve">mniejszenia </w:t>
      </w:r>
      <w:r>
        <w:t xml:space="preserve">wartości </w:t>
      </w:r>
      <w:r w:rsidRPr="00307D2B">
        <w:t>na kwotę 54 828,47 zł obejmowało likwidację składników majątku ruchomego</w:t>
      </w:r>
      <w:r>
        <w:t>,</w:t>
      </w:r>
      <w:r w:rsidRPr="00307D2B">
        <w:t xml:space="preserve"> tj. likwidację wyposażenia po przeprowadzonej kwalifikacji przez </w:t>
      </w:r>
      <w:r w:rsidRPr="0001007F">
        <w:t>powołaną Komisję Likwidacyjną lub sprzedaży po ich wycenie.</w:t>
      </w:r>
    </w:p>
    <w:p w14:paraId="23266A3C" w14:textId="77777777" w:rsidR="00444FF9" w:rsidRPr="0001007F" w:rsidRDefault="00444FF9" w:rsidP="007C6410">
      <w:pPr>
        <w:pStyle w:val="Akapitzlist1"/>
        <w:spacing w:line="360" w:lineRule="auto"/>
        <w:ind w:left="0"/>
        <w:jc w:val="both"/>
      </w:pPr>
      <w:r w:rsidRPr="0001007F">
        <w:t xml:space="preserve">         Saldo na dzień 31 grudnia 2024 r. – 1 917 683,49 zł.</w:t>
      </w:r>
    </w:p>
    <w:p w14:paraId="13C6463C" w14:textId="77777777" w:rsidR="00444FF9" w:rsidRPr="0001007F" w:rsidRDefault="00444FF9" w:rsidP="007C6410">
      <w:pPr>
        <w:pStyle w:val="Akapitzlist1"/>
        <w:numPr>
          <w:ilvl w:val="0"/>
          <w:numId w:val="17"/>
        </w:numPr>
        <w:spacing w:line="360" w:lineRule="auto"/>
        <w:jc w:val="both"/>
      </w:pPr>
      <w:r w:rsidRPr="0001007F">
        <w:lastRenderedPageBreak/>
        <w:t>Konto 020 – Wartości niematerialne i prawne.</w:t>
      </w:r>
    </w:p>
    <w:p w14:paraId="38811562" w14:textId="77777777" w:rsidR="00444FF9" w:rsidRPr="0001007F" w:rsidRDefault="00444FF9" w:rsidP="007C6410">
      <w:pPr>
        <w:pStyle w:val="Akapitzlist1"/>
        <w:spacing w:line="360" w:lineRule="auto"/>
        <w:ind w:left="0"/>
        <w:jc w:val="both"/>
      </w:pPr>
      <w:r>
        <w:t xml:space="preserve">         </w:t>
      </w:r>
      <w:r w:rsidRPr="0001007F">
        <w:t>Bilans otwarc</w:t>
      </w:r>
      <w:r>
        <w:t xml:space="preserve">ia 1 stycznia </w:t>
      </w:r>
      <w:r w:rsidRPr="0001007F">
        <w:t>2024 r.– 1 816 438,70 zł,</w:t>
      </w:r>
    </w:p>
    <w:p w14:paraId="4B1E232C" w14:textId="77777777" w:rsidR="00444FF9" w:rsidRPr="0001007F" w:rsidRDefault="00444FF9" w:rsidP="007C6410">
      <w:pPr>
        <w:pStyle w:val="Akapitzlist1"/>
        <w:tabs>
          <w:tab w:val="left" w:pos="567"/>
        </w:tabs>
        <w:spacing w:line="360" w:lineRule="auto"/>
        <w:ind w:left="0"/>
        <w:jc w:val="both"/>
      </w:pPr>
      <w:r w:rsidRPr="0001007F">
        <w:t>-</w:t>
      </w:r>
      <w:r w:rsidRPr="0001007F">
        <w:tab/>
        <w:t xml:space="preserve">zwiększenie wartości na kwotę 1 980,00 zł było związane z zakupem programu informatycznego (MS Office2016 Home&amp;Buisness) </w:t>
      </w:r>
    </w:p>
    <w:p w14:paraId="5E382F44" w14:textId="77777777" w:rsidR="00444FF9" w:rsidRPr="0001007F" w:rsidRDefault="00444FF9" w:rsidP="007C6410">
      <w:pPr>
        <w:pStyle w:val="Akapitzlist1"/>
        <w:tabs>
          <w:tab w:val="left" w:pos="567"/>
        </w:tabs>
        <w:spacing w:line="360" w:lineRule="auto"/>
        <w:ind w:left="0"/>
        <w:jc w:val="both"/>
      </w:pPr>
      <w:r w:rsidRPr="0001007F">
        <w:t>-</w:t>
      </w:r>
      <w:r w:rsidRPr="0001007F">
        <w:tab/>
        <w:t>zmniejszenie wartości na kwotę 11 333,30 zł wynikało z likwidacji programów komputerowych typu Windows XP i WORD 2000.</w:t>
      </w:r>
    </w:p>
    <w:p w14:paraId="2C7A2D34" w14:textId="77777777" w:rsidR="00444FF9" w:rsidRPr="0001007F" w:rsidRDefault="00444FF9" w:rsidP="007C6410">
      <w:pPr>
        <w:pStyle w:val="Akapitzlist1"/>
        <w:spacing w:line="360" w:lineRule="auto"/>
        <w:ind w:left="0"/>
        <w:jc w:val="both"/>
      </w:pPr>
      <w:r>
        <w:t xml:space="preserve">         Saldo na dzień 31 grudnia </w:t>
      </w:r>
      <w:r w:rsidRPr="0001007F">
        <w:t>2024 r. – 122 272,22 zł.</w:t>
      </w:r>
    </w:p>
    <w:p w14:paraId="6624F423" w14:textId="77777777" w:rsidR="00444FF9" w:rsidRPr="0001007F" w:rsidRDefault="00444FF9" w:rsidP="007C6410">
      <w:pPr>
        <w:pStyle w:val="Akapitzlist1"/>
        <w:numPr>
          <w:ilvl w:val="0"/>
          <w:numId w:val="17"/>
        </w:numPr>
        <w:spacing w:line="360" w:lineRule="auto"/>
        <w:jc w:val="both"/>
      </w:pPr>
      <w:r w:rsidRPr="0001007F">
        <w:t>Konto 071 - Umorzenie środków trwałych oraz wartości niematerialnych i prawnych.</w:t>
      </w:r>
    </w:p>
    <w:p w14:paraId="32B6D129" w14:textId="77777777" w:rsidR="00444FF9" w:rsidRPr="0001007F" w:rsidRDefault="00444FF9" w:rsidP="007C6410">
      <w:pPr>
        <w:pStyle w:val="Akapitzlist1"/>
        <w:spacing w:line="360" w:lineRule="auto"/>
        <w:ind w:left="0"/>
        <w:jc w:val="both"/>
      </w:pPr>
      <w:r>
        <w:t xml:space="preserve">Bilans otwarcia 1 stycznia </w:t>
      </w:r>
      <w:r w:rsidRPr="0001007F">
        <w:t>2024 r. - Saldo Ma – 4 857 741,77 zł.</w:t>
      </w:r>
    </w:p>
    <w:p w14:paraId="2A82E1B2" w14:textId="77777777" w:rsidR="00444FF9" w:rsidRPr="0001007F" w:rsidRDefault="00444FF9" w:rsidP="007C6410">
      <w:pPr>
        <w:pStyle w:val="Akapitzlist1"/>
        <w:tabs>
          <w:tab w:val="left" w:pos="567"/>
        </w:tabs>
        <w:spacing w:line="360" w:lineRule="auto"/>
        <w:ind w:left="0"/>
        <w:jc w:val="both"/>
      </w:pPr>
      <w:r w:rsidRPr="0001007F">
        <w:t>-</w:t>
      </w:r>
      <w:r w:rsidRPr="0001007F">
        <w:tab/>
        <w:t>obroty Ma – 102 995,94 zł,</w:t>
      </w:r>
    </w:p>
    <w:p w14:paraId="7A192E4C" w14:textId="77777777" w:rsidR="00444FF9" w:rsidRPr="0001007F" w:rsidRDefault="00444FF9" w:rsidP="007C6410">
      <w:pPr>
        <w:pStyle w:val="Akapitzlist1"/>
        <w:tabs>
          <w:tab w:val="left" w:pos="567"/>
        </w:tabs>
        <w:spacing w:line="360" w:lineRule="auto"/>
        <w:ind w:left="0"/>
        <w:jc w:val="both"/>
      </w:pPr>
      <w:r w:rsidRPr="0001007F">
        <w:t>-</w:t>
      </w:r>
      <w:r w:rsidRPr="0001007F">
        <w:tab/>
        <w:t>obroty Wn – 5 382 558,48 zł,</w:t>
      </w:r>
    </w:p>
    <w:p w14:paraId="33120223" w14:textId="77777777" w:rsidR="00444FF9" w:rsidRPr="0001007F" w:rsidRDefault="00444FF9" w:rsidP="007C6410">
      <w:pPr>
        <w:pStyle w:val="Akapitzlist1"/>
        <w:spacing w:line="360" w:lineRule="auto"/>
        <w:ind w:left="0"/>
        <w:jc w:val="both"/>
      </w:pPr>
      <w:r>
        <w:t xml:space="preserve">         Saldo Ma na dzień 31 grudnia </w:t>
      </w:r>
      <w:r w:rsidRPr="0001007F">
        <w:t>2024 r. – 5 279 562,54 zł.</w:t>
      </w:r>
    </w:p>
    <w:p w14:paraId="54E8BB2D" w14:textId="77777777" w:rsidR="00444FF9" w:rsidRPr="0001007F" w:rsidRDefault="00444FF9" w:rsidP="007C6410">
      <w:pPr>
        <w:pStyle w:val="Akapitzlist1"/>
        <w:numPr>
          <w:ilvl w:val="0"/>
          <w:numId w:val="17"/>
        </w:numPr>
        <w:spacing w:line="360" w:lineRule="auto"/>
        <w:jc w:val="both"/>
      </w:pPr>
      <w:r w:rsidRPr="0001007F">
        <w:t>Konto 072 - Umorzenie pozostałych środków trwałych, wartości niematerialnych i</w:t>
      </w:r>
      <w:r>
        <w:t> </w:t>
      </w:r>
      <w:r w:rsidRPr="0001007F">
        <w:t xml:space="preserve"> prawnych oraz zbiorów bibliotecznych.</w:t>
      </w:r>
    </w:p>
    <w:p w14:paraId="7F618B9B" w14:textId="77777777" w:rsidR="00444FF9" w:rsidRPr="00307D2B" w:rsidRDefault="00444FF9" w:rsidP="007C6410">
      <w:pPr>
        <w:pStyle w:val="Akapitzlist1"/>
        <w:spacing w:line="360" w:lineRule="auto"/>
        <w:ind w:left="0"/>
        <w:jc w:val="both"/>
      </w:pPr>
      <w:r>
        <w:t xml:space="preserve">         Bilans otwarcia 1 styczeń </w:t>
      </w:r>
      <w:r w:rsidRPr="00307D2B">
        <w:t>2024</w:t>
      </w:r>
      <w:r>
        <w:t xml:space="preserve"> r.</w:t>
      </w:r>
      <w:r w:rsidRPr="00307D2B">
        <w:t xml:space="preserve"> </w:t>
      </w:r>
      <w:r>
        <w:t xml:space="preserve">- </w:t>
      </w:r>
      <w:r w:rsidRPr="00307D2B">
        <w:t>Saldo Ma – 1 867 171,92 zł.</w:t>
      </w:r>
    </w:p>
    <w:p w14:paraId="5C35A67A" w14:textId="77777777" w:rsidR="00444FF9" w:rsidRPr="00307D2B" w:rsidRDefault="00444FF9" w:rsidP="007C6410">
      <w:pPr>
        <w:pStyle w:val="Akapitzlist1"/>
        <w:tabs>
          <w:tab w:val="left" w:pos="567"/>
        </w:tabs>
        <w:spacing w:line="360" w:lineRule="auto"/>
        <w:ind w:left="0"/>
        <w:jc w:val="both"/>
      </w:pPr>
      <w:r w:rsidRPr="00307D2B">
        <w:t>-</w:t>
      </w:r>
      <w:r w:rsidRPr="00307D2B">
        <w:tab/>
      </w:r>
      <w:r>
        <w:t>o</w:t>
      </w:r>
      <w:r w:rsidRPr="00307D2B">
        <w:t>broty Ma – 66 161,77 zł</w:t>
      </w:r>
    </w:p>
    <w:p w14:paraId="11408930" w14:textId="77777777" w:rsidR="00444FF9" w:rsidRPr="00307D2B" w:rsidRDefault="00444FF9" w:rsidP="007C6410">
      <w:pPr>
        <w:pStyle w:val="Akapitzlist1"/>
        <w:tabs>
          <w:tab w:val="left" w:pos="567"/>
        </w:tabs>
        <w:spacing w:line="360" w:lineRule="auto"/>
        <w:ind w:left="0"/>
        <w:jc w:val="both"/>
      </w:pPr>
      <w:r w:rsidRPr="00307D2B">
        <w:t>-</w:t>
      </w:r>
      <w:r w:rsidRPr="00307D2B">
        <w:tab/>
      </w:r>
      <w:r>
        <w:t>o</w:t>
      </w:r>
      <w:r w:rsidRPr="00307D2B">
        <w:t>broty Wn – 2 025 225,18 zł</w:t>
      </w:r>
    </w:p>
    <w:p w14:paraId="73DBBB5E" w14:textId="77777777" w:rsidR="00444FF9" w:rsidRPr="00307D2B" w:rsidRDefault="00444FF9" w:rsidP="007C6410">
      <w:pPr>
        <w:pStyle w:val="Akapitzlist1"/>
        <w:spacing w:line="360" w:lineRule="auto"/>
        <w:ind w:left="0"/>
        <w:jc w:val="both"/>
      </w:pPr>
      <w:r>
        <w:t xml:space="preserve">         Saldo Ma na dzień 31 grudnia </w:t>
      </w:r>
      <w:r w:rsidRPr="00307D2B">
        <w:t xml:space="preserve">2024 </w:t>
      </w:r>
      <w:r>
        <w:t xml:space="preserve">r. </w:t>
      </w:r>
      <w:r w:rsidRPr="00307D2B">
        <w:t>– 1 959 063,41 zł</w:t>
      </w:r>
      <w:r>
        <w:t>.</w:t>
      </w:r>
    </w:p>
    <w:p w14:paraId="4FB0098C" w14:textId="77777777" w:rsidR="00444FF9" w:rsidRPr="00AB4B05" w:rsidRDefault="00444FF9" w:rsidP="007C6410">
      <w:pPr>
        <w:shd w:val="clear" w:color="auto" w:fill="FFFFFF"/>
        <w:spacing w:line="360" w:lineRule="auto"/>
        <w:jc w:val="both"/>
      </w:pPr>
      <w:r>
        <w:t xml:space="preserve">         W t</w:t>
      </w:r>
      <w:r w:rsidRPr="00307D2B">
        <w:t xml:space="preserve">rakcie </w:t>
      </w:r>
      <w:r>
        <w:t>kontroli sprawdzono</w:t>
      </w:r>
      <w:r w:rsidRPr="00307D2B">
        <w:t xml:space="preserve"> protokoły likwidacyjne i zdawczo-odbiorcze oraz</w:t>
      </w:r>
      <w:r>
        <w:t> </w:t>
      </w:r>
      <w:r w:rsidRPr="00307D2B">
        <w:t>zmiany</w:t>
      </w:r>
      <w:r>
        <w:t xml:space="preserve"> w kartotekach majątku.</w:t>
      </w:r>
      <w:r w:rsidRPr="00307D2B">
        <w:rPr>
          <w:b/>
          <w:i/>
        </w:rPr>
        <w:t xml:space="preserve"> </w:t>
      </w:r>
    </w:p>
    <w:p w14:paraId="2F6B1833" w14:textId="77777777" w:rsidR="00444FF9" w:rsidRPr="00307D2B" w:rsidRDefault="00444FF9" w:rsidP="007C6410">
      <w:pPr>
        <w:spacing w:line="360" w:lineRule="auto"/>
        <w:jc w:val="both"/>
        <w:rPr>
          <w:szCs w:val="20"/>
        </w:rPr>
      </w:pPr>
      <w:r>
        <w:rPr>
          <w:szCs w:val="20"/>
        </w:rPr>
        <w:t xml:space="preserve">         </w:t>
      </w:r>
      <w:r w:rsidRPr="00307D2B">
        <w:rPr>
          <w:szCs w:val="20"/>
        </w:rPr>
        <w:t xml:space="preserve">Gospodarka magazynowa w </w:t>
      </w:r>
      <w:r>
        <w:rPr>
          <w:szCs w:val="20"/>
        </w:rPr>
        <w:t>Inspektoracie prowadzona była na podstawie zarządzenia N</w:t>
      </w:r>
      <w:r w:rsidRPr="00307D2B">
        <w:rPr>
          <w:szCs w:val="20"/>
        </w:rPr>
        <w:t>r 4/2023 §</w:t>
      </w:r>
      <w:r>
        <w:rPr>
          <w:szCs w:val="20"/>
        </w:rPr>
        <w:t xml:space="preserve"> </w:t>
      </w:r>
      <w:r w:rsidRPr="00307D2B">
        <w:rPr>
          <w:szCs w:val="20"/>
        </w:rPr>
        <w:t>6 Podkarpackiego Wojewódzkiego Inspektora Ochrony Roślin i Na</w:t>
      </w:r>
      <w:r>
        <w:rPr>
          <w:szCs w:val="20"/>
        </w:rPr>
        <w:t>siennictwa z dnia 28 lutego 2023 r. Inspektorat</w:t>
      </w:r>
      <w:r w:rsidRPr="00307D2B">
        <w:rPr>
          <w:szCs w:val="20"/>
        </w:rPr>
        <w:t xml:space="preserve"> posiada</w:t>
      </w:r>
      <w:r>
        <w:rPr>
          <w:szCs w:val="20"/>
        </w:rPr>
        <w:t>ł</w:t>
      </w:r>
      <w:r w:rsidRPr="00307D2B">
        <w:rPr>
          <w:szCs w:val="20"/>
        </w:rPr>
        <w:t xml:space="preserve"> magazyn materiałów biurowych</w:t>
      </w:r>
      <w:r>
        <w:rPr>
          <w:szCs w:val="20"/>
        </w:rPr>
        <w:t xml:space="preserve"> w budynku Inspektoratu. </w:t>
      </w:r>
      <w:r w:rsidRPr="00307D2B">
        <w:rPr>
          <w:szCs w:val="20"/>
        </w:rPr>
        <w:t>Za</w:t>
      </w:r>
      <w:r>
        <w:rPr>
          <w:szCs w:val="20"/>
        </w:rPr>
        <w:t xml:space="preserve"> zasoby magazynowe</w:t>
      </w:r>
      <w:r w:rsidRPr="00307D2B">
        <w:rPr>
          <w:szCs w:val="20"/>
        </w:rPr>
        <w:t xml:space="preserve"> odpowiada pracownik, który posiada</w:t>
      </w:r>
      <w:r>
        <w:rPr>
          <w:szCs w:val="20"/>
        </w:rPr>
        <w:t>ł</w:t>
      </w:r>
      <w:r w:rsidRPr="00307D2B">
        <w:rPr>
          <w:szCs w:val="20"/>
        </w:rPr>
        <w:t xml:space="preserve"> oświadczenie o</w:t>
      </w:r>
      <w:r>
        <w:rPr>
          <w:szCs w:val="20"/>
        </w:rPr>
        <w:t> </w:t>
      </w:r>
      <w:r w:rsidRPr="00307D2B">
        <w:rPr>
          <w:szCs w:val="20"/>
        </w:rPr>
        <w:t>odpowiedzialności za utratę lub zniszczenie mienia. Przyc</w:t>
      </w:r>
      <w:r>
        <w:rPr>
          <w:szCs w:val="20"/>
        </w:rPr>
        <w:t>hody magazynowe dokumentowane były na podstawie kserokopii faktur. Natomiast</w:t>
      </w:r>
      <w:r w:rsidRPr="00307D2B">
        <w:rPr>
          <w:szCs w:val="20"/>
        </w:rPr>
        <w:t xml:space="preserve"> rozchód na podstawie za</w:t>
      </w:r>
      <w:r>
        <w:rPr>
          <w:szCs w:val="20"/>
        </w:rPr>
        <w:t>potrzebowania pracowników Inspektoratu</w:t>
      </w:r>
      <w:r w:rsidRPr="00307D2B">
        <w:rPr>
          <w:szCs w:val="20"/>
        </w:rPr>
        <w:t xml:space="preserve"> oraz pracowników </w:t>
      </w:r>
      <w:r>
        <w:rPr>
          <w:szCs w:val="20"/>
        </w:rPr>
        <w:t xml:space="preserve">z </w:t>
      </w:r>
      <w:r w:rsidRPr="00307D2B">
        <w:rPr>
          <w:szCs w:val="20"/>
        </w:rPr>
        <w:t xml:space="preserve">poszczególnych </w:t>
      </w:r>
      <w:r>
        <w:rPr>
          <w:szCs w:val="20"/>
        </w:rPr>
        <w:t>Oddziałów</w:t>
      </w:r>
      <w:r w:rsidRPr="00307D2B">
        <w:rPr>
          <w:szCs w:val="20"/>
        </w:rPr>
        <w:t xml:space="preserve">. </w:t>
      </w:r>
    </w:p>
    <w:p w14:paraId="3A8C3C49" w14:textId="77777777" w:rsidR="00444FF9" w:rsidRPr="00AB4B05" w:rsidRDefault="00444FF9" w:rsidP="007C6410">
      <w:pPr>
        <w:spacing w:line="360" w:lineRule="auto"/>
        <w:jc w:val="both"/>
      </w:pPr>
      <w:r>
        <w:t xml:space="preserve">         </w:t>
      </w:r>
      <w:r w:rsidRPr="00307D2B">
        <w:t>W ewidencji k</w:t>
      </w:r>
      <w:r>
        <w:t xml:space="preserve">sięgowej funkcjonowało konto: </w:t>
      </w:r>
      <w:r w:rsidRPr="00AB4B05">
        <w:t xml:space="preserve">310 - Materiały, które obejmuje zakup m.in. papieru ksero, tonerów, długopisów, druków. </w:t>
      </w:r>
    </w:p>
    <w:p w14:paraId="30F19B9B" w14:textId="77777777" w:rsidR="00444FF9" w:rsidRPr="00307D2B" w:rsidRDefault="00444FF9" w:rsidP="007C6410">
      <w:pPr>
        <w:spacing w:line="360" w:lineRule="auto"/>
        <w:jc w:val="both"/>
      </w:pPr>
      <w:r>
        <w:t xml:space="preserve">         </w:t>
      </w:r>
      <w:r w:rsidRPr="00307D2B">
        <w:t>Stan salda materiałów biurowych</w:t>
      </w:r>
      <w:r>
        <w:t>,</w:t>
      </w:r>
      <w:r w:rsidRPr="00307D2B">
        <w:t xml:space="preserve"> wg inwentaryzacji przeprowadzonej</w:t>
      </w:r>
      <w:r>
        <w:t>,</w:t>
      </w:r>
      <w:r w:rsidRPr="00307D2B">
        <w:t xml:space="preserve"> wg stanu na</w:t>
      </w:r>
      <w:r>
        <w:t> </w:t>
      </w:r>
      <w:r w:rsidRPr="00307D2B">
        <w:t xml:space="preserve">dzień </w:t>
      </w:r>
      <w:r>
        <w:t xml:space="preserve">5 grudnia </w:t>
      </w:r>
      <w:r w:rsidRPr="00307D2B">
        <w:t>2024 r.</w:t>
      </w:r>
      <w:r>
        <w:t>,</w:t>
      </w:r>
      <w:r w:rsidRPr="00307D2B">
        <w:t xml:space="preserve"> wyniósł kwotę 10 162,06 zł, i był zgodny ze stanem wynikającym z ewidencji księgowej. Różnic nie stwierdzono.</w:t>
      </w:r>
    </w:p>
    <w:p w14:paraId="3FEB500B" w14:textId="77777777" w:rsidR="00444FF9" w:rsidRPr="00307D2B" w:rsidRDefault="00444FF9" w:rsidP="007C6410">
      <w:pPr>
        <w:spacing w:line="360" w:lineRule="auto"/>
        <w:jc w:val="both"/>
      </w:pPr>
      <w:r>
        <w:t xml:space="preserve">         </w:t>
      </w:r>
      <w:r w:rsidRPr="00307D2B">
        <w:t>Kontroli poddano</w:t>
      </w:r>
      <w:r>
        <w:t>,</w:t>
      </w:r>
      <w:r w:rsidRPr="00307D2B">
        <w:t xml:space="preserve"> według osądu </w:t>
      </w:r>
      <w:r w:rsidRPr="008E183F">
        <w:t xml:space="preserve">kontrolera, gospodarkę magazynową, magazynu materiałów biurowych za miesiąc luty 2024 r.: obroty konta 310 - Materiały strona WN </w:t>
      </w:r>
      <w:r w:rsidRPr="008E183F">
        <w:lastRenderedPageBreak/>
        <w:t>na</w:t>
      </w:r>
      <w:r>
        <w:t> </w:t>
      </w:r>
      <w:r w:rsidRPr="008E183F">
        <w:t>kwotę 18 902,40 zł i stronę MA na kwotę 13 833,62 zł. Saldo miesięczne wyniosło 5 066,78 zł. Materiały wydawano na podstawie druków RW - Rozchód wewnętrzny Nr:</w:t>
      </w:r>
      <w:r>
        <w:t> </w:t>
      </w:r>
      <w:r w:rsidRPr="008E183F">
        <w:t>249/2024; 250/2024; 251/2024; 252/2024; 253/2024; 254/2024; 257</w:t>
      </w:r>
      <w:r w:rsidRPr="00307D2B">
        <w:t>/2024</w:t>
      </w:r>
      <w:r>
        <w:t>;</w:t>
      </w:r>
      <w:r w:rsidRPr="00307D2B">
        <w:t xml:space="preserve"> 258/2024. </w:t>
      </w:r>
      <w:r>
        <w:t>Wydano takie materiały jak:</w:t>
      </w:r>
      <w:r w:rsidRPr="00307D2B">
        <w:t xml:space="preserve"> toner, spin</w:t>
      </w:r>
      <w:r>
        <w:t>acze, długopisy, papier, druki.</w:t>
      </w:r>
    </w:p>
    <w:p w14:paraId="416A7B74" w14:textId="77777777" w:rsidR="00444FF9" w:rsidRPr="008E183F" w:rsidRDefault="00444FF9" w:rsidP="007C6410">
      <w:pPr>
        <w:spacing w:line="360" w:lineRule="auto"/>
        <w:jc w:val="both"/>
      </w:pPr>
      <w:r w:rsidRPr="008E183F">
        <w:t xml:space="preserve">         </w:t>
      </w:r>
      <w:r w:rsidRPr="008E183F">
        <w:rPr>
          <w:szCs w:val="20"/>
        </w:rPr>
        <w:t>Według Rb-28 sprawozdania z wykonania planu wydatków budżetu państwa okres sprawozdawczy: Roczny 2024 plan wydatków remontowych po zmianach, na koniec 2024 r.</w:t>
      </w:r>
      <w:r>
        <w:rPr>
          <w:szCs w:val="20"/>
        </w:rPr>
        <w:t xml:space="preserve"> Inspektoracie</w:t>
      </w:r>
      <w:r w:rsidRPr="008E183F">
        <w:rPr>
          <w:szCs w:val="20"/>
        </w:rPr>
        <w:t xml:space="preserve"> wyniósł kwotę 75 162,00 zł i dotyczył § 4270 - Zakup usług remontowych. Wykonanie wydatków wyniosło w ww. paragrafie kwotę  75 161,55 zł.</w:t>
      </w:r>
    </w:p>
    <w:p w14:paraId="2D0EF998" w14:textId="77777777" w:rsidR="00444FF9" w:rsidRPr="008E183F" w:rsidRDefault="00444FF9" w:rsidP="007C6410">
      <w:pPr>
        <w:spacing w:line="360" w:lineRule="auto"/>
        <w:jc w:val="both"/>
        <w:rPr>
          <w:b/>
          <w:szCs w:val="20"/>
        </w:rPr>
      </w:pPr>
      <w:r>
        <w:t xml:space="preserve">         </w:t>
      </w:r>
      <w:r w:rsidRPr="008E183F">
        <w:t xml:space="preserve">W trakcie kontroli skontrolowano wydatki zaewidencjonowane w ww. § 4270 na łączną wartość 4 968,42 zł, co stanowiło 6,6% wydatków tego paragrafu. </w:t>
      </w:r>
    </w:p>
    <w:p w14:paraId="3289F7A3" w14:textId="77777777" w:rsidR="00444FF9" w:rsidRPr="008E183F" w:rsidRDefault="00444FF9" w:rsidP="007C6410">
      <w:pPr>
        <w:spacing w:line="360" w:lineRule="auto"/>
        <w:jc w:val="both"/>
        <w:rPr>
          <w:szCs w:val="20"/>
        </w:rPr>
      </w:pPr>
      <w:r>
        <w:rPr>
          <w:rFonts w:eastAsia="Arial Unicode MS"/>
        </w:rPr>
        <w:t xml:space="preserve">         Stwierdzono, iż</w:t>
      </w:r>
      <w:r w:rsidRPr="008E183F">
        <w:rPr>
          <w:rFonts w:eastAsia="Arial Unicode MS"/>
        </w:rPr>
        <w:t xml:space="preserve"> sprawdzone faktury spełniały wymogi art. 21 ust. 1 ustawy z dnia 29</w:t>
      </w:r>
      <w:r>
        <w:rPr>
          <w:rFonts w:eastAsia="Arial Unicode MS"/>
        </w:rPr>
        <w:t> </w:t>
      </w:r>
      <w:r w:rsidRPr="008E183F">
        <w:rPr>
          <w:rFonts w:eastAsia="Arial Unicode MS"/>
        </w:rPr>
        <w:t>września 1994 r. o rachunkowości, a także zostały ujęte w księgach rachunkowych oraz</w:t>
      </w:r>
      <w:r>
        <w:rPr>
          <w:rFonts w:eastAsia="Arial Unicode MS"/>
        </w:rPr>
        <w:t> </w:t>
      </w:r>
      <w:r w:rsidRPr="008E183F">
        <w:rPr>
          <w:rFonts w:eastAsia="Arial Unicode MS"/>
        </w:rPr>
        <w:t>zapłacone terminowo. W wyniku czynn</w:t>
      </w:r>
      <w:r>
        <w:rPr>
          <w:rFonts w:eastAsia="Arial Unicode MS"/>
        </w:rPr>
        <w:t>ości kontrolnych stwierdzono, iż</w:t>
      </w:r>
      <w:r w:rsidRPr="008E183F">
        <w:rPr>
          <w:rFonts w:eastAsia="Arial Unicode MS"/>
        </w:rPr>
        <w:t xml:space="preserve"> </w:t>
      </w:r>
      <w:r w:rsidRPr="008E183F">
        <w:t xml:space="preserve">klasyfikacja budżetowa wydatków była zgodna z rozporządzeniem </w:t>
      </w:r>
      <w:r w:rsidRPr="008E183F">
        <w:rPr>
          <w:rFonts w:eastAsia="Arial Unicode MS"/>
        </w:rPr>
        <w:t>Ministra Finansów z dnia 2 marca 2010 r. w sprawie szczegółowej klasyfikacji dochodów, wydatków, przychodów i rozchodów oraz środków pochodzących ze źródeł zagranicznych.</w:t>
      </w:r>
    </w:p>
    <w:p w14:paraId="71EE03A0" w14:textId="77777777" w:rsidR="00444FF9" w:rsidRPr="008E183F" w:rsidRDefault="00444FF9" w:rsidP="007C6410">
      <w:pPr>
        <w:spacing w:line="360" w:lineRule="auto"/>
        <w:jc w:val="both"/>
      </w:pPr>
      <w:r w:rsidRPr="008E183F">
        <w:t xml:space="preserve">         W planie finansowym Inspektoratu zostały przewidziane środki finansowe</w:t>
      </w:r>
      <w:r>
        <w:t xml:space="preserve"> </w:t>
      </w:r>
      <w:r w:rsidRPr="008E183F">
        <w:t>w § 6060 - Wydatki na zakupy inwestycyjne jednostek budżetowych w kwocie 230 000,00 zł. W trakcie 2024 r. plan wydatków inwestycyjnych został zmniejszony do 225 460,00 zł z równoczesnym zwiększeniem wydatków bieżących w § 4000 – Grupa wydatków bieżących, na podstawie decyzji Wojew</w:t>
      </w:r>
      <w:r>
        <w:t xml:space="preserve">ody Podkarpackiego z dnia 16 grudnia </w:t>
      </w:r>
      <w:r w:rsidRPr="008E183F">
        <w:t>2024 r., znak</w:t>
      </w:r>
      <w:r>
        <w:t xml:space="preserve"> sprawy</w:t>
      </w:r>
      <w:r w:rsidRPr="008E183F">
        <w:t>: 85/18.3122.2.393.2024.ZW.</w:t>
      </w:r>
    </w:p>
    <w:p w14:paraId="530E020B" w14:textId="77777777" w:rsidR="00444FF9" w:rsidRPr="008E183F" w:rsidRDefault="00444FF9" w:rsidP="007C6410">
      <w:pPr>
        <w:tabs>
          <w:tab w:val="left" w:pos="0"/>
        </w:tabs>
        <w:spacing w:line="360" w:lineRule="auto"/>
        <w:jc w:val="both"/>
      </w:pPr>
      <w:r>
        <w:t xml:space="preserve">         </w:t>
      </w:r>
      <w:r w:rsidRPr="008E183F">
        <w:t>W ramach ww. środków zrealizowano zadania takie jak:</w:t>
      </w:r>
    </w:p>
    <w:p w14:paraId="5B712FA5" w14:textId="77777777" w:rsidR="00444FF9" w:rsidRPr="008E183F" w:rsidRDefault="00444FF9" w:rsidP="007C6410">
      <w:pPr>
        <w:pStyle w:val="Akapitzlist"/>
        <w:numPr>
          <w:ilvl w:val="0"/>
          <w:numId w:val="39"/>
        </w:numPr>
        <w:spacing w:line="360" w:lineRule="auto"/>
        <w:jc w:val="both"/>
      </w:pPr>
      <w:r w:rsidRPr="008E183F">
        <w:t>„Zakup samochodu Suzuki Vitara”.</w:t>
      </w:r>
    </w:p>
    <w:p w14:paraId="203DAA01" w14:textId="77777777" w:rsidR="00444FF9" w:rsidRPr="008E183F" w:rsidRDefault="00444FF9" w:rsidP="007C6410">
      <w:pPr>
        <w:spacing w:line="360" w:lineRule="auto"/>
        <w:jc w:val="both"/>
        <w:rPr>
          <w:szCs w:val="20"/>
        </w:rPr>
      </w:pPr>
      <w:r>
        <w:t xml:space="preserve">         W</w:t>
      </w:r>
      <w:r w:rsidRPr="008E183F">
        <w:t xml:space="preserve"> dniu 3 grudnia 2024 r. wpłynęła do </w:t>
      </w:r>
      <w:r>
        <w:t>Inspektoratu</w:t>
      </w:r>
      <w:r w:rsidRPr="008E183F">
        <w:t xml:space="preserve"> f</w:t>
      </w:r>
      <w:r>
        <w:t>aktura VAT N</w:t>
      </w:r>
      <w:r w:rsidRPr="008E183F">
        <w:t xml:space="preserve">r </w:t>
      </w:r>
      <w:r>
        <w:t xml:space="preserve">FV/AN/281/24 z dnia 28 listopada </w:t>
      </w:r>
      <w:r w:rsidRPr="008E183F">
        <w:t xml:space="preserve">24 r. na kwotę 99 990,00 zł, która została zapłacona w dniu 18 listopada 2024 r. </w:t>
      </w:r>
      <w:r>
        <w:rPr>
          <w:rFonts w:eastAsia="Arial Unicode MS"/>
          <w:szCs w:val="20"/>
        </w:rPr>
        <w:t>Stwierdzono, iż</w:t>
      </w:r>
      <w:r w:rsidRPr="008E183F">
        <w:rPr>
          <w:rFonts w:eastAsia="Arial Unicode MS"/>
          <w:szCs w:val="20"/>
        </w:rPr>
        <w:t xml:space="preserve"> sprawdzona faktura spełniała wymogi art. 21 ust. 1 ustawy z dnia 29</w:t>
      </w:r>
      <w:r>
        <w:rPr>
          <w:rFonts w:eastAsia="Arial Unicode MS"/>
          <w:szCs w:val="20"/>
        </w:rPr>
        <w:t> </w:t>
      </w:r>
      <w:r w:rsidRPr="008E183F">
        <w:rPr>
          <w:rFonts w:eastAsia="Arial Unicode MS"/>
          <w:szCs w:val="20"/>
        </w:rPr>
        <w:t>września 1994 r. o rachunkowości, została ujęta w księgach rachunkowych oraz zapłacona terminowo. W wyniku czynn</w:t>
      </w:r>
      <w:r>
        <w:rPr>
          <w:rFonts w:eastAsia="Arial Unicode MS"/>
          <w:szCs w:val="20"/>
        </w:rPr>
        <w:t>ości kontrolnych stwierdzono, iż</w:t>
      </w:r>
      <w:r w:rsidRPr="008E183F">
        <w:rPr>
          <w:rFonts w:eastAsia="Arial Unicode MS"/>
          <w:szCs w:val="20"/>
        </w:rPr>
        <w:t xml:space="preserve"> </w:t>
      </w:r>
      <w:r w:rsidRPr="008E183F">
        <w:rPr>
          <w:szCs w:val="20"/>
        </w:rPr>
        <w:t xml:space="preserve">klasyfikacja budżetowa wydatku była zgodna z rozporządzeniem </w:t>
      </w:r>
      <w:r w:rsidRPr="008E183F">
        <w:rPr>
          <w:rFonts w:eastAsia="Arial Unicode MS"/>
          <w:szCs w:val="20"/>
        </w:rPr>
        <w:t>Ministra Finansów z dnia 2 marca 2010 r. w sprawie szczegółowej klasyfikacji dochodów, wydatków, przychodów i rozchodów oraz środków pochodzących ze źródeł zagranicznych</w:t>
      </w:r>
      <w:r w:rsidRPr="008E183F">
        <w:rPr>
          <w:szCs w:val="20"/>
        </w:rPr>
        <w:t xml:space="preserve">. </w:t>
      </w:r>
    </w:p>
    <w:p w14:paraId="78AFB2C4" w14:textId="77777777" w:rsidR="00444FF9" w:rsidRPr="008E183F" w:rsidRDefault="00444FF9" w:rsidP="007C6410">
      <w:pPr>
        <w:spacing w:line="360" w:lineRule="auto"/>
        <w:contextualSpacing/>
        <w:jc w:val="both"/>
        <w:rPr>
          <w:rFonts w:eastAsia="MS Mincho"/>
          <w:lang w:eastAsia="ja-JP"/>
        </w:rPr>
      </w:pPr>
      <w:r>
        <w:rPr>
          <w:rFonts w:eastAsia="MS Mincho"/>
          <w:lang w:eastAsia="ja-JP"/>
        </w:rPr>
        <w:lastRenderedPageBreak/>
        <w:t xml:space="preserve">         </w:t>
      </w:r>
      <w:r w:rsidRPr="008E183F">
        <w:rPr>
          <w:rFonts w:eastAsia="MS Mincho"/>
          <w:lang w:eastAsia="ja-JP"/>
        </w:rPr>
        <w:t>Na zakupiony środek trwały, tj. samochód Suzuki Vitara o numerze rejestracyjnym RZ</w:t>
      </w:r>
      <w:r>
        <w:rPr>
          <w:rFonts w:eastAsia="MS Mincho"/>
          <w:lang w:eastAsia="ja-JP"/>
        </w:rPr>
        <w:t> </w:t>
      </w:r>
      <w:r w:rsidRPr="008E183F">
        <w:rPr>
          <w:rFonts w:eastAsia="MS Mincho"/>
          <w:lang w:eastAsia="ja-JP"/>
        </w:rPr>
        <w:t>322GF</w:t>
      </w:r>
      <w:r>
        <w:rPr>
          <w:rFonts w:eastAsia="MS Mincho"/>
          <w:lang w:eastAsia="ja-JP"/>
        </w:rPr>
        <w:t>,</w:t>
      </w:r>
      <w:r w:rsidRPr="008E183F">
        <w:rPr>
          <w:rFonts w:eastAsia="MS Mincho"/>
          <w:lang w:eastAsia="ja-JP"/>
        </w:rPr>
        <w:t xml:space="preserve"> został wystawiony dokument OT-Zakup środka trwałego Nr 22/OT/2</w:t>
      </w:r>
      <w:r>
        <w:rPr>
          <w:rFonts w:eastAsia="MS Mincho"/>
          <w:lang w:eastAsia="ja-JP"/>
        </w:rPr>
        <w:t>024 Nr dokumentu</w:t>
      </w:r>
      <w:r w:rsidRPr="008E183F">
        <w:rPr>
          <w:rFonts w:eastAsia="MS Mincho"/>
          <w:lang w:eastAsia="ja-JP"/>
        </w:rPr>
        <w:t xml:space="preserve"> księgowego FV/AN/281/24 – o wartości 99 990,00 zł.</w:t>
      </w:r>
    </w:p>
    <w:p w14:paraId="0769F135" w14:textId="77777777" w:rsidR="00444FF9" w:rsidRPr="008E183F" w:rsidRDefault="00444FF9" w:rsidP="007C6410">
      <w:pPr>
        <w:pStyle w:val="Akapitzlist"/>
        <w:numPr>
          <w:ilvl w:val="0"/>
          <w:numId w:val="39"/>
        </w:numPr>
        <w:spacing w:line="360" w:lineRule="auto"/>
        <w:jc w:val="both"/>
      </w:pPr>
      <w:r w:rsidRPr="008E183F">
        <w:t>„Rozbudowa infrastrukturę IT WIORiN w Rzeszowie c.d.”.</w:t>
      </w:r>
    </w:p>
    <w:p w14:paraId="0657363B" w14:textId="77777777" w:rsidR="00444FF9" w:rsidRPr="008E183F" w:rsidRDefault="00444FF9" w:rsidP="007C6410">
      <w:pPr>
        <w:tabs>
          <w:tab w:val="left" w:pos="426"/>
        </w:tabs>
        <w:spacing w:line="360" w:lineRule="auto"/>
        <w:jc w:val="both"/>
        <w:rPr>
          <w:szCs w:val="20"/>
        </w:rPr>
      </w:pPr>
      <w:r>
        <w:t xml:space="preserve">         </w:t>
      </w:r>
      <w:r w:rsidRPr="008E183F">
        <w:t xml:space="preserve">W dniu 13 grudnia 2024 r. wpłynęła </w:t>
      </w:r>
      <w:r>
        <w:t xml:space="preserve">do Inspektoratu </w:t>
      </w:r>
      <w:r w:rsidRPr="008E183F">
        <w:t>f</w:t>
      </w:r>
      <w:r>
        <w:t>aktura VAT N</w:t>
      </w:r>
      <w:r w:rsidRPr="008E183F">
        <w:t>r 3786 z dnia 13</w:t>
      </w:r>
      <w:r>
        <w:t> </w:t>
      </w:r>
      <w:r w:rsidRPr="008E183F">
        <w:t xml:space="preserve">grudnia 2024 r. na kwotę 125 460,00 zł, która została zapłacona w dniu 23 grudnia 2024 r. </w:t>
      </w:r>
      <w:r>
        <w:rPr>
          <w:rFonts w:eastAsia="Arial Unicode MS"/>
          <w:szCs w:val="20"/>
        </w:rPr>
        <w:t>Stwierdzono, iż</w:t>
      </w:r>
      <w:r w:rsidRPr="008E183F">
        <w:rPr>
          <w:rFonts w:eastAsia="Arial Unicode MS"/>
          <w:szCs w:val="20"/>
        </w:rPr>
        <w:t xml:space="preserve"> sprawdzona faktura spełniała wymogi art. 21 ust. 1 ustawy z dnia 29 września 1994 r. o rachunkowości  została ujęta w księgach rachunkowych oraz zapłacona terminowo. W wyniku czynności kontrolnych stwierdzono również, że </w:t>
      </w:r>
      <w:r w:rsidRPr="008E183F">
        <w:rPr>
          <w:szCs w:val="20"/>
        </w:rPr>
        <w:t xml:space="preserve">klasyfikacja budżetowa wydatku była zgodna z rozporządzeniem </w:t>
      </w:r>
      <w:r w:rsidRPr="008E183F">
        <w:rPr>
          <w:rFonts w:eastAsia="Arial Unicode MS"/>
          <w:szCs w:val="20"/>
        </w:rPr>
        <w:t>Ministra Finansów z dnia 2 marca 2010 r. w sprawie szczegółowej klasyfikacji dochodów, wydatków, przychodów i rozchodów oraz środków pochodzących ze źródeł zagranicznych.</w:t>
      </w:r>
    </w:p>
    <w:p w14:paraId="5AC81CD8" w14:textId="77777777" w:rsidR="00444FF9" w:rsidRPr="008E183F" w:rsidRDefault="00444FF9" w:rsidP="007C6410">
      <w:pPr>
        <w:spacing w:line="360" w:lineRule="auto"/>
        <w:contextualSpacing/>
        <w:jc w:val="both"/>
        <w:rPr>
          <w:rFonts w:eastAsia="MS Mincho"/>
          <w:lang w:eastAsia="ja-JP"/>
        </w:rPr>
      </w:pPr>
      <w:r>
        <w:rPr>
          <w:rFonts w:eastAsia="MS Mincho"/>
          <w:lang w:eastAsia="ja-JP"/>
        </w:rPr>
        <w:t xml:space="preserve">         </w:t>
      </w:r>
      <w:r w:rsidRPr="008E183F">
        <w:rPr>
          <w:rFonts w:eastAsia="MS Mincho"/>
          <w:lang w:eastAsia="ja-JP"/>
        </w:rPr>
        <w:t>Na zakupiony środek trwały Infrastruktura Windows Server został wystawiony dokument OT+-Zwiększenie środka Nr 1/OT+2024 Nr dok. księgowego 3786 – zwiększający wartości o 125 460,00 zł.</w:t>
      </w:r>
    </w:p>
    <w:p w14:paraId="4A077923" w14:textId="77777777" w:rsidR="00444FF9" w:rsidRPr="008E183F" w:rsidRDefault="00444FF9" w:rsidP="007C6410">
      <w:pPr>
        <w:tabs>
          <w:tab w:val="left" w:pos="0"/>
        </w:tabs>
        <w:spacing w:line="360" w:lineRule="auto"/>
        <w:jc w:val="both"/>
      </w:pPr>
      <w:r>
        <w:t xml:space="preserve">         </w:t>
      </w:r>
      <w:r w:rsidRPr="008E183F">
        <w:t>Powyższe wydatki inwestycyjne zostały zrealizowane zgodnie zapisami Regulaminu udzielania zamówień publicznych o wartości mniejszej niż kwota 130 000 złotych</w:t>
      </w:r>
      <w:r>
        <w:t xml:space="preserve"> wprowadzonego zarządzeniem N</w:t>
      </w:r>
      <w:r w:rsidRPr="008E183F">
        <w:t>r 2/2021 Podkarpackiego Wojewódzkiego Inspektora Ochrony Roślin i Nasiennictwa z dnia 12 stycznia 2021 r.</w:t>
      </w:r>
    </w:p>
    <w:p w14:paraId="1BBF186C" w14:textId="77777777" w:rsidR="00444FF9" w:rsidRPr="00331D19" w:rsidRDefault="00444FF9" w:rsidP="007C6410">
      <w:pPr>
        <w:spacing w:line="360" w:lineRule="auto"/>
        <w:jc w:val="both"/>
      </w:pPr>
      <w:r>
        <w:t xml:space="preserve">         </w:t>
      </w:r>
      <w:r w:rsidRPr="00331D19">
        <w:t xml:space="preserve">Zarządzeniem Nr 18/2025 Podkarpackiego Wojewódzkiego </w:t>
      </w:r>
      <w:r w:rsidRPr="00922970">
        <w:t xml:space="preserve">Inspektora </w:t>
      </w:r>
      <w:r w:rsidRPr="00922970">
        <w:rPr>
          <w:rStyle w:val="Pogrubienie"/>
          <w:b w:val="0"/>
          <w:shd w:val="clear" w:color="auto" w:fill="FFFFFF"/>
        </w:rPr>
        <w:t>Ochrony Roślin i Nasiennictwa</w:t>
      </w:r>
      <w:r>
        <w:t xml:space="preserve"> z </w:t>
      </w:r>
      <w:r w:rsidRPr="00331D19">
        <w:t xml:space="preserve">dnia 15 kwietnia 2025 r. w sprawie ustalenia Regulaminu organizacyjnego Wojewódzkiego Inspektoratu </w:t>
      </w:r>
      <w:r w:rsidRPr="00922970">
        <w:rPr>
          <w:rStyle w:val="Pogrubienie"/>
          <w:b w:val="0"/>
          <w:shd w:val="clear" w:color="auto" w:fill="FFFFFF"/>
        </w:rPr>
        <w:t>Ochrony Roślin i Nasiennictwa</w:t>
      </w:r>
      <w:r w:rsidRPr="00331D19">
        <w:t xml:space="preserve"> w Rzeszowie ustalony został, zatwierdzony przez Woj</w:t>
      </w:r>
      <w:r>
        <w:t xml:space="preserve">ewodę Podkarpackiego dnia 20 maja </w:t>
      </w:r>
      <w:r w:rsidRPr="00331D19">
        <w:t>2025 r. Regulamin Organizacy</w:t>
      </w:r>
      <w:r>
        <w:t xml:space="preserve">jny Wojewódzkiego Inspektoratu </w:t>
      </w:r>
      <w:r w:rsidRPr="00922970">
        <w:rPr>
          <w:rStyle w:val="Pogrubienie"/>
          <w:b w:val="0"/>
          <w:shd w:val="clear" w:color="auto" w:fill="FFFFFF"/>
        </w:rPr>
        <w:t>Ochrony Roślin i Nasiennictwa</w:t>
      </w:r>
      <w:r w:rsidRPr="00331D19">
        <w:t xml:space="preserve"> w Rzeszowie (zwanego dalej Regulaminem).</w:t>
      </w:r>
    </w:p>
    <w:p w14:paraId="0D189F82" w14:textId="77777777" w:rsidR="00444FF9" w:rsidRPr="00331D19" w:rsidRDefault="00444FF9" w:rsidP="007C6410">
      <w:pPr>
        <w:spacing w:line="360" w:lineRule="auto"/>
        <w:jc w:val="both"/>
      </w:pPr>
      <w:r>
        <w:t xml:space="preserve">         </w:t>
      </w:r>
      <w:r w:rsidRPr="00331D19">
        <w:t xml:space="preserve">W rozdziale II w § 7 ustalona została organizacja </w:t>
      </w:r>
      <w:r>
        <w:t>Inspektoratu w tym m.in.</w:t>
      </w:r>
      <w:r w:rsidRPr="00331D19">
        <w:t xml:space="preserve"> samodzielne stanowisko pracy do spraw ochrony informacji niejawnych, ochrony przeciwpożarowej i</w:t>
      </w:r>
      <w:r>
        <w:t> </w:t>
      </w:r>
      <w:r w:rsidRPr="00331D19">
        <w:t>spraw obronnych. Strukturę organizacyjną Inspektoratu przedstawia</w:t>
      </w:r>
      <w:r>
        <w:t>ł</w:t>
      </w:r>
      <w:r w:rsidRPr="00331D19">
        <w:t xml:space="preserve"> „Schemat struktury organizacyjnej Wojewódzkiego Inspektoratu </w:t>
      </w:r>
      <w:r w:rsidR="00CE2AB0" w:rsidRPr="00CE2AB0">
        <w:rPr>
          <w:rStyle w:val="Pogrubienie"/>
          <w:b w:val="0"/>
          <w:shd w:val="clear" w:color="auto" w:fill="FFFFFF"/>
        </w:rPr>
        <w:t xml:space="preserve">Ochrony Roślin i </w:t>
      </w:r>
      <w:r w:rsidRPr="00CE2AB0">
        <w:rPr>
          <w:rStyle w:val="Pogrubienie"/>
          <w:b w:val="0"/>
          <w:shd w:val="clear" w:color="auto" w:fill="FFFFFF"/>
        </w:rPr>
        <w:t>Nasiennictwa</w:t>
      </w:r>
      <w:r w:rsidRPr="00331D19">
        <w:t xml:space="preserve"> w Rzeszowie”</w:t>
      </w:r>
      <w:r>
        <w:t>,</w:t>
      </w:r>
      <w:r w:rsidRPr="00331D19">
        <w:t xml:space="preserve"> stanowiący zał</w:t>
      </w:r>
      <w:r>
        <w:t>ącznik Nr 3 do Regulaminu Inspektoratu</w:t>
      </w:r>
      <w:r w:rsidRPr="00331D19">
        <w:t>.</w:t>
      </w:r>
    </w:p>
    <w:p w14:paraId="04AC0184" w14:textId="77777777" w:rsidR="00444FF9" w:rsidRPr="00331D19" w:rsidRDefault="00444FF9" w:rsidP="007C6410">
      <w:pPr>
        <w:spacing w:line="360" w:lineRule="auto"/>
        <w:jc w:val="both"/>
      </w:pPr>
      <w:r>
        <w:t xml:space="preserve">         </w:t>
      </w:r>
      <w:r w:rsidRPr="00331D19">
        <w:t xml:space="preserve">Zadania dotyczące spraw obronnych (dalej problematyki pozamilitarnych </w:t>
      </w:r>
      <w:r>
        <w:t>przygotowań obronnych) realizowało</w:t>
      </w:r>
      <w:r w:rsidRPr="00331D19">
        <w:t xml:space="preserve"> „samodzielne stanowisko pracy do spraw ochrony informacji niejawnych, ochrony przeciwpożarowej i spraw obronnych”.</w:t>
      </w:r>
    </w:p>
    <w:p w14:paraId="55C2DCC6" w14:textId="77777777" w:rsidR="00444FF9" w:rsidRPr="00331D19" w:rsidRDefault="00444FF9" w:rsidP="007C6410">
      <w:pPr>
        <w:spacing w:line="360" w:lineRule="auto"/>
        <w:jc w:val="both"/>
      </w:pPr>
      <w:r>
        <w:t xml:space="preserve">         Zadania tego stanowiska ustaliły</w:t>
      </w:r>
      <w:r w:rsidRPr="00331D19">
        <w:t xml:space="preserve"> zapisy § 23 ust. 1 pkt 10 Regulaminu. </w:t>
      </w:r>
    </w:p>
    <w:p w14:paraId="2F9C7E22" w14:textId="77777777" w:rsidR="00444FF9" w:rsidRPr="00331D19" w:rsidRDefault="00444FF9" w:rsidP="007C6410">
      <w:pPr>
        <w:spacing w:line="360" w:lineRule="auto"/>
        <w:ind w:left="709" w:hanging="425"/>
        <w:jc w:val="both"/>
      </w:pPr>
      <w:r w:rsidRPr="00331D19">
        <w:lastRenderedPageBreak/>
        <w:t>„1 . Do zakresu działania samodzielnego stanowiska pracy do spraw ochrony informacji niejawnych, ochrony przeciwpożarowej i spraw ob</w:t>
      </w:r>
      <w:r>
        <w:t xml:space="preserve">ronnych należy w szczególności: </w:t>
      </w:r>
      <w:r w:rsidRPr="00331D19">
        <w:t>(…)</w:t>
      </w:r>
      <w:r>
        <w:t>.</w:t>
      </w:r>
    </w:p>
    <w:p w14:paraId="219FAEE7" w14:textId="77777777" w:rsidR="00444FF9" w:rsidRPr="00331D19" w:rsidRDefault="00444FF9" w:rsidP="007C6410">
      <w:pPr>
        <w:spacing w:line="360" w:lineRule="auto"/>
        <w:ind w:left="284"/>
        <w:jc w:val="both"/>
      </w:pPr>
      <w:r w:rsidRPr="00331D19">
        <w:t>10) prowadzenie całości zagadnie</w:t>
      </w:r>
      <w:r>
        <w:t>ń dotyczących spraw obronnych,”.</w:t>
      </w:r>
    </w:p>
    <w:p w14:paraId="06059183" w14:textId="77777777" w:rsidR="00444FF9" w:rsidRDefault="00444FF9" w:rsidP="007C6410">
      <w:pPr>
        <w:autoSpaceDE w:val="0"/>
        <w:autoSpaceDN w:val="0"/>
        <w:adjustRightInd w:val="0"/>
        <w:spacing w:line="360" w:lineRule="auto"/>
        <w:jc w:val="both"/>
      </w:pPr>
      <w:r>
        <w:t xml:space="preserve">         </w:t>
      </w:r>
      <w:r w:rsidRPr="00331D19">
        <w:t>Zadania dotyczące problematyki pozamilitarnych przygotowań obronnych („spraw obronnych”) objętych kontrolą w Inspektoraci</w:t>
      </w:r>
      <w:r>
        <w:t>e realizował p.</w:t>
      </w:r>
      <w:r w:rsidRPr="00331D19">
        <w:t xml:space="preserve"> Paweł Bukała</w:t>
      </w:r>
      <w:r>
        <w:t>,</w:t>
      </w:r>
      <w:r w:rsidRPr="00331D19">
        <w:t xml:space="preserve"> zatrudniony na</w:t>
      </w:r>
      <w:r>
        <w:t> </w:t>
      </w:r>
      <w:r w:rsidRPr="00331D19">
        <w:t>stanowisku głównego specjalisty</w:t>
      </w:r>
      <w:r>
        <w:t xml:space="preserve"> w Inspektoracie</w:t>
      </w:r>
      <w:r w:rsidRPr="00331D19">
        <w:t>.</w:t>
      </w:r>
    </w:p>
    <w:p w14:paraId="1EAC0DE8" w14:textId="77777777" w:rsidR="00444FF9" w:rsidRPr="00331D19" w:rsidRDefault="00444FF9" w:rsidP="007C6410">
      <w:pPr>
        <w:autoSpaceDE w:val="0"/>
        <w:autoSpaceDN w:val="0"/>
        <w:adjustRightInd w:val="0"/>
        <w:spacing w:line="360" w:lineRule="auto"/>
        <w:jc w:val="both"/>
      </w:pPr>
      <w:r>
        <w:t xml:space="preserve">         Zakres czynności dla p.</w:t>
      </w:r>
      <w:r w:rsidRPr="00331D19">
        <w:t xml:space="preserve"> Pawła Bukała ustalony został przez Podkarpackiego Wojewódzkiego Inspektora Ochrony Roślin i Nasiennictwa i przyj</w:t>
      </w:r>
      <w:r>
        <w:t xml:space="preserve">ęty do stosowania z dniem 24 września </w:t>
      </w:r>
      <w:r w:rsidRPr="00331D19">
        <w:t xml:space="preserve">2021 r. </w:t>
      </w:r>
    </w:p>
    <w:p w14:paraId="499E436A" w14:textId="77777777" w:rsidR="00444FF9" w:rsidRPr="00331D19" w:rsidRDefault="00444FF9" w:rsidP="007C6410">
      <w:pPr>
        <w:autoSpaceDE w:val="0"/>
        <w:autoSpaceDN w:val="0"/>
        <w:adjustRightInd w:val="0"/>
        <w:spacing w:line="360" w:lineRule="auto"/>
        <w:jc w:val="both"/>
      </w:pPr>
      <w:r>
        <w:t xml:space="preserve">         </w:t>
      </w:r>
      <w:r w:rsidRPr="00331D19">
        <w:t>Zadania z zakresu niemilitarnych przygotowań obronny</w:t>
      </w:r>
      <w:r>
        <w:t>ch w zakresie czynności ujęte zostały</w:t>
      </w:r>
      <w:r w:rsidRPr="00331D19">
        <w:t xml:space="preserve"> części I ust. 14 zakresu czynności ogólnie zapisane jako „14. Prowadzenie spraw związanych obronnoś</w:t>
      </w:r>
      <w:r>
        <w:t>cią oraz obroną cywilną w Inspektoracie</w:t>
      </w:r>
      <w:r w:rsidRPr="00331D19">
        <w:t>”.</w:t>
      </w:r>
    </w:p>
    <w:p w14:paraId="578D13F2" w14:textId="77777777" w:rsidR="00444FF9" w:rsidRPr="00331D19" w:rsidRDefault="00444FF9" w:rsidP="007C6410">
      <w:pPr>
        <w:pStyle w:val="Tekstpodstawowy"/>
        <w:tabs>
          <w:tab w:val="left" w:pos="-1881"/>
          <w:tab w:val="right" w:pos="-1809"/>
          <w:tab w:val="left" w:pos="7370"/>
        </w:tabs>
        <w:spacing w:after="0" w:line="360" w:lineRule="auto"/>
        <w:jc w:val="both"/>
        <w:rPr>
          <w:b w:val="0"/>
        </w:rPr>
      </w:pPr>
      <w:r>
        <w:rPr>
          <w:b w:val="0"/>
          <w:lang w:eastAsia="en-US"/>
        </w:rPr>
        <w:t xml:space="preserve">         </w:t>
      </w:r>
      <w:r w:rsidRPr="00331D19">
        <w:rPr>
          <w:b w:val="0"/>
        </w:rPr>
        <w:t>Uprawnienia do dostępu do</w:t>
      </w:r>
      <w:r>
        <w:rPr>
          <w:b w:val="0"/>
        </w:rPr>
        <w:t xml:space="preserve"> informacji niejawnych posiadali</w:t>
      </w:r>
      <w:r w:rsidRPr="00331D19">
        <w:rPr>
          <w:b w:val="0"/>
        </w:rPr>
        <w:t>:</w:t>
      </w:r>
    </w:p>
    <w:p w14:paraId="5A430DF8" w14:textId="77777777" w:rsidR="00444FF9" w:rsidRPr="00331D19" w:rsidRDefault="00444FF9" w:rsidP="007C6410">
      <w:pPr>
        <w:spacing w:line="360" w:lineRule="auto"/>
        <w:ind w:left="426" w:hanging="142"/>
        <w:jc w:val="both"/>
      </w:pPr>
      <w:r w:rsidRPr="00331D19">
        <w:t xml:space="preserve">- </w:t>
      </w:r>
      <w:r>
        <w:rPr>
          <w:rFonts w:eastAsia="Arial Unicode MS"/>
          <w:iCs/>
          <w:lang w:bidi="hi-IN"/>
        </w:rPr>
        <w:t>p.</w:t>
      </w:r>
      <w:r w:rsidRPr="00331D19">
        <w:rPr>
          <w:rFonts w:eastAsia="Arial Unicode MS"/>
          <w:iCs/>
          <w:lang w:bidi="hi-IN"/>
        </w:rPr>
        <w:t xml:space="preserve"> </w:t>
      </w:r>
      <w:r>
        <w:t>Paweł Bukała</w:t>
      </w:r>
      <w:r w:rsidRPr="00331D19">
        <w:t xml:space="preserve"> </w:t>
      </w:r>
      <w:r w:rsidRPr="00331D19">
        <w:rPr>
          <w:rFonts w:eastAsia="Arial Unicode MS"/>
          <w:iCs/>
          <w:lang w:bidi="hi-IN"/>
        </w:rPr>
        <w:t xml:space="preserve">– </w:t>
      </w:r>
      <w:r w:rsidRPr="00331D19">
        <w:rPr>
          <w:rFonts w:eastAsia="Arial Unicode MS"/>
          <w:iCs/>
          <w:kern w:val="3"/>
          <w:lang w:bidi="hi-IN"/>
        </w:rPr>
        <w:t xml:space="preserve">inspektor, </w:t>
      </w:r>
      <w:r>
        <w:t xml:space="preserve">posiada upoważnienie </w:t>
      </w:r>
      <w:r w:rsidRPr="00331D19">
        <w:t>do dostępu do informacji niejawnych o klau</w:t>
      </w:r>
      <w:r>
        <w:t xml:space="preserve">zuli POUFNE wydane w dniu 24 lipca </w:t>
      </w:r>
      <w:r w:rsidRPr="00331D19">
        <w:t>2015 r. przez ABW Delegaturę w Rzeszowie. Po</w:t>
      </w:r>
      <w:r>
        <w:t xml:space="preserve">świadczenie ważne do dnia 24 lipca </w:t>
      </w:r>
      <w:r w:rsidRPr="00331D19">
        <w:t>2025 r.</w:t>
      </w:r>
    </w:p>
    <w:p w14:paraId="597BC1E0" w14:textId="77777777" w:rsidR="00444FF9" w:rsidRPr="00331D19" w:rsidRDefault="00444FF9" w:rsidP="007C6410">
      <w:pPr>
        <w:spacing w:line="360" w:lineRule="auto"/>
        <w:jc w:val="both"/>
      </w:pPr>
      <w:r>
        <w:t xml:space="preserve">         </w:t>
      </w:r>
      <w:r w:rsidRPr="00331D19">
        <w:t>Podkarpacki Wojewódzki Inspektor Ochrony Roślin i Nasiennictwa posiada</w:t>
      </w:r>
      <w:r>
        <w:t>ł</w:t>
      </w:r>
      <w:r w:rsidRPr="00331D19">
        <w:t xml:space="preserve"> w</w:t>
      </w:r>
      <w:r>
        <w:t> Inspektoracie</w:t>
      </w:r>
      <w:r w:rsidRPr="00331D19">
        <w:t xml:space="preserve"> warunki lokalowe umożliwiające przechowywanie informacji niejawnych.</w:t>
      </w:r>
    </w:p>
    <w:p w14:paraId="7BC9A5F5" w14:textId="77777777" w:rsidR="00444FF9" w:rsidRDefault="00444FF9" w:rsidP="007C6410">
      <w:pPr>
        <w:spacing w:line="360" w:lineRule="auto"/>
        <w:jc w:val="both"/>
      </w:pPr>
      <w:r>
        <w:t xml:space="preserve">         </w:t>
      </w:r>
      <w:r w:rsidRPr="00331D19">
        <w:t>Dokumenty niejawne na potrzeby plano</w:t>
      </w:r>
      <w:r>
        <w:t>wania operacyjnego wykonywane były </w:t>
      </w:r>
      <w:r w:rsidRPr="00331D19">
        <w:t>w</w:t>
      </w:r>
      <w:r>
        <w:t> </w:t>
      </w:r>
      <w:r w:rsidRPr="00331D19">
        <w:t>P</w:t>
      </w:r>
      <w:r>
        <w:t xml:space="preserve">odkarpackim </w:t>
      </w:r>
      <w:r w:rsidRPr="00331D19">
        <w:t>U</w:t>
      </w:r>
      <w:r>
        <w:t xml:space="preserve">rzędzie </w:t>
      </w:r>
      <w:r w:rsidRPr="00331D19">
        <w:t>W</w:t>
      </w:r>
      <w:r>
        <w:t xml:space="preserve">ojewódzkim w </w:t>
      </w:r>
      <w:r w:rsidRPr="00331D19">
        <w:t>Rzeszowie na podstawie zawartego porozumienia.</w:t>
      </w:r>
    </w:p>
    <w:p w14:paraId="01F0A450" w14:textId="77777777" w:rsidR="00444FF9" w:rsidRDefault="00444FF9" w:rsidP="007C6410">
      <w:pPr>
        <w:spacing w:line="360" w:lineRule="auto"/>
        <w:jc w:val="both"/>
      </w:pPr>
      <w:r>
        <w:t xml:space="preserve">         </w:t>
      </w:r>
      <w:r w:rsidRPr="00331D19">
        <w:t xml:space="preserve">Zgodnie z </w:t>
      </w:r>
      <w:r w:rsidRPr="00331D19">
        <w:rPr>
          <w:snapToGrid w:val="0"/>
        </w:rPr>
        <w:t xml:space="preserve">wytycznymi </w:t>
      </w:r>
      <w:r w:rsidRPr="00331D19">
        <w:t>Wojewody Podkarpackiego z dnia 22 stycznia 2024 r. w sprawie realizacji zadań pozamilitarnych przygotowań obronnych w 2024 r., oraz</w:t>
      </w:r>
      <w:r w:rsidRPr="00331D19">
        <w:rPr>
          <w:snapToGrid w:val="0"/>
        </w:rPr>
        <w:t xml:space="preserve"> wytycznymi </w:t>
      </w:r>
      <w:r w:rsidRPr="00331D19">
        <w:t xml:space="preserve">Wojewody Podkarpackiego z dnia 13 stycznia 2025 r. w sprawie realizacji zadań pozamilitarnych przygotowań obronnych w 2025 r. w kontrolowanej jednostce należało </w:t>
      </w:r>
      <w:r>
        <w:t>opracowywać plan</w:t>
      </w:r>
      <w:r w:rsidRPr="00331D19">
        <w:t xml:space="preserve"> przedsięwzięć z zakresu pozamilitarnych przygotowań obronnych Podkarpackiego Wojewódzkiego Inspektora</w:t>
      </w:r>
      <w:r w:rsidRPr="00331D19">
        <w:rPr>
          <w:rStyle w:val="Pogrubienie"/>
          <w:shd w:val="clear" w:color="auto" w:fill="FFFFFF"/>
        </w:rPr>
        <w:t xml:space="preserve"> </w:t>
      </w:r>
      <w:r w:rsidRPr="00CE2AB0">
        <w:rPr>
          <w:rStyle w:val="Pogrubienie"/>
          <w:b w:val="0"/>
          <w:shd w:val="clear" w:color="auto" w:fill="FFFFFF"/>
        </w:rPr>
        <w:t>Ochrony Roślin i Nasiennictwa</w:t>
      </w:r>
      <w:r w:rsidRPr="00331D19">
        <w:t xml:space="preserve"> ujmując w nich zarówno zadania z planu wojewódzkiego i własne.</w:t>
      </w:r>
    </w:p>
    <w:p w14:paraId="07DC51BB" w14:textId="77777777" w:rsidR="00444FF9" w:rsidRDefault="00444FF9" w:rsidP="007C6410">
      <w:pPr>
        <w:spacing w:line="360" w:lineRule="auto"/>
        <w:jc w:val="both"/>
      </w:pPr>
      <w:r>
        <w:t xml:space="preserve">         </w:t>
      </w:r>
      <w:r w:rsidRPr="00331D19">
        <w:t>Ankieta do Narodowego kwestionariusza pozamilitarnych pr</w:t>
      </w:r>
      <w:r>
        <w:t>zygotowań obronnych za rok 2024</w:t>
      </w:r>
      <w:r w:rsidRPr="00331D19">
        <w:t xml:space="preserve"> została przez Podkarpackiego Wojewódzkiego Inspektora </w:t>
      </w:r>
      <w:r w:rsidRPr="00CE2AB0">
        <w:rPr>
          <w:rStyle w:val="Pogrubienie"/>
          <w:b w:val="0"/>
          <w:shd w:val="clear" w:color="auto" w:fill="FFFFFF"/>
        </w:rPr>
        <w:t>Ochrony Roślin i Nasiennictwa</w:t>
      </w:r>
      <w:r w:rsidRPr="00331D19">
        <w:t xml:space="preserve"> przesłana do Wojewody Podkarpackiego (</w:t>
      </w:r>
      <w:r>
        <w:t xml:space="preserve">data sporządzenia ankiety 30 stycznia </w:t>
      </w:r>
      <w:r w:rsidRPr="00331D19">
        <w:t>2025 r.).</w:t>
      </w:r>
    </w:p>
    <w:p w14:paraId="2A381D0C" w14:textId="77777777" w:rsidR="00444FF9" w:rsidRDefault="00444FF9" w:rsidP="007C6410">
      <w:pPr>
        <w:spacing w:line="360" w:lineRule="auto"/>
        <w:jc w:val="both"/>
      </w:pPr>
      <w:r>
        <w:lastRenderedPageBreak/>
        <w:t xml:space="preserve">        </w:t>
      </w:r>
      <w:r w:rsidRPr="00331D19">
        <w:t xml:space="preserve"> Podkarpacki Wojewódzki Inspektor</w:t>
      </w:r>
      <w:r w:rsidRPr="00331D19">
        <w:rPr>
          <w:rStyle w:val="Pogrubienie"/>
          <w:shd w:val="clear" w:color="auto" w:fill="FFFFFF"/>
        </w:rPr>
        <w:t xml:space="preserve"> </w:t>
      </w:r>
      <w:r w:rsidRPr="00CE2AB0">
        <w:rPr>
          <w:rStyle w:val="Pogrubienie"/>
          <w:b w:val="0"/>
          <w:shd w:val="clear" w:color="auto" w:fill="FFFFFF"/>
        </w:rPr>
        <w:t>Ochrony Roślin i Nasiennictwa</w:t>
      </w:r>
      <w:r w:rsidRPr="00331D19">
        <w:t xml:space="preserve"> otrzymał od</w:t>
      </w:r>
      <w:r>
        <w:t> </w:t>
      </w:r>
      <w:r w:rsidRPr="00331D19">
        <w:t>Wojewody Podkarp</w:t>
      </w:r>
      <w:r w:rsidR="00CE2AB0">
        <w:t>ackiego w formie elektronicznej</w:t>
      </w:r>
      <w:r w:rsidRPr="00331D19">
        <w:t xml:space="preserve"> „Tabelę realizacji zadań operacyjnych”</w:t>
      </w:r>
      <w:r>
        <w:t>,</w:t>
      </w:r>
      <w:r w:rsidRPr="00331D19">
        <w:t xml:space="preserve"> stanowiącą wypis z Planu operacyjnego funkcjonowania województwa podkarpackiego (pismo</w:t>
      </w:r>
      <w:r>
        <w:t xml:space="preserve"> znak sprawy:</w:t>
      </w:r>
      <w:r w:rsidRPr="00331D19">
        <w:t xml:space="preserve"> Nr ZK-III.Z</w:t>
      </w:r>
      <w:r>
        <w:t xml:space="preserve">-190/2023.6511.2.3 z dnia 11 września </w:t>
      </w:r>
      <w:r w:rsidRPr="00331D19">
        <w:t>2023</w:t>
      </w:r>
      <w:r>
        <w:t xml:space="preserve"> </w:t>
      </w:r>
      <w:r w:rsidRPr="00331D19">
        <w:t>r</w:t>
      </w:r>
      <w:r>
        <w:t>.</w:t>
      </w:r>
      <w:r w:rsidRPr="00331D19">
        <w:t>).</w:t>
      </w:r>
    </w:p>
    <w:p w14:paraId="45BF22FA" w14:textId="77777777" w:rsidR="00444FF9" w:rsidRPr="00331D19" w:rsidRDefault="00444FF9" w:rsidP="007C6410">
      <w:pPr>
        <w:spacing w:line="360" w:lineRule="auto"/>
        <w:jc w:val="both"/>
      </w:pPr>
      <w:r>
        <w:t xml:space="preserve">         </w:t>
      </w:r>
      <w:r w:rsidRPr="00331D19">
        <w:t>Na jej podstawie, zgodnie z unormowaniami zawartymi w:</w:t>
      </w:r>
    </w:p>
    <w:p w14:paraId="50ADA24E" w14:textId="77777777" w:rsidR="00444FF9" w:rsidRDefault="00444FF9" w:rsidP="007C6410">
      <w:pPr>
        <w:pStyle w:val="Tekstpodstawowywcity2"/>
        <w:widowControl w:val="0"/>
        <w:numPr>
          <w:ilvl w:val="0"/>
          <w:numId w:val="40"/>
        </w:numPr>
        <w:spacing w:after="0" w:line="360" w:lineRule="auto"/>
      </w:pPr>
      <w:r w:rsidRPr="00331D19">
        <w:t>zarządzeniu Nr 140/2023 Wojewody Podkarpackiego z dnia 7 lipca 2023 r. w sprawie aktualizacji załączników do planów operacyjnych funkcjonowania organów administracji publicznej w warunkach zewnętrznego zagrożenia bezpiecz</w:t>
      </w:r>
      <w:r>
        <w:t>eństwa państwa i w czasie wojny,</w:t>
      </w:r>
    </w:p>
    <w:p w14:paraId="30386573" w14:textId="77777777" w:rsidR="00444FF9" w:rsidRDefault="00444FF9" w:rsidP="007C6410">
      <w:pPr>
        <w:pStyle w:val="Tekstpodstawowywcity2"/>
        <w:widowControl w:val="0"/>
        <w:numPr>
          <w:ilvl w:val="0"/>
          <w:numId w:val="40"/>
        </w:numPr>
        <w:spacing w:after="0" w:line="360" w:lineRule="auto"/>
      </w:pPr>
      <w:r w:rsidRPr="00331D19">
        <w:t>Podręczniku Normalizacji Obronnej – Planowanie obronne, struktura i redagowanie planu operacyjnego przez organy administrac</w:t>
      </w:r>
      <w:r>
        <w:t>ji publicznej PDNO-02-A075:2022,</w:t>
      </w:r>
    </w:p>
    <w:p w14:paraId="7E98C1D1" w14:textId="77777777" w:rsidR="00444FF9" w:rsidRDefault="00444FF9" w:rsidP="007C6410">
      <w:pPr>
        <w:pStyle w:val="Tekstpodstawowywcity2"/>
        <w:widowControl w:val="0"/>
        <w:numPr>
          <w:ilvl w:val="0"/>
          <w:numId w:val="40"/>
        </w:numPr>
        <w:spacing w:after="0" w:line="360" w:lineRule="auto"/>
      </w:pPr>
      <w:r>
        <w:rPr>
          <w:snapToGrid w:val="0"/>
        </w:rPr>
        <w:t>W</w:t>
      </w:r>
      <w:r w:rsidRPr="00BC2467">
        <w:rPr>
          <w:snapToGrid w:val="0"/>
        </w:rPr>
        <w:t xml:space="preserve">ytycznych </w:t>
      </w:r>
      <w:r w:rsidRPr="00331D19">
        <w:t>Wojewody Podkarpackiego</w:t>
      </w:r>
      <w:r w:rsidRPr="00BC2467">
        <w:rPr>
          <w:snapToGrid w:val="0"/>
        </w:rPr>
        <w:t xml:space="preserve"> z dnia 11</w:t>
      </w:r>
      <w:r>
        <w:rPr>
          <w:snapToGrid w:val="0"/>
        </w:rPr>
        <w:t xml:space="preserve"> </w:t>
      </w:r>
      <w:r w:rsidRPr="00BC2467">
        <w:rPr>
          <w:snapToGrid w:val="0"/>
        </w:rPr>
        <w:t xml:space="preserve">lipca 2023 r. </w:t>
      </w:r>
      <w:r w:rsidRPr="00331D19">
        <w:t xml:space="preserve">w sprawie </w:t>
      </w:r>
      <w:r w:rsidRPr="00BC2467">
        <w:rPr>
          <w:snapToGrid w:val="0"/>
        </w:rPr>
        <w:t>aktualizacji załączników do planów operacyjnych funkcjonowania organów administracji publicznej w warunkach zewnętrznego zagrożenia bezpieczeństwa państwa i w czasie wojny (pismo znak</w:t>
      </w:r>
      <w:r>
        <w:rPr>
          <w:snapToGrid w:val="0"/>
        </w:rPr>
        <w:t xml:space="preserve"> sprawy:</w:t>
      </w:r>
      <w:r w:rsidRPr="00BC2467">
        <w:rPr>
          <w:snapToGrid w:val="0"/>
        </w:rPr>
        <w:t xml:space="preserve"> </w:t>
      </w:r>
      <w:r w:rsidRPr="00331D19">
        <w:t>ZK</w:t>
      </w:r>
      <w:r>
        <w:t xml:space="preserve">-III.6511.2.3.2023 z dnia 11 lipca </w:t>
      </w:r>
      <w:r w:rsidRPr="00331D19">
        <w:t>20</w:t>
      </w:r>
      <w:r>
        <w:t xml:space="preserve">23 r.) przesłanymi w dniu 13 lipca </w:t>
      </w:r>
      <w:r w:rsidRPr="00331D19">
        <w:t xml:space="preserve">2023 r., </w:t>
      </w:r>
    </w:p>
    <w:p w14:paraId="45507559" w14:textId="77777777" w:rsidR="00444FF9" w:rsidRDefault="00444FF9" w:rsidP="007C6410">
      <w:pPr>
        <w:pStyle w:val="Tekstpodstawowywcity2"/>
        <w:widowControl w:val="0"/>
        <w:spacing w:after="0" w:line="360" w:lineRule="auto"/>
      </w:pPr>
      <w:r w:rsidRPr="00331D19">
        <w:t>Podkarpacki Wojewódzki Wojewódzkiego Inspektor</w:t>
      </w:r>
      <w:r w:rsidRPr="00BC2467">
        <w:rPr>
          <w:rStyle w:val="Pogrubienie"/>
          <w:rFonts w:eastAsia="Calibri"/>
          <w:shd w:val="clear" w:color="auto" w:fill="FFFFFF"/>
        </w:rPr>
        <w:t xml:space="preserve"> </w:t>
      </w:r>
      <w:r w:rsidRPr="00CE2AB0">
        <w:rPr>
          <w:rStyle w:val="Pogrubienie"/>
          <w:rFonts w:eastAsia="Calibri"/>
          <w:b w:val="0"/>
          <w:shd w:val="clear" w:color="auto" w:fill="FFFFFF"/>
        </w:rPr>
        <w:t>Ochrony Roślin i Nasiennictwa winien sporządzić własną</w:t>
      </w:r>
      <w:r w:rsidRPr="00BC2467">
        <w:rPr>
          <w:rStyle w:val="Pogrubienie"/>
          <w:rFonts w:eastAsia="Calibri"/>
          <w:shd w:val="clear" w:color="auto" w:fill="FFFFFF"/>
        </w:rPr>
        <w:t xml:space="preserve"> </w:t>
      </w:r>
      <w:r w:rsidRPr="00331D19">
        <w:t>Tabelę Realizacji Zadań Operacyjnych oraz sporządzić nowe Karty Realizacji Zadań Operacyjnych.</w:t>
      </w:r>
    </w:p>
    <w:p w14:paraId="3AB2AC14" w14:textId="77777777" w:rsidR="00444FF9" w:rsidRPr="00331D19" w:rsidRDefault="00444FF9" w:rsidP="007C6410">
      <w:pPr>
        <w:pStyle w:val="Tekstpodstawowy"/>
        <w:spacing w:after="0" w:line="360" w:lineRule="auto"/>
        <w:ind w:left="284"/>
        <w:jc w:val="both"/>
        <w:rPr>
          <w:b w:val="0"/>
        </w:rPr>
      </w:pPr>
      <w:r>
        <w:rPr>
          <w:b w:val="0"/>
        </w:rPr>
        <w:t xml:space="preserve">         </w:t>
      </w:r>
      <w:r w:rsidRPr="00331D19">
        <w:rPr>
          <w:b w:val="0"/>
        </w:rPr>
        <w:t>W celu zapewnienia warunków do wywiązywania się przez Rzeczpospolitą Polską z zobowiązań wynikających z członkostwa w Organizacji Traktatu Północnoatlantyckiego w zakresie planowania i realizacji zadań wynikających z obowiązku państwa-gospodarza, Woj</w:t>
      </w:r>
      <w:r>
        <w:rPr>
          <w:b w:val="0"/>
        </w:rPr>
        <w:t>ewoda Podkarpacki zarządzeniem N</w:t>
      </w:r>
      <w:r w:rsidRPr="00331D19">
        <w:rPr>
          <w:b w:val="0"/>
        </w:rPr>
        <w:t xml:space="preserve">r 37/2018 </w:t>
      </w:r>
      <w:r w:rsidRPr="00331D19">
        <w:rPr>
          <w:b w:val="0"/>
          <w:bCs/>
        </w:rPr>
        <w:t>Wojewody Podkarpackiego</w:t>
      </w:r>
      <w:r w:rsidRPr="00331D19">
        <w:rPr>
          <w:b w:val="0"/>
        </w:rPr>
        <w:t xml:space="preserve"> z dnia 21 marca 2018 r. </w:t>
      </w:r>
      <w:r w:rsidRPr="00331D19">
        <w:rPr>
          <w:b w:val="0"/>
          <w:bCs/>
        </w:rPr>
        <w:t xml:space="preserve">w sprawie </w:t>
      </w:r>
      <w:r w:rsidRPr="00331D19">
        <w:rPr>
          <w:b w:val="0"/>
        </w:rPr>
        <w:t xml:space="preserve">organizacji i funkcjonowania systemu </w:t>
      </w:r>
      <w:r w:rsidRPr="00331D19">
        <w:rPr>
          <w:b w:val="0"/>
          <w:bCs/>
        </w:rPr>
        <w:t>wsparcia przez</w:t>
      </w:r>
      <w:r>
        <w:rPr>
          <w:b w:val="0"/>
          <w:bCs/>
        </w:rPr>
        <w:t> </w:t>
      </w:r>
      <w:r w:rsidRPr="00331D19">
        <w:rPr>
          <w:b w:val="0"/>
          <w:bCs/>
        </w:rPr>
        <w:t xml:space="preserve">państwo-gospodarza </w:t>
      </w:r>
      <w:r w:rsidRPr="00331D19">
        <w:rPr>
          <w:b w:val="0"/>
        </w:rPr>
        <w:t>na terenie województwa podkarpackiego utworzył system na</w:t>
      </w:r>
      <w:r>
        <w:rPr>
          <w:b w:val="0"/>
        </w:rPr>
        <w:t> </w:t>
      </w:r>
      <w:r w:rsidRPr="00331D19">
        <w:rPr>
          <w:b w:val="0"/>
        </w:rPr>
        <w:t>potrzeby realizacji zadań wynikających z obowiązku państwa-gospodarza, zwany systemem HNS.</w:t>
      </w:r>
    </w:p>
    <w:p w14:paraId="73803F73" w14:textId="77777777" w:rsidR="00444FF9" w:rsidRPr="00331D19" w:rsidRDefault="00444FF9" w:rsidP="007C6410">
      <w:pPr>
        <w:autoSpaceDE w:val="0"/>
        <w:autoSpaceDN w:val="0"/>
        <w:adjustRightInd w:val="0"/>
        <w:spacing w:line="360" w:lineRule="auto"/>
        <w:ind w:left="284"/>
        <w:jc w:val="both"/>
      </w:pPr>
      <w:r>
        <w:t xml:space="preserve">         </w:t>
      </w:r>
      <w:r w:rsidRPr="00331D19">
        <w:t>W skład systemu HNS w myśl § 3 ust. 2 pkt 2 zarządzenia wchodzi</w:t>
      </w:r>
      <w:r>
        <w:t>ł</w:t>
      </w:r>
      <w:r w:rsidRPr="00331D19">
        <w:t xml:space="preserve"> również punkt kontaktowy </w:t>
      </w:r>
      <w:r w:rsidRPr="00331D19">
        <w:rPr>
          <w:spacing w:val="1"/>
        </w:rPr>
        <w:t xml:space="preserve">Podkarpackiego </w:t>
      </w:r>
      <w:r w:rsidRPr="00331D19">
        <w:t xml:space="preserve">Wojewódzkiego Inspektora </w:t>
      </w:r>
      <w:r w:rsidRPr="00CE2AB0">
        <w:rPr>
          <w:rStyle w:val="Pogrubienie"/>
          <w:b w:val="0"/>
          <w:shd w:val="clear" w:color="auto" w:fill="FFFFFF"/>
        </w:rPr>
        <w:t>Ochrony Roślin i Nasiennictwa</w:t>
      </w:r>
      <w:r w:rsidRPr="00331D19">
        <w:t>.</w:t>
      </w:r>
    </w:p>
    <w:p w14:paraId="1A0F03DC" w14:textId="77777777" w:rsidR="00444FF9" w:rsidRPr="00331D19" w:rsidRDefault="00444FF9" w:rsidP="007C6410">
      <w:pPr>
        <w:autoSpaceDE w:val="0"/>
        <w:autoSpaceDN w:val="0"/>
        <w:adjustRightInd w:val="0"/>
        <w:spacing w:line="360" w:lineRule="auto"/>
        <w:jc w:val="both"/>
      </w:pPr>
      <w:r>
        <w:t xml:space="preserve">         </w:t>
      </w:r>
      <w:r w:rsidRPr="00331D19">
        <w:t xml:space="preserve">Zgodnie z zapisem § 17 zarządzenia </w:t>
      </w:r>
      <w:r w:rsidRPr="00331D19">
        <w:rPr>
          <w:bCs/>
        </w:rPr>
        <w:t>Wojewody Podkarpackiego, o</w:t>
      </w:r>
      <w:r w:rsidRPr="00331D19">
        <w:t>rgany administracji publicznej oraz kierownicy jednostek organizacyjnych, o których mowa w § 3 ust. 2 pkt 2 oraz pkt 7-8</w:t>
      </w:r>
      <w:r>
        <w:t>,</w:t>
      </w:r>
      <w:r w:rsidRPr="00331D19">
        <w:t xml:space="preserve"> organizują Punkty Kontaktowe według zasad określonych przez właściwe nadrzędne organy administracji publicznej.</w:t>
      </w:r>
    </w:p>
    <w:p w14:paraId="4D13C3BF" w14:textId="77777777" w:rsidR="00444FF9" w:rsidRPr="00331D19" w:rsidRDefault="00444FF9" w:rsidP="007C6410">
      <w:pPr>
        <w:shd w:val="clear" w:color="auto" w:fill="FFFFFF"/>
        <w:spacing w:line="360" w:lineRule="auto"/>
        <w:jc w:val="both"/>
        <w:rPr>
          <w:spacing w:val="1"/>
        </w:rPr>
      </w:pPr>
      <w:r>
        <w:rPr>
          <w:spacing w:val="1"/>
        </w:rPr>
        <w:lastRenderedPageBreak/>
        <w:t xml:space="preserve">         </w:t>
      </w:r>
      <w:r w:rsidRPr="00331D19">
        <w:rPr>
          <w:spacing w:val="1"/>
        </w:rPr>
        <w:t xml:space="preserve">Podkarpacki </w:t>
      </w:r>
      <w:r w:rsidRPr="00331D19">
        <w:t xml:space="preserve">Wojewódzki Inspektor </w:t>
      </w:r>
      <w:r w:rsidRPr="00CE2AB0">
        <w:rPr>
          <w:rStyle w:val="Pogrubienie"/>
          <w:b w:val="0"/>
          <w:shd w:val="clear" w:color="auto" w:fill="FFFFFF"/>
        </w:rPr>
        <w:t>Ochrony Roślin i Nasiennictwa</w:t>
      </w:r>
      <w:r w:rsidRPr="00331D19">
        <w:rPr>
          <w:bCs/>
        </w:rPr>
        <w:t xml:space="preserve"> w kontrolowanym okresie realizował postanowienia § 16 zarządzenia Wojewody Podkarpackiego.</w:t>
      </w:r>
      <w:r w:rsidRPr="00331D19">
        <w:t xml:space="preserve"> </w:t>
      </w:r>
    </w:p>
    <w:p w14:paraId="0A495267" w14:textId="77777777" w:rsidR="00444FF9" w:rsidRPr="00331D19" w:rsidRDefault="00444FF9" w:rsidP="007C6410">
      <w:pPr>
        <w:spacing w:line="360" w:lineRule="auto"/>
        <w:contextualSpacing/>
        <w:jc w:val="both"/>
        <w:rPr>
          <w:spacing w:val="1"/>
        </w:rPr>
      </w:pPr>
      <w:r>
        <w:t xml:space="preserve">         Zgodnie z zarządzeniem N</w:t>
      </w:r>
      <w:r w:rsidRPr="00331D19">
        <w:t>r 149/2016 Wojewody Podkarpackiego z dnia 6 września 2016 r. w sprawie organizacji i przygotowania stanowisk kierowania w</w:t>
      </w:r>
      <w:r w:rsidRPr="00331D19">
        <w:rPr>
          <w:bCs/>
          <w:kern w:val="36"/>
        </w:rPr>
        <w:t xml:space="preserve"> systemie kierowania bezpieczeństwem narodowym</w:t>
      </w:r>
      <w:r w:rsidRPr="00331D19">
        <w:t xml:space="preserve"> na czas zewnętrznego zagrożenia bezpieczeństwa państwa i wojny</w:t>
      </w:r>
      <w:r w:rsidRPr="00331D19">
        <w:rPr>
          <w:bCs/>
          <w:kern w:val="36"/>
        </w:rPr>
        <w:t xml:space="preserve">, </w:t>
      </w:r>
      <w:r w:rsidRPr="00331D19">
        <w:t xml:space="preserve">Podkarpacki Wojewódzki Inspektor </w:t>
      </w:r>
      <w:r w:rsidRPr="00CE2AB0">
        <w:rPr>
          <w:rStyle w:val="Pogrubienie"/>
          <w:b w:val="0"/>
          <w:shd w:val="clear" w:color="auto" w:fill="FFFFFF"/>
        </w:rPr>
        <w:t>Ochrony Roślin i Nasiennictwa</w:t>
      </w:r>
      <w:r w:rsidRPr="00331D19">
        <w:t xml:space="preserve"> wchodzi w skład systemu kierowania </w:t>
      </w:r>
      <w:r w:rsidRPr="00331D19">
        <w:rPr>
          <w:bCs/>
          <w:kern w:val="36"/>
        </w:rPr>
        <w:t>bezpieczeństwem narodowym w województwie podkarpackim.</w:t>
      </w:r>
    </w:p>
    <w:p w14:paraId="39EAEEFE" w14:textId="77777777" w:rsidR="00444FF9" w:rsidRPr="00331D19" w:rsidRDefault="00444FF9" w:rsidP="007C6410">
      <w:pPr>
        <w:spacing w:line="360" w:lineRule="auto"/>
        <w:jc w:val="both"/>
      </w:pPr>
      <w:r>
        <w:rPr>
          <w:bCs/>
        </w:rPr>
        <w:t xml:space="preserve">         </w:t>
      </w:r>
      <w:r w:rsidRPr="00331D19">
        <w:rPr>
          <w:bCs/>
        </w:rPr>
        <w:t xml:space="preserve">W myśl zapisów z § 5 przywołanego wyżej zarządzenia </w:t>
      </w:r>
      <w:r w:rsidRPr="00331D19">
        <w:t xml:space="preserve">kierownicy zespolonych służb, inspekcji i straży wojewódzkich oraz jednostek organizacyjnych rządowej administracji niezespolonej w województwie organizują stanowiska kierowania zgodnie z wytycznymi odpowiednio właściwego ministra. </w:t>
      </w:r>
    </w:p>
    <w:p w14:paraId="04DF5B3F" w14:textId="77777777" w:rsidR="00444FF9" w:rsidRPr="00331D19" w:rsidRDefault="00444FF9" w:rsidP="007C6410">
      <w:pPr>
        <w:autoSpaceDE w:val="0"/>
        <w:autoSpaceDN w:val="0"/>
        <w:adjustRightInd w:val="0"/>
        <w:spacing w:line="360" w:lineRule="auto"/>
        <w:jc w:val="both"/>
      </w:pPr>
      <w:r>
        <w:t xml:space="preserve">         </w:t>
      </w:r>
      <w:r w:rsidRPr="00331D19">
        <w:rPr>
          <w:bCs/>
          <w:kern w:val="36"/>
        </w:rPr>
        <w:t xml:space="preserve">Do dnia kontroli </w:t>
      </w:r>
      <w:r w:rsidRPr="00331D19">
        <w:t xml:space="preserve">Podkarpacki Wojewódzki Inspektor </w:t>
      </w:r>
      <w:r w:rsidRPr="00F57638">
        <w:rPr>
          <w:rStyle w:val="Pogrubienie"/>
          <w:b w:val="0"/>
          <w:shd w:val="clear" w:color="auto" w:fill="FFFFFF"/>
        </w:rPr>
        <w:t>Ochrony Roślin i Nasiennictwa</w:t>
      </w:r>
      <w:r w:rsidRPr="00331D19">
        <w:t xml:space="preserve"> </w:t>
      </w:r>
      <w:r>
        <w:rPr>
          <w:bCs/>
          <w:kern w:val="36"/>
        </w:rPr>
        <w:t>nie</w:t>
      </w:r>
      <w:r w:rsidR="00F57638">
        <w:rPr>
          <w:bCs/>
          <w:kern w:val="36"/>
        </w:rPr>
        <w:t> </w:t>
      </w:r>
      <w:r>
        <w:rPr>
          <w:bCs/>
          <w:kern w:val="36"/>
        </w:rPr>
        <w:t>uzgodnił</w:t>
      </w:r>
      <w:r w:rsidRPr="00331D19">
        <w:rPr>
          <w:bCs/>
          <w:kern w:val="36"/>
        </w:rPr>
        <w:t xml:space="preserve"> z </w:t>
      </w:r>
      <w:r w:rsidRPr="00331D19">
        <w:t>Wo</w:t>
      </w:r>
      <w:r>
        <w:t>jewodą Podkarpackim lokalizacji</w:t>
      </w:r>
      <w:r w:rsidRPr="00331D19">
        <w:t xml:space="preserve"> </w:t>
      </w:r>
      <w:r w:rsidRPr="00331D19">
        <w:rPr>
          <w:spacing w:val="1"/>
        </w:rPr>
        <w:t>Głównego Stanowiska Kierowania w Zapasowym Miejscu Pracy</w:t>
      </w:r>
      <w:r>
        <w:rPr>
          <w:spacing w:val="1"/>
        </w:rPr>
        <w:t>,</w:t>
      </w:r>
      <w:r w:rsidRPr="00331D19">
        <w:rPr>
          <w:spacing w:val="1"/>
        </w:rPr>
        <w:t xml:space="preserve"> do czego zobowiązywały</w:t>
      </w:r>
      <w:r>
        <w:rPr>
          <w:spacing w:val="1"/>
        </w:rPr>
        <w:t xml:space="preserve"> go</w:t>
      </w:r>
      <w:r w:rsidRPr="00331D19">
        <w:rPr>
          <w:spacing w:val="1"/>
        </w:rPr>
        <w:t xml:space="preserve"> zapisy </w:t>
      </w:r>
      <w:r w:rsidRPr="00331D19">
        <w:rPr>
          <w:bCs/>
        </w:rPr>
        <w:t>§ 11 ust. 4 pkt 2</w:t>
      </w:r>
      <w:r w:rsidRPr="00331D19">
        <w:rPr>
          <w:spacing w:val="1"/>
        </w:rPr>
        <w:t xml:space="preserve"> </w:t>
      </w:r>
      <w:r w:rsidRPr="00331D19">
        <w:t xml:space="preserve">rozporządzenia Rady Ministrów w sprawie przygotowania </w:t>
      </w:r>
      <w:r w:rsidRPr="00331D19">
        <w:rPr>
          <w:rStyle w:val="highlight"/>
        </w:rPr>
        <w:t>systemu</w:t>
      </w:r>
      <w:r w:rsidRPr="00331D19">
        <w:t xml:space="preserve"> </w:t>
      </w:r>
      <w:r w:rsidRPr="00331D19">
        <w:rPr>
          <w:rStyle w:val="highlight"/>
        </w:rPr>
        <w:t>kierowania</w:t>
      </w:r>
      <w:r w:rsidRPr="00331D19">
        <w:t xml:space="preserve"> </w:t>
      </w:r>
      <w:r w:rsidRPr="00331D19">
        <w:rPr>
          <w:rStyle w:val="highlight"/>
        </w:rPr>
        <w:t>bezpieczeństwem</w:t>
      </w:r>
      <w:r w:rsidRPr="00331D19">
        <w:t xml:space="preserve"> </w:t>
      </w:r>
      <w:r w:rsidRPr="00331D19">
        <w:rPr>
          <w:rStyle w:val="highlight"/>
        </w:rPr>
        <w:t xml:space="preserve">narodowym </w:t>
      </w:r>
      <w:r>
        <w:t>z dnia 27 kwietnia 2004 r.</w:t>
      </w:r>
      <w:r w:rsidRPr="00331D19">
        <w:t xml:space="preserve">, a także zapisy w </w:t>
      </w:r>
      <w:r w:rsidRPr="00331D19">
        <w:rPr>
          <w:bCs/>
        </w:rPr>
        <w:t xml:space="preserve">§ 6 </w:t>
      </w:r>
      <w:r>
        <w:t>zarządzenia N</w:t>
      </w:r>
      <w:r w:rsidRPr="00331D19">
        <w:t>r 149/2016 Wojewody Podkarpackiego z dnia 6 września 2016 r. w sprawie organizacji i</w:t>
      </w:r>
      <w:r>
        <w:t> </w:t>
      </w:r>
      <w:r w:rsidRPr="00331D19">
        <w:t>przygotowania stanowisk kierowania w</w:t>
      </w:r>
      <w:r>
        <w:rPr>
          <w:bCs/>
          <w:kern w:val="36"/>
        </w:rPr>
        <w:t xml:space="preserve"> </w:t>
      </w:r>
      <w:r w:rsidRPr="00331D19">
        <w:rPr>
          <w:bCs/>
          <w:kern w:val="36"/>
        </w:rPr>
        <w:t>systemie kierowania bezpieczeństwem narodowym</w:t>
      </w:r>
      <w:r w:rsidRPr="00331D19">
        <w:t xml:space="preserve"> na czas zewnętrznego zagrożenia bezpieczeństwa państwa i wojny.</w:t>
      </w:r>
    </w:p>
    <w:p w14:paraId="07BC329E" w14:textId="77777777" w:rsidR="00444FF9" w:rsidRPr="00331D19" w:rsidRDefault="00444FF9" w:rsidP="007C6410">
      <w:pPr>
        <w:spacing w:line="360" w:lineRule="auto"/>
        <w:contextualSpacing/>
        <w:jc w:val="both"/>
        <w:rPr>
          <w:spacing w:val="1"/>
        </w:rPr>
      </w:pPr>
      <w:r>
        <w:t xml:space="preserve">         Na podstawie zarządzenia N</w:t>
      </w:r>
      <w:r w:rsidRPr="00331D19">
        <w:t>r 101/2020 Wojewody Podkarpackiego z dnia 26 maja 2020 r. w sprawie organizacji, uruchamiania i funkcjonowania systemu stałych dyżurów na</w:t>
      </w:r>
      <w:r>
        <w:t> </w:t>
      </w:r>
      <w:r w:rsidRPr="00331D19">
        <w:t>terenie województwa podkarpackiego, Podkarpacki Wojewódzki Inspektor Ochrony Roślin i Nasiennictwa zorganizował i przygotował stały dyżur,</w:t>
      </w:r>
      <w:r w:rsidRPr="00331D19">
        <w:rPr>
          <w:spacing w:val="1"/>
        </w:rPr>
        <w:t xml:space="preserve"> opracował dokumentację stałego dyżuru według wzoru przekazanego przez Dyrektora Wydziału</w:t>
      </w:r>
      <w:r w:rsidRPr="00331D19">
        <w:t xml:space="preserve"> Bezpieczeństwa i</w:t>
      </w:r>
      <w:r>
        <w:t> </w:t>
      </w:r>
      <w:r w:rsidRPr="00331D19">
        <w:t>Zarządzania Kryzysowego,</w:t>
      </w:r>
      <w:r w:rsidRPr="00331D19">
        <w:rPr>
          <w:spacing w:val="1"/>
        </w:rPr>
        <w:t xml:space="preserve"> na bieżąco dokonuje aktualizowania i wzajemnego przekazywania danych teleadresowych stałego dyżuru,</w:t>
      </w:r>
    </w:p>
    <w:p w14:paraId="59EE89C0" w14:textId="77777777" w:rsidR="00444FF9" w:rsidRPr="00495D5D" w:rsidRDefault="00444FF9" w:rsidP="00495D5D">
      <w:pPr>
        <w:spacing w:line="360" w:lineRule="auto"/>
        <w:contextualSpacing/>
        <w:jc w:val="both"/>
        <w:rPr>
          <w:i/>
          <w:spacing w:val="1"/>
        </w:rPr>
      </w:pPr>
      <w:r>
        <w:rPr>
          <w:spacing w:val="1"/>
        </w:rPr>
        <w:t xml:space="preserve">         </w:t>
      </w:r>
      <w:r w:rsidRPr="00331D19">
        <w:rPr>
          <w:spacing w:val="1"/>
        </w:rPr>
        <w:t>Do s</w:t>
      </w:r>
      <w:r>
        <w:rPr>
          <w:spacing w:val="1"/>
        </w:rPr>
        <w:t>tałego dyżuru wyznaczono czterech pracowników</w:t>
      </w:r>
      <w:r w:rsidRPr="00331D19">
        <w:rPr>
          <w:spacing w:val="1"/>
        </w:rPr>
        <w:t>. Z po</w:t>
      </w:r>
      <w:r>
        <w:rPr>
          <w:spacing w:val="1"/>
        </w:rPr>
        <w:t>śród wyznaczanych osób tylko p.</w:t>
      </w:r>
      <w:r w:rsidRPr="00331D19">
        <w:rPr>
          <w:spacing w:val="1"/>
        </w:rPr>
        <w:t xml:space="preserve"> Paweł Bukała posiada</w:t>
      </w:r>
      <w:r>
        <w:rPr>
          <w:spacing w:val="1"/>
        </w:rPr>
        <w:t>ł</w:t>
      </w:r>
      <w:r w:rsidRPr="00331D19">
        <w:rPr>
          <w:spacing w:val="1"/>
        </w:rPr>
        <w:t xml:space="preserve"> dostęp do </w:t>
      </w:r>
      <w:r>
        <w:rPr>
          <w:spacing w:val="1"/>
        </w:rPr>
        <w:t>informacji niejawnych. Pozostałych trzech pracowników nie miało</w:t>
      </w:r>
      <w:r w:rsidRPr="00331D19">
        <w:rPr>
          <w:spacing w:val="1"/>
        </w:rPr>
        <w:t xml:space="preserve"> </w:t>
      </w:r>
      <w:r w:rsidRPr="00331D19">
        <w:t>poświadczenia bezpieczeństwa</w:t>
      </w:r>
      <w:r w:rsidRPr="00331D19">
        <w:rPr>
          <w:spacing w:val="1"/>
        </w:rPr>
        <w:t xml:space="preserve"> d</w:t>
      </w:r>
      <w:r w:rsidRPr="00331D19">
        <w:t>opuszczenia do pracy lub</w:t>
      </w:r>
      <w:r>
        <w:t> </w:t>
      </w:r>
      <w:r w:rsidRPr="00331D19">
        <w:t xml:space="preserve">pełnienia służby na stanowiskach albo zlecenia prac, związanych z dostępem danej </w:t>
      </w:r>
      <w:r w:rsidRPr="00495D5D">
        <w:t>osoby do</w:t>
      </w:r>
      <w:r w:rsidRPr="00495D5D">
        <w:rPr>
          <w:i/>
        </w:rPr>
        <w:t xml:space="preserve"> </w:t>
      </w:r>
      <w:r w:rsidRPr="00495D5D">
        <w:rPr>
          <w:rStyle w:val="Uwydatnienie"/>
          <w:i w:val="0"/>
        </w:rPr>
        <w:t>informacji niejawnych</w:t>
      </w:r>
      <w:r w:rsidRPr="00495D5D">
        <w:rPr>
          <w:i/>
        </w:rPr>
        <w:t>.</w:t>
      </w:r>
    </w:p>
    <w:p w14:paraId="2F2766FD" w14:textId="77777777" w:rsidR="00444FF9" w:rsidRPr="00331D19" w:rsidRDefault="00444FF9" w:rsidP="00495D5D">
      <w:pPr>
        <w:spacing w:line="360" w:lineRule="auto"/>
        <w:jc w:val="both"/>
      </w:pPr>
      <w:r>
        <w:t xml:space="preserve">         </w:t>
      </w:r>
      <w:r w:rsidRPr="00331D19">
        <w:t xml:space="preserve">Tryb wyłączania od obowiązku pełnienia czynnej służby wojskowej w razie ogłoszenia mobilizacji i w czasie wojny szczegółowy wykaz kwalifikacji lub stanowisk, których </w:t>
      </w:r>
      <w:r w:rsidRPr="00331D19">
        <w:lastRenderedPageBreak/>
        <w:t>posiadanie lub zajmowanie powoduje wyłączenie z urzędu oraz wzory zawiadomień i</w:t>
      </w:r>
      <w:r w:rsidR="00495D5D">
        <w:t> </w:t>
      </w:r>
      <w:r w:rsidRPr="00331D19">
        <w:t>wnio</w:t>
      </w:r>
      <w:r>
        <w:t>sku w sprawie wyłączenia normowały</w:t>
      </w:r>
      <w:r w:rsidRPr="00331D19">
        <w:t xml:space="preserve"> przepisy:</w:t>
      </w:r>
    </w:p>
    <w:p w14:paraId="15A6C264" w14:textId="77777777" w:rsidR="00444FF9" w:rsidRDefault="00444FF9" w:rsidP="007C6410">
      <w:pPr>
        <w:pStyle w:val="Akapitzlist"/>
        <w:numPr>
          <w:ilvl w:val="0"/>
          <w:numId w:val="41"/>
        </w:numPr>
        <w:spacing w:line="360" w:lineRule="auto"/>
        <w:ind w:left="1003" w:hanging="357"/>
        <w:jc w:val="both"/>
      </w:pPr>
      <w:r w:rsidRPr="00331D19">
        <w:t>art. 541 ustawy o obronie Ojczyzny,</w:t>
      </w:r>
    </w:p>
    <w:p w14:paraId="397C3EEF" w14:textId="77777777" w:rsidR="00444FF9" w:rsidRPr="00CB670E" w:rsidRDefault="00444FF9" w:rsidP="007C6410">
      <w:pPr>
        <w:pStyle w:val="Akapitzlist"/>
        <w:numPr>
          <w:ilvl w:val="0"/>
          <w:numId w:val="41"/>
        </w:numPr>
        <w:spacing w:line="360" w:lineRule="auto"/>
        <w:ind w:left="1003" w:hanging="357"/>
        <w:jc w:val="both"/>
      </w:pPr>
      <w:r w:rsidRPr="00331D19">
        <w:rPr>
          <w:szCs w:val="24"/>
        </w:rPr>
        <w:t>rozporządzenie Rady Ministrów z dnia 17 listopada 2022 r. w sprawie wyłączenia od obowiązku pełnienia czynnej służby wojskowej w razie ogłoszenia mobilizacji i</w:t>
      </w:r>
      <w:r>
        <w:rPr>
          <w:szCs w:val="24"/>
        </w:rPr>
        <w:t> </w:t>
      </w:r>
      <w:r w:rsidRPr="00331D19">
        <w:rPr>
          <w:szCs w:val="24"/>
        </w:rPr>
        <w:t>w czasie wojny.</w:t>
      </w:r>
    </w:p>
    <w:p w14:paraId="6E873109" w14:textId="77777777" w:rsidR="00444FF9" w:rsidRDefault="00444FF9" w:rsidP="007C6410">
      <w:pPr>
        <w:spacing w:line="360" w:lineRule="auto"/>
        <w:jc w:val="both"/>
      </w:pPr>
      <w:r>
        <w:t xml:space="preserve">         Ww. </w:t>
      </w:r>
      <w:r w:rsidRPr="00CB670E">
        <w:t>Procedury wyłączenia pracowników z obowiązku pełnienia służby wojskowej w</w:t>
      </w:r>
      <w:r>
        <w:t> </w:t>
      </w:r>
      <w:r w:rsidRPr="00CB670E">
        <w:t>razie ogłoszenia mobilizacji i w czasie wojn</w:t>
      </w:r>
      <w:r>
        <w:t>y, z urzędu i na wniosek, nie były</w:t>
      </w:r>
      <w:r w:rsidRPr="00CB670E">
        <w:t xml:space="preserve"> realizowane. </w:t>
      </w:r>
      <w:r w:rsidRPr="00CB670E">
        <w:rPr>
          <w:bCs/>
        </w:rPr>
        <w:t xml:space="preserve">Podkarpacki Wojewódzki Inspektor </w:t>
      </w:r>
      <w:bookmarkStart w:id="4" w:name="_Hlk200983342"/>
      <w:r w:rsidRPr="00495D5D">
        <w:rPr>
          <w:rStyle w:val="Pogrubienie"/>
          <w:b w:val="0"/>
          <w:shd w:val="clear" w:color="auto" w:fill="FFFFFF"/>
        </w:rPr>
        <w:t>Ochrony Roślin i Nasiennictwa</w:t>
      </w:r>
      <w:r w:rsidRPr="00CB670E">
        <w:t xml:space="preserve"> </w:t>
      </w:r>
      <w:bookmarkEnd w:id="4"/>
      <w:r w:rsidRPr="00CB670E">
        <w:t>nie wystosował ani</w:t>
      </w:r>
      <w:r>
        <w:t> jednego zawiadomienia,</w:t>
      </w:r>
      <w:r w:rsidRPr="00CB670E">
        <w:t xml:space="preserve"> nie wystąpił</w:t>
      </w:r>
      <w:r>
        <w:t xml:space="preserve"> również</w:t>
      </w:r>
      <w:r w:rsidRPr="00CB670E">
        <w:t xml:space="preserve"> z żadnym wnioskiem dotyczącym wyłączenia pracowników z obowiązku pełnienia służby wojskowej.</w:t>
      </w:r>
    </w:p>
    <w:p w14:paraId="53711AC8" w14:textId="77777777" w:rsidR="00444FF9" w:rsidRDefault="00444FF9" w:rsidP="007C6410">
      <w:pPr>
        <w:spacing w:line="360" w:lineRule="auto"/>
        <w:jc w:val="both"/>
      </w:pPr>
      <w:r>
        <w:t xml:space="preserve">         Ww. ustalenia, w tym ocena kontrolowanej działalności,</w:t>
      </w:r>
      <w:r>
        <w:rPr>
          <w:bCs/>
        </w:rPr>
        <w:t xml:space="preserve"> </w:t>
      </w:r>
      <w:r>
        <w:t>zostały udokumentowane w aktach kontroli, na które składają się protokoły oględzin, wyjaśnienia oraz inne (np. kopie dokumentów).</w:t>
      </w:r>
    </w:p>
    <w:p w14:paraId="351D55E1" w14:textId="77777777" w:rsidR="00EA37C0" w:rsidRDefault="00EA37C0" w:rsidP="00B2140E">
      <w:pPr>
        <w:widowControl w:val="0"/>
        <w:autoSpaceDE w:val="0"/>
        <w:autoSpaceDN w:val="0"/>
        <w:adjustRightInd w:val="0"/>
        <w:spacing w:line="360" w:lineRule="auto"/>
        <w:jc w:val="both"/>
      </w:pPr>
      <w:r>
        <w:t xml:space="preserve">         Przy czym do ww. ustaleń kontrolnych (prze</w:t>
      </w:r>
      <w:r w:rsidR="007C6410">
        <w:t>kazanych do wiadomości w dniu 22</w:t>
      </w:r>
      <w:r w:rsidR="009C6014">
        <w:t> </w:t>
      </w:r>
      <w:r w:rsidR="007C6410">
        <w:t>sierpnia 2025 r.) przysługiwało Pani</w:t>
      </w:r>
      <w:r>
        <w:t xml:space="preserve">, na podstawie ww. ustawy </w:t>
      </w:r>
      <w:r>
        <w:rPr>
          <w:rFonts w:eastAsia="Arial Unicode MS"/>
        </w:rPr>
        <w:t xml:space="preserve">o kontroli w administracji rządowej, </w:t>
      </w:r>
      <w:r>
        <w:t>prawo zgłoszenia umotywowanych pisemnych zastrzeżeń, z których Pan</w:t>
      </w:r>
      <w:r w:rsidR="004012B7">
        <w:t>i</w:t>
      </w:r>
      <w:r>
        <w:t xml:space="preserve"> nie</w:t>
      </w:r>
      <w:r w:rsidR="00495D5D">
        <w:t> </w:t>
      </w:r>
      <w:r>
        <w:t>skorzystał</w:t>
      </w:r>
      <w:r w:rsidR="004012B7">
        <w:t>a</w:t>
      </w:r>
      <w:r>
        <w:t>. W ramach ww. uprawnienia nie skorzystał</w:t>
      </w:r>
      <w:r w:rsidR="004012B7">
        <w:t>a</w:t>
      </w:r>
      <w:r>
        <w:t xml:space="preserve"> Pan</w:t>
      </w:r>
      <w:r w:rsidR="004012B7">
        <w:t>i</w:t>
      </w:r>
      <w:r>
        <w:t xml:space="preserve"> również z prawa skierowania wniosku o przedłużenie terminu do złożenia zastrzeżeń. </w:t>
      </w:r>
    </w:p>
    <w:p w14:paraId="41746FCE" w14:textId="77777777" w:rsidR="00EA37C0" w:rsidRDefault="00EA37C0" w:rsidP="00B2140E">
      <w:pPr>
        <w:widowControl w:val="0"/>
        <w:autoSpaceDE w:val="0"/>
        <w:autoSpaceDN w:val="0"/>
        <w:adjustRightInd w:val="0"/>
        <w:spacing w:line="360" w:lineRule="auto"/>
        <w:jc w:val="both"/>
        <w:rPr>
          <w:rFonts w:cs="Arial"/>
        </w:rPr>
      </w:pPr>
      <w:r>
        <w:t xml:space="preserve">         W związku z powyższym, stosownie do art. 46 ust. 1 ustawy </w:t>
      </w:r>
      <w:r>
        <w:rPr>
          <w:rFonts w:eastAsia="Arial Unicode MS"/>
        </w:rPr>
        <w:t>o kontroli w administracji rządowej,</w:t>
      </w:r>
      <w:r>
        <w:rPr>
          <w:rFonts w:cs="Arial"/>
        </w:rPr>
        <w:t xml:space="preserve"> sporządzono niniejsze wystąpienie pokontrolne, obejmujące m.in. treść projektu wystąpienia pokontrolnego.</w:t>
      </w:r>
    </w:p>
    <w:p w14:paraId="2AF20E39" w14:textId="77777777" w:rsidR="00EA37C0" w:rsidRPr="004012B7" w:rsidRDefault="00EA37C0" w:rsidP="00B2140E">
      <w:pPr>
        <w:pStyle w:val="Tekstpodstawowy"/>
        <w:spacing w:after="0" w:line="360" w:lineRule="auto"/>
        <w:jc w:val="both"/>
        <w:rPr>
          <w:b w:val="0"/>
          <w:i/>
        </w:rPr>
      </w:pPr>
      <w:r w:rsidRPr="004012B7">
        <w:rPr>
          <w:b w:val="0"/>
        </w:rPr>
        <w:t xml:space="preserve">         Przedstawiając powyższe uwagi i oceny, dokonane m.in. w oparciu o projekt wystąpienia pokontrolnego oraz ww. akta kontroli, w celu usunięcia stwierdzonych </w:t>
      </w:r>
      <w:r w:rsidR="004012B7" w:rsidRPr="004012B7">
        <w:rPr>
          <w:b w:val="0"/>
        </w:rPr>
        <w:t xml:space="preserve">nieprawidłowości, </w:t>
      </w:r>
      <w:r w:rsidRPr="004012B7">
        <w:rPr>
          <w:b w:val="0"/>
        </w:rPr>
        <w:t>uchybień oraz usprawnienia badan</w:t>
      </w:r>
      <w:r w:rsidR="004012B7" w:rsidRPr="004012B7">
        <w:rPr>
          <w:b w:val="0"/>
        </w:rPr>
        <w:t>ej działalności, przekazuję Pani</w:t>
      </w:r>
      <w:r w:rsidRPr="004012B7">
        <w:rPr>
          <w:b w:val="0"/>
        </w:rPr>
        <w:t xml:space="preserve"> następujące zalecenia, wnioski pokontrolne:</w:t>
      </w:r>
    </w:p>
    <w:p w14:paraId="23187920" w14:textId="77777777" w:rsidR="00C333BD" w:rsidRPr="004650E1" w:rsidRDefault="00C333BD" w:rsidP="00B2140E">
      <w:pPr>
        <w:pStyle w:val="Default"/>
        <w:numPr>
          <w:ilvl w:val="0"/>
          <w:numId w:val="10"/>
        </w:numPr>
        <w:spacing w:line="360" w:lineRule="auto"/>
        <w:ind w:left="360"/>
        <w:jc w:val="both"/>
      </w:pPr>
      <w:r w:rsidRPr="004650E1">
        <w:t>Mając ma uwadze dbałość o finanse publiczne, podjąć działania w odniesieniu do działalności Inspektoratu skutkujące pełnym zabezpieczeniem</w:t>
      </w:r>
      <w:r w:rsidRPr="004650E1">
        <w:rPr>
          <w:iCs/>
        </w:rPr>
        <w:t xml:space="preserve"> interesów Skarbu Państwa (oraz Inspektoratu) w zawieranych</w:t>
      </w:r>
      <w:r w:rsidRPr="004650E1">
        <w:t xml:space="preserve"> (m.in. cywilno-prawnych) umowach.</w:t>
      </w:r>
    </w:p>
    <w:p w14:paraId="7CEB80FC" w14:textId="77777777" w:rsidR="00C333BD" w:rsidRPr="004650E1" w:rsidRDefault="00C333BD" w:rsidP="00B2140E">
      <w:pPr>
        <w:pStyle w:val="Tekstpodstawowy"/>
        <w:numPr>
          <w:ilvl w:val="0"/>
          <w:numId w:val="10"/>
        </w:numPr>
        <w:shd w:val="clear" w:color="auto" w:fill="FFFFFF"/>
        <w:spacing w:after="0" w:line="360" w:lineRule="auto"/>
        <w:ind w:left="360"/>
        <w:jc w:val="both"/>
        <w:rPr>
          <w:b w:val="0"/>
        </w:rPr>
      </w:pPr>
      <w:r w:rsidRPr="004650E1">
        <w:rPr>
          <w:b w:val="0"/>
        </w:rPr>
        <w:t>Wdrożyć rozwiązania skutkujące realizacją obowiązku opisanego w a</w:t>
      </w:r>
      <w:r w:rsidRPr="004650E1">
        <w:rPr>
          <w:b w:val="0"/>
          <w:bCs/>
        </w:rPr>
        <w:t>rt. 32 ustawy Prawo przedsiębiorców, obligującego aby o</w:t>
      </w:r>
      <w:r w:rsidRPr="004650E1">
        <w:rPr>
          <w:b w:val="0"/>
        </w:rPr>
        <w:t>rgan przyjmujący wniosek przedsiębiorcy (potwierdzając jego przyjęcie) każdorazowo wskazywał:</w:t>
      </w:r>
      <w:r w:rsidR="00C25BA0">
        <w:rPr>
          <w:b w:val="0"/>
        </w:rPr>
        <w:t xml:space="preserve"> datę wpływu oraz przewidywany termin</w:t>
      </w:r>
      <w:r w:rsidRPr="004650E1">
        <w:rPr>
          <w:b w:val="0"/>
        </w:rPr>
        <w:t xml:space="preserve"> rozpatrzenia wniosku, dane kontaktowe organu, pouczenie o przysługujących </w:t>
      </w:r>
      <w:r w:rsidRPr="004650E1">
        <w:rPr>
          <w:b w:val="0"/>
        </w:rPr>
        <w:lastRenderedPageBreak/>
        <w:t>przedsiębiorcy środkach prawnych (w przypadku gdy odrębne przepisy przewidują milczące załatwienie sprawy, stosowne pouczenie również w tym zakresie),</w:t>
      </w:r>
    </w:p>
    <w:p w14:paraId="71C044DF" w14:textId="77777777" w:rsidR="00C333BD" w:rsidRPr="004650E1" w:rsidRDefault="00C333BD" w:rsidP="00B2140E">
      <w:pPr>
        <w:pStyle w:val="Tekstpodstawowy"/>
        <w:numPr>
          <w:ilvl w:val="0"/>
          <w:numId w:val="10"/>
        </w:numPr>
        <w:shd w:val="clear" w:color="auto" w:fill="FFFFFF"/>
        <w:spacing w:after="0" w:line="360" w:lineRule="auto"/>
        <w:ind w:left="360"/>
        <w:jc w:val="both"/>
        <w:rPr>
          <w:b w:val="0"/>
        </w:rPr>
      </w:pPr>
      <w:r w:rsidRPr="004650E1">
        <w:rPr>
          <w:b w:val="0"/>
        </w:rPr>
        <w:t>W umowach o pracę, zawieranych z osobami zatrudnianymi w Inspektoracie, określać adres siedziby pracodawcy, tj. zgodnie art. 29 § 1 ustawy z  dnia 26 czerwca 1974 r.</w:t>
      </w:r>
      <w:r w:rsidRPr="004650E1">
        <w:rPr>
          <w:b w:val="0"/>
          <w:i/>
        </w:rPr>
        <w:t xml:space="preserve"> </w:t>
      </w:r>
      <w:r w:rsidRPr="004650E1">
        <w:rPr>
          <w:b w:val="0"/>
        </w:rPr>
        <w:t>Kodeks pracy.</w:t>
      </w:r>
    </w:p>
    <w:p w14:paraId="781F0CA1" w14:textId="77777777" w:rsidR="00C333BD" w:rsidRPr="004650E1" w:rsidRDefault="00C333BD" w:rsidP="00B2140E">
      <w:pPr>
        <w:pStyle w:val="Tekstpodstawowy"/>
        <w:numPr>
          <w:ilvl w:val="0"/>
          <w:numId w:val="10"/>
        </w:numPr>
        <w:shd w:val="clear" w:color="auto" w:fill="FFFFFF"/>
        <w:spacing w:after="0" w:line="360" w:lineRule="auto"/>
        <w:ind w:left="360"/>
        <w:jc w:val="both"/>
        <w:rPr>
          <w:b w:val="0"/>
        </w:rPr>
      </w:pPr>
      <w:r w:rsidRPr="004650E1">
        <w:rPr>
          <w:rFonts w:eastAsia="Arial Unicode MS"/>
          <w:b w:val="0"/>
        </w:rPr>
        <w:t>Dokonać zmian w „Regulaminie Zakładowego Funduszu Świadczeń Socjalnych Wojewódzkiego Inspektoratu Ochrony Roślin i Nasiennictwa w Rzeszowie”, polegających na:</w:t>
      </w:r>
    </w:p>
    <w:p w14:paraId="5A3472CC" w14:textId="77777777" w:rsidR="00C333BD" w:rsidRPr="004650E1" w:rsidRDefault="00C333BD" w:rsidP="00B2140E">
      <w:pPr>
        <w:pStyle w:val="Tekstpodstawowy"/>
        <w:numPr>
          <w:ilvl w:val="0"/>
          <w:numId w:val="3"/>
        </w:numPr>
        <w:tabs>
          <w:tab w:val="left" w:pos="851"/>
        </w:tabs>
        <w:spacing w:after="0" w:line="360" w:lineRule="auto"/>
        <w:ind w:left="851" w:hanging="425"/>
        <w:jc w:val="both"/>
        <w:rPr>
          <w:rFonts w:eastAsia="Arial Unicode MS"/>
          <w:b w:val="0"/>
        </w:rPr>
      </w:pPr>
      <w:r w:rsidRPr="004650E1">
        <w:rPr>
          <w:rFonts w:eastAsia="Arial Unicode MS"/>
          <w:b w:val="0"/>
        </w:rPr>
        <w:t>umożliwieniu korzystania ze świadczeń z zakładowego funduszu świadczeń socjalnych wszystkim osobom uprawnionym,</w:t>
      </w:r>
    </w:p>
    <w:p w14:paraId="2924F51F" w14:textId="77777777" w:rsidR="00C333BD" w:rsidRPr="004650E1" w:rsidRDefault="00C333BD" w:rsidP="00B2140E">
      <w:pPr>
        <w:pStyle w:val="Tekstpodstawowy"/>
        <w:numPr>
          <w:ilvl w:val="0"/>
          <w:numId w:val="3"/>
        </w:numPr>
        <w:tabs>
          <w:tab w:val="left" w:pos="851"/>
        </w:tabs>
        <w:spacing w:after="0" w:line="360" w:lineRule="auto"/>
        <w:ind w:left="851" w:hanging="425"/>
        <w:jc w:val="both"/>
        <w:rPr>
          <w:rFonts w:eastAsia="Arial Unicode MS"/>
          <w:b w:val="0"/>
        </w:rPr>
      </w:pPr>
      <w:r w:rsidRPr="004650E1">
        <w:rPr>
          <w:b w:val="0"/>
        </w:rPr>
        <w:t>usunięciu zapisu pozbawiającego prawa do korzystania ze świadczeń socjalnych przez okres jednego roku osób, które poświadczyły nieprawdę w złożonych oświadczeniach (oświadczenie</w:t>
      </w:r>
      <w:r w:rsidRPr="004650E1">
        <w:rPr>
          <w:b w:val="0"/>
          <w:bCs/>
        </w:rPr>
        <w:t xml:space="preserve"> </w:t>
      </w:r>
      <w:r w:rsidRPr="004650E1">
        <w:rPr>
          <w:b w:val="0"/>
        </w:rPr>
        <w:t>o dochodach/sytuacji życiowej, rodzinnej i materialnej jest składane pod odpowiedzialnością karną, a podanie nieprawdziwych informacji w </w:t>
      </w:r>
      <w:r w:rsidR="00C25BA0">
        <w:rPr>
          <w:b w:val="0"/>
        </w:rPr>
        <w:t>oświadczeniu jest przestępstwem, p</w:t>
      </w:r>
      <w:r w:rsidRPr="004650E1">
        <w:rPr>
          <w:b w:val="0"/>
        </w:rPr>
        <w:t>racodawca nie może egzekwować kar z fałszywego oświadczenia, chyba, iż zapisze w regulaminie, że osoba, która wprowadziła w błąd pracodawcę podając nieprawdziwe dane, musi otrzymaną kwotę zwrócić),</w:t>
      </w:r>
    </w:p>
    <w:p w14:paraId="09DC6727" w14:textId="77777777" w:rsidR="00C333BD" w:rsidRPr="004650E1" w:rsidRDefault="00C333BD" w:rsidP="00B2140E">
      <w:pPr>
        <w:pStyle w:val="Tekstpodstawowy"/>
        <w:numPr>
          <w:ilvl w:val="0"/>
          <w:numId w:val="3"/>
        </w:numPr>
        <w:tabs>
          <w:tab w:val="left" w:pos="851"/>
        </w:tabs>
        <w:spacing w:after="0" w:line="360" w:lineRule="auto"/>
        <w:ind w:left="851" w:hanging="425"/>
        <w:jc w:val="both"/>
        <w:rPr>
          <w:rFonts w:eastAsia="Arial Unicode MS"/>
          <w:b w:val="0"/>
        </w:rPr>
      </w:pPr>
      <w:r w:rsidRPr="004650E1">
        <w:rPr>
          <w:rFonts w:eastAsia="Arial Unicode MS"/>
          <w:b w:val="0"/>
        </w:rPr>
        <w:t>określeniu zasad przyznawania dofinansowania działalności kulturalno-oświatowej i sportowo-rekreacyjnej (z Regulaminu powinno jasno wynikać kto, jak często, po spełnieniu jakich warunków może otrzymać świadczenie),</w:t>
      </w:r>
    </w:p>
    <w:p w14:paraId="676E022E" w14:textId="77777777" w:rsidR="00C333BD" w:rsidRPr="004650E1" w:rsidRDefault="00C333BD" w:rsidP="00B2140E">
      <w:pPr>
        <w:pStyle w:val="Tekstpodstawowy"/>
        <w:numPr>
          <w:ilvl w:val="0"/>
          <w:numId w:val="3"/>
        </w:numPr>
        <w:tabs>
          <w:tab w:val="left" w:pos="851"/>
        </w:tabs>
        <w:spacing w:after="0" w:line="360" w:lineRule="auto"/>
        <w:ind w:left="851" w:hanging="425"/>
        <w:jc w:val="both"/>
        <w:rPr>
          <w:rFonts w:eastAsia="Arial Unicode MS"/>
          <w:b w:val="0"/>
        </w:rPr>
      </w:pPr>
      <w:r w:rsidRPr="004650E1">
        <w:rPr>
          <w:rFonts w:eastAsia="Arial Unicode MS"/>
          <w:b w:val="0"/>
        </w:rPr>
        <w:t>określeniu sposobu ustalania kwot dopłat do działalności kulturalno-oświatowej i sportowo-rekreacyjnej oraz pomocy rzeczowej dla dzieci,</w:t>
      </w:r>
    </w:p>
    <w:p w14:paraId="025695B3" w14:textId="77777777" w:rsidR="00C333BD" w:rsidRPr="004650E1" w:rsidRDefault="00C333BD" w:rsidP="00B2140E">
      <w:pPr>
        <w:pStyle w:val="Tekstpodstawowy"/>
        <w:numPr>
          <w:ilvl w:val="0"/>
          <w:numId w:val="3"/>
        </w:numPr>
        <w:tabs>
          <w:tab w:val="left" w:pos="851"/>
        </w:tabs>
        <w:spacing w:after="0" w:line="360" w:lineRule="auto"/>
        <w:ind w:left="851" w:hanging="425"/>
        <w:jc w:val="both"/>
        <w:rPr>
          <w:rFonts w:eastAsia="Arial Unicode MS"/>
          <w:b w:val="0"/>
        </w:rPr>
      </w:pPr>
      <w:r w:rsidRPr="004650E1">
        <w:rPr>
          <w:rFonts w:eastAsia="Arial Unicode MS"/>
          <w:b w:val="0"/>
        </w:rPr>
        <w:t xml:space="preserve">określeniu zasad korzystania z dofinansowania do wypoczynku urlopowego tak, aby nie zależało ono od wykorzystania urlopu wypoczynkowego </w:t>
      </w:r>
      <w:r w:rsidRPr="004650E1">
        <w:rPr>
          <w:b w:val="0"/>
        </w:rPr>
        <w:t xml:space="preserve">(można uzależnić świadczenie od dni </w:t>
      </w:r>
      <w:r w:rsidRPr="004650E1">
        <w:rPr>
          <w:rStyle w:val="Pogrubienie"/>
        </w:rPr>
        <w:t>wypoczynku</w:t>
      </w:r>
      <w:r w:rsidRPr="004650E1">
        <w:rPr>
          <w:b w:val="0"/>
        </w:rPr>
        <w:t>, ale nie od dni urlopu wypoczynkowego, gdyż wypoczywać może też np. emeryt, osoba na urlopie bezpłatnym czy wychowawczym),</w:t>
      </w:r>
    </w:p>
    <w:p w14:paraId="4EB9B896" w14:textId="77777777" w:rsidR="00C333BD" w:rsidRPr="004650E1" w:rsidRDefault="00C333BD" w:rsidP="00B2140E">
      <w:pPr>
        <w:pStyle w:val="Tekstpodstawowy"/>
        <w:numPr>
          <w:ilvl w:val="0"/>
          <w:numId w:val="3"/>
        </w:numPr>
        <w:tabs>
          <w:tab w:val="left" w:pos="851"/>
        </w:tabs>
        <w:spacing w:after="0" w:line="360" w:lineRule="auto"/>
        <w:ind w:left="851" w:hanging="425"/>
        <w:jc w:val="both"/>
        <w:rPr>
          <w:rFonts w:eastAsia="Arial Unicode MS"/>
          <w:b w:val="0"/>
        </w:rPr>
      </w:pPr>
      <w:r w:rsidRPr="004650E1">
        <w:rPr>
          <w:rFonts w:eastAsia="Arial Unicode MS"/>
          <w:b w:val="0"/>
        </w:rPr>
        <w:t>usunięciu zapisu dotyczącego przyznawania zapomóg na wniosek przełożonego lub zakładowych organizacji związkowych oraz przyznawania świadczeń socjalnych w pierwszej kolejności osobom uprawnionym, które nie korzystały z pomocy socjalnej w roku poprzednim,</w:t>
      </w:r>
    </w:p>
    <w:p w14:paraId="45EB340D" w14:textId="77777777" w:rsidR="00C333BD" w:rsidRPr="004650E1" w:rsidRDefault="00C333BD" w:rsidP="00B2140E">
      <w:pPr>
        <w:pStyle w:val="Tekstpodstawowy"/>
        <w:numPr>
          <w:ilvl w:val="0"/>
          <w:numId w:val="3"/>
        </w:numPr>
        <w:tabs>
          <w:tab w:val="left" w:pos="851"/>
        </w:tabs>
        <w:spacing w:after="0" w:line="360" w:lineRule="auto"/>
        <w:ind w:left="851" w:hanging="425"/>
        <w:jc w:val="both"/>
        <w:rPr>
          <w:rFonts w:eastAsia="Arial Unicode MS"/>
          <w:b w:val="0"/>
        </w:rPr>
      </w:pPr>
      <w:r w:rsidRPr="004650E1">
        <w:rPr>
          <w:rFonts w:eastAsia="Arial Unicode MS"/>
          <w:b w:val="0"/>
        </w:rPr>
        <w:t xml:space="preserve">określeniu </w:t>
      </w:r>
      <w:r w:rsidRPr="004650E1">
        <w:rPr>
          <w:b w:val="0"/>
        </w:rPr>
        <w:t xml:space="preserve">zasad przetwarzania danych osobowych osób uprawnionych do korzystania z zakładowego funduszu świadczeń socjalnych (zgodnie z </w:t>
      </w:r>
      <w:r w:rsidRPr="004650E1">
        <w:rPr>
          <w:rFonts w:eastAsia="Arial Unicode MS"/>
          <w:b w:val="0"/>
        </w:rPr>
        <w:t xml:space="preserve">art. 8 ust. 2 ustawy o </w:t>
      </w:r>
      <w:r w:rsidRPr="004650E1">
        <w:rPr>
          <w:b w:val="0"/>
        </w:rPr>
        <w:t>zakładowego funduszu świadczeń socjalnych</w:t>
      </w:r>
      <w:r w:rsidRPr="004650E1">
        <w:rPr>
          <w:rFonts w:eastAsia="Arial Unicode MS"/>
          <w:b w:val="0"/>
        </w:rPr>
        <w:t>)</w:t>
      </w:r>
      <w:r w:rsidRPr="004650E1">
        <w:rPr>
          <w:b w:val="0"/>
        </w:rPr>
        <w:t xml:space="preserve">, tj. określić w jakiej formie osoby uprawnione udostępniają pracodawcy informacje o swojej sytuacji socjalnej </w:t>
      </w:r>
      <w:r w:rsidRPr="004650E1">
        <w:rPr>
          <w:b w:val="0"/>
        </w:rPr>
        <w:lastRenderedPageBreak/>
        <w:t>(oświadczenie), a także zawrzeć informacje o możliwości żądania udokumentowania danych osobowych w zakresie niezbędnym do ich potwierdzenia, w szczególności na podstawie oświadczeń i zaświadczeń o sytuacji życiowej (w tym zdrowotnej), rodzinnej i materialnej; z Regulaminu powinno wynikać</w:t>
      </w:r>
      <w:r w:rsidR="00C25BA0">
        <w:rPr>
          <w:b w:val="0"/>
        </w:rPr>
        <w:t>,</w:t>
      </w:r>
      <w:r w:rsidRPr="004650E1">
        <w:rPr>
          <w:b w:val="0"/>
        </w:rPr>
        <w:t xml:space="preserve"> kto może być dopuszczony do przetwarzania danych osobowych dotyczących zdrowia (jedynie osoby, które posiadają pisemne upoważnienie do przetwarzania takich danych, wydane przez pracodawcę) oraz iż osoby te mają obowiązek zachowania tych danych w tajemnicy; dodatkowo w Regulaminie można zawrzeć np. termin dokonywania corocznego przeglądu danych osobowych osób uprawnionych,</w:t>
      </w:r>
    </w:p>
    <w:p w14:paraId="6B38B43B" w14:textId="77777777" w:rsidR="00C333BD" w:rsidRPr="004650E1" w:rsidRDefault="00C333BD" w:rsidP="00B2140E">
      <w:pPr>
        <w:pStyle w:val="Tekstpodstawowy"/>
        <w:numPr>
          <w:ilvl w:val="0"/>
          <w:numId w:val="3"/>
        </w:numPr>
        <w:tabs>
          <w:tab w:val="left" w:pos="851"/>
        </w:tabs>
        <w:spacing w:after="0" w:line="360" w:lineRule="auto"/>
        <w:ind w:left="851" w:hanging="425"/>
        <w:jc w:val="both"/>
        <w:rPr>
          <w:rFonts w:eastAsia="Arial Unicode MS"/>
          <w:b w:val="0"/>
        </w:rPr>
      </w:pPr>
      <w:r w:rsidRPr="004650E1">
        <w:rPr>
          <w:b w:val="0"/>
        </w:rPr>
        <w:t>wprowadzeniu zapisu o pozostawieniu bez rozpatrzenia wniosku zawierającego uchybienia, do chwili skorygowania zawartych w nim błędów,</w:t>
      </w:r>
    </w:p>
    <w:p w14:paraId="79672FA5" w14:textId="77777777" w:rsidR="00C333BD" w:rsidRPr="004650E1" w:rsidRDefault="00C333BD" w:rsidP="00B2140E">
      <w:pPr>
        <w:pStyle w:val="Tekstpodstawowy"/>
        <w:numPr>
          <w:ilvl w:val="0"/>
          <w:numId w:val="3"/>
        </w:numPr>
        <w:tabs>
          <w:tab w:val="left" w:pos="851"/>
        </w:tabs>
        <w:spacing w:after="0" w:line="360" w:lineRule="auto"/>
        <w:ind w:left="851" w:hanging="425"/>
        <w:jc w:val="both"/>
        <w:rPr>
          <w:rFonts w:eastAsia="Arial Unicode MS"/>
          <w:b w:val="0"/>
        </w:rPr>
      </w:pPr>
      <w:r w:rsidRPr="004650E1">
        <w:rPr>
          <w:b w:val="0"/>
        </w:rPr>
        <w:t>zamieszczeniu odpowiedniej podstawy prawnej w pouczeniu zawartym w załącznikach do Regulaminu zakładowego funduszu świadczeń socjalnych.</w:t>
      </w:r>
    </w:p>
    <w:p w14:paraId="069BC2A8" w14:textId="77777777" w:rsidR="00C333BD" w:rsidRPr="004650E1" w:rsidRDefault="00C333BD" w:rsidP="00B2140E">
      <w:pPr>
        <w:pStyle w:val="Tekstpodstawowy"/>
        <w:numPr>
          <w:ilvl w:val="0"/>
          <w:numId w:val="10"/>
        </w:numPr>
        <w:spacing w:after="0" w:line="360" w:lineRule="auto"/>
        <w:ind w:left="360"/>
        <w:jc w:val="both"/>
        <w:rPr>
          <w:rFonts w:eastAsia="Arial Unicode MS"/>
          <w:b w:val="0"/>
        </w:rPr>
      </w:pPr>
      <w:r w:rsidRPr="004650E1">
        <w:rPr>
          <w:rFonts w:eastAsia="Arial Unicode MS"/>
          <w:b w:val="0"/>
        </w:rPr>
        <w:t>Dokonać korekty błędnie naliczonego odpisu na zakładowy funduszu świadczeń socjalnych w 2025 r. i zapewnić prawidłowe naliczanie corocznego odpisu.</w:t>
      </w:r>
    </w:p>
    <w:p w14:paraId="2087684C" w14:textId="77777777" w:rsidR="00C333BD" w:rsidRPr="004650E1" w:rsidRDefault="00C333BD" w:rsidP="00B2140E">
      <w:pPr>
        <w:pStyle w:val="Tekstpodstawowy"/>
        <w:numPr>
          <w:ilvl w:val="0"/>
          <w:numId w:val="10"/>
        </w:numPr>
        <w:spacing w:after="0" w:line="360" w:lineRule="auto"/>
        <w:ind w:left="360"/>
        <w:jc w:val="both"/>
        <w:rPr>
          <w:rFonts w:eastAsia="Arial Unicode MS"/>
          <w:b w:val="0"/>
        </w:rPr>
      </w:pPr>
      <w:r w:rsidRPr="004650E1">
        <w:rPr>
          <w:rFonts w:eastAsia="Arial Unicode MS"/>
          <w:b w:val="0"/>
        </w:rPr>
        <w:t xml:space="preserve">Dokonywać korekty Planu </w:t>
      </w:r>
      <w:r w:rsidRPr="004650E1">
        <w:rPr>
          <w:b w:val="0"/>
        </w:rPr>
        <w:t>wydatków z Zakładowego Funduszu Świadczeń Socjalnych Wojewódzkiego Inspektoratu Ochrony Roślin i Nasiennictwa w Rzeszowie na dany rok (w szczególności na koniec roku kalendarzowego).</w:t>
      </w:r>
    </w:p>
    <w:p w14:paraId="05B8E71B" w14:textId="77777777" w:rsidR="00C333BD" w:rsidRPr="004650E1" w:rsidRDefault="00C333BD" w:rsidP="00B2140E">
      <w:pPr>
        <w:pStyle w:val="Tekstpodstawowy"/>
        <w:numPr>
          <w:ilvl w:val="0"/>
          <w:numId w:val="10"/>
        </w:numPr>
        <w:spacing w:after="0" w:line="360" w:lineRule="auto"/>
        <w:ind w:left="360"/>
        <w:jc w:val="both"/>
        <w:rPr>
          <w:rFonts w:eastAsia="Arial Unicode MS"/>
          <w:b w:val="0"/>
        </w:rPr>
      </w:pPr>
      <w:r w:rsidRPr="004650E1">
        <w:rPr>
          <w:b w:val="0"/>
        </w:rPr>
        <w:t>Sporządzać rozliczenie środków zakładowego funduszu świadczeń socjalnych, obrazujące całokształt działalności socjalnej w danym roku kalendarzowym.</w:t>
      </w:r>
    </w:p>
    <w:p w14:paraId="2186B2D4" w14:textId="77777777" w:rsidR="00C333BD" w:rsidRPr="004650E1" w:rsidRDefault="00C333BD" w:rsidP="00B2140E">
      <w:pPr>
        <w:pStyle w:val="Tekstpodstawowy"/>
        <w:numPr>
          <w:ilvl w:val="0"/>
          <w:numId w:val="10"/>
        </w:numPr>
        <w:spacing w:after="0" w:line="360" w:lineRule="auto"/>
        <w:ind w:left="360"/>
        <w:jc w:val="both"/>
        <w:rPr>
          <w:rFonts w:eastAsia="Arial Unicode MS"/>
          <w:b w:val="0"/>
        </w:rPr>
      </w:pPr>
      <w:r w:rsidRPr="004650E1">
        <w:rPr>
          <w:rFonts w:eastAsia="Arial Unicode MS"/>
          <w:b w:val="0"/>
        </w:rPr>
        <w:t>Przyznawać wszystkie świadczenia zgodnie z Regulaminem</w:t>
      </w:r>
      <w:r w:rsidRPr="004650E1">
        <w:rPr>
          <w:b w:val="0"/>
        </w:rPr>
        <w:t xml:space="preserve"> zakładowego funduszu świadczeń socjalnych</w:t>
      </w:r>
      <w:r w:rsidRPr="004650E1">
        <w:rPr>
          <w:rFonts w:eastAsia="Arial Unicode MS"/>
          <w:b w:val="0"/>
        </w:rPr>
        <w:t>, tj. wyłącznie na wniosek osoby uprawnionej oraz w odpowiedniej wysokości.</w:t>
      </w:r>
    </w:p>
    <w:p w14:paraId="47873573" w14:textId="77777777" w:rsidR="00C333BD" w:rsidRPr="004650E1" w:rsidRDefault="00C333BD" w:rsidP="00B2140E">
      <w:pPr>
        <w:pStyle w:val="Tekstpodstawowy"/>
        <w:numPr>
          <w:ilvl w:val="0"/>
          <w:numId w:val="10"/>
        </w:numPr>
        <w:spacing w:after="0" w:line="360" w:lineRule="auto"/>
        <w:ind w:left="360"/>
        <w:jc w:val="both"/>
        <w:rPr>
          <w:rFonts w:eastAsia="Arial Unicode MS"/>
          <w:b w:val="0"/>
        </w:rPr>
      </w:pPr>
      <w:r w:rsidRPr="004650E1">
        <w:rPr>
          <w:rFonts w:eastAsia="Arial Unicode MS"/>
          <w:b w:val="0"/>
        </w:rPr>
        <w:t xml:space="preserve">Odnotowywać decyzję o przyznaniu świadczeń socjalnych na rozpatrywanych wnioskach o przyznanie świadczeń (zatwierdzenie adnotacji pracownika ds. socjalnych o przysługującym dofinansowaniu podpisem Podkarpackiego Wojewódzkiego Inspektora </w:t>
      </w:r>
      <w:r w:rsidRPr="004650E1">
        <w:rPr>
          <w:b w:val="0"/>
        </w:rPr>
        <w:t>Ochrony Roślin i Nasiennictwa</w:t>
      </w:r>
      <w:r w:rsidRPr="004650E1">
        <w:rPr>
          <w:rFonts w:eastAsia="Arial Unicode MS"/>
          <w:b w:val="0"/>
        </w:rPr>
        <w:t>).</w:t>
      </w:r>
    </w:p>
    <w:p w14:paraId="291A4CBA" w14:textId="77777777" w:rsidR="00C333BD" w:rsidRPr="004650E1" w:rsidRDefault="00C333BD" w:rsidP="00B2140E">
      <w:pPr>
        <w:pStyle w:val="Tekstpodstawowy"/>
        <w:numPr>
          <w:ilvl w:val="0"/>
          <w:numId w:val="10"/>
        </w:numPr>
        <w:spacing w:after="0" w:line="360" w:lineRule="auto"/>
        <w:ind w:left="360"/>
        <w:jc w:val="both"/>
        <w:rPr>
          <w:rFonts w:eastAsia="Arial Unicode MS"/>
          <w:b w:val="0"/>
        </w:rPr>
      </w:pPr>
      <w:r w:rsidRPr="004650E1">
        <w:rPr>
          <w:rFonts w:eastAsia="Arial Unicode MS"/>
          <w:b w:val="0"/>
        </w:rPr>
        <w:t xml:space="preserve">Żądać od osób uprawnionych dostarczenia, oprócz faktur za wypoczynek, np. </w:t>
      </w:r>
      <w:r w:rsidRPr="004650E1">
        <w:rPr>
          <w:b w:val="0"/>
        </w:rPr>
        <w:t>wpisu do bazy wypoczynku (</w:t>
      </w:r>
      <w:r w:rsidRPr="004650E1">
        <w:rPr>
          <w:rFonts w:eastAsia="Arial Unicode MS"/>
          <w:b w:val="0"/>
        </w:rPr>
        <w:t>wydruk zgłoszenia) lub statutu z wpisem o organizowaniu wypoczynku dla dzieci i młodzieży – w celu zastosowania zwolnienia od podatku dochodowego od osób fizycznych (ciężar dowodu w tym zakresie leży po stronie wnioskodawcy).</w:t>
      </w:r>
    </w:p>
    <w:p w14:paraId="70FE4E23" w14:textId="77777777" w:rsidR="00C333BD" w:rsidRPr="004650E1" w:rsidRDefault="00C333BD" w:rsidP="00B2140E">
      <w:pPr>
        <w:pStyle w:val="Tekstpodstawowy"/>
        <w:numPr>
          <w:ilvl w:val="0"/>
          <w:numId w:val="10"/>
        </w:numPr>
        <w:spacing w:after="0" w:line="360" w:lineRule="auto"/>
        <w:ind w:left="360"/>
        <w:jc w:val="both"/>
        <w:rPr>
          <w:rFonts w:eastAsia="Arial Unicode MS"/>
          <w:b w:val="0"/>
        </w:rPr>
      </w:pPr>
      <w:r w:rsidRPr="004650E1">
        <w:rPr>
          <w:rFonts w:eastAsia="Arial Unicode MS"/>
          <w:b w:val="0"/>
        </w:rPr>
        <w:t xml:space="preserve">Żądać od osób uprawnionych, składających wnioski o przyznanie zapomogi, dokumentów potwierdzających sytuację opisaną we wniosku oraz odnotowywać na wszystkich </w:t>
      </w:r>
      <w:r w:rsidRPr="004650E1">
        <w:rPr>
          <w:rFonts w:eastAsia="Arial Unicode MS"/>
          <w:b w:val="0"/>
        </w:rPr>
        <w:lastRenderedPageBreak/>
        <w:t>wnioskach o przyznanie zapomogi</w:t>
      </w:r>
      <w:r w:rsidR="00C25BA0">
        <w:rPr>
          <w:rFonts w:eastAsia="Arial Unicode MS"/>
          <w:b w:val="0"/>
        </w:rPr>
        <w:t>,</w:t>
      </w:r>
      <w:r w:rsidRPr="004650E1">
        <w:rPr>
          <w:rFonts w:eastAsia="Arial Unicode MS"/>
          <w:b w:val="0"/>
        </w:rPr>
        <w:t xml:space="preserve"> na podstawie jakiej dokumentacji została przyznana zapomoga, która jest zwolniona z podatku dochodowego od osób fizycznych.</w:t>
      </w:r>
    </w:p>
    <w:p w14:paraId="67089B5C" w14:textId="77777777" w:rsidR="00C333BD" w:rsidRPr="004650E1" w:rsidRDefault="00C333BD" w:rsidP="00B2140E">
      <w:pPr>
        <w:pStyle w:val="Tekstpodstawowy"/>
        <w:numPr>
          <w:ilvl w:val="0"/>
          <w:numId w:val="10"/>
        </w:numPr>
        <w:spacing w:after="0" w:line="360" w:lineRule="auto"/>
        <w:ind w:left="360"/>
        <w:jc w:val="both"/>
        <w:rPr>
          <w:rFonts w:eastAsia="Arial Unicode MS"/>
          <w:b w:val="0"/>
        </w:rPr>
      </w:pPr>
      <w:r w:rsidRPr="004650E1">
        <w:rPr>
          <w:b w:val="0"/>
        </w:rPr>
        <w:t>Poprawić mechanizm obsługi wniosków i wyeliminować przypadki błędnego przyznawania pomocy rzeczowej dla dzieci oraz dofinansowania do wypoczynku dzieci i młodzieży, jeśli we wnioskach nie jest wskazana forma dofinansowania, o którą wnioskuje osoba uprawniona.</w:t>
      </w:r>
    </w:p>
    <w:p w14:paraId="503D01FF" w14:textId="77777777" w:rsidR="00C333BD" w:rsidRPr="004650E1" w:rsidRDefault="00C333BD" w:rsidP="00B2140E">
      <w:pPr>
        <w:pStyle w:val="Tekstpodstawowy"/>
        <w:numPr>
          <w:ilvl w:val="0"/>
          <w:numId w:val="10"/>
        </w:numPr>
        <w:spacing w:after="0" w:line="360" w:lineRule="auto"/>
        <w:ind w:left="360"/>
        <w:jc w:val="both"/>
        <w:rPr>
          <w:rFonts w:eastAsia="Arial Unicode MS"/>
          <w:b w:val="0"/>
        </w:rPr>
      </w:pPr>
      <w:r w:rsidRPr="004650E1">
        <w:rPr>
          <w:b w:val="0"/>
        </w:rPr>
        <w:t>Dostosować zapisy zawarte we wzorze umowy pożyczki w taki sposób, aby były one uniwersalne dla wszystkich osób uprawnionych.</w:t>
      </w:r>
    </w:p>
    <w:p w14:paraId="4F826ADA" w14:textId="77777777" w:rsidR="00C333BD" w:rsidRPr="004650E1" w:rsidRDefault="00C333BD" w:rsidP="00B2140E">
      <w:pPr>
        <w:pStyle w:val="Tekstpodstawowy"/>
        <w:numPr>
          <w:ilvl w:val="0"/>
          <w:numId w:val="10"/>
        </w:numPr>
        <w:spacing w:after="0" w:line="360" w:lineRule="auto"/>
        <w:ind w:left="360"/>
        <w:jc w:val="both"/>
        <w:rPr>
          <w:rFonts w:eastAsia="Arial Unicode MS"/>
          <w:b w:val="0"/>
        </w:rPr>
      </w:pPr>
      <w:r w:rsidRPr="004650E1">
        <w:rPr>
          <w:rFonts w:eastAsia="Arial Unicode MS"/>
          <w:b w:val="0"/>
        </w:rPr>
        <w:t>Wprowadzić w Regulaminie</w:t>
      </w:r>
      <w:r w:rsidRPr="004650E1">
        <w:rPr>
          <w:b w:val="0"/>
        </w:rPr>
        <w:t xml:space="preserve"> zakładowego funduszu świadczeń socjalnych</w:t>
      </w:r>
      <w:r w:rsidRPr="004650E1">
        <w:rPr>
          <w:rFonts w:eastAsia="Arial Unicode MS"/>
          <w:b w:val="0"/>
        </w:rPr>
        <w:t xml:space="preserve"> definicję dochodu, aby każda osoba uprawniona wiedziała jak dokonać obliczeń. Najbardziej miarodajne jest podanie dochodu netto (przychód pomniejszony o koszty uzyskania przychodu, podatek i składki na ubezpieczenia społeczne), gdyż badanie sytuacji na podstawie dochodu brutto może prowadzić do przyznania świadczeń w wyższej wysokości osobom najlepiej sytuowanym, co stoi w sprzeczności z ideą </w:t>
      </w:r>
      <w:r w:rsidRPr="004650E1">
        <w:rPr>
          <w:b w:val="0"/>
        </w:rPr>
        <w:t>funduszu świadczeń socjalnych (fundusz jest instytucją prawną, która ma łagodzić różnice w poziomie życia pracowników i ich rodzin)</w:t>
      </w:r>
      <w:r w:rsidRPr="004650E1">
        <w:rPr>
          <w:b w:val="0"/>
          <w:i/>
          <w:iCs/>
        </w:rPr>
        <w:t>.</w:t>
      </w:r>
      <w:r w:rsidRPr="004650E1">
        <w:rPr>
          <w:rFonts w:eastAsia="Arial Unicode MS"/>
          <w:b w:val="0"/>
        </w:rPr>
        <w:t xml:space="preserve"> Warto również obliczać dochód na osobę w gospodarstwie domowym, </w:t>
      </w:r>
      <w:r w:rsidRPr="004650E1">
        <w:rPr>
          <w:b w:val="0"/>
        </w:rPr>
        <w:t>ponieważ pojęcie „gospodarstwa domowego” jest szersze i bardziej dostosowane do dzisiejszych czasów (np. funkcjonujące coraz częściej związki partnerskie</w:t>
      </w:r>
      <w:r w:rsidRPr="004650E1">
        <w:rPr>
          <w:rFonts w:eastAsia="Arial Unicode MS"/>
          <w:b w:val="0"/>
        </w:rPr>
        <w:t>). Ponadto, aby uczciwie zbadać sytuację socjalną osób uprawnionych, należy wziąć pod uwagę również przysporzenia (np. alimenty, świadczenie 800+, RKO).</w:t>
      </w:r>
    </w:p>
    <w:p w14:paraId="594A1784" w14:textId="77777777" w:rsidR="00C333BD" w:rsidRPr="004650E1" w:rsidRDefault="00C333BD" w:rsidP="00B2140E">
      <w:pPr>
        <w:pStyle w:val="Tekstpodstawowy"/>
        <w:numPr>
          <w:ilvl w:val="0"/>
          <w:numId w:val="10"/>
        </w:numPr>
        <w:spacing w:after="0" w:line="360" w:lineRule="auto"/>
        <w:ind w:left="360"/>
        <w:jc w:val="both"/>
        <w:rPr>
          <w:rFonts w:eastAsia="Arial Unicode MS"/>
          <w:b w:val="0"/>
        </w:rPr>
      </w:pPr>
      <w:r w:rsidRPr="004650E1">
        <w:rPr>
          <w:rFonts w:eastAsia="Arial Unicode MS"/>
          <w:b w:val="0"/>
        </w:rPr>
        <w:t>Wprowadzić druk oświadczenia o sytuacji życiowej, rodzinnej i materialnej za poprzedni rok kalendarzowy, stanowiący nowy, odrębny załącznik do Regulaminu</w:t>
      </w:r>
      <w:r w:rsidRPr="004650E1">
        <w:rPr>
          <w:b w:val="0"/>
        </w:rPr>
        <w:t xml:space="preserve"> zakładowego funduszu świadczeń socjalnych</w:t>
      </w:r>
      <w:r w:rsidRPr="004650E1">
        <w:rPr>
          <w:rFonts w:eastAsia="Arial Unicode MS"/>
          <w:b w:val="0"/>
        </w:rPr>
        <w:t>. Dotychczasowe oświadczenia o wysokości dochodu na osobę w rodzinie zawarte we wnioskach o: przyznanie dofinansowania do wczasów organizowanych we własnym zakresie, przyznanie świadczenia socjalnego w postaci dofinansowania do wypoczynku dzieci lub dofinansowania do pomocy rzeczowej dla dzieci są niewystarczające. W oświadczeniu należy określić liczbę osób stanowiących wspólne gospodarstwo domowe, dane osób uprawnionych, wysokość dochodu (może być zawarta w przedziale od – do). Oświadczenie to może stanowić podstawę przyznawania wszystkich świadczeń socjalnych w danym roku kalendarzowym.</w:t>
      </w:r>
    </w:p>
    <w:p w14:paraId="0A75197E" w14:textId="77777777" w:rsidR="00C333BD" w:rsidRPr="004650E1" w:rsidRDefault="00C333BD" w:rsidP="00B2140E">
      <w:pPr>
        <w:pStyle w:val="Tekstpodstawowy"/>
        <w:numPr>
          <w:ilvl w:val="0"/>
          <w:numId w:val="10"/>
        </w:numPr>
        <w:spacing w:after="0" w:line="360" w:lineRule="auto"/>
        <w:ind w:left="360"/>
        <w:jc w:val="both"/>
        <w:rPr>
          <w:rFonts w:eastAsia="Arial Unicode MS"/>
          <w:b w:val="0"/>
        </w:rPr>
      </w:pPr>
      <w:r w:rsidRPr="004650E1">
        <w:rPr>
          <w:rFonts w:eastAsia="Arial Unicode MS"/>
          <w:b w:val="0"/>
        </w:rPr>
        <w:t xml:space="preserve">Zadbanie o właściwe zróżnicowanie świadczeń wypłacanych z zakładowego funduszu świadczeń socjalnych (w szczególności dofinansowania wypoczynku organizowanego we własnym zakresie). Zastosowane przez jednostkę kontrolowaną różnice w wysokości świadczenia w poszczególnych przedziałach dochodowych wydają się pozorne i mogą </w:t>
      </w:r>
      <w:r w:rsidRPr="004650E1">
        <w:rPr>
          <w:rFonts w:eastAsia="Arial Unicode MS"/>
          <w:b w:val="0"/>
        </w:rPr>
        <w:lastRenderedPageBreak/>
        <w:t xml:space="preserve">zostać potraktowane podczas kontroli ZUS jako wynagrodzenie, od którego należy potrącić składki na ubezpieczenia społeczne zarówno po stronie pracodawcy, jak i po stronie pracownika. </w:t>
      </w:r>
      <w:r w:rsidRPr="004650E1">
        <w:rPr>
          <w:b w:val="0"/>
        </w:rPr>
        <w:t>Ponadto należy mieć na uwadze odpowiednią rozpiętość i ilość przedziałów dochodowych, do których zostały przyporządkowani pracownicy, emeryci, renciści i ich rodziny.</w:t>
      </w:r>
    </w:p>
    <w:p w14:paraId="495FB7E3" w14:textId="77777777" w:rsidR="00C333BD" w:rsidRPr="004650E1" w:rsidRDefault="00C333BD" w:rsidP="00B2140E">
      <w:pPr>
        <w:pStyle w:val="Tekstpodstawowy"/>
        <w:numPr>
          <w:ilvl w:val="0"/>
          <w:numId w:val="10"/>
        </w:numPr>
        <w:spacing w:after="0" w:line="360" w:lineRule="auto"/>
        <w:ind w:left="360"/>
        <w:jc w:val="both"/>
        <w:rPr>
          <w:rFonts w:eastAsia="Arial Unicode MS"/>
          <w:b w:val="0"/>
        </w:rPr>
      </w:pPr>
      <w:r w:rsidRPr="004650E1">
        <w:rPr>
          <w:rFonts w:eastAsia="Arial Unicode MS"/>
          <w:b w:val="0"/>
        </w:rPr>
        <w:t xml:space="preserve">Rozważyć wprowadzenie jednego świadczenia skierowanego do dzieci osób uprawnionych, np. świadczenia finansowego z tytułu zwiększonych wydatków w okresie wiosennym/jesienno-zimowym, przyznawanego i wypłacanego na podstawie wniosku osoby uprawnionej. Takie rozwiązanie wyeliminowałoby przypadki nieprawidłowego przyznawania świadczeń, usprawniło rozpatrywanie wniosków oraz wypłatę świadczenia. W przypadku chęci pozostawienia obu świadczeń dla dzieci (pomoc rzeczowa i wypoczynek) sugeruje się wprowadzenie dwóch odrębnych wniosków o przyznanie tych świadczeń. Najlepszym rozwiązaniem byłoby składanie przez osoby uprawnione jednego wniosku na jedno dziecko. </w:t>
      </w:r>
    </w:p>
    <w:p w14:paraId="781E5362" w14:textId="77777777" w:rsidR="00C333BD" w:rsidRPr="004650E1" w:rsidRDefault="00C333BD" w:rsidP="00B2140E">
      <w:pPr>
        <w:pStyle w:val="Tekstpodstawowy"/>
        <w:numPr>
          <w:ilvl w:val="0"/>
          <w:numId w:val="10"/>
        </w:numPr>
        <w:spacing w:after="0" w:line="360" w:lineRule="auto"/>
        <w:ind w:left="360"/>
        <w:jc w:val="both"/>
        <w:rPr>
          <w:rFonts w:eastAsia="Arial Unicode MS"/>
          <w:b w:val="0"/>
        </w:rPr>
      </w:pPr>
      <w:r w:rsidRPr="004650E1">
        <w:rPr>
          <w:b w:val="0"/>
        </w:rPr>
        <w:t>Stosownie do § 2 ust. 1, § 14 ust. 2 oraz § 15 i § 16 rozporządzenia Ministra Gospodarki i Pracy z dnia 27 lipca 2004 r. w sprawie szkolenia w dziedzinie bezpieczeństwa i higieny pracy:</w:t>
      </w:r>
    </w:p>
    <w:p w14:paraId="3E71C13A" w14:textId="77777777" w:rsidR="00C333BD" w:rsidRPr="004650E1" w:rsidRDefault="00C333BD" w:rsidP="00B2140E">
      <w:pPr>
        <w:numPr>
          <w:ilvl w:val="0"/>
          <w:numId w:val="6"/>
        </w:numPr>
        <w:spacing w:line="360" w:lineRule="auto"/>
        <w:ind w:left="720"/>
        <w:jc w:val="both"/>
      </w:pPr>
      <w:r w:rsidRPr="004650E1">
        <w:rPr>
          <w:szCs w:val="20"/>
        </w:rPr>
        <w:t xml:space="preserve">dostosować (doprowadzić do spójności) przepisy </w:t>
      </w:r>
      <w:r w:rsidRPr="004650E1">
        <w:t xml:space="preserve">Instrukcji w sprawie szkolenia z zakresu BHP </w:t>
      </w:r>
      <w:r w:rsidRPr="004650E1">
        <w:rPr>
          <w:szCs w:val="20"/>
        </w:rPr>
        <w:t>w zakresie szkoleń okresowych bhp do § 14 ust. 2 ww. rozporządzenia</w:t>
      </w:r>
      <w:r w:rsidR="00AC35AC">
        <w:rPr>
          <w:szCs w:val="20"/>
        </w:rPr>
        <w:t>,</w:t>
      </w:r>
    </w:p>
    <w:p w14:paraId="2D0E93D4" w14:textId="77777777" w:rsidR="00C333BD" w:rsidRPr="004650E1" w:rsidRDefault="00C333BD" w:rsidP="00B2140E">
      <w:pPr>
        <w:numPr>
          <w:ilvl w:val="0"/>
          <w:numId w:val="6"/>
        </w:numPr>
        <w:spacing w:line="360" w:lineRule="auto"/>
        <w:ind w:left="720"/>
        <w:jc w:val="both"/>
      </w:pPr>
      <w:r w:rsidRPr="004650E1">
        <w:t>każdorazowo zapewnić w zaświadczeniach stosowne podpisy (pracodawcy) szkolonych z zakresu bhp pracowników,</w:t>
      </w:r>
    </w:p>
    <w:p w14:paraId="234A09FA" w14:textId="77777777" w:rsidR="00C333BD" w:rsidRPr="004650E1" w:rsidRDefault="00C333BD" w:rsidP="00B2140E">
      <w:pPr>
        <w:numPr>
          <w:ilvl w:val="0"/>
          <w:numId w:val="6"/>
        </w:numPr>
        <w:spacing w:line="360" w:lineRule="auto"/>
        <w:ind w:left="720"/>
        <w:jc w:val="both"/>
      </w:pPr>
      <w:r w:rsidRPr="004650E1">
        <w:rPr>
          <w:szCs w:val="20"/>
        </w:rPr>
        <w:t>zapewnić (i udokumentować) przeprowadzenie szkolenia wstępnego ogólnego (instruktażu stanowiskowego) przez osoby spełniające wymogi § 11 ust. 5 rozporządzenia Ministra Gospodarki i Pracy z dnia 27 lipca 2004 r. w sprawie szkolenia w dziedzinie</w:t>
      </w:r>
      <w:r w:rsidR="00AC35AC">
        <w:rPr>
          <w:szCs w:val="20"/>
        </w:rPr>
        <w:t xml:space="preserve"> bezpieczeństwa i higieny pracy,</w:t>
      </w:r>
    </w:p>
    <w:p w14:paraId="6A6D8D1E" w14:textId="77777777" w:rsidR="00C333BD" w:rsidRPr="004650E1" w:rsidRDefault="00C333BD" w:rsidP="00B2140E">
      <w:pPr>
        <w:numPr>
          <w:ilvl w:val="0"/>
          <w:numId w:val="6"/>
        </w:numPr>
        <w:spacing w:line="360" w:lineRule="auto"/>
        <w:ind w:left="720"/>
        <w:jc w:val="both"/>
      </w:pPr>
      <w:r w:rsidRPr="004650E1">
        <w:t xml:space="preserve">każdorazowo zapewniać pracownikom terminowe odbycie szkolenia odpowiedniego do rodzaju wykonywanej pracy, np. dla pracowników służby bhp i osób wykonujących zadania tej służby. </w:t>
      </w:r>
    </w:p>
    <w:p w14:paraId="07CB94D0" w14:textId="77777777" w:rsidR="00C333BD" w:rsidRPr="004650E1" w:rsidRDefault="00C333BD" w:rsidP="00B2140E">
      <w:pPr>
        <w:numPr>
          <w:ilvl w:val="0"/>
          <w:numId w:val="5"/>
        </w:numPr>
        <w:spacing w:line="360" w:lineRule="auto"/>
        <w:ind w:left="360"/>
        <w:jc w:val="both"/>
        <w:rPr>
          <w:i/>
          <w:szCs w:val="20"/>
        </w:rPr>
      </w:pPr>
      <w:r w:rsidRPr="004650E1">
        <w:rPr>
          <w:szCs w:val="20"/>
        </w:rPr>
        <w:t xml:space="preserve">Prowadzić Karty ewidencji przydziału odzieży i obuwia roboczego oraz środków ochrony indywidualnej, stosownie do </w:t>
      </w:r>
      <w:r w:rsidRPr="004650E1">
        <w:t>§ 6 rozporządzenia Ministra Rodziny, Pracy i Polityki Społecznej z dnia 10 grudnia 2018 r. w sprawie dokumentacji pracowniczej.</w:t>
      </w:r>
    </w:p>
    <w:p w14:paraId="2818AC08" w14:textId="77777777" w:rsidR="00C333BD" w:rsidRPr="004650E1" w:rsidRDefault="00C333BD" w:rsidP="00B2140E">
      <w:pPr>
        <w:numPr>
          <w:ilvl w:val="0"/>
          <w:numId w:val="5"/>
        </w:numPr>
        <w:spacing w:line="360" w:lineRule="auto"/>
        <w:ind w:left="360"/>
        <w:jc w:val="both"/>
        <w:rPr>
          <w:i/>
          <w:szCs w:val="20"/>
        </w:rPr>
      </w:pPr>
      <w:r w:rsidRPr="004650E1">
        <w:t>Wykonywanie czynności z zakresu ochrony przeciwpożarowej powierzyć osobie posiadającej odpowiednie kwalifikacje</w:t>
      </w:r>
      <w:r w:rsidR="00AC35AC">
        <w:t>,</w:t>
      </w:r>
      <w:r w:rsidRPr="004650E1">
        <w:t xml:space="preserve"> zgodnie z przepisami art. 4 ustawy </w:t>
      </w:r>
      <w:bookmarkStart w:id="5" w:name="_Hlk203558079"/>
      <w:r w:rsidRPr="004650E1">
        <w:t>z dnia 24 sierpnia 1991 r. o ochronie przeciwpożarowej.</w:t>
      </w:r>
      <w:bookmarkEnd w:id="5"/>
    </w:p>
    <w:p w14:paraId="558C78C9" w14:textId="77777777" w:rsidR="00C333BD" w:rsidRPr="004650E1" w:rsidRDefault="00C333BD" w:rsidP="00B2140E">
      <w:pPr>
        <w:numPr>
          <w:ilvl w:val="0"/>
          <w:numId w:val="5"/>
        </w:numPr>
        <w:spacing w:line="360" w:lineRule="auto"/>
        <w:ind w:left="360"/>
        <w:jc w:val="both"/>
        <w:rPr>
          <w:i/>
          <w:szCs w:val="20"/>
        </w:rPr>
      </w:pPr>
      <w:r w:rsidRPr="004650E1">
        <w:lastRenderedPageBreak/>
        <w:t xml:space="preserve">Dostosować treść instrukcji bezpieczeństwa pożarowego opracowanej dla budynku Wojewódzkiego Inspektoratu Ochrony Roślin i Nasiennictwa w Rzeszowie przy ul. Langiewicza 28 do wymagań określonych w § 6 ust. 1 </w:t>
      </w:r>
      <w:bookmarkStart w:id="6" w:name="_Hlk203557785"/>
      <w:r w:rsidRPr="004650E1">
        <w:t>rozporządzenia Ministra Spraw Wewnętrznych i Administracji z dnia 7 czerwca 2010 r. w sprawie ochrony przeciwpożarowej budynków, innych obiektów budowlanych i terenów.</w:t>
      </w:r>
      <w:bookmarkEnd w:id="6"/>
    </w:p>
    <w:p w14:paraId="0902949C" w14:textId="77777777" w:rsidR="00C333BD" w:rsidRPr="004650E1" w:rsidRDefault="00C333BD" w:rsidP="00B2140E">
      <w:pPr>
        <w:numPr>
          <w:ilvl w:val="0"/>
          <w:numId w:val="5"/>
        </w:numPr>
        <w:spacing w:line="360" w:lineRule="auto"/>
        <w:ind w:left="360"/>
        <w:jc w:val="both"/>
        <w:rPr>
          <w:i/>
          <w:szCs w:val="20"/>
        </w:rPr>
      </w:pPr>
      <w:r w:rsidRPr="004650E1">
        <w:t>Oznakować znakami zgodnymi z Polskimi Normami miejsca lokalizacji urządzeń przeciwpożarowych oraz głównego zaworu gazowego</w:t>
      </w:r>
      <w:r w:rsidR="00AC35AC">
        <w:t>,</w:t>
      </w:r>
      <w:r w:rsidRPr="004650E1">
        <w:t xml:space="preserve"> zgodnie z przepisami § 4 ust. 2 pkt 4 litera d oraz i </w:t>
      </w:r>
      <w:bookmarkStart w:id="7" w:name="_Hlk203558154"/>
      <w:r w:rsidRPr="004650E1">
        <w:t>rozporządzenia Ministra Spraw Wewnętrznych i Administracji z dnia 7</w:t>
      </w:r>
      <w:r w:rsidR="00495D5D">
        <w:t> </w:t>
      </w:r>
      <w:r w:rsidRPr="004650E1">
        <w:t>czerwca 2010 r. w sprawie ochrony przeciwpożarowej budynków, innych obiektów budowlanych i terenów.</w:t>
      </w:r>
      <w:bookmarkEnd w:id="7"/>
    </w:p>
    <w:p w14:paraId="430BD321" w14:textId="77777777" w:rsidR="00C333BD" w:rsidRPr="004650E1" w:rsidRDefault="00C333BD" w:rsidP="00B2140E">
      <w:pPr>
        <w:numPr>
          <w:ilvl w:val="0"/>
          <w:numId w:val="5"/>
        </w:numPr>
        <w:spacing w:line="360" w:lineRule="auto"/>
        <w:ind w:left="360"/>
        <w:jc w:val="both"/>
        <w:rPr>
          <w:i/>
          <w:szCs w:val="20"/>
        </w:rPr>
      </w:pPr>
      <w:r w:rsidRPr="004650E1">
        <w:t>Przeprowadzić okresowy przegląd i konserwacje drzwi przeciwpożarowych prowadzących do kotłowni</w:t>
      </w:r>
      <w:r w:rsidR="00AC35AC">
        <w:t>,</w:t>
      </w:r>
      <w:r w:rsidRPr="004650E1">
        <w:t xml:space="preserve"> zgodnie z przepisami art. 4 ust.1 pkt 3 ustawy </w:t>
      </w:r>
      <w:bookmarkStart w:id="8" w:name="_Hlk203559043"/>
      <w:r w:rsidRPr="004650E1">
        <w:t>z dnia 24 sierpnia 1991 r. o ochronie przeciwpożarowej</w:t>
      </w:r>
      <w:bookmarkEnd w:id="8"/>
      <w:r w:rsidRPr="004650E1">
        <w:t xml:space="preserve"> oraz § 4 ust. 2 pkt 1 rozporządzenia </w:t>
      </w:r>
      <w:bookmarkStart w:id="9" w:name="_Hlk203558579"/>
      <w:r w:rsidRPr="004650E1">
        <w:t>Ministra Spraw Wewnętrznych i Administracji z dnia 7 czerwca 2010 r. w sprawie ochrony przeciwpożarowej budynków, innych obiektów budowlanych i terenów.</w:t>
      </w:r>
      <w:bookmarkEnd w:id="9"/>
    </w:p>
    <w:p w14:paraId="37AF6424" w14:textId="77777777" w:rsidR="00C333BD" w:rsidRPr="004650E1" w:rsidRDefault="00C333BD" w:rsidP="00B2140E">
      <w:pPr>
        <w:numPr>
          <w:ilvl w:val="0"/>
          <w:numId w:val="5"/>
        </w:numPr>
        <w:spacing w:line="360" w:lineRule="auto"/>
        <w:ind w:left="360"/>
        <w:jc w:val="both"/>
        <w:rPr>
          <w:i/>
          <w:szCs w:val="20"/>
        </w:rPr>
      </w:pPr>
      <w:r w:rsidRPr="004650E1">
        <w:t>Przeprowadzić badanie węży hydrantowych na maksymalne ciśnienie robocze</w:t>
      </w:r>
      <w:r w:rsidR="00AC35AC">
        <w:t>,</w:t>
      </w:r>
      <w:r w:rsidRPr="004650E1">
        <w:t xml:space="preserve"> zgodnie z przepisami § 3 ust. 4 rozporządzenia  Ministra Spraw Wewnętrznych i Administracji z dnia 7 czerwca 2010 r. w sprawie ochrony przeciwpożarowej budynków, innych obiektów budowlanych i terenów.</w:t>
      </w:r>
    </w:p>
    <w:p w14:paraId="5EA19A09" w14:textId="77777777" w:rsidR="00C333BD" w:rsidRPr="004650E1" w:rsidRDefault="00C333BD" w:rsidP="00B2140E">
      <w:pPr>
        <w:numPr>
          <w:ilvl w:val="0"/>
          <w:numId w:val="5"/>
        </w:numPr>
        <w:spacing w:line="360" w:lineRule="auto"/>
        <w:ind w:left="360"/>
        <w:jc w:val="both"/>
        <w:rPr>
          <w:i/>
          <w:szCs w:val="20"/>
        </w:rPr>
      </w:pPr>
      <w:r w:rsidRPr="004650E1">
        <w:t>Zapewnić wykładowców posiadających zasób wiedzy, doświadczenie zawodowe, przygotowanie dydaktyczne oraz aktualne uprawnienia do omawiania problematyki z zakresu ochrony przeciwpożarowej</w:t>
      </w:r>
      <w:r w:rsidR="00AC35AC">
        <w:t>,</w:t>
      </w:r>
      <w:r w:rsidRPr="004650E1">
        <w:t xml:space="preserve"> zgodnie z przepisami art. 4 ust. 2 oraz 2b ustawy z dnia 24 sierpnia 1991 r. o ochronie przeciwpożarowej w związku z § 5</w:t>
      </w:r>
      <w:r w:rsidRPr="004650E1">
        <w:rPr>
          <w:vertAlign w:val="superscript"/>
        </w:rPr>
        <w:t>9</w:t>
      </w:r>
      <w:r w:rsidRPr="004650E1">
        <w:t xml:space="preserve"> rozporządzenia Ministra Gospodarki i Pracy z dnia 27 lipca 2004 r. w sprawie  szkolenia w dziedzinie bezpieczeństwa i higieny pracy.</w:t>
      </w:r>
    </w:p>
    <w:p w14:paraId="789F26C1" w14:textId="77777777" w:rsidR="00C333BD" w:rsidRPr="004650E1" w:rsidRDefault="00C333BD" w:rsidP="00B2140E">
      <w:pPr>
        <w:numPr>
          <w:ilvl w:val="0"/>
          <w:numId w:val="5"/>
        </w:numPr>
        <w:spacing w:line="360" w:lineRule="auto"/>
        <w:ind w:left="360"/>
        <w:jc w:val="both"/>
        <w:rPr>
          <w:i/>
          <w:szCs w:val="20"/>
        </w:rPr>
      </w:pPr>
      <w:r w:rsidRPr="004650E1">
        <w:t xml:space="preserve">Zgodnie z wymogami § 19 ust. 1-3 rozporządzenia </w:t>
      </w:r>
      <w:r w:rsidRPr="004650E1">
        <w:rPr>
          <w:color w:val="000000" w:themeColor="text1"/>
        </w:rPr>
        <w:t>Rady Ministrów z dnia 21 maja 2024 r. w sprawie Krajowych Ram Interoperacyjności, minimalnych wymagań dla rejestrów publicznych i wymiany informacji w postaci elektronicznej oraz minimalnych wymagań dla systemów teleinformatycznych</w:t>
      </w:r>
      <w:r w:rsidRPr="004650E1">
        <w:t xml:space="preserve"> niezbędne jest opracowanie i wdrożenie, a następnie eksploatowanie, monitorowanie, przeglądanie i doskonalenie pełnego systemu bezpieczeństwa informacji.</w:t>
      </w:r>
    </w:p>
    <w:p w14:paraId="0C9EB201" w14:textId="77777777" w:rsidR="00C333BD" w:rsidRPr="004650E1" w:rsidRDefault="00C333BD" w:rsidP="00B2140E">
      <w:pPr>
        <w:numPr>
          <w:ilvl w:val="0"/>
          <w:numId w:val="5"/>
        </w:numPr>
        <w:spacing w:line="360" w:lineRule="auto"/>
        <w:ind w:left="360"/>
        <w:jc w:val="both"/>
        <w:rPr>
          <w:i/>
          <w:szCs w:val="20"/>
        </w:rPr>
      </w:pPr>
      <w:r w:rsidRPr="004650E1">
        <w:t>Wdrożyć wykonywanie corocznych audytów bezpieczeństwa informacji.</w:t>
      </w:r>
    </w:p>
    <w:p w14:paraId="3F1F7574" w14:textId="77777777" w:rsidR="00C333BD" w:rsidRPr="004650E1" w:rsidRDefault="00C333BD" w:rsidP="00B2140E">
      <w:pPr>
        <w:numPr>
          <w:ilvl w:val="0"/>
          <w:numId w:val="5"/>
        </w:numPr>
        <w:spacing w:line="360" w:lineRule="auto"/>
        <w:ind w:left="360"/>
        <w:jc w:val="both"/>
        <w:rPr>
          <w:i/>
          <w:szCs w:val="20"/>
        </w:rPr>
      </w:pPr>
      <w:r w:rsidRPr="004650E1">
        <w:rPr>
          <w:color w:val="000000" w:themeColor="text1"/>
        </w:rPr>
        <w:lastRenderedPageBreak/>
        <w:t>Dokonać analizy wszystkich umów serwisowych ze stronami trzecimi i w razie potrzeby uzupełnić je o zapisy gwarantujące odpowiedni poziom bezpieczeństwa informacji oraz określić SLA.</w:t>
      </w:r>
    </w:p>
    <w:p w14:paraId="34E9B99C" w14:textId="77777777" w:rsidR="00C333BD" w:rsidRPr="004650E1" w:rsidRDefault="00C333BD" w:rsidP="00B2140E">
      <w:pPr>
        <w:numPr>
          <w:ilvl w:val="0"/>
          <w:numId w:val="5"/>
        </w:numPr>
        <w:spacing w:line="360" w:lineRule="auto"/>
        <w:ind w:left="360"/>
        <w:jc w:val="both"/>
        <w:rPr>
          <w:i/>
          <w:szCs w:val="20"/>
        </w:rPr>
      </w:pPr>
      <w:r w:rsidRPr="004650E1">
        <w:t>Zadbać o dodatkowe zabezpieczenie pomieszczenia serwerowni (system alarmowy, kontrola dostępu, czujki pomiarowe) oraz o przechowywanie kopii zapasowych w innej lokalizacji niż serwerownia.</w:t>
      </w:r>
    </w:p>
    <w:p w14:paraId="058260AE" w14:textId="77777777" w:rsidR="00C333BD" w:rsidRPr="004650E1" w:rsidRDefault="00C333BD" w:rsidP="00B2140E">
      <w:pPr>
        <w:numPr>
          <w:ilvl w:val="0"/>
          <w:numId w:val="5"/>
        </w:numPr>
        <w:spacing w:line="360" w:lineRule="auto"/>
        <w:ind w:left="360"/>
        <w:jc w:val="both"/>
        <w:rPr>
          <w:i/>
          <w:szCs w:val="20"/>
        </w:rPr>
      </w:pPr>
      <w:r w:rsidRPr="004650E1">
        <w:t xml:space="preserve">Wprowadzić zasadę szyfrowania wszystkich nośników przenośnych. </w:t>
      </w:r>
    </w:p>
    <w:p w14:paraId="75C39FDE" w14:textId="77777777" w:rsidR="00C333BD" w:rsidRPr="004650E1" w:rsidRDefault="00C333BD" w:rsidP="00B2140E">
      <w:pPr>
        <w:numPr>
          <w:ilvl w:val="0"/>
          <w:numId w:val="5"/>
        </w:numPr>
        <w:spacing w:line="360" w:lineRule="auto"/>
        <w:ind w:left="360"/>
        <w:jc w:val="both"/>
        <w:rPr>
          <w:i/>
          <w:szCs w:val="20"/>
        </w:rPr>
      </w:pPr>
      <w:r w:rsidRPr="004650E1">
        <w:t>Przeprowadzić w systemach analizę kont pracowników pod kątem ich aktualności i nadanych uprawnień.</w:t>
      </w:r>
    </w:p>
    <w:p w14:paraId="6CD8EB60" w14:textId="77777777" w:rsidR="00C333BD" w:rsidRPr="004650E1" w:rsidRDefault="00C333BD" w:rsidP="00B2140E">
      <w:pPr>
        <w:numPr>
          <w:ilvl w:val="0"/>
          <w:numId w:val="5"/>
        </w:numPr>
        <w:spacing w:line="360" w:lineRule="auto"/>
        <w:ind w:left="360"/>
        <w:jc w:val="both"/>
        <w:rPr>
          <w:i/>
          <w:szCs w:val="20"/>
        </w:rPr>
      </w:pPr>
      <w:r w:rsidRPr="004650E1">
        <w:t>Przeanalizować wszystkie funkcjonujące, użytkowane w Inspektoracie systemy inform</w:t>
      </w:r>
      <w:r w:rsidR="00AC35AC">
        <w:t>atyczne pod kątem ich rozliczalności</w:t>
      </w:r>
      <w:r w:rsidRPr="004650E1">
        <w:t xml:space="preserve"> (warto w tej sytuacji zwrócić się również do</w:t>
      </w:r>
      <w:r w:rsidR="009C6014">
        <w:t> </w:t>
      </w:r>
      <w:r w:rsidRPr="004650E1">
        <w:t>wykonawców o uruchomienie takiej funkcjonalności w ramach zawartych umów).</w:t>
      </w:r>
    </w:p>
    <w:p w14:paraId="58CAB916" w14:textId="77777777" w:rsidR="00C333BD" w:rsidRPr="004650E1" w:rsidRDefault="00C333BD" w:rsidP="00B2140E">
      <w:pPr>
        <w:numPr>
          <w:ilvl w:val="0"/>
          <w:numId w:val="5"/>
        </w:numPr>
        <w:spacing w:line="360" w:lineRule="auto"/>
        <w:ind w:left="360"/>
        <w:jc w:val="both"/>
        <w:rPr>
          <w:i/>
          <w:szCs w:val="20"/>
        </w:rPr>
      </w:pPr>
      <w:r w:rsidRPr="004650E1">
        <w:t>Należy pamiętać o zakończeniu wsparcia dla systemu operacyjnego Windows 10 w październiku br. i dokonać planów z tym związanych.</w:t>
      </w:r>
    </w:p>
    <w:p w14:paraId="742B5A87" w14:textId="77777777" w:rsidR="00C333BD" w:rsidRPr="004650E1" w:rsidRDefault="00C333BD" w:rsidP="00B2140E">
      <w:pPr>
        <w:numPr>
          <w:ilvl w:val="0"/>
          <w:numId w:val="5"/>
        </w:numPr>
        <w:spacing w:line="360" w:lineRule="auto"/>
        <w:ind w:left="360"/>
        <w:jc w:val="both"/>
        <w:rPr>
          <w:i/>
          <w:szCs w:val="20"/>
        </w:rPr>
      </w:pPr>
      <w:r w:rsidRPr="004650E1">
        <w:t>Rozważyć możliwość zmiany zarządzenia Nr 32/2014 Podkarpackiego Wojewódzkiego Inspektora Ochrony Roślin i Nasiennictwa dnia 3 listopada 2014 r. w sprawie organizacji przyjmowania, rozpatrywania oraz załatwiania skarg i wniosków w kontekście uwag wskazanych w treści przedmiotowego wystąpienia pokontrolnego a dotyczących m.in. zamieszczonej tam podstawy prawnej czy nieobowiązującego w Inspektoracie Regulaminu organizacyjnego.</w:t>
      </w:r>
    </w:p>
    <w:p w14:paraId="3E3CEF92" w14:textId="77777777" w:rsidR="00C333BD" w:rsidRPr="004650E1" w:rsidRDefault="00AC35AC" w:rsidP="00B2140E">
      <w:pPr>
        <w:numPr>
          <w:ilvl w:val="0"/>
          <w:numId w:val="5"/>
        </w:numPr>
        <w:spacing w:line="360" w:lineRule="auto"/>
        <w:ind w:left="360"/>
        <w:jc w:val="both"/>
        <w:rPr>
          <w:i/>
          <w:szCs w:val="20"/>
        </w:rPr>
      </w:pPr>
      <w:r>
        <w:t>Dostosować treść</w:t>
      </w:r>
      <w:r w:rsidR="00C333BD" w:rsidRPr="004650E1">
        <w:t xml:space="preserve"> informacji zamieszczonej w BIP Inspektoratu o dniach i godzinach przyjęć interesantów w sprawach skarg i wniosków przez Podkarpackiego Wojewódzkiego Inspektora Ochrony Roślin i Nasiennictwa do treści, która znajduje się na tablicy informacyjnej w siedzibie jednostki.</w:t>
      </w:r>
    </w:p>
    <w:p w14:paraId="42BF77B3" w14:textId="77777777" w:rsidR="00C333BD" w:rsidRPr="004650E1" w:rsidRDefault="00C333BD" w:rsidP="00B2140E">
      <w:pPr>
        <w:numPr>
          <w:ilvl w:val="0"/>
          <w:numId w:val="5"/>
        </w:numPr>
        <w:spacing w:line="360" w:lineRule="auto"/>
        <w:ind w:left="360"/>
        <w:jc w:val="both"/>
        <w:rPr>
          <w:i/>
          <w:szCs w:val="20"/>
        </w:rPr>
      </w:pPr>
      <w:r w:rsidRPr="004650E1">
        <w:t>Sporządzić „Plan przedsięwzięć z zakresu pozamilitarnych przygotowań obronnych na</w:t>
      </w:r>
      <w:r w:rsidR="009C6014">
        <w:t> </w:t>
      </w:r>
      <w:r w:rsidRPr="004650E1">
        <w:t>2025 r.</w:t>
      </w:r>
      <w:r w:rsidR="00AC35AC">
        <w:t>,</w:t>
      </w:r>
      <w:r w:rsidRPr="004650E1">
        <w:t xml:space="preserve"> zgodnie z </w:t>
      </w:r>
      <w:r w:rsidRPr="004650E1">
        <w:rPr>
          <w:snapToGrid w:val="0"/>
        </w:rPr>
        <w:t xml:space="preserve">wytycznymi </w:t>
      </w:r>
      <w:r w:rsidRPr="004650E1">
        <w:t xml:space="preserve">Wojewody Podkarpackiego z dnia 13 stycznia 2025 r. w sprawie realizacji zadań pozamilitarnych przygotowań obronnych w 2025 r. </w:t>
      </w:r>
    </w:p>
    <w:p w14:paraId="465FE8B1" w14:textId="77777777" w:rsidR="00C333BD" w:rsidRPr="004650E1" w:rsidRDefault="00C333BD" w:rsidP="00B2140E">
      <w:pPr>
        <w:numPr>
          <w:ilvl w:val="0"/>
          <w:numId w:val="5"/>
        </w:numPr>
        <w:spacing w:line="360" w:lineRule="auto"/>
        <w:ind w:left="360"/>
        <w:jc w:val="both"/>
        <w:rPr>
          <w:i/>
          <w:szCs w:val="20"/>
        </w:rPr>
      </w:pPr>
      <w:r w:rsidRPr="004650E1">
        <w:t xml:space="preserve"> Na podstawie otrzymanej od Wojewody Podkarpackiego w formie elektronicznej  „Tabeli realizacji zadań operacyjnych” sporządzić w wersji papierowej własną „Tabelę realizacji zadań operacyjnych”.</w:t>
      </w:r>
    </w:p>
    <w:p w14:paraId="686E9FE5" w14:textId="77777777" w:rsidR="00C333BD" w:rsidRPr="004650E1" w:rsidRDefault="00C333BD" w:rsidP="00B2140E">
      <w:pPr>
        <w:numPr>
          <w:ilvl w:val="0"/>
          <w:numId w:val="5"/>
        </w:numPr>
        <w:spacing w:line="360" w:lineRule="auto"/>
        <w:ind w:left="360"/>
        <w:jc w:val="both"/>
        <w:rPr>
          <w:i/>
          <w:szCs w:val="20"/>
        </w:rPr>
      </w:pPr>
      <w:r w:rsidRPr="004650E1">
        <w:t xml:space="preserve">W związku z wejściem w życie z dniem 29 marca 2025 r. nowego rozporządzenia Rady Ministrów z dnia 25 marca 2025 r. w sprawie przygotowania </w:t>
      </w:r>
      <w:r w:rsidRPr="00495D5D">
        <w:rPr>
          <w:rStyle w:val="Uwydatnienie"/>
          <w:i w:val="0"/>
        </w:rPr>
        <w:t>systemu kierowania</w:t>
      </w:r>
      <w:r w:rsidRPr="004650E1">
        <w:t xml:space="preserve"> bezpieczeństwem narodowym, w celu zapewnienia ciągłości funkcjonowania organu, o którym mowa w § 2 ust. 1 pkt 7 w związku z § 13 ust. 1, przygotować lokalizację </w:t>
      </w:r>
      <w:r w:rsidRPr="004650E1">
        <w:lastRenderedPageBreak/>
        <w:t xml:space="preserve">zapasowego stanowiska </w:t>
      </w:r>
      <w:r w:rsidRPr="0037363C">
        <w:rPr>
          <w:rStyle w:val="Uwydatnienie"/>
          <w:i w:val="0"/>
        </w:rPr>
        <w:t>kierowania</w:t>
      </w:r>
      <w:r w:rsidRPr="0037363C">
        <w:rPr>
          <w:i/>
        </w:rPr>
        <w:t xml:space="preserve"> </w:t>
      </w:r>
      <w:r w:rsidRPr="004650E1">
        <w:t xml:space="preserve">(a także myśl </w:t>
      </w:r>
      <w:r w:rsidRPr="004650E1">
        <w:rPr>
          <w:bCs/>
        </w:rPr>
        <w:t xml:space="preserve">§ 12 ust. 3 pkt 2 </w:t>
      </w:r>
      <w:r w:rsidRPr="004650E1">
        <w:t>dokonać uzgodnienia lokalizacji zapasowego stanowiska kierowania).</w:t>
      </w:r>
    </w:p>
    <w:p w14:paraId="76F90CF9" w14:textId="77777777" w:rsidR="00C333BD" w:rsidRPr="0037363C" w:rsidRDefault="00C333BD" w:rsidP="00B2140E">
      <w:pPr>
        <w:numPr>
          <w:ilvl w:val="0"/>
          <w:numId w:val="5"/>
        </w:numPr>
        <w:spacing w:line="360" w:lineRule="auto"/>
        <w:ind w:left="360"/>
        <w:jc w:val="both"/>
        <w:rPr>
          <w:rStyle w:val="Uwydatnienie"/>
          <w:i w:val="0"/>
          <w:iCs w:val="0"/>
          <w:szCs w:val="20"/>
        </w:rPr>
      </w:pPr>
      <w:r w:rsidRPr="004650E1">
        <w:t xml:space="preserve">Uwzględniając przepisy § 16 i § 21 przywołanego rozporządzenia </w:t>
      </w:r>
      <w:r w:rsidRPr="004650E1">
        <w:rPr>
          <w:rStyle w:val="alb-s"/>
        </w:rPr>
        <w:t xml:space="preserve">podjąć czynności przygotowywania </w:t>
      </w:r>
      <w:r w:rsidRPr="0037363C">
        <w:rPr>
          <w:rStyle w:val="alb-s"/>
        </w:rPr>
        <w:t xml:space="preserve">stanowisk </w:t>
      </w:r>
      <w:r w:rsidRPr="0037363C">
        <w:rPr>
          <w:rStyle w:val="Uwydatnienie"/>
          <w:i w:val="0"/>
        </w:rPr>
        <w:t xml:space="preserve">kierowania i dokumentacji </w:t>
      </w:r>
      <w:r w:rsidRPr="0037363C">
        <w:t xml:space="preserve">regulującej pracę na stanowiskach </w:t>
      </w:r>
      <w:r w:rsidRPr="0037363C">
        <w:rPr>
          <w:iCs/>
        </w:rPr>
        <w:t>kierowania</w:t>
      </w:r>
      <w:r w:rsidRPr="0037363C">
        <w:rPr>
          <w:rStyle w:val="Uwydatnienie"/>
          <w:i w:val="0"/>
        </w:rPr>
        <w:t xml:space="preserve"> do zapewnienia warunków funkcjonowania organu na stanowisku kierowania.</w:t>
      </w:r>
    </w:p>
    <w:p w14:paraId="4B73A52B" w14:textId="77777777" w:rsidR="00C333BD" w:rsidRPr="004650E1" w:rsidRDefault="00C333BD" w:rsidP="00B2140E">
      <w:pPr>
        <w:numPr>
          <w:ilvl w:val="0"/>
          <w:numId w:val="5"/>
        </w:numPr>
        <w:spacing w:line="360" w:lineRule="auto"/>
        <w:ind w:left="360"/>
        <w:jc w:val="both"/>
        <w:rPr>
          <w:i/>
          <w:szCs w:val="20"/>
        </w:rPr>
      </w:pPr>
      <w:r w:rsidRPr="004650E1">
        <w:t xml:space="preserve">W myśl przepisów art. 19-21 ustawy z dnia 5 sierpnia 2010 r. </w:t>
      </w:r>
      <w:r w:rsidRPr="0037363C">
        <w:t>o</w:t>
      </w:r>
      <w:r w:rsidRPr="0037363C">
        <w:rPr>
          <w:i/>
        </w:rPr>
        <w:t xml:space="preserve"> </w:t>
      </w:r>
      <w:r w:rsidRPr="0037363C">
        <w:rPr>
          <w:rStyle w:val="Uwydatnienie"/>
          <w:i w:val="0"/>
        </w:rPr>
        <w:t>ochronie informacji niejawnych</w:t>
      </w:r>
      <w:r w:rsidRPr="0037363C">
        <w:rPr>
          <w:i/>
        </w:rPr>
        <w:t xml:space="preserve"> </w:t>
      </w:r>
      <w:r w:rsidRPr="004650E1">
        <w:t xml:space="preserve">zrealizować procedurę dopuszczenia do pracy lub pełnienia służby na stanowiskach albo zlecenia prac, związanych z dostępem danej osoby do </w:t>
      </w:r>
      <w:r w:rsidRPr="0037363C">
        <w:rPr>
          <w:rStyle w:val="Uwydatnienie"/>
          <w:i w:val="0"/>
        </w:rPr>
        <w:t>informacji niejawnych</w:t>
      </w:r>
      <w:r w:rsidRPr="0037363C">
        <w:rPr>
          <w:i/>
        </w:rPr>
        <w:t xml:space="preserve"> </w:t>
      </w:r>
      <w:r w:rsidRPr="004650E1">
        <w:t>o klauzuli „zastrzeżone”.</w:t>
      </w:r>
    </w:p>
    <w:p w14:paraId="2E942E13" w14:textId="77777777" w:rsidR="00C333BD" w:rsidRPr="004650E1" w:rsidRDefault="00C333BD" w:rsidP="00B2140E">
      <w:pPr>
        <w:numPr>
          <w:ilvl w:val="0"/>
          <w:numId w:val="5"/>
        </w:numPr>
        <w:spacing w:line="360" w:lineRule="auto"/>
        <w:ind w:left="360"/>
        <w:jc w:val="both"/>
        <w:rPr>
          <w:i/>
          <w:szCs w:val="20"/>
        </w:rPr>
      </w:pPr>
      <w:r w:rsidRPr="004650E1">
        <w:t xml:space="preserve">Dokonać analizy obsady etatowej </w:t>
      </w:r>
      <w:r w:rsidRPr="004650E1">
        <w:rPr>
          <w:bCs/>
        </w:rPr>
        <w:t xml:space="preserve">Wojewódzkiego Inspektoratu </w:t>
      </w:r>
      <w:r w:rsidRPr="004650E1">
        <w:rPr>
          <w:rStyle w:val="Pogrubienie"/>
          <w:b w:val="0"/>
          <w:shd w:val="clear" w:color="auto" w:fill="FFFFFF"/>
        </w:rPr>
        <w:t xml:space="preserve">Ochrony Roślin i Nasiennictwa i podjąć działania </w:t>
      </w:r>
      <w:r w:rsidRPr="004650E1">
        <w:t>wyłączające uprawnionych pracowników z obowiązku pełnienia służby wojskowej w razie ogłoszenia mobilizacji i w czasie wojny, z urzędu oraz na wniosek.</w:t>
      </w:r>
    </w:p>
    <w:p w14:paraId="05B86560" w14:textId="77777777" w:rsidR="00F72C08" w:rsidRDefault="00F72C08" w:rsidP="00B2140E">
      <w:pPr>
        <w:jc w:val="both"/>
      </w:pPr>
    </w:p>
    <w:p w14:paraId="0E15B885" w14:textId="77777777" w:rsidR="00EA37C0" w:rsidRDefault="00EA37C0" w:rsidP="00B2140E">
      <w:pPr>
        <w:spacing w:line="360" w:lineRule="auto"/>
        <w:jc w:val="both"/>
      </w:pPr>
      <w:r>
        <w:t xml:space="preserve">         O sposobie wykonania powyższych </w:t>
      </w:r>
      <w:r w:rsidR="004012B7">
        <w:t xml:space="preserve">zaleceń, </w:t>
      </w:r>
      <w:r>
        <w:t>wniosków pokontrol</w:t>
      </w:r>
      <w:r w:rsidR="004012B7">
        <w:t>nych, bądź działa</w:t>
      </w:r>
      <w:r w:rsidR="00495D5D">
        <w:t>niach</w:t>
      </w:r>
      <w:r>
        <w:t xml:space="preserve"> podjętych w celu </w:t>
      </w:r>
      <w:r w:rsidR="004012B7">
        <w:t>ich realizacji, oczekuję od Pani</w:t>
      </w:r>
      <w:r>
        <w:t xml:space="preserve"> odpowiedzi na piśmie, w terminie 21 dni od daty otrzymania niniejszego wystąpienia pokontrolnego.</w:t>
      </w:r>
    </w:p>
    <w:p w14:paraId="725472F9" w14:textId="77777777" w:rsidR="00EA37C0" w:rsidRDefault="00EA37C0" w:rsidP="00B2140E">
      <w:pPr>
        <w:jc w:val="both"/>
      </w:pPr>
    </w:p>
    <w:p w14:paraId="2CCB9E30" w14:textId="77777777" w:rsidR="004012B7" w:rsidRDefault="004012B7" w:rsidP="00B2140E">
      <w:pPr>
        <w:jc w:val="both"/>
      </w:pPr>
    </w:p>
    <w:p w14:paraId="1A80684A" w14:textId="77777777" w:rsidR="00495D5D" w:rsidRDefault="00495D5D" w:rsidP="00B2140E">
      <w:pPr>
        <w:jc w:val="both"/>
      </w:pPr>
    </w:p>
    <w:p w14:paraId="4B2D91FC" w14:textId="77777777" w:rsidR="00495D5D" w:rsidRDefault="00495D5D" w:rsidP="00B2140E">
      <w:pPr>
        <w:jc w:val="both"/>
      </w:pPr>
    </w:p>
    <w:p w14:paraId="2E4645BE" w14:textId="77777777" w:rsidR="004012B7" w:rsidRDefault="004012B7" w:rsidP="00B2140E">
      <w:pPr>
        <w:jc w:val="both"/>
      </w:pPr>
    </w:p>
    <w:p w14:paraId="58EE51A7" w14:textId="77777777" w:rsidR="004012B7" w:rsidRDefault="004012B7" w:rsidP="00B2140E">
      <w:pPr>
        <w:jc w:val="both"/>
      </w:pPr>
    </w:p>
    <w:p w14:paraId="49BF6662" w14:textId="77777777" w:rsidR="004012B7" w:rsidRPr="004012B7" w:rsidRDefault="004012B7" w:rsidP="00B2140E">
      <w:pPr>
        <w:jc w:val="both"/>
      </w:pPr>
    </w:p>
    <w:p w14:paraId="4EC79AF6" w14:textId="77777777" w:rsidR="00EA37C0" w:rsidRPr="004012B7" w:rsidRDefault="00EA37C0" w:rsidP="004012B7">
      <w:pPr>
        <w:pStyle w:val="Nagwek1"/>
        <w:spacing w:before="0"/>
        <w:jc w:val="both"/>
        <w:rPr>
          <w:rFonts w:ascii="Times New Roman" w:hAnsi="Times New Roman" w:cs="Times New Roman"/>
          <w:color w:val="auto"/>
          <w:sz w:val="24"/>
          <w:szCs w:val="24"/>
        </w:rPr>
      </w:pPr>
      <w:r w:rsidRPr="004012B7">
        <w:rPr>
          <w:rFonts w:ascii="Times New Roman" w:hAnsi="Times New Roman" w:cs="Times New Roman"/>
          <w:color w:val="auto"/>
          <w:sz w:val="24"/>
          <w:szCs w:val="24"/>
        </w:rPr>
        <w:t xml:space="preserve">                                                                                   WOJEWODA  PODKARPACKI</w:t>
      </w:r>
    </w:p>
    <w:p w14:paraId="5A90B5A5" w14:textId="77777777" w:rsidR="00EA37C0" w:rsidRPr="004012B7" w:rsidRDefault="00EA37C0" w:rsidP="004012B7">
      <w:pPr>
        <w:jc w:val="both"/>
        <w:rPr>
          <w:b/>
        </w:rPr>
      </w:pPr>
      <w:r w:rsidRPr="004012B7">
        <w:rPr>
          <w:b/>
        </w:rPr>
        <w:t xml:space="preserve">                                                                                                            ( - )</w:t>
      </w:r>
    </w:p>
    <w:p w14:paraId="7C955274" w14:textId="77777777" w:rsidR="00EA37C0" w:rsidRPr="004012B7" w:rsidRDefault="00EA37C0" w:rsidP="004012B7">
      <w:pPr>
        <w:pStyle w:val="Nagwek1"/>
        <w:spacing w:before="0"/>
        <w:jc w:val="both"/>
        <w:rPr>
          <w:rFonts w:ascii="Times New Roman" w:hAnsi="Times New Roman" w:cs="Times New Roman"/>
          <w:color w:val="auto"/>
          <w:sz w:val="24"/>
          <w:szCs w:val="24"/>
        </w:rPr>
      </w:pPr>
      <w:r w:rsidRPr="004012B7">
        <w:rPr>
          <w:rFonts w:ascii="Times New Roman" w:hAnsi="Times New Roman" w:cs="Times New Roman"/>
          <w:color w:val="auto"/>
          <w:sz w:val="24"/>
          <w:szCs w:val="24"/>
        </w:rPr>
        <w:t xml:space="preserve">                                                                                                Teresa Kubas-Hul</w:t>
      </w:r>
    </w:p>
    <w:p w14:paraId="07893257" w14:textId="77777777" w:rsidR="00EA37C0" w:rsidRPr="004012B7" w:rsidRDefault="00EA37C0" w:rsidP="004012B7">
      <w:pPr>
        <w:jc w:val="both"/>
        <w:rPr>
          <w:b/>
          <w:sz w:val="18"/>
          <w:szCs w:val="18"/>
        </w:rPr>
      </w:pPr>
      <w:r w:rsidRPr="004012B7">
        <w:rPr>
          <w:sz w:val="18"/>
          <w:szCs w:val="18"/>
        </w:rPr>
        <w:t xml:space="preserve">                                                                             </w:t>
      </w:r>
      <w:r w:rsidR="00246F85">
        <w:rPr>
          <w:sz w:val="18"/>
          <w:szCs w:val="18"/>
        </w:rPr>
        <w:t xml:space="preserve">                  </w:t>
      </w:r>
      <w:r w:rsidRPr="004012B7">
        <w:rPr>
          <w:sz w:val="18"/>
          <w:szCs w:val="18"/>
        </w:rPr>
        <w:t>(Podpisane bezpiecznym podpisem elektronicznym)</w:t>
      </w:r>
    </w:p>
    <w:sectPr w:rsidR="00EA37C0" w:rsidRPr="004012B7" w:rsidSect="004650E1">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29C62" w14:textId="77777777" w:rsidR="00E0180E" w:rsidRDefault="00E0180E" w:rsidP="004650E1">
      <w:r>
        <w:separator/>
      </w:r>
    </w:p>
  </w:endnote>
  <w:endnote w:type="continuationSeparator" w:id="0">
    <w:p w14:paraId="4909484D" w14:textId="77777777" w:rsidR="00E0180E" w:rsidRDefault="00E0180E" w:rsidP="00465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Open Sans">
    <w:altName w:val="Times New Roman"/>
    <w:charset w:val="00"/>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383408697"/>
      <w:docPartObj>
        <w:docPartGallery w:val="Page Numbers (Bottom of Page)"/>
        <w:docPartUnique/>
      </w:docPartObj>
    </w:sdtPr>
    <w:sdtContent>
      <w:sdt>
        <w:sdtPr>
          <w:rPr>
            <w:sz w:val="18"/>
            <w:szCs w:val="18"/>
          </w:rPr>
          <w:id w:val="860082579"/>
          <w:docPartObj>
            <w:docPartGallery w:val="Page Numbers (Top of Page)"/>
            <w:docPartUnique/>
          </w:docPartObj>
        </w:sdtPr>
        <w:sdtContent>
          <w:p w14:paraId="3D3DD9B1" w14:textId="77777777" w:rsidR="00C25BA0" w:rsidRPr="004650E1" w:rsidRDefault="00C25BA0" w:rsidP="004650E1">
            <w:pPr>
              <w:rPr>
                <w:sz w:val="18"/>
                <w:szCs w:val="18"/>
              </w:rPr>
            </w:pPr>
            <w:r w:rsidRPr="004650E1">
              <w:rPr>
                <w:sz w:val="18"/>
                <w:szCs w:val="18"/>
              </w:rPr>
              <w:t xml:space="preserve">P-I.1611.2.2025                                                            </w:t>
            </w:r>
            <w:r>
              <w:rPr>
                <w:sz w:val="18"/>
                <w:szCs w:val="18"/>
              </w:rPr>
              <w:t xml:space="preserve">                                                                                     </w:t>
            </w:r>
            <w:r w:rsidRPr="004650E1">
              <w:rPr>
                <w:sz w:val="18"/>
                <w:szCs w:val="18"/>
              </w:rPr>
              <w:t xml:space="preserve">    Strona </w:t>
            </w:r>
            <w:r w:rsidRPr="004650E1">
              <w:rPr>
                <w:bCs/>
                <w:sz w:val="18"/>
                <w:szCs w:val="18"/>
              </w:rPr>
              <w:fldChar w:fldCharType="begin"/>
            </w:r>
            <w:r w:rsidRPr="004650E1">
              <w:rPr>
                <w:bCs/>
                <w:sz w:val="18"/>
                <w:szCs w:val="18"/>
              </w:rPr>
              <w:instrText>PAGE</w:instrText>
            </w:r>
            <w:r w:rsidRPr="004650E1">
              <w:rPr>
                <w:bCs/>
                <w:sz w:val="18"/>
                <w:szCs w:val="18"/>
              </w:rPr>
              <w:fldChar w:fldCharType="separate"/>
            </w:r>
            <w:r w:rsidR="00855976">
              <w:rPr>
                <w:bCs/>
                <w:noProof/>
                <w:sz w:val="18"/>
                <w:szCs w:val="18"/>
              </w:rPr>
              <w:t>68</w:t>
            </w:r>
            <w:r w:rsidRPr="004650E1">
              <w:rPr>
                <w:bCs/>
                <w:sz w:val="18"/>
                <w:szCs w:val="18"/>
              </w:rPr>
              <w:fldChar w:fldCharType="end"/>
            </w:r>
            <w:r w:rsidRPr="004650E1">
              <w:rPr>
                <w:sz w:val="18"/>
                <w:szCs w:val="18"/>
              </w:rPr>
              <w:t xml:space="preserve"> z </w:t>
            </w:r>
            <w:r w:rsidRPr="004650E1">
              <w:rPr>
                <w:bCs/>
                <w:sz w:val="18"/>
                <w:szCs w:val="18"/>
              </w:rPr>
              <w:fldChar w:fldCharType="begin"/>
            </w:r>
            <w:r w:rsidRPr="004650E1">
              <w:rPr>
                <w:bCs/>
                <w:sz w:val="18"/>
                <w:szCs w:val="18"/>
              </w:rPr>
              <w:instrText>NUMPAGES</w:instrText>
            </w:r>
            <w:r w:rsidRPr="004650E1">
              <w:rPr>
                <w:bCs/>
                <w:sz w:val="18"/>
                <w:szCs w:val="18"/>
              </w:rPr>
              <w:fldChar w:fldCharType="separate"/>
            </w:r>
            <w:r w:rsidR="00855976">
              <w:rPr>
                <w:bCs/>
                <w:noProof/>
                <w:sz w:val="18"/>
                <w:szCs w:val="18"/>
              </w:rPr>
              <w:t>69</w:t>
            </w:r>
            <w:r w:rsidRPr="004650E1">
              <w:rPr>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CD0BE" w14:textId="77777777" w:rsidR="00E0180E" w:rsidRDefault="00E0180E" w:rsidP="004650E1">
      <w:r>
        <w:separator/>
      </w:r>
    </w:p>
  </w:footnote>
  <w:footnote w:type="continuationSeparator" w:id="0">
    <w:p w14:paraId="10952C1A" w14:textId="77777777" w:rsidR="00E0180E" w:rsidRDefault="00E0180E" w:rsidP="004650E1">
      <w:r>
        <w:continuationSeparator/>
      </w:r>
    </w:p>
  </w:footnote>
  <w:footnote w:id="1">
    <w:p w14:paraId="11AF1A36" w14:textId="77777777" w:rsidR="00C25BA0" w:rsidRDefault="00C25BA0" w:rsidP="00F72C08">
      <w:pPr>
        <w:pStyle w:val="Tekstprzypisudolnego"/>
        <w:jc w:val="both"/>
      </w:pPr>
      <w:r w:rsidRPr="002334DE">
        <w:rPr>
          <w:rStyle w:val="Odwoanieprzypisudolnego"/>
          <w:rFonts w:eastAsia="Calibri"/>
          <w:b/>
          <w:sz w:val="28"/>
          <w:szCs w:val="28"/>
        </w:rPr>
        <w:footnoteRef/>
      </w:r>
      <w:r>
        <w:t xml:space="preserve"> </w:t>
      </w:r>
      <w:r w:rsidRPr="002334DE">
        <w:rPr>
          <w:sz w:val="18"/>
          <w:szCs w:val="18"/>
        </w:rPr>
        <w:t>W oparciu o zatwierdzony przez </w:t>
      </w:r>
      <w:r>
        <w:rPr>
          <w:sz w:val="18"/>
          <w:szCs w:val="18"/>
        </w:rPr>
        <w:t>Wojewodę Podkarpackiego w dniu 7 stycznia</w:t>
      </w:r>
      <w:r w:rsidRPr="002334DE">
        <w:rPr>
          <w:sz w:val="18"/>
          <w:szCs w:val="18"/>
        </w:rPr>
        <w:t xml:space="preserve"> 2</w:t>
      </w:r>
      <w:r>
        <w:rPr>
          <w:sz w:val="18"/>
          <w:szCs w:val="18"/>
        </w:rPr>
        <w:t>025</w:t>
      </w:r>
      <w:r w:rsidRPr="002334DE">
        <w:rPr>
          <w:sz w:val="18"/>
          <w:szCs w:val="18"/>
        </w:rPr>
        <w:t> r. „Plan zewnętrznej działalności kontrolnej Podkarpackiego Urzędu W</w:t>
      </w:r>
      <w:r>
        <w:rPr>
          <w:sz w:val="18"/>
          <w:szCs w:val="18"/>
        </w:rPr>
        <w:t>ojewódzkiego w Rzeszowie na 2025</w:t>
      </w:r>
      <w:r w:rsidRPr="002334DE">
        <w:rPr>
          <w:sz w:val="18"/>
          <w:szCs w:val="18"/>
        </w:rPr>
        <w:t xml:space="preserve"> rok”.</w:t>
      </w:r>
    </w:p>
  </w:footnote>
  <w:footnote w:id="2">
    <w:p w14:paraId="058D3DB2" w14:textId="77777777" w:rsidR="00C25BA0" w:rsidRDefault="00C25BA0" w:rsidP="00B2140E">
      <w:pPr>
        <w:jc w:val="both"/>
        <w:rPr>
          <w:iCs/>
          <w:sz w:val="18"/>
          <w:szCs w:val="18"/>
        </w:rPr>
      </w:pPr>
      <w:r>
        <w:rPr>
          <w:rStyle w:val="Odwoanieprzypisudolnego"/>
          <w:b/>
          <w:sz w:val="28"/>
          <w:szCs w:val="28"/>
        </w:rPr>
        <w:footnoteRef/>
      </w:r>
      <w:r>
        <w:rPr>
          <w:sz w:val="28"/>
          <w:szCs w:val="28"/>
        </w:rPr>
        <w:t xml:space="preserve"> </w:t>
      </w:r>
      <w:r>
        <w:rPr>
          <w:sz w:val="18"/>
          <w:szCs w:val="18"/>
        </w:rPr>
        <w:t xml:space="preserve">Stosownie do </w:t>
      </w:r>
      <w:r>
        <w:rPr>
          <w:rFonts w:eastAsia="Arial Unicode MS"/>
          <w:sz w:val="18"/>
          <w:szCs w:val="18"/>
        </w:rPr>
        <w:t>§ 37 ust.</w:t>
      </w:r>
      <w:r>
        <w:rPr>
          <w:rFonts w:eastAsia="Arial Unicode MS"/>
          <w:bCs/>
          <w:sz w:val="18"/>
          <w:szCs w:val="18"/>
        </w:rPr>
        <w:t xml:space="preserve"> 2</w:t>
      </w:r>
      <w:r>
        <w:rPr>
          <w:sz w:val="18"/>
          <w:szCs w:val="18"/>
        </w:rPr>
        <w:t xml:space="preserve"> zarządzenia</w:t>
      </w:r>
      <w:r>
        <w:rPr>
          <w:rFonts w:eastAsia="Arial Unicode MS"/>
          <w:sz w:val="18"/>
          <w:szCs w:val="18"/>
        </w:rPr>
        <w:t xml:space="preserve"> Nr 1/14 Wojewody Podkarpackiego z dnia 2 stycznia 2014 r. w sprawie szczegółowych warunków i trybu prowadzenia kontroli </w:t>
      </w:r>
      <w:r>
        <w:rPr>
          <w:bCs/>
          <w:sz w:val="18"/>
          <w:szCs w:val="18"/>
        </w:rPr>
        <w:t xml:space="preserve">w ramach realizacji niniejszych czynności kontrolnych stosowana była </w:t>
      </w:r>
      <w:r>
        <w:rPr>
          <w:iCs/>
          <w:sz w:val="18"/>
          <w:szCs w:val="18"/>
        </w:rPr>
        <w:t>4-stopniowa skala ocen, tj. ocena pozytywna, pozytywna z uchybieniami, pozytywna z nieprawidłowościami, negatywna.</w:t>
      </w:r>
    </w:p>
  </w:footnote>
  <w:footnote w:id="3">
    <w:p w14:paraId="1684925C" w14:textId="77777777" w:rsidR="00C25BA0" w:rsidRDefault="00C25BA0" w:rsidP="00B2140E">
      <w:pPr>
        <w:jc w:val="both"/>
        <w:rPr>
          <w:sz w:val="18"/>
          <w:szCs w:val="18"/>
        </w:rPr>
      </w:pPr>
      <w:r>
        <w:rPr>
          <w:rStyle w:val="Odwoanieprzypisudolnego"/>
          <w:b/>
          <w:sz w:val="28"/>
          <w:szCs w:val="28"/>
        </w:rPr>
        <w:footnoteRef/>
      </w:r>
      <w:r>
        <w:t xml:space="preserve"> </w:t>
      </w:r>
      <w:r>
        <w:rPr>
          <w:sz w:val="18"/>
          <w:szCs w:val="18"/>
        </w:rPr>
        <w:t>Zarządzenie Nr 107/25 Wojewody Podkarpackiego z dnia 20 maja 2025 r. w sprawie nadania Statutu Wojewódzkiemu Inspektoratowi Ochrony Roślin i Nasiennictwa w Rzeszowie, wprowadzony w życie w dniu 20 maja 2025 r. – (w porozumieniu z Głównym Inspektorem Ochrony Roślin i Nasiennictwa).</w:t>
      </w:r>
    </w:p>
  </w:footnote>
  <w:footnote w:id="4">
    <w:p w14:paraId="76EF8BD7" w14:textId="77777777" w:rsidR="00C25BA0" w:rsidRDefault="00C25BA0" w:rsidP="00B2140E">
      <w:pPr>
        <w:jc w:val="both"/>
        <w:rPr>
          <w:sz w:val="18"/>
        </w:rPr>
      </w:pPr>
      <w:r>
        <w:rPr>
          <w:rStyle w:val="Odwoanieprzypisudolnego"/>
          <w:b/>
          <w:sz w:val="28"/>
          <w:szCs w:val="28"/>
        </w:rPr>
        <w:footnoteRef/>
      </w:r>
      <w:r>
        <w:rPr>
          <w:sz w:val="28"/>
          <w:szCs w:val="28"/>
        </w:rPr>
        <w:t xml:space="preserve"> </w:t>
      </w:r>
      <w:r>
        <w:rPr>
          <w:sz w:val="18"/>
        </w:rPr>
        <w:t>Zarządzenie Nr 18/25 Podkarpackiego Wojewódzkiego Inspektora Ochrony Roślin i Nasiennictwa z dnia 15 kwietnia 2025 r. w sprawie ustalenia Regulaminu organizacyjnego Wojewódzkiego Inspektoratu Ochrony Roślin i Nasiennictwa w Rzeszowie, zatwierdzone przez Wojewodę Podkarpackiego w dniu 20 maja 2025 r.</w:t>
      </w:r>
    </w:p>
  </w:footnote>
  <w:footnote w:id="5">
    <w:p w14:paraId="5ED4AEB1" w14:textId="77777777" w:rsidR="00C25BA0" w:rsidRDefault="00C25BA0" w:rsidP="00B2140E">
      <w:pPr>
        <w:jc w:val="both"/>
        <w:rPr>
          <w:sz w:val="18"/>
          <w:szCs w:val="18"/>
        </w:rPr>
      </w:pPr>
      <w:r>
        <w:rPr>
          <w:rStyle w:val="Odwoanieprzypisudolnego"/>
          <w:b/>
          <w:sz w:val="28"/>
          <w:szCs w:val="28"/>
        </w:rPr>
        <w:footnoteRef/>
      </w:r>
      <w:r>
        <w:rPr>
          <w:sz w:val="18"/>
          <w:szCs w:val="18"/>
        </w:rPr>
        <w:t xml:space="preserve">   Zarządzenie Nr 1/25 Podkarpackiego Wojewódzkiego Inspektora Ochrony Roślin i Nasiennictwa z dnia 7 stycznia 2025 r. w sprawie wprowadzenia Polityki przeciwdziałania i zwalczania nadużyć finansowych, korupcji, oszustw, nieprawidłowości oraz konfliktu interesu w Wojewódzkim Inspektoracie Ochrony Roślin i Nasiennictwa w Rzeszowie,</w:t>
      </w:r>
    </w:p>
    <w:p w14:paraId="203E923F" w14:textId="77777777" w:rsidR="00C25BA0" w:rsidRDefault="00C25BA0" w:rsidP="00B2140E">
      <w:pPr>
        <w:jc w:val="both"/>
        <w:rPr>
          <w:sz w:val="18"/>
          <w:szCs w:val="18"/>
        </w:rPr>
      </w:pPr>
      <w:r>
        <w:rPr>
          <w:sz w:val="18"/>
          <w:szCs w:val="18"/>
        </w:rPr>
        <w:t xml:space="preserve">     Zarządzenie Nr 2/25 Podkarpackiego Wojewódzkiego Inspektora Ochrony Roślin i Nasiennictwa z dnia 7 stycznia 2025 r. w sprawie powołania Doradcy do spraw korupcji w Wojewódzkim Inspektoracie Ochrony Roślin i Nasiennictwa w Rzeszowie, </w:t>
      </w:r>
    </w:p>
    <w:p w14:paraId="1B7D3B7A" w14:textId="77777777" w:rsidR="00C25BA0" w:rsidRDefault="00C25BA0" w:rsidP="00B2140E">
      <w:pPr>
        <w:jc w:val="both"/>
        <w:rPr>
          <w:sz w:val="18"/>
          <w:szCs w:val="18"/>
        </w:rPr>
      </w:pPr>
      <w:r>
        <w:rPr>
          <w:sz w:val="18"/>
          <w:szCs w:val="18"/>
        </w:rPr>
        <w:t xml:space="preserve">     Zarządzenie Nr 10/24 Podkarpackiego Wojewódzkiego Inspektora Ochrony Roślin i Nasiennictwa z dnia 17 września 2024 r. w sprawie powołania Pełnomocnika do spraw naruszeń oraz ochrony sygnalistów w Wojewódzkim Inspektoracie Ochrony Roślin i Nasiennictwa w Rzeszowie.</w:t>
      </w:r>
    </w:p>
  </w:footnote>
  <w:footnote w:id="6">
    <w:p w14:paraId="2E5F80D4" w14:textId="77777777" w:rsidR="00C25BA0" w:rsidRDefault="00C25BA0" w:rsidP="00B2140E">
      <w:pPr>
        <w:pStyle w:val="Standard"/>
        <w:jc w:val="both"/>
        <w:rPr>
          <w:sz w:val="18"/>
          <w:szCs w:val="18"/>
        </w:rPr>
      </w:pPr>
      <w:r>
        <w:rPr>
          <w:rStyle w:val="Odwoanieprzypisudolnego"/>
          <w:rFonts w:eastAsia="Calibri"/>
          <w:b/>
          <w:sz w:val="28"/>
          <w:szCs w:val="28"/>
        </w:rPr>
        <w:footnoteRef/>
      </w:r>
      <w:r>
        <w:t xml:space="preserve"> </w:t>
      </w:r>
      <w:r>
        <w:rPr>
          <w:sz w:val="18"/>
          <w:szCs w:val="18"/>
        </w:rPr>
        <w:t>Wdrażano sformalizowane rozwiązania zapewniające obiektywizację mapy zidentyfikowanego ryzyka korupcyjnego w obrębie poszczególnych procesów, kluczowych obszarów związanych z funkcjonowaniem jednostki.</w:t>
      </w:r>
    </w:p>
  </w:footnote>
  <w:footnote w:id="7">
    <w:p w14:paraId="20DDFFC3" w14:textId="77777777" w:rsidR="00C25BA0" w:rsidRDefault="00C25BA0" w:rsidP="00B2140E">
      <w:pPr>
        <w:pStyle w:val="Tekstprzypisudolnego"/>
        <w:jc w:val="both"/>
        <w:rPr>
          <w:sz w:val="18"/>
          <w:szCs w:val="18"/>
        </w:rPr>
      </w:pPr>
      <w:r>
        <w:rPr>
          <w:rStyle w:val="Odwoanieprzypisudolnego"/>
          <w:rFonts w:eastAsia="Calibri"/>
          <w:b/>
          <w:sz w:val="28"/>
          <w:szCs w:val="28"/>
        </w:rPr>
        <w:footnoteRef/>
      </w:r>
      <w:r>
        <w:t xml:space="preserve"> </w:t>
      </w:r>
      <w:r>
        <w:rPr>
          <w:sz w:val="18"/>
          <w:szCs w:val="18"/>
        </w:rPr>
        <w:t>W ww. zakresie dokonywano również bieżących analiz podczas prowadzonych narad kierownictwa Inspektoratu.</w:t>
      </w:r>
    </w:p>
  </w:footnote>
  <w:footnote w:id="8">
    <w:p w14:paraId="7FA99EE6" w14:textId="77777777" w:rsidR="00C25BA0" w:rsidRDefault="00C25BA0" w:rsidP="00B2140E">
      <w:pPr>
        <w:jc w:val="both"/>
        <w:rPr>
          <w:sz w:val="18"/>
          <w:szCs w:val="18"/>
        </w:rPr>
      </w:pPr>
      <w:r>
        <w:rPr>
          <w:rStyle w:val="Odwoanieprzypisudolnego"/>
          <w:rFonts w:eastAsia="MS Mincho"/>
          <w:b/>
          <w:sz w:val="28"/>
          <w:szCs w:val="28"/>
        </w:rPr>
        <w:footnoteRef/>
      </w:r>
      <w:r>
        <w:rPr>
          <w:b/>
          <w:sz w:val="28"/>
          <w:szCs w:val="28"/>
        </w:rPr>
        <w:t xml:space="preserve"> </w:t>
      </w:r>
      <w:r>
        <w:rPr>
          <w:sz w:val="18"/>
          <w:szCs w:val="18"/>
        </w:rPr>
        <w:t>Między innymi poprzez: analizę każdego zgłoszonego w zapotrzebowaniu wydatku pod kątem jego celowości, niezbędności i kosztów, negocjowanie zawieranych umów w celu obniżenia proponowanych stawek za dotychczasowe usługi niezbędne dla funkcjonowania jednostki (lub pozostawienie ich na niezmienionym poziomie), racjonalne wykorzystywanie samochodów służbowych i in.</w:t>
      </w:r>
    </w:p>
  </w:footnote>
  <w:footnote w:id="9">
    <w:p w14:paraId="2941CD33" w14:textId="77777777" w:rsidR="00C25BA0" w:rsidRDefault="00C25BA0" w:rsidP="00237537">
      <w:pPr>
        <w:jc w:val="both"/>
      </w:pPr>
      <w:r>
        <w:rPr>
          <w:rStyle w:val="Odwoanieprzypisudolnego"/>
          <w:b/>
          <w:sz w:val="28"/>
          <w:szCs w:val="28"/>
        </w:rPr>
        <w:footnoteRef/>
      </w:r>
      <w:r>
        <w:t xml:space="preserve"> </w:t>
      </w:r>
      <w:r>
        <w:rPr>
          <w:sz w:val="18"/>
          <w:szCs w:val="18"/>
        </w:rPr>
        <w:t xml:space="preserve">Protokoły sporządzane były w systemie e-Dok w formie pisma wychodzącego akceptowanego przez poszczególnych prelegentów i zatwierdzanego podpisem kwalifikowanym przez </w:t>
      </w:r>
      <w:r w:rsidRPr="00237537">
        <w:rPr>
          <w:rStyle w:val="Pogrubienie"/>
          <w:rFonts w:eastAsiaTheme="majorEastAsia"/>
          <w:b w:val="0"/>
          <w:sz w:val="18"/>
          <w:szCs w:val="18"/>
          <w:shd w:val="clear" w:color="auto" w:fill="FFFFFF"/>
        </w:rPr>
        <w:t>Podkarpackiego Wojewódzkiego Inspektora Ochrony Roślin i Nasiennictwa</w:t>
      </w:r>
      <w:r w:rsidRPr="00237537">
        <w:rPr>
          <w:b/>
          <w:iCs/>
          <w:sz w:val="18"/>
          <w:szCs w:val="18"/>
        </w:rPr>
        <w:t>.</w:t>
      </w:r>
      <w:r>
        <w:rPr>
          <w:iCs/>
          <w:sz w:val="18"/>
          <w:szCs w:val="18"/>
        </w:rPr>
        <w:t xml:space="preserve"> Protokoły trafiały drogą elektroniczną do wszystkich komórek organizacyjnych Inspektoratu.</w:t>
      </w:r>
      <w:r>
        <w:rPr>
          <w:iCs/>
        </w:rPr>
        <w:t xml:space="preserve"> </w:t>
      </w:r>
    </w:p>
  </w:footnote>
  <w:footnote w:id="10">
    <w:p w14:paraId="5C69E9E1" w14:textId="77777777" w:rsidR="00C25BA0" w:rsidRDefault="00C25BA0" w:rsidP="00444FF9">
      <w:pPr>
        <w:pStyle w:val="Tekstprzypisudolnego"/>
        <w:jc w:val="both"/>
      </w:pPr>
      <w:r>
        <w:rPr>
          <w:rStyle w:val="Odwoanieprzypisudolnego"/>
          <w:rFonts w:eastAsia="Calibri"/>
          <w:b/>
          <w:sz w:val="28"/>
          <w:szCs w:val="28"/>
        </w:rPr>
        <w:footnoteRef/>
      </w:r>
      <w:r>
        <w:t xml:space="preserve"> </w:t>
      </w:r>
      <w:r>
        <w:rPr>
          <w:sz w:val="18"/>
          <w:szCs w:val="18"/>
        </w:rPr>
        <w:t>Realizacja zadań kontrolnych była również monitorowana na bieżąco przez kierowników Oddziałów oraz przez pracowników Działów merytorycznych, którzy w ramach nadzoru nad realizacją zadań kontrolnych (przez pracowników Oddziałów terenowych), monitorowali przy pomocy Elektronicznego Systemu Obiegu Dokumentów e-DOK przebieg postępowań kontrolnych w ww. Oddziałach. Bieżących ocen realizowanych zadań kontrolnych dokonywano również w trakcie narad kierownictwa Inspektoratu, w oparciu o sporządzane, przedstawiane okresowe sprawozdania.</w:t>
      </w:r>
    </w:p>
  </w:footnote>
  <w:footnote w:id="11">
    <w:p w14:paraId="663E3A19" w14:textId="77777777" w:rsidR="00C25BA0" w:rsidRDefault="00C25BA0" w:rsidP="00237537">
      <w:pPr>
        <w:jc w:val="both"/>
        <w:rPr>
          <w:bCs/>
          <w:iCs/>
        </w:rPr>
      </w:pPr>
      <w:r>
        <w:rPr>
          <w:rStyle w:val="Odwoanieprzypisudolnego"/>
          <w:b/>
          <w:sz w:val="28"/>
          <w:szCs w:val="28"/>
        </w:rPr>
        <w:footnoteRef/>
      </w:r>
      <w:r>
        <w:t xml:space="preserve"> </w:t>
      </w:r>
      <w:r>
        <w:rPr>
          <w:sz w:val="18"/>
          <w:szCs w:val="18"/>
        </w:rPr>
        <w:t xml:space="preserve">Podkarpacki Wojewódzki Inspektor Ochrony Roślin i Nasiennictwa </w:t>
      </w:r>
      <w:r>
        <w:rPr>
          <w:bCs/>
          <w:sz w:val="18"/>
          <w:szCs w:val="18"/>
        </w:rPr>
        <w:t xml:space="preserve">w przedmiotowym zakresie wydał </w:t>
      </w:r>
      <w:r>
        <w:rPr>
          <w:bCs/>
          <w:iCs/>
          <w:sz w:val="18"/>
          <w:szCs w:val="18"/>
        </w:rPr>
        <w:t>zarządzenie Nr 20/2008 z dnia 22 grudnia 2008 r. w sprawie procedury załatwiania spraw z zakresu dostępu do informacji publicznej w Inspektoracie (sformalizowano w nim m.in. kwestię ponoszenia przez zainteresowanego – stronę - ewentualnych kosztów związanych z udostepnieniem informacji publicznej, tzw. kosztów dodatkowych, np. kosztów kserokopii itd.).</w:t>
      </w:r>
    </w:p>
  </w:footnote>
  <w:footnote w:id="12">
    <w:p w14:paraId="7C47B75B" w14:textId="77777777" w:rsidR="00C25BA0" w:rsidRDefault="00C25BA0" w:rsidP="00444FF9">
      <w:pPr>
        <w:pStyle w:val="Tekstprzypisudolnego"/>
        <w:jc w:val="both"/>
      </w:pPr>
      <w:r>
        <w:rPr>
          <w:rStyle w:val="Odwoanieprzypisudolnego"/>
          <w:rFonts w:eastAsia="Calibri"/>
          <w:b/>
          <w:sz w:val="28"/>
          <w:szCs w:val="28"/>
        </w:rPr>
        <w:footnoteRef/>
      </w:r>
      <w:r>
        <w:rPr>
          <w:sz w:val="18"/>
          <w:szCs w:val="18"/>
        </w:rPr>
        <w:t xml:space="preserve"> M.in.: oznaczenie stron, powołaną podstawę prawną, rozstrzygnięcie, uzasadnienie prawne oraz faktyczne oraz pouczenie o prawie i trybie złożenia odwołania, jak też pieczęcie podpisowe wraz z podpisami. W treści decyzji administracyjnych zamieszczano również informacje o prawie do zrzeczenia się odwołania i skutkach tego zrzeczenia się.</w:t>
      </w:r>
    </w:p>
  </w:footnote>
  <w:footnote w:id="13">
    <w:p w14:paraId="66521BF0" w14:textId="77777777" w:rsidR="00C25BA0" w:rsidRDefault="00C25BA0" w:rsidP="00444FF9">
      <w:pPr>
        <w:pStyle w:val="Tekstprzypisudolnego"/>
        <w:jc w:val="both"/>
        <w:rPr>
          <w:b/>
          <w:sz w:val="18"/>
          <w:szCs w:val="18"/>
        </w:rPr>
      </w:pPr>
      <w:r>
        <w:rPr>
          <w:rStyle w:val="Odwoanieprzypisudolnego"/>
          <w:rFonts w:eastAsia="Calibri"/>
          <w:b/>
          <w:sz w:val="28"/>
          <w:szCs w:val="28"/>
        </w:rPr>
        <w:footnoteRef/>
      </w:r>
      <w:r>
        <w:rPr>
          <w:sz w:val="18"/>
          <w:szCs w:val="18"/>
        </w:rPr>
        <w:t xml:space="preserve"> Do terminów prowadzonych spraw określonych powyżej nie wliczano terminów przewidzianych w przepisach prawa do dokonania określonych czynności, okresów zawieszenia postępowania oraz okresów opóźnień spowodowanych z winy strony albo z przyczyn niezależnych od organu prowadzącego postępowanie.</w:t>
      </w:r>
    </w:p>
  </w:footnote>
  <w:footnote w:id="14">
    <w:p w14:paraId="7706A605" w14:textId="77777777" w:rsidR="00C25BA0" w:rsidRDefault="00C25BA0" w:rsidP="00444FF9">
      <w:pPr>
        <w:pStyle w:val="Tekstprzypisudolnego"/>
        <w:jc w:val="both"/>
      </w:pPr>
      <w:r>
        <w:rPr>
          <w:rStyle w:val="Odwoanieprzypisudolnego"/>
          <w:rFonts w:eastAsia="Calibri"/>
          <w:b/>
          <w:sz w:val="28"/>
          <w:szCs w:val="28"/>
        </w:rPr>
        <w:footnoteRef/>
      </w:r>
      <w:r>
        <w:rPr>
          <w:sz w:val="18"/>
          <w:szCs w:val="18"/>
        </w:rPr>
        <w:t xml:space="preserve"> Przy czym ustawa Prawo przedsiębiorców art. 32 stanowi, iż „potwierdzenie przyjęcia wniosku zawiera: wskazanie daty wpływu oraz przewidywanego terminu rozpatrzenia wniosku; dane kontaktowe organu. Jeżeli wniosek dotyczy udzielenia koncesji lub zezwolenia lub wpisu do rejestru działalności regulowanej, potwierdzenie zawiera ponadto: pouczenie o przysługujących przedsiębiorcy środkach prawnych”.</w:t>
      </w:r>
    </w:p>
  </w:footnote>
  <w:footnote w:id="15">
    <w:p w14:paraId="551BF3DE" w14:textId="77777777" w:rsidR="00C25BA0" w:rsidRDefault="00C25BA0" w:rsidP="00237537">
      <w:pPr>
        <w:jc w:val="both"/>
        <w:rPr>
          <w:sz w:val="18"/>
          <w:szCs w:val="18"/>
        </w:rPr>
      </w:pPr>
      <w:r>
        <w:rPr>
          <w:rStyle w:val="Odwoanieprzypisudolnego"/>
          <w:b/>
          <w:sz w:val="28"/>
          <w:szCs w:val="28"/>
        </w:rPr>
        <w:footnoteRef/>
      </w:r>
      <w:r>
        <w:rPr>
          <w:b/>
          <w:sz w:val="18"/>
          <w:szCs w:val="18"/>
        </w:rPr>
        <w:t xml:space="preserve"> </w:t>
      </w:r>
      <w:r>
        <w:rPr>
          <w:sz w:val="18"/>
          <w:szCs w:val="18"/>
        </w:rPr>
        <w:t>W przedmiotowej umowie – mając na uwadze kompleksowe zabezpieczenie interesów Inspektoratu – nie zawarto zapisów dotyczących ponoszącego koszty (w tym zasad rozliczania, np. stawki za kilometr, w przypadku gdy koszty te ponosi zleceniodawca), związane z dojazdami do miejscy wykonywania czynności obsługi prawnej (sąd, prokuratura, jednostki policji itp.), kosztów noclegów, zapisów dotyczących automatycznego przenoszenia majątkowych praw autorskich związanych z przedkładanymi opiniami i in. wytwarzanymi dokumentami związanymi z obsługą prawną. Zapisów dotyczących ochrony danych osobowych interesariuszy jednostki (</w:t>
      </w:r>
      <w:r>
        <w:rPr>
          <w:spacing w:val="-3"/>
          <w:sz w:val="18"/>
          <w:szCs w:val="18"/>
        </w:rPr>
        <w:t>zasad powierzenia przetwarzania danych osobowych przekazywanych do kancelarii</w:t>
      </w:r>
      <w:r>
        <w:rPr>
          <w:sz w:val="18"/>
          <w:szCs w:val="18"/>
        </w:rPr>
        <w:t>), specyfikacji minimalnych wymogów (dotyczących wyposażenia), jakie winien zagwarantować zleceniodawca, zleceniobiorcy gwarantujących – prawidłowe, optymalne, skuteczne - prowadzenie obsługi prawnej. Brak określenia również nieprecyzyjny zapis, sformułowanie w miejsce właściwszego, tj. cyt.: „w formie pełnienia dyżuru” czy do czasu wykonywania czynności - określonego w § 2 przedmiotowej umowy - wlicza się wykonywanie czynności obsługi prawnej w sądach, prokuraturze, jednostkach policji i in. oraz czas przygotowania się m.in. do rozpraw itp. Określenie zakresu odpowiedzialności zleceniobiorcy za ewentualne szkody wynikłe z niewłaściwego świadczenia usług prawnych (związanych np. z opracowywaniem i wnoszeniem pism procesowych, sądowych, z zachowaniem m.in. terminów prawa materialnego i procesowego, obowiązujących terminów, od których zachowania zależy możliwość dochodzenia i egzekwowania roszczeń), kwestii związanych z prowadzeniem</w:t>
      </w:r>
      <w:r>
        <w:rPr>
          <w:sz w:val="18"/>
          <w:szCs w:val="18"/>
          <w:shd w:val="clear" w:color="auto" w:fill="FFFFFF"/>
        </w:rPr>
        <w:t xml:space="preserve"> spraw wymagających wiadomości specjalnych - łącznego prowadzenia sprawy – w odniesieniu do stanu faktycznego i specyfiki sporu. Kwestii związanych z poleceniem załatwienia lub prowadzenia sprawy w sposób odmienny od opinii m.in. obsługi prawnej. Zakresu aprobaty kierownictwa Inspektoratu co do wysyłanych pism - przez radcę prawnego (korespondencji wychodzącej na zewnątrz Inspektoratu), powinności stosowania się do wewnętrznych (wprowadzonych w Inspektoracie) aktów prawnych i regulacji np. dotyczących </w:t>
      </w:r>
      <w:r>
        <w:rPr>
          <w:sz w:val="18"/>
          <w:szCs w:val="18"/>
        </w:rPr>
        <w:t xml:space="preserve">parafowanie umów i innych wytwarzanych dokumentów, wymagających podpisu obsługi prawnej. Precyzyjnych zapisów, iż obsługa prawna (w tym podwykonawca) </w:t>
      </w:r>
      <w:r>
        <w:rPr>
          <w:spacing w:val="-3"/>
          <w:sz w:val="18"/>
          <w:szCs w:val="18"/>
        </w:rPr>
        <w:t xml:space="preserve">zobowiązuje się do posiadania przez cały okres obowiązywania umowy obowiązkowego ubezpieczenia od odpowiedzialności cywilnej (na sumę ubezpieczenia nie mniejszą niż …). </w:t>
      </w:r>
      <w:r>
        <w:rPr>
          <w:sz w:val="18"/>
          <w:szCs w:val="18"/>
        </w:rPr>
        <w:t xml:space="preserve">Zapisów iż zleceniobiorca nie może wynosić, wywozić, przekazać ani udostępniać innym osobom żadnych dokumentów zleceniodawcy, chyba, iż są one niezbędne lub wymagane do należytego świadczenia usług na podstawie umowy oraz iż </w:t>
      </w:r>
      <w:r>
        <w:rPr>
          <w:spacing w:val="-3"/>
          <w:sz w:val="18"/>
          <w:szCs w:val="18"/>
        </w:rPr>
        <w:t>w</w:t>
      </w:r>
      <w:r>
        <w:rPr>
          <w:sz w:val="18"/>
          <w:szCs w:val="18"/>
        </w:rPr>
        <w:t>szystkie pobrane dokumenty bądź opracowane przez zleceniobiorcę w czasie obowiązywania umowy, a także wszystkie rzeczy powierzone zleceniobiorcy w związku ze świadczeniem usług na podstawie umowy, zostaną zwrócone zleceniodawcy najpóźniej w dniu rozwiązania umowy. w tym iż zleceniobiorca jest zobowiązany prowadzić rejestr dokumentów wynoszonych poza Inspektorat. Ponoszenia kosztów (formy dokumentowania faktu poniesienia takiego kosztu lub dokonania opłaty itp.) związanych z opłatami skarbowymi, (w tym opłat od pełnomocnictwa), kosztów uzyskania odpisów, wypisów lub kopii dokumentów z rejestrów, archiwów, repertoriów lub akt (opłat administracyjnych, opłat sądowych, kosztów związanych z uzyskaniem uzgodnionych ze zleceniodawcą opinii rzeczoznawców lub innych specjalistów niebędących prawnikami, opłat kancelaryjnych, opłat notarialnych, w tym w szczególności kosztów poświadczenia podpisów, poświadczenia zgodności dokumentów lub ich odpisów albo kopii, kosztów tłumaczeń dokumentów, kosztów przesyłek pocztowych lub kurierskich i in.).</w:t>
      </w:r>
    </w:p>
  </w:footnote>
  <w:footnote w:id="16">
    <w:p w14:paraId="2C6774C6" w14:textId="77777777" w:rsidR="00C25BA0" w:rsidRPr="0033623B" w:rsidRDefault="00C25BA0" w:rsidP="00444FF9">
      <w:pPr>
        <w:pStyle w:val="Tekstprzypisudolnego"/>
        <w:ind w:left="142" w:hanging="142"/>
        <w:jc w:val="both"/>
        <w:rPr>
          <w:sz w:val="18"/>
          <w:szCs w:val="18"/>
        </w:rPr>
      </w:pPr>
      <w:r w:rsidRPr="0033623B">
        <w:rPr>
          <w:rStyle w:val="Odwoanieprzypisudolnego"/>
          <w:rFonts w:eastAsia="Calibri"/>
          <w:b/>
          <w:sz w:val="28"/>
          <w:szCs w:val="28"/>
        </w:rPr>
        <w:footnoteRef/>
      </w:r>
      <w:r>
        <w:t xml:space="preserve"> </w:t>
      </w:r>
      <w:r w:rsidRPr="0033623B">
        <w:rPr>
          <w:sz w:val="18"/>
          <w:szCs w:val="18"/>
        </w:rPr>
        <w:t xml:space="preserve">Zarządzenie nr 21/2008 Podkarpackiego Wojewódzkiego Inspektora Ochrony Roślin i Nasiennictwa w Rzeszowie z dnia 31 grudnia 2008 r. w sprawie ustalenia „Regulaminu Zakładowego Funduszu Świadczeń Socjalnych” stanowi </w:t>
      </w:r>
      <w:r w:rsidRPr="0033623B">
        <w:rPr>
          <w:bCs/>
          <w:sz w:val="18"/>
          <w:szCs w:val="18"/>
        </w:rPr>
        <w:t>z</w:t>
      </w:r>
      <w:r w:rsidRPr="0033623B">
        <w:rPr>
          <w:sz w:val="18"/>
          <w:szCs w:val="18"/>
        </w:rPr>
        <w:t>ałącznik Nr</w:t>
      </w:r>
      <w:r>
        <w:rPr>
          <w:sz w:val="18"/>
          <w:szCs w:val="18"/>
        </w:rPr>
        <w:t> </w:t>
      </w:r>
      <w:r w:rsidRPr="0033623B">
        <w:rPr>
          <w:sz w:val="18"/>
          <w:szCs w:val="18"/>
        </w:rPr>
        <w:t>4</w:t>
      </w:r>
      <w:r w:rsidRPr="0033623B">
        <w:rPr>
          <w:b/>
          <w:sz w:val="18"/>
          <w:szCs w:val="18"/>
        </w:rPr>
        <w:t xml:space="preserve"> </w:t>
      </w:r>
      <w:r w:rsidRPr="0033623B">
        <w:rPr>
          <w:sz w:val="18"/>
          <w:szCs w:val="18"/>
        </w:rPr>
        <w:t>do niniejszych ustaleń.</w:t>
      </w:r>
    </w:p>
  </w:footnote>
  <w:footnote w:id="17">
    <w:p w14:paraId="17F7A3B4" w14:textId="77777777" w:rsidR="00C25BA0" w:rsidRDefault="00C25BA0" w:rsidP="00444FF9">
      <w:pPr>
        <w:pStyle w:val="Tekstprzypisudolnego"/>
        <w:ind w:left="142" w:hanging="142"/>
        <w:jc w:val="both"/>
      </w:pPr>
      <w:r w:rsidRPr="0033623B">
        <w:rPr>
          <w:rStyle w:val="Odwoanieprzypisudolnego"/>
          <w:rFonts w:eastAsia="Calibri"/>
          <w:b/>
          <w:sz w:val="28"/>
          <w:szCs w:val="28"/>
        </w:rPr>
        <w:footnoteRef/>
      </w:r>
      <w:r w:rsidRPr="0033623B">
        <w:rPr>
          <w:sz w:val="18"/>
          <w:szCs w:val="18"/>
        </w:rPr>
        <w:t xml:space="preserve"> Zarządzenie nr 36/2014 Podkarpackiego Wojewódzkiego Inspektora Ochrony Roślin i Nasiennictwa w Rzeszowie z dnia 19 grudnia 2014 r. w sprawie zmiany treści „Regulaminu Zakładowego Funduszu Świadczeń Socjalnych” stanowi </w:t>
      </w:r>
      <w:r w:rsidRPr="0033623B">
        <w:rPr>
          <w:bCs/>
          <w:sz w:val="18"/>
          <w:szCs w:val="18"/>
        </w:rPr>
        <w:t>z</w:t>
      </w:r>
      <w:r w:rsidRPr="0033623B">
        <w:rPr>
          <w:sz w:val="18"/>
          <w:szCs w:val="18"/>
        </w:rPr>
        <w:t>ałącznik Nr 5</w:t>
      </w:r>
      <w:r w:rsidRPr="0033623B">
        <w:rPr>
          <w:b/>
          <w:sz w:val="18"/>
          <w:szCs w:val="18"/>
        </w:rPr>
        <w:t xml:space="preserve"> </w:t>
      </w:r>
      <w:r w:rsidRPr="0033623B">
        <w:rPr>
          <w:sz w:val="18"/>
          <w:szCs w:val="18"/>
        </w:rPr>
        <w:t>do niniejszych ustaleń.</w:t>
      </w:r>
    </w:p>
  </w:footnote>
  <w:footnote w:id="18">
    <w:p w14:paraId="124FE6B7" w14:textId="77777777" w:rsidR="00C25BA0" w:rsidRDefault="00C25BA0" w:rsidP="00444FF9">
      <w:pPr>
        <w:pStyle w:val="Tekstprzypisudolnego"/>
        <w:ind w:left="142" w:hanging="142"/>
        <w:jc w:val="both"/>
      </w:pPr>
      <w:r w:rsidRPr="00A4398D">
        <w:rPr>
          <w:rStyle w:val="Odwoanieprzypisudolnego"/>
          <w:rFonts w:eastAsia="Calibri"/>
          <w:b/>
          <w:sz w:val="28"/>
          <w:szCs w:val="28"/>
        </w:rPr>
        <w:footnoteRef/>
      </w:r>
      <w:r>
        <w:rPr>
          <w:sz w:val="18"/>
          <w:szCs w:val="18"/>
        </w:rPr>
        <w:t xml:space="preserve"> Zarządzenie N</w:t>
      </w:r>
      <w:r w:rsidRPr="00A4398D">
        <w:rPr>
          <w:sz w:val="18"/>
          <w:szCs w:val="18"/>
        </w:rPr>
        <w:t xml:space="preserve">r 13/2019 Podkarpackiego Wojewódzkiego Inspektora Ochrony Roślin i Nasiennictwa w Rzeszowie z dnia 19 marca 2019 r. w sprawie zmiany treści „Regulaminu Zakładowego Funduszu Świadczeń Socjalnych” stanowi </w:t>
      </w:r>
      <w:r w:rsidRPr="00A4398D">
        <w:rPr>
          <w:bCs/>
          <w:sz w:val="18"/>
          <w:szCs w:val="18"/>
        </w:rPr>
        <w:t>z</w:t>
      </w:r>
      <w:r w:rsidRPr="00A4398D">
        <w:rPr>
          <w:sz w:val="18"/>
          <w:szCs w:val="18"/>
        </w:rPr>
        <w:t>ałącznik Nr 6</w:t>
      </w:r>
      <w:r w:rsidRPr="00A4398D">
        <w:rPr>
          <w:b/>
          <w:sz w:val="18"/>
          <w:szCs w:val="18"/>
        </w:rPr>
        <w:t xml:space="preserve"> </w:t>
      </w:r>
      <w:r w:rsidRPr="00A4398D">
        <w:rPr>
          <w:sz w:val="18"/>
          <w:szCs w:val="18"/>
        </w:rPr>
        <w:t>do niniejszych ustaleń.</w:t>
      </w:r>
    </w:p>
  </w:footnote>
  <w:footnote w:id="19">
    <w:p w14:paraId="1E52C869" w14:textId="77777777" w:rsidR="00C25BA0" w:rsidRPr="002B520F" w:rsidRDefault="00C25BA0" w:rsidP="00444FF9">
      <w:pPr>
        <w:pStyle w:val="Tekstprzypisudolnego"/>
        <w:jc w:val="both"/>
        <w:rPr>
          <w:color w:val="000000" w:themeColor="text1"/>
        </w:rPr>
      </w:pPr>
      <w:r w:rsidRPr="005A6B0B">
        <w:rPr>
          <w:rStyle w:val="Odwoanieprzypisudolnego"/>
          <w:rFonts w:eastAsia="Calibri"/>
          <w:b/>
          <w:sz w:val="28"/>
          <w:szCs w:val="28"/>
        </w:rPr>
        <w:footnoteRef/>
      </w:r>
      <w:r w:rsidRPr="00F1458E">
        <w:t xml:space="preserve"> </w:t>
      </w:r>
      <w:r w:rsidRPr="005A6B0B">
        <w:rPr>
          <w:color w:val="000000" w:themeColor="text1"/>
          <w:sz w:val="18"/>
          <w:szCs w:val="18"/>
        </w:rPr>
        <w:t xml:space="preserve">Regulamin organizacyjny został nadany zarządzeniami Podkarpackiego Wojewódzkiego Inspektora </w:t>
      </w:r>
      <w:r w:rsidRPr="007C6410">
        <w:rPr>
          <w:rStyle w:val="Pogrubienie"/>
          <w:rFonts w:eastAsia="Calibri"/>
          <w:b w:val="0"/>
          <w:color w:val="000000" w:themeColor="text1"/>
          <w:sz w:val="18"/>
          <w:szCs w:val="18"/>
          <w:shd w:val="clear" w:color="auto" w:fill="FFFFFF"/>
        </w:rPr>
        <w:t>Ochrony Roślin i Nasiennictwa:</w:t>
      </w:r>
      <w:r w:rsidRPr="005A6B0B">
        <w:rPr>
          <w:color w:val="000000" w:themeColor="text1"/>
          <w:sz w:val="18"/>
          <w:szCs w:val="18"/>
        </w:rPr>
        <w:t xml:space="preserve"> </w:t>
      </w:r>
      <w:bookmarkStart w:id="1" w:name="_Hlk199842529"/>
      <w:r w:rsidRPr="005A6B0B">
        <w:rPr>
          <w:color w:val="000000" w:themeColor="text1"/>
          <w:sz w:val="18"/>
          <w:szCs w:val="18"/>
        </w:rPr>
        <w:t>Nr 21/2020 z dnia 31 grudnia 2020 r</w:t>
      </w:r>
      <w:bookmarkEnd w:id="1"/>
      <w:r w:rsidRPr="005A6B0B">
        <w:rPr>
          <w:color w:val="000000" w:themeColor="text1"/>
          <w:sz w:val="18"/>
          <w:szCs w:val="18"/>
        </w:rPr>
        <w:t>., zmienionym zarządzeniem Nr 18/2023 z dnia 26 maja 2023 r. oraz</w:t>
      </w:r>
      <w:r>
        <w:rPr>
          <w:color w:val="000000" w:themeColor="text1"/>
          <w:sz w:val="18"/>
          <w:szCs w:val="18"/>
        </w:rPr>
        <w:t> </w:t>
      </w:r>
      <w:r w:rsidRPr="005A6B0B">
        <w:rPr>
          <w:color w:val="000000" w:themeColor="text1"/>
          <w:sz w:val="18"/>
          <w:szCs w:val="18"/>
        </w:rPr>
        <w:t>Nr</w:t>
      </w:r>
      <w:r>
        <w:rPr>
          <w:color w:val="000000" w:themeColor="text1"/>
          <w:sz w:val="18"/>
          <w:szCs w:val="18"/>
        </w:rPr>
        <w:t> </w:t>
      </w:r>
      <w:r w:rsidRPr="005A6B0B">
        <w:rPr>
          <w:color w:val="000000" w:themeColor="text1"/>
          <w:sz w:val="18"/>
          <w:szCs w:val="18"/>
        </w:rPr>
        <w:t>18/2025 z dnia 15 kwietnia 2025 r.</w:t>
      </w:r>
    </w:p>
  </w:footnote>
  <w:footnote w:id="20">
    <w:p w14:paraId="68DF1406" w14:textId="77777777" w:rsidR="00C25BA0" w:rsidRPr="008E0526" w:rsidRDefault="00C25BA0" w:rsidP="00444FF9">
      <w:pPr>
        <w:pStyle w:val="Tekstprzypisudolnego"/>
        <w:jc w:val="both"/>
        <w:rPr>
          <w:sz w:val="18"/>
          <w:szCs w:val="18"/>
        </w:rPr>
      </w:pPr>
      <w:r w:rsidRPr="008E0526">
        <w:rPr>
          <w:rStyle w:val="Odwoanieprzypisudolnego"/>
          <w:rFonts w:eastAsia="Calibri"/>
          <w:b/>
          <w:sz w:val="28"/>
          <w:szCs w:val="28"/>
        </w:rPr>
        <w:footnoteRef/>
      </w:r>
      <w:r w:rsidRPr="00F1458E">
        <w:t> </w:t>
      </w:r>
      <w:r w:rsidRPr="008E0526">
        <w:rPr>
          <w:sz w:val="18"/>
          <w:szCs w:val="18"/>
        </w:rPr>
        <w:t>Komunikat Ministra Finansów nr 3 z dnia 16 lutego 2011 r. w sprawie szczegółowych wytycznych w zakresie samooceny kontroli zarządczej dla jednostek sektora finansów publicznych.</w:t>
      </w:r>
    </w:p>
  </w:footnote>
  <w:footnote w:id="21">
    <w:p w14:paraId="511006A4" w14:textId="77777777" w:rsidR="00C25BA0" w:rsidRPr="00E032B8" w:rsidRDefault="00C25BA0" w:rsidP="00444FF9">
      <w:pPr>
        <w:pStyle w:val="Tekstprzypisudolnego"/>
        <w:jc w:val="both"/>
        <w:rPr>
          <w:color w:val="FF0000"/>
        </w:rPr>
      </w:pPr>
      <w:r w:rsidRPr="008E0526">
        <w:rPr>
          <w:rStyle w:val="Odwoanieprzypisudolnego"/>
          <w:rFonts w:eastAsia="Calibri"/>
          <w:b/>
          <w:color w:val="000000" w:themeColor="text1"/>
          <w:sz w:val="28"/>
          <w:szCs w:val="28"/>
        </w:rPr>
        <w:footnoteRef/>
      </w:r>
      <w:r w:rsidRPr="008E0526">
        <w:rPr>
          <w:color w:val="000000" w:themeColor="text1"/>
          <w:sz w:val="18"/>
          <w:szCs w:val="18"/>
        </w:rPr>
        <w:t xml:space="preserve"> Wyjaśnienia złożone przez </w:t>
      </w:r>
      <w:bookmarkStart w:id="2" w:name="_Hlk200967811"/>
      <w:r w:rsidRPr="008E0526">
        <w:rPr>
          <w:color w:val="000000" w:themeColor="text1"/>
          <w:sz w:val="18"/>
          <w:szCs w:val="18"/>
        </w:rPr>
        <w:t xml:space="preserve">Kierownika Działu Administracyjnego w Wojewódzkim Inspektoracie </w:t>
      </w:r>
      <w:r w:rsidRPr="007C6410">
        <w:rPr>
          <w:rStyle w:val="Pogrubienie"/>
          <w:rFonts w:eastAsia="Calibri"/>
          <w:b w:val="0"/>
          <w:color w:val="000000" w:themeColor="text1"/>
          <w:sz w:val="18"/>
          <w:szCs w:val="18"/>
          <w:shd w:val="clear" w:color="auto" w:fill="FFFFFF"/>
        </w:rPr>
        <w:t>Ochrony Roślin i Nasiennictwa</w:t>
      </w:r>
      <w:r w:rsidRPr="007C6410">
        <w:rPr>
          <w:rFonts w:eastAsia="Calibri"/>
          <w:b/>
          <w:color w:val="000000" w:themeColor="text1"/>
          <w:sz w:val="18"/>
          <w:szCs w:val="18"/>
        </w:rPr>
        <w:t xml:space="preserve"> </w:t>
      </w:r>
      <w:r w:rsidRPr="007C6410">
        <w:rPr>
          <w:rFonts w:eastAsia="Calibri"/>
          <w:color w:val="000000" w:themeColor="text1"/>
          <w:sz w:val="18"/>
          <w:szCs w:val="18"/>
        </w:rPr>
        <w:t>w Rzeszowie</w:t>
      </w:r>
      <w:bookmarkEnd w:id="2"/>
      <w:r w:rsidRPr="007C6410">
        <w:rPr>
          <w:b/>
          <w:color w:val="000000" w:themeColor="text1"/>
          <w:sz w:val="18"/>
          <w:szCs w:val="18"/>
        </w:rPr>
        <w:t xml:space="preserve"> </w:t>
      </w:r>
      <w:r w:rsidRPr="008E0526">
        <w:rPr>
          <w:color w:val="000000" w:themeColor="text1"/>
          <w:sz w:val="18"/>
          <w:szCs w:val="18"/>
        </w:rPr>
        <w:t>(e-mail z 10 czerwca 2025 r.).</w:t>
      </w:r>
    </w:p>
  </w:footnote>
  <w:footnote w:id="22">
    <w:p w14:paraId="6EDBA0F6" w14:textId="77777777" w:rsidR="00C25BA0" w:rsidRDefault="00C25BA0" w:rsidP="00444FF9">
      <w:pPr>
        <w:pStyle w:val="Tekstprzypisudolnego"/>
      </w:pPr>
      <w:r w:rsidRPr="00D7140B">
        <w:rPr>
          <w:rStyle w:val="Odwoanieprzypisudolnego"/>
          <w:rFonts w:eastAsia="Calibri"/>
          <w:b/>
          <w:sz w:val="28"/>
          <w:szCs w:val="28"/>
        </w:rPr>
        <w:footnoteRef/>
      </w:r>
      <w:r w:rsidRPr="0087234B">
        <w:t xml:space="preserve"> </w:t>
      </w:r>
      <w:r w:rsidRPr="00D7140B">
        <w:rPr>
          <w:sz w:val="18"/>
          <w:szCs w:val="18"/>
        </w:rPr>
        <w:t>Komunikat Ministra Finansów Nr 3 z dnia 16 lutego 2011 r. w sprawie szczegółowych wytycznych w zakresie samooceny kontroli zarządczej dla jednostek sektora finansów publicznych.</w:t>
      </w:r>
    </w:p>
  </w:footnote>
  <w:footnote w:id="23">
    <w:p w14:paraId="7ABADFF8" w14:textId="77777777" w:rsidR="00C25BA0" w:rsidRPr="00483764" w:rsidRDefault="00C25BA0" w:rsidP="00444FF9">
      <w:pPr>
        <w:pStyle w:val="Tekstprzypisudolnego"/>
        <w:jc w:val="both"/>
        <w:rPr>
          <w:sz w:val="18"/>
          <w:szCs w:val="18"/>
        </w:rPr>
      </w:pPr>
      <w:r w:rsidRPr="00483764">
        <w:rPr>
          <w:rStyle w:val="Odwoanieprzypisudolnego"/>
          <w:rFonts w:eastAsia="Calibri"/>
          <w:b/>
          <w:sz w:val="28"/>
          <w:szCs w:val="28"/>
        </w:rPr>
        <w:footnoteRef/>
      </w:r>
      <w:r w:rsidRPr="00F1458E">
        <w:t xml:space="preserve"> </w:t>
      </w:r>
      <w:r w:rsidRPr="00483764">
        <w:rPr>
          <w:sz w:val="18"/>
          <w:szCs w:val="18"/>
        </w:rPr>
        <w:t>Rozporządzenie z dnia 2 grudnia 2010 r. w sprawie wzoru oświadczenia o stanie kontroli zarządczej.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6A42"/>
    <w:multiLevelType w:val="hybridMultilevel"/>
    <w:tmpl w:val="48A092D4"/>
    <w:lvl w:ilvl="0" w:tplc="70EA5B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5E1F79"/>
    <w:multiLevelType w:val="hybridMultilevel"/>
    <w:tmpl w:val="EDF8DA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F07C9F"/>
    <w:multiLevelType w:val="hybridMultilevel"/>
    <w:tmpl w:val="6212C7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F2028C"/>
    <w:multiLevelType w:val="hybridMultilevel"/>
    <w:tmpl w:val="D8CA56DE"/>
    <w:lvl w:ilvl="0" w:tplc="98A2F94E">
      <w:start w:val="1"/>
      <w:numFmt w:val="bullet"/>
      <w:lvlText w:val="-"/>
      <w:lvlJc w:val="left"/>
      <w:pPr>
        <w:ind w:left="720" w:hanging="360"/>
      </w:pPr>
      <w:rPr>
        <w:rFonts w:ascii="Courier New" w:hAnsi="Courier New"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1375281B"/>
    <w:multiLevelType w:val="hybridMultilevel"/>
    <w:tmpl w:val="A0404A4C"/>
    <w:lvl w:ilvl="0" w:tplc="70EA5B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5E11F52"/>
    <w:multiLevelType w:val="hybridMultilevel"/>
    <w:tmpl w:val="86CA58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230706"/>
    <w:multiLevelType w:val="hybridMultilevel"/>
    <w:tmpl w:val="C6E2872A"/>
    <w:lvl w:ilvl="0" w:tplc="0415000F">
      <w:start w:val="1"/>
      <w:numFmt w:val="decimal"/>
      <w:lvlText w:val="%1."/>
      <w:lvlJc w:val="left"/>
      <w:pPr>
        <w:tabs>
          <w:tab w:val="num" w:pos="1428"/>
        </w:tabs>
        <w:ind w:left="1428" w:hanging="360"/>
      </w:pPr>
      <w:rPr>
        <w:rFonts w:hint="default"/>
      </w:rPr>
    </w:lvl>
    <w:lvl w:ilvl="1" w:tplc="04150003" w:tentative="1">
      <w:start w:val="1"/>
      <w:numFmt w:val="bullet"/>
      <w:lvlText w:val="o"/>
      <w:lvlJc w:val="left"/>
      <w:pPr>
        <w:tabs>
          <w:tab w:val="num" w:pos="2148"/>
        </w:tabs>
        <w:ind w:left="2148" w:hanging="360"/>
      </w:pPr>
      <w:rPr>
        <w:rFonts w:ascii="Courier New" w:hAnsi="Courier New" w:cs="Courier New"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cs="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cs="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2010430C"/>
    <w:multiLevelType w:val="hybridMultilevel"/>
    <w:tmpl w:val="174033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CA116F"/>
    <w:multiLevelType w:val="hybridMultilevel"/>
    <w:tmpl w:val="01D006F8"/>
    <w:lvl w:ilvl="0" w:tplc="70EA5B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170B34"/>
    <w:multiLevelType w:val="hybridMultilevel"/>
    <w:tmpl w:val="E7B6E6CC"/>
    <w:lvl w:ilvl="0" w:tplc="12CCA3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6C3401D"/>
    <w:multiLevelType w:val="hybridMultilevel"/>
    <w:tmpl w:val="D0864B5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B691714"/>
    <w:multiLevelType w:val="hybridMultilevel"/>
    <w:tmpl w:val="174033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6B17235"/>
    <w:multiLevelType w:val="hybridMultilevel"/>
    <w:tmpl w:val="F32EBD9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9E830F8"/>
    <w:multiLevelType w:val="hybridMultilevel"/>
    <w:tmpl w:val="92DA28F4"/>
    <w:lvl w:ilvl="0" w:tplc="70EA5B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9EB39DB"/>
    <w:multiLevelType w:val="hybridMultilevel"/>
    <w:tmpl w:val="A42CA3C6"/>
    <w:lvl w:ilvl="0" w:tplc="70EA5B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CED0DD6"/>
    <w:multiLevelType w:val="singleLevel"/>
    <w:tmpl w:val="282C7FCC"/>
    <w:lvl w:ilvl="0">
      <w:start w:val="19"/>
      <w:numFmt w:val="decimal"/>
      <w:lvlText w:val="%1)"/>
      <w:lvlJc w:val="left"/>
      <w:pPr>
        <w:ind w:left="720" w:hanging="360"/>
      </w:pPr>
      <w:rPr>
        <w:rFonts w:hint="default"/>
        <w:b/>
        <w:i w:val="0"/>
      </w:rPr>
    </w:lvl>
  </w:abstractNum>
  <w:abstractNum w:abstractNumId="16" w15:restartNumberingAfterBreak="0">
    <w:nsid w:val="41A47042"/>
    <w:multiLevelType w:val="hybridMultilevel"/>
    <w:tmpl w:val="B5B80548"/>
    <w:lvl w:ilvl="0" w:tplc="70EA5B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2CE1EEF"/>
    <w:multiLevelType w:val="hybridMultilevel"/>
    <w:tmpl w:val="F056B666"/>
    <w:lvl w:ilvl="0" w:tplc="3420FCE8">
      <w:start w:val="1"/>
      <w:numFmt w:val="bullet"/>
      <w:lvlText w:val=""/>
      <w:lvlJc w:val="left"/>
      <w:pPr>
        <w:ind w:left="1140" w:hanging="360"/>
      </w:pPr>
      <w:rPr>
        <w:rFonts w:ascii="Symbol" w:hAnsi="Symbol" w:hint="default"/>
      </w:rPr>
    </w:lvl>
    <w:lvl w:ilvl="1" w:tplc="04150003">
      <w:start w:val="1"/>
      <w:numFmt w:val="bullet"/>
      <w:lvlText w:val="o"/>
      <w:lvlJc w:val="left"/>
      <w:pPr>
        <w:ind w:left="1860" w:hanging="360"/>
      </w:pPr>
      <w:rPr>
        <w:rFonts w:ascii="Courier New" w:hAnsi="Courier New" w:cs="Courier New" w:hint="default"/>
      </w:rPr>
    </w:lvl>
    <w:lvl w:ilvl="2" w:tplc="04150005">
      <w:start w:val="1"/>
      <w:numFmt w:val="bullet"/>
      <w:lvlText w:val=""/>
      <w:lvlJc w:val="left"/>
      <w:pPr>
        <w:ind w:left="2580" w:hanging="360"/>
      </w:pPr>
      <w:rPr>
        <w:rFonts w:ascii="Wingdings" w:hAnsi="Wingdings" w:hint="default"/>
      </w:rPr>
    </w:lvl>
    <w:lvl w:ilvl="3" w:tplc="04150001">
      <w:start w:val="1"/>
      <w:numFmt w:val="bullet"/>
      <w:lvlText w:val=""/>
      <w:lvlJc w:val="left"/>
      <w:pPr>
        <w:ind w:left="3300" w:hanging="360"/>
      </w:pPr>
      <w:rPr>
        <w:rFonts w:ascii="Symbol" w:hAnsi="Symbol" w:hint="default"/>
      </w:rPr>
    </w:lvl>
    <w:lvl w:ilvl="4" w:tplc="04150003">
      <w:start w:val="1"/>
      <w:numFmt w:val="bullet"/>
      <w:lvlText w:val="o"/>
      <w:lvlJc w:val="left"/>
      <w:pPr>
        <w:ind w:left="4020" w:hanging="360"/>
      </w:pPr>
      <w:rPr>
        <w:rFonts w:ascii="Courier New" w:hAnsi="Courier New" w:cs="Courier New" w:hint="default"/>
      </w:rPr>
    </w:lvl>
    <w:lvl w:ilvl="5" w:tplc="04150005">
      <w:start w:val="1"/>
      <w:numFmt w:val="bullet"/>
      <w:lvlText w:val=""/>
      <w:lvlJc w:val="left"/>
      <w:pPr>
        <w:ind w:left="4740" w:hanging="360"/>
      </w:pPr>
      <w:rPr>
        <w:rFonts w:ascii="Wingdings" w:hAnsi="Wingdings" w:hint="default"/>
      </w:rPr>
    </w:lvl>
    <w:lvl w:ilvl="6" w:tplc="04150001">
      <w:start w:val="1"/>
      <w:numFmt w:val="bullet"/>
      <w:lvlText w:val=""/>
      <w:lvlJc w:val="left"/>
      <w:pPr>
        <w:ind w:left="5460" w:hanging="360"/>
      </w:pPr>
      <w:rPr>
        <w:rFonts w:ascii="Symbol" w:hAnsi="Symbol" w:hint="default"/>
      </w:rPr>
    </w:lvl>
    <w:lvl w:ilvl="7" w:tplc="04150003">
      <w:start w:val="1"/>
      <w:numFmt w:val="bullet"/>
      <w:lvlText w:val="o"/>
      <w:lvlJc w:val="left"/>
      <w:pPr>
        <w:ind w:left="6180" w:hanging="360"/>
      </w:pPr>
      <w:rPr>
        <w:rFonts w:ascii="Courier New" w:hAnsi="Courier New" w:cs="Courier New" w:hint="default"/>
      </w:rPr>
    </w:lvl>
    <w:lvl w:ilvl="8" w:tplc="04150005">
      <w:start w:val="1"/>
      <w:numFmt w:val="bullet"/>
      <w:lvlText w:val=""/>
      <w:lvlJc w:val="left"/>
      <w:pPr>
        <w:ind w:left="6900" w:hanging="360"/>
      </w:pPr>
      <w:rPr>
        <w:rFonts w:ascii="Wingdings" w:hAnsi="Wingdings" w:hint="default"/>
      </w:rPr>
    </w:lvl>
  </w:abstractNum>
  <w:abstractNum w:abstractNumId="18" w15:restartNumberingAfterBreak="0">
    <w:nsid w:val="48CC08D1"/>
    <w:multiLevelType w:val="hybridMultilevel"/>
    <w:tmpl w:val="B8ECD7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9016D03"/>
    <w:multiLevelType w:val="hybridMultilevel"/>
    <w:tmpl w:val="ADF4F806"/>
    <w:lvl w:ilvl="0" w:tplc="1BF62328">
      <w:start w:val="1"/>
      <w:numFmt w:val="bullet"/>
      <w:lvlText w:val="–"/>
      <w:lvlJc w:val="left"/>
      <w:pPr>
        <w:tabs>
          <w:tab w:val="num" w:pos="763"/>
        </w:tabs>
        <w:ind w:left="763" w:hanging="283"/>
      </w:pPr>
      <w:rPr>
        <w:rFonts w:ascii="Times New Roman" w:hAnsi="Times New Roman" w:cs="Times New Roman" w:hint="default"/>
      </w:rPr>
    </w:lvl>
    <w:lvl w:ilvl="1" w:tplc="04150003" w:tentative="1">
      <w:start w:val="1"/>
      <w:numFmt w:val="bullet"/>
      <w:lvlText w:val="o"/>
      <w:lvlJc w:val="left"/>
      <w:pPr>
        <w:tabs>
          <w:tab w:val="num" w:pos="1920"/>
        </w:tabs>
        <w:ind w:left="1920" w:hanging="360"/>
      </w:pPr>
      <w:rPr>
        <w:rFonts w:ascii="Courier New" w:hAnsi="Courier New" w:cs="Courier New" w:hint="default"/>
      </w:rPr>
    </w:lvl>
    <w:lvl w:ilvl="2" w:tplc="04150005" w:tentative="1">
      <w:start w:val="1"/>
      <w:numFmt w:val="bullet"/>
      <w:lvlText w:val=""/>
      <w:lvlJc w:val="left"/>
      <w:pPr>
        <w:tabs>
          <w:tab w:val="num" w:pos="2640"/>
        </w:tabs>
        <w:ind w:left="2640" w:hanging="360"/>
      </w:pPr>
      <w:rPr>
        <w:rFonts w:ascii="Wingdings" w:hAnsi="Wingdings" w:hint="default"/>
      </w:rPr>
    </w:lvl>
    <w:lvl w:ilvl="3" w:tplc="04150001" w:tentative="1">
      <w:start w:val="1"/>
      <w:numFmt w:val="bullet"/>
      <w:lvlText w:val=""/>
      <w:lvlJc w:val="left"/>
      <w:pPr>
        <w:tabs>
          <w:tab w:val="num" w:pos="3360"/>
        </w:tabs>
        <w:ind w:left="3360" w:hanging="360"/>
      </w:pPr>
      <w:rPr>
        <w:rFonts w:ascii="Symbol" w:hAnsi="Symbol" w:hint="default"/>
      </w:rPr>
    </w:lvl>
    <w:lvl w:ilvl="4" w:tplc="04150003" w:tentative="1">
      <w:start w:val="1"/>
      <w:numFmt w:val="bullet"/>
      <w:lvlText w:val="o"/>
      <w:lvlJc w:val="left"/>
      <w:pPr>
        <w:tabs>
          <w:tab w:val="num" w:pos="4080"/>
        </w:tabs>
        <w:ind w:left="4080" w:hanging="360"/>
      </w:pPr>
      <w:rPr>
        <w:rFonts w:ascii="Courier New" w:hAnsi="Courier New" w:cs="Courier New" w:hint="default"/>
      </w:rPr>
    </w:lvl>
    <w:lvl w:ilvl="5" w:tplc="04150005" w:tentative="1">
      <w:start w:val="1"/>
      <w:numFmt w:val="bullet"/>
      <w:lvlText w:val=""/>
      <w:lvlJc w:val="left"/>
      <w:pPr>
        <w:tabs>
          <w:tab w:val="num" w:pos="4800"/>
        </w:tabs>
        <w:ind w:left="4800" w:hanging="360"/>
      </w:pPr>
      <w:rPr>
        <w:rFonts w:ascii="Wingdings" w:hAnsi="Wingdings" w:hint="default"/>
      </w:rPr>
    </w:lvl>
    <w:lvl w:ilvl="6" w:tplc="04150001" w:tentative="1">
      <w:start w:val="1"/>
      <w:numFmt w:val="bullet"/>
      <w:lvlText w:val=""/>
      <w:lvlJc w:val="left"/>
      <w:pPr>
        <w:tabs>
          <w:tab w:val="num" w:pos="5520"/>
        </w:tabs>
        <w:ind w:left="5520" w:hanging="360"/>
      </w:pPr>
      <w:rPr>
        <w:rFonts w:ascii="Symbol" w:hAnsi="Symbol" w:hint="default"/>
      </w:rPr>
    </w:lvl>
    <w:lvl w:ilvl="7" w:tplc="04150003" w:tentative="1">
      <w:start w:val="1"/>
      <w:numFmt w:val="bullet"/>
      <w:lvlText w:val="o"/>
      <w:lvlJc w:val="left"/>
      <w:pPr>
        <w:tabs>
          <w:tab w:val="num" w:pos="6240"/>
        </w:tabs>
        <w:ind w:left="6240" w:hanging="360"/>
      </w:pPr>
      <w:rPr>
        <w:rFonts w:ascii="Courier New" w:hAnsi="Courier New" w:cs="Courier New" w:hint="default"/>
      </w:rPr>
    </w:lvl>
    <w:lvl w:ilvl="8" w:tplc="04150005" w:tentative="1">
      <w:start w:val="1"/>
      <w:numFmt w:val="bullet"/>
      <w:lvlText w:val=""/>
      <w:lvlJc w:val="left"/>
      <w:pPr>
        <w:tabs>
          <w:tab w:val="num" w:pos="6960"/>
        </w:tabs>
        <w:ind w:left="6960" w:hanging="360"/>
      </w:pPr>
      <w:rPr>
        <w:rFonts w:ascii="Wingdings" w:hAnsi="Wingdings" w:hint="default"/>
      </w:rPr>
    </w:lvl>
  </w:abstractNum>
  <w:abstractNum w:abstractNumId="20" w15:restartNumberingAfterBreak="0">
    <w:nsid w:val="4BBD60CF"/>
    <w:multiLevelType w:val="hybridMultilevel"/>
    <w:tmpl w:val="80A01A2C"/>
    <w:lvl w:ilvl="0" w:tplc="70EA5B3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15:restartNumberingAfterBreak="0">
    <w:nsid w:val="4CF51941"/>
    <w:multiLevelType w:val="hybridMultilevel"/>
    <w:tmpl w:val="BFD26E16"/>
    <w:lvl w:ilvl="0" w:tplc="C97A079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E2645F7"/>
    <w:multiLevelType w:val="hybridMultilevel"/>
    <w:tmpl w:val="076C0D34"/>
    <w:lvl w:ilvl="0" w:tplc="D6F63D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F606053"/>
    <w:multiLevelType w:val="hybridMultilevel"/>
    <w:tmpl w:val="356AAF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116057C"/>
    <w:multiLevelType w:val="hybridMultilevel"/>
    <w:tmpl w:val="51BC01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D43177C"/>
    <w:multiLevelType w:val="hybridMultilevel"/>
    <w:tmpl w:val="C91CC63E"/>
    <w:lvl w:ilvl="0" w:tplc="70EA5B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EC44A5F"/>
    <w:multiLevelType w:val="hybridMultilevel"/>
    <w:tmpl w:val="86ECAFFA"/>
    <w:lvl w:ilvl="0" w:tplc="2E304772">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600A380E"/>
    <w:multiLevelType w:val="hybridMultilevel"/>
    <w:tmpl w:val="BAA6F0DC"/>
    <w:lvl w:ilvl="0" w:tplc="BDCCB0B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1315B88"/>
    <w:multiLevelType w:val="hybridMultilevel"/>
    <w:tmpl w:val="CC767DE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9" w15:restartNumberingAfterBreak="0">
    <w:nsid w:val="61ED01DB"/>
    <w:multiLevelType w:val="hybridMultilevel"/>
    <w:tmpl w:val="3BB28B4E"/>
    <w:lvl w:ilvl="0" w:tplc="8FBEE1D8">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8AC6A5B"/>
    <w:multiLevelType w:val="hybridMultilevel"/>
    <w:tmpl w:val="D9F62F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8D75E60"/>
    <w:multiLevelType w:val="hybridMultilevel"/>
    <w:tmpl w:val="BEAEC6C2"/>
    <w:lvl w:ilvl="0" w:tplc="70EA5B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9FA6CCD"/>
    <w:multiLevelType w:val="hybridMultilevel"/>
    <w:tmpl w:val="84648F46"/>
    <w:lvl w:ilvl="0" w:tplc="483C9EBA">
      <w:start w:val="1"/>
      <w:numFmt w:val="bullet"/>
      <w:lvlText w:val="-"/>
      <w:lvlJc w:val="left"/>
      <w:pPr>
        <w:ind w:left="1146" w:hanging="360"/>
      </w:pPr>
      <w:rPr>
        <w:rFonts w:ascii="Times New Roman" w:hAnsi="Times New Roman" w:cs="Times New Roman" w:hint="default"/>
        <w:b w:val="0"/>
        <w:i w:val="0"/>
        <w:sz w:val="24"/>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3" w15:restartNumberingAfterBreak="0">
    <w:nsid w:val="6D92575B"/>
    <w:multiLevelType w:val="hybridMultilevel"/>
    <w:tmpl w:val="23D02DA0"/>
    <w:lvl w:ilvl="0" w:tplc="3420FC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1BC0B8D"/>
    <w:multiLevelType w:val="hybridMultilevel"/>
    <w:tmpl w:val="007CEF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4164ED6"/>
    <w:multiLevelType w:val="hybridMultilevel"/>
    <w:tmpl w:val="5BB8005C"/>
    <w:lvl w:ilvl="0" w:tplc="8EF267C8">
      <w:start w:val="37"/>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5BE3EF4"/>
    <w:multiLevelType w:val="hybridMultilevel"/>
    <w:tmpl w:val="B5EA40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6850FF4"/>
    <w:multiLevelType w:val="hybridMultilevel"/>
    <w:tmpl w:val="7124E9F4"/>
    <w:lvl w:ilvl="0" w:tplc="70EA5B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70A7A34"/>
    <w:multiLevelType w:val="hybridMultilevel"/>
    <w:tmpl w:val="06BA55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A992517"/>
    <w:multiLevelType w:val="hybridMultilevel"/>
    <w:tmpl w:val="EDBA8E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E847315"/>
    <w:multiLevelType w:val="hybridMultilevel"/>
    <w:tmpl w:val="2D7E9A72"/>
    <w:lvl w:ilvl="0" w:tplc="99C47848">
      <w:start w:val="1"/>
      <w:numFmt w:val="decimal"/>
      <w:lvlText w:val="%1)"/>
      <w:lvlJc w:val="left"/>
      <w:pPr>
        <w:ind w:left="720" w:hanging="360"/>
      </w:pPr>
      <w:rPr>
        <w:rFonts w:hint="default"/>
        <w:b w:val="0"/>
        <w:i w:val="0"/>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F4E2BCF"/>
    <w:multiLevelType w:val="hybridMultilevel"/>
    <w:tmpl w:val="DFCAFAE4"/>
    <w:lvl w:ilvl="0" w:tplc="B164F140">
      <w:start w:val="1"/>
      <w:numFmt w:val="lowerLetter"/>
      <w:lvlText w:val="%1)"/>
      <w:lvlJc w:val="left"/>
      <w:pPr>
        <w:ind w:left="1146" w:hanging="360"/>
      </w:pPr>
      <w:rPr>
        <w:b/>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16cid:durableId="1712656168">
    <w:abstractNumId w:val="2"/>
  </w:num>
  <w:num w:numId="2" w16cid:durableId="585309037">
    <w:abstractNumId w:val="5"/>
  </w:num>
  <w:num w:numId="3" w16cid:durableId="1335649302">
    <w:abstractNumId w:val="41"/>
  </w:num>
  <w:num w:numId="4" w16cid:durableId="349382267">
    <w:abstractNumId w:val="29"/>
  </w:num>
  <w:num w:numId="5" w16cid:durableId="196281931">
    <w:abstractNumId w:val="15"/>
  </w:num>
  <w:num w:numId="6" w16cid:durableId="732965833">
    <w:abstractNumId w:val="10"/>
  </w:num>
  <w:num w:numId="7" w16cid:durableId="1032926030">
    <w:abstractNumId w:val="6"/>
  </w:num>
  <w:num w:numId="8" w16cid:durableId="728268222">
    <w:abstractNumId w:val="22"/>
  </w:num>
  <w:num w:numId="9" w16cid:durableId="1587182938">
    <w:abstractNumId w:val="38"/>
  </w:num>
  <w:num w:numId="10" w16cid:durableId="401104673">
    <w:abstractNumId w:val="21"/>
  </w:num>
  <w:num w:numId="11" w16cid:durableId="995765734">
    <w:abstractNumId w:val="28"/>
  </w:num>
  <w:num w:numId="12" w16cid:durableId="1295480544">
    <w:abstractNumId w:val="35"/>
  </w:num>
  <w:num w:numId="13" w16cid:durableId="313949690">
    <w:abstractNumId w:val="3"/>
  </w:num>
  <w:num w:numId="14" w16cid:durableId="480729988">
    <w:abstractNumId w:val="27"/>
  </w:num>
  <w:num w:numId="15" w16cid:durableId="520241097">
    <w:abstractNumId w:val="1"/>
  </w:num>
  <w:num w:numId="16" w16cid:durableId="1943344027">
    <w:abstractNumId w:val="26"/>
  </w:num>
  <w:num w:numId="17" w16cid:durableId="1868643985">
    <w:abstractNumId w:val="18"/>
  </w:num>
  <w:num w:numId="18" w16cid:durableId="1264262041">
    <w:abstractNumId w:val="40"/>
  </w:num>
  <w:num w:numId="19" w16cid:durableId="658922942">
    <w:abstractNumId w:val="32"/>
  </w:num>
  <w:num w:numId="20" w16cid:durableId="1098333069">
    <w:abstractNumId w:val="39"/>
  </w:num>
  <w:num w:numId="21" w16cid:durableId="322398059">
    <w:abstractNumId w:val="9"/>
  </w:num>
  <w:num w:numId="22" w16cid:durableId="772097110">
    <w:abstractNumId w:val="17"/>
  </w:num>
  <w:num w:numId="23" w16cid:durableId="468130971">
    <w:abstractNumId w:val="19"/>
  </w:num>
  <w:num w:numId="24" w16cid:durableId="781149373">
    <w:abstractNumId w:val="33"/>
  </w:num>
  <w:num w:numId="25" w16cid:durableId="6912853">
    <w:abstractNumId w:val="0"/>
  </w:num>
  <w:num w:numId="26" w16cid:durableId="1895971545">
    <w:abstractNumId w:val="12"/>
  </w:num>
  <w:num w:numId="27" w16cid:durableId="201018476">
    <w:abstractNumId w:val="37"/>
  </w:num>
  <w:num w:numId="28" w16cid:durableId="601567192">
    <w:abstractNumId w:val="25"/>
  </w:num>
  <w:num w:numId="29" w16cid:durableId="776019369">
    <w:abstractNumId w:val="34"/>
  </w:num>
  <w:num w:numId="30" w16cid:durableId="2008246183">
    <w:abstractNumId w:val="14"/>
  </w:num>
  <w:num w:numId="31" w16cid:durableId="469633168">
    <w:abstractNumId w:val="23"/>
  </w:num>
  <w:num w:numId="32" w16cid:durableId="170998600">
    <w:abstractNumId w:val="30"/>
  </w:num>
  <w:num w:numId="33" w16cid:durableId="731081651">
    <w:abstractNumId w:val="36"/>
  </w:num>
  <w:num w:numId="34" w16cid:durableId="1489318953">
    <w:abstractNumId w:val="4"/>
  </w:num>
  <w:num w:numId="35" w16cid:durableId="1910143153">
    <w:abstractNumId w:val="13"/>
  </w:num>
  <w:num w:numId="36" w16cid:durableId="934442871">
    <w:abstractNumId w:val="16"/>
  </w:num>
  <w:num w:numId="37" w16cid:durableId="51125704">
    <w:abstractNumId w:val="8"/>
  </w:num>
  <w:num w:numId="38" w16cid:durableId="1121610951">
    <w:abstractNumId w:val="31"/>
  </w:num>
  <w:num w:numId="39" w16cid:durableId="1415198322">
    <w:abstractNumId w:val="7"/>
  </w:num>
  <w:num w:numId="40" w16cid:durableId="552231226">
    <w:abstractNumId w:val="11"/>
  </w:num>
  <w:num w:numId="41" w16cid:durableId="235094181">
    <w:abstractNumId w:val="20"/>
  </w:num>
  <w:num w:numId="42" w16cid:durableId="1093864936">
    <w:abstractNumId w:val="24"/>
  </w:num>
  <w:num w:numId="43" w16cid:durableId="6741086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688"/>
    <w:rsid w:val="00053BC7"/>
    <w:rsid w:val="001134A8"/>
    <w:rsid w:val="00143261"/>
    <w:rsid w:val="00163F3F"/>
    <w:rsid w:val="00237537"/>
    <w:rsid w:val="00246F85"/>
    <w:rsid w:val="003326C4"/>
    <w:rsid w:val="003346AF"/>
    <w:rsid w:val="0037363C"/>
    <w:rsid w:val="003C6687"/>
    <w:rsid w:val="003E46E6"/>
    <w:rsid w:val="004012B7"/>
    <w:rsid w:val="00444113"/>
    <w:rsid w:val="00444FF9"/>
    <w:rsid w:val="004650E1"/>
    <w:rsid w:val="00495D5D"/>
    <w:rsid w:val="004D2DAE"/>
    <w:rsid w:val="004E4DF8"/>
    <w:rsid w:val="004E4EE9"/>
    <w:rsid w:val="00514D0C"/>
    <w:rsid w:val="00607AA8"/>
    <w:rsid w:val="00646767"/>
    <w:rsid w:val="006D1055"/>
    <w:rsid w:val="006E4DFD"/>
    <w:rsid w:val="00723258"/>
    <w:rsid w:val="00734777"/>
    <w:rsid w:val="00751D6D"/>
    <w:rsid w:val="007540AF"/>
    <w:rsid w:val="007940C1"/>
    <w:rsid w:val="00795B92"/>
    <w:rsid w:val="007C6410"/>
    <w:rsid w:val="007C7F7D"/>
    <w:rsid w:val="00843FD7"/>
    <w:rsid w:val="00855976"/>
    <w:rsid w:val="00922970"/>
    <w:rsid w:val="009C6014"/>
    <w:rsid w:val="00AC35AC"/>
    <w:rsid w:val="00B0017C"/>
    <w:rsid w:val="00B125AB"/>
    <w:rsid w:val="00B15B64"/>
    <w:rsid w:val="00B2140E"/>
    <w:rsid w:val="00B84960"/>
    <w:rsid w:val="00BB36D0"/>
    <w:rsid w:val="00BC09F6"/>
    <w:rsid w:val="00C25BA0"/>
    <w:rsid w:val="00C333BD"/>
    <w:rsid w:val="00C95688"/>
    <w:rsid w:val="00CE2AB0"/>
    <w:rsid w:val="00DD2DDE"/>
    <w:rsid w:val="00DE15CC"/>
    <w:rsid w:val="00DF57F7"/>
    <w:rsid w:val="00E0180E"/>
    <w:rsid w:val="00E1448E"/>
    <w:rsid w:val="00EA37C0"/>
    <w:rsid w:val="00ED70C9"/>
    <w:rsid w:val="00F57638"/>
    <w:rsid w:val="00F72C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00BE6"/>
  <w15:docId w15:val="{282A6F9D-9A48-4CDE-9C58-E13A67823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l-PL"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333BD"/>
    <w:pPr>
      <w:spacing w:line="240" w:lineRule="auto"/>
      <w:jc w:val="left"/>
    </w:pPr>
    <w:rPr>
      <w:rFonts w:eastAsia="Calibri"/>
      <w:lang w:eastAsia="pl-PL"/>
    </w:rPr>
  </w:style>
  <w:style w:type="paragraph" w:styleId="Nagwek1">
    <w:name w:val="heading 1"/>
    <w:basedOn w:val="Normalny"/>
    <w:next w:val="Normalny"/>
    <w:link w:val="Nagwek1Znak"/>
    <w:uiPriority w:val="9"/>
    <w:qFormat/>
    <w:rsid w:val="00EA37C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6E4DFD"/>
    <w:pPr>
      <w:keepNext/>
      <w:spacing w:before="240" w:after="60"/>
      <w:outlineLvl w:val="1"/>
    </w:pPr>
    <w:rPr>
      <w:rFonts w:ascii="Cambria" w:hAnsi="Cambria"/>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A37C0"/>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rsid w:val="006E4DFD"/>
    <w:rPr>
      <w:rFonts w:ascii="Cambria" w:hAnsi="Cambria"/>
      <w:b/>
      <w:bCs/>
      <w:i/>
      <w:iCs/>
      <w:sz w:val="28"/>
      <w:szCs w:val="28"/>
      <w:lang w:eastAsia="pl-PL"/>
    </w:rPr>
  </w:style>
  <w:style w:type="paragraph" w:styleId="Tekstpodstawowy">
    <w:name w:val="Body Text"/>
    <w:basedOn w:val="Normalny"/>
    <w:link w:val="TekstpodstawowyZnak"/>
    <w:rsid w:val="00514D0C"/>
    <w:pPr>
      <w:spacing w:after="120"/>
    </w:pPr>
    <w:rPr>
      <w:b/>
    </w:rPr>
  </w:style>
  <w:style w:type="character" w:customStyle="1" w:styleId="TekstpodstawowyZnak">
    <w:name w:val="Tekst podstawowy Znak"/>
    <w:basedOn w:val="Domylnaczcionkaakapitu"/>
    <w:link w:val="Tekstpodstawowy"/>
    <w:rsid w:val="00514D0C"/>
    <w:rPr>
      <w:b/>
      <w:lang w:eastAsia="pl-PL"/>
    </w:rPr>
  </w:style>
  <w:style w:type="character" w:styleId="Pogrubienie">
    <w:name w:val="Strong"/>
    <w:uiPriority w:val="22"/>
    <w:qFormat/>
    <w:rsid w:val="00514D0C"/>
    <w:rPr>
      <w:b/>
      <w:bCs/>
    </w:rPr>
  </w:style>
  <w:style w:type="paragraph" w:styleId="Akapitzlist">
    <w:name w:val="List Paragraph"/>
    <w:basedOn w:val="Normalny"/>
    <w:uiPriority w:val="34"/>
    <w:qFormat/>
    <w:rsid w:val="00444113"/>
    <w:pPr>
      <w:ind w:left="720"/>
      <w:contextualSpacing/>
    </w:pPr>
    <w:rPr>
      <w:szCs w:val="20"/>
    </w:rPr>
  </w:style>
  <w:style w:type="character" w:styleId="Uwydatnienie">
    <w:name w:val="Emphasis"/>
    <w:uiPriority w:val="20"/>
    <w:qFormat/>
    <w:rsid w:val="00143261"/>
    <w:rPr>
      <w:i/>
      <w:iCs/>
    </w:rPr>
  </w:style>
  <w:style w:type="character" w:customStyle="1" w:styleId="alb-s">
    <w:name w:val="a_lb-s"/>
    <w:rsid w:val="00143261"/>
  </w:style>
  <w:style w:type="paragraph" w:customStyle="1" w:styleId="Default">
    <w:name w:val="Default"/>
    <w:rsid w:val="00053BC7"/>
    <w:pPr>
      <w:autoSpaceDE w:val="0"/>
      <w:autoSpaceDN w:val="0"/>
      <w:adjustRightInd w:val="0"/>
      <w:spacing w:line="240" w:lineRule="auto"/>
      <w:jc w:val="left"/>
    </w:pPr>
    <w:rPr>
      <w:color w:val="000000"/>
    </w:rPr>
  </w:style>
  <w:style w:type="paragraph" w:styleId="Nagwek">
    <w:name w:val="header"/>
    <w:basedOn w:val="Normalny"/>
    <w:link w:val="NagwekZnak"/>
    <w:unhideWhenUsed/>
    <w:rsid w:val="004650E1"/>
    <w:pPr>
      <w:tabs>
        <w:tab w:val="center" w:pos="4536"/>
        <w:tab w:val="right" w:pos="9072"/>
      </w:tabs>
    </w:pPr>
  </w:style>
  <w:style w:type="character" w:customStyle="1" w:styleId="NagwekZnak">
    <w:name w:val="Nagłówek Znak"/>
    <w:basedOn w:val="Domylnaczcionkaakapitu"/>
    <w:link w:val="Nagwek"/>
    <w:rsid w:val="004650E1"/>
    <w:rPr>
      <w:rFonts w:eastAsia="Calibri"/>
      <w:lang w:eastAsia="pl-PL"/>
    </w:rPr>
  </w:style>
  <w:style w:type="paragraph" w:styleId="Stopka">
    <w:name w:val="footer"/>
    <w:basedOn w:val="Normalny"/>
    <w:link w:val="StopkaZnak"/>
    <w:uiPriority w:val="99"/>
    <w:unhideWhenUsed/>
    <w:rsid w:val="004650E1"/>
    <w:pPr>
      <w:tabs>
        <w:tab w:val="center" w:pos="4536"/>
        <w:tab w:val="right" w:pos="9072"/>
      </w:tabs>
    </w:pPr>
  </w:style>
  <w:style w:type="character" w:customStyle="1" w:styleId="StopkaZnak">
    <w:name w:val="Stopka Znak"/>
    <w:basedOn w:val="Domylnaczcionkaakapitu"/>
    <w:link w:val="Stopka"/>
    <w:uiPriority w:val="99"/>
    <w:rsid w:val="004650E1"/>
    <w:rPr>
      <w:rFonts w:eastAsia="Calibri"/>
      <w:lang w:eastAsia="pl-PL"/>
    </w:rPr>
  </w:style>
  <w:style w:type="paragraph" w:styleId="Tekstprzypisudolnego">
    <w:name w:val="footnote text"/>
    <w:basedOn w:val="Normalny"/>
    <w:link w:val="TekstprzypisudolnegoZnak"/>
    <w:unhideWhenUsed/>
    <w:rsid w:val="00F72C08"/>
    <w:rPr>
      <w:rFonts w:eastAsia="Times New Roman"/>
      <w:sz w:val="20"/>
      <w:szCs w:val="20"/>
      <w:lang w:eastAsia="en-US"/>
    </w:rPr>
  </w:style>
  <w:style w:type="character" w:customStyle="1" w:styleId="TekstprzypisudolnegoZnak">
    <w:name w:val="Tekst przypisu dolnego Znak"/>
    <w:basedOn w:val="Domylnaczcionkaakapitu"/>
    <w:link w:val="Tekstprzypisudolnego"/>
    <w:rsid w:val="00F72C08"/>
    <w:rPr>
      <w:sz w:val="20"/>
      <w:szCs w:val="20"/>
    </w:rPr>
  </w:style>
  <w:style w:type="character" w:styleId="Odwoanieprzypisudolnego">
    <w:name w:val="footnote reference"/>
    <w:basedOn w:val="Domylnaczcionkaakapitu"/>
    <w:unhideWhenUsed/>
    <w:rsid w:val="00F72C08"/>
    <w:rPr>
      <w:vertAlign w:val="superscript"/>
    </w:rPr>
  </w:style>
  <w:style w:type="paragraph" w:styleId="Tekstpodstawowywcity">
    <w:name w:val="Body Text Indent"/>
    <w:basedOn w:val="Normalny"/>
    <w:link w:val="TekstpodstawowywcityZnak"/>
    <w:unhideWhenUsed/>
    <w:rsid w:val="00444FF9"/>
    <w:pPr>
      <w:spacing w:after="120"/>
      <w:ind w:left="283"/>
    </w:pPr>
  </w:style>
  <w:style w:type="character" w:customStyle="1" w:styleId="TekstpodstawowywcityZnak">
    <w:name w:val="Tekst podstawowy wcięty Znak"/>
    <w:basedOn w:val="Domylnaczcionkaakapitu"/>
    <w:link w:val="Tekstpodstawowywcity"/>
    <w:rsid w:val="00444FF9"/>
    <w:rPr>
      <w:rFonts w:eastAsia="Calibri"/>
      <w:lang w:eastAsia="pl-PL"/>
    </w:rPr>
  </w:style>
  <w:style w:type="paragraph" w:styleId="Tekstpodstawowy3">
    <w:name w:val="Body Text 3"/>
    <w:basedOn w:val="Normalny"/>
    <w:link w:val="Tekstpodstawowy3Znak"/>
    <w:unhideWhenUsed/>
    <w:rsid w:val="00444FF9"/>
    <w:pPr>
      <w:spacing w:after="120"/>
    </w:pPr>
    <w:rPr>
      <w:sz w:val="16"/>
      <w:szCs w:val="16"/>
    </w:rPr>
  </w:style>
  <w:style w:type="character" w:customStyle="1" w:styleId="Tekstpodstawowy3Znak">
    <w:name w:val="Tekst podstawowy 3 Znak"/>
    <w:basedOn w:val="Domylnaczcionkaakapitu"/>
    <w:link w:val="Tekstpodstawowy3"/>
    <w:rsid w:val="00444FF9"/>
    <w:rPr>
      <w:rFonts w:eastAsia="Calibri"/>
      <w:sz w:val="16"/>
      <w:szCs w:val="16"/>
      <w:lang w:eastAsia="pl-PL"/>
    </w:rPr>
  </w:style>
  <w:style w:type="paragraph" w:styleId="Tekstpodstawowywcity2">
    <w:name w:val="Body Text Indent 2"/>
    <w:basedOn w:val="Normalny"/>
    <w:link w:val="Tekstpodstawowywcity2Znak"/>
    <w:uiPriority w:val="99"/>
    <w:unhideWhenUsed/>
    <w:rsid w:val="00444FF9"/>
    <w:pPr>
      <w:spacing w:after="120" w:line="480" w:lineRule="auto"/>
      <w:ind w:left="283"/>
      <w:jc w:val="both"/>
    </w:pPr>
    <w:rPr>
      <w:rFonts w:eastAsia="Times New Roman"/>
      <w:lang w:eastAsia="en-US"/>
    </w:rPr>
  </w:style>
  <w:style w:type="character" w:customStyle="1" w:styleId="Tekstpodstawowywcity2Znak">
    <w:name w:val="Tekst podstawowy wcięty 2 Znak"/>
    <w:basedOn w:val="Domylnaczcionkaakapitu"/>
    <w:link w:val="Tekstpodstawowywcity2"/>
    <w:uiPriority w:val="99"/>
    <w:rsid w:val="00444FF9"/>
  </w:style>
  <w:style w:type="character" w:customStyle="1" w:styleId="highlight">
    <w:name w:val="highlight"/>
    <w:rsid w:val="00444FF9"/>
  </w:style>
  <w:style w:type="paragraph" w:customStyle="1" w:styleId="Domylnie">
    <w:name w:val="Domyślnie"/>
    <w:rsid w:val="00444FF9"/>
    <w:pPr>
      <w:tabs>
        <w:tab w:val="left" w:pos="708"/>
      </w:tabs>
      <w:suppressAutoHyphens/>
      <w:spacing w:line="100" w:lineRule="atLeast"/>
      <w:jc w:val="left"/>
    </w:pPr>
    <w:rPr>
      <w:szCs w:val="20"/>
      <w:lang w:eastAsia="pl-PL"/>
    </w:rPr>
  </w:style>
  <w:style w:type="character" w:styleId="Hipercze">
    <w:name w:val="Hyperlink"/>
    <w:basedOn w:val="Domylnaczcionkaakapitu"/>
    <w:uiPriority w:val="99"/>
    <w:unhideWhenUsed/>
    <w:rsid w:val="00444FF9"/>
    <w:rPr>
      <w:color w:val="0000FF" w:themeColor="hyperlink"/>
      <w:u w:val="single"/>
    </w:rPr>
  </w:style>
  <w:style w:type="paragraph" w:styleId="NormalnyWeb">
    <w:name w:val="Normal (Web)"/>
    <w:basedOn w:val="Normalny"/>
    <w:uiPriority w:val="99"/>
    <w:unhideWhenUsed/>
    <w:rsid w:val="00444FF9"/>
    <w:pPr>
      <w:spacing w:before="100" w:beforeAutospacing="1" w:after="100" w:afterAutospacing="1"/>
    </w:pPr>
    <w:rPr>
      <w:rFonts w:eastAsia="Times New Roman"/>
    </w:rPr>
  </w:style>
  <w:style w:type="character" w:styleId="Odwoaniedokomentarza">
    <w:name w:val="annotation reference"/>
    <w:rsid w:val="00444FF9"/>
    <w:rPr>
      <w:sz w:val="16"/>
      <w:szCs w:val="16"/>
    </w:rPr>
  </w:style>
  <w:style w:type="paragraph" w:styleId="Tekstkomentarza">
    <w:name w:val="annotation text"/>
    <w:basedOn w:val="Normalny"/>
    <w:link w:val="TekstkomentarzaZnak"/>
    <w:rsid w:val="00444FF9"/>
    <w:rPr>
      <w:rFonts w:eastAsia="Times New Roman"/>
      <w:sz w:val="20"/>
      <w:szCs w:val="20"/>
    </w:rPr>
  </w:style>
  <w:style w:type="character" w:customStyle="1" w:styleId="TekstkomentarzaZnak">
    <w:name w:val="Tekst komentarza Znak"/>
    <w:basedOn w:val="Domylnaczcionkaakapitu"/>
    <w:link w:val="Tekstkomentarza"/>
    <w:rsid w:val="00444FF9"/>
    <w:rPr>
      <w:sz w:val="20"/>
      <w:szCs w:val="20"/>
      <w:lang w:eastAsia="pl-PL"/>
    </w:rPr>
  </w:style>
  <w:style w:type="paragraph" w:styleId="Tematkomentarza">
    <w:name w:val="annotation subject"/>
    <w:basedOn w:val="Tekstkomentarza"/>
    <w:next w:val="Tekstkomentarza"/>
    <w:link w:val="TematkomentarzaZnak"/>
    <w:rsid w:val="00444FF9"/>
    <w:rPr>
      <w:b/>
      <w:bCs/>
    </w:rPr>
  </w:style>
  <w:style w:type="character" w:customStyle="1" w:styleId="TematkomentarzaZnak">
    <w:name w:val="Temat komentarza Znak"/>
    <w:basedOn w:val="TekstkomentarzaZnak"/>
    <w:link w:val="Tematkomentarza"/>
    <w:rsid w:val="00444FF9"/>
    <w:rPr>
      <w:b/>
      <w:bCs/>
      <w:sz w:val="20"/>
      <w:szCs w:val="20"/>
      <w:lang w:eastAsia="pl-PL"/>
    </w:rPr>
  </w:style>
  <w:style w:type="paragraph" w:styleId="Tekstdymka">
    <w:name w:val="Balloon Text"/>
    <w:basedOn w:val="Normalny"/>
    <w:link w:val="TekstdymkaZnak"/>
    <w:rsid w:val="00444FF9"/>
    <w:rPr>
      <w:rFonts w:ascii="Tahoma" w:eastAsia="Times New Roman" w:hAnsi="Tahoma" w:cs="Tahoma"/>
      <w:sz w:val="16"/>
      <w:szCs w:val="16"/>
    </w:rPr>
  </w:style>
  <w:style w:type="character" w:customStyle="1" w:styleId="TekstdymkaZnak">
    <w:name w:val="Tekst dymka Znak"/>
    <w:basedOn w:val="Domylnaczcionkaakapitu"/>
    <w:link w:val="Tekstdymka"/>
    <w:rsid w:val="00444FF9"/>
    <w:rPr>
      <w:rFonts w:ascii="Tahoma" w:hAnsi="Tahoma" w:cs="Tahoma"/>
      <w:sz w:val="16"/>
      <w:szCs w:val="16"/>
      <w:lang w:eastAsia="pl-PL"/>
    </w:rPr>
  </w:style>
  <w:style w:type="character" w:styleId="Numerstrony">
    <w:name w:val="page number"/>
    <w:basedOn w:val="Domylnaczcionkaakapitu"/>
    <w:rsid w:val="00444FF9"/>
  </w:style>
  <w:style w:type="paragraph" w:styleId="Tekstprzypisukocowego">
    <w:name w:val="endnote text"/>
    <w:basedOn w:val="Normalny"/>
    <w:link w:val="TekstprzypisukocowegoZnak"/>
    <w:rsid w:val="00444FF9"/>
    <w:rPr>
      <w:rFonts w:eastAsia="Times New Roman"/>
      <w:sz w:val="20"/>
      <w:szCs w:val="20"/>
    </w:rPr>
  </w:style>
  <w:style w:type="character" w:customStyle="1" w:styleId="TekstprzypisukocowegoZnak">
    <w:name w:val="Tekst przypisu końcowego Znak"/>
    <w:basedOn w:val="Domylnaczcionkaakapitu"/>
    <w:link w:val="Tekstprzypisukocowego"/>
    <w:rsid w:val="00444FF9"/>
    <w:rPr>
      <w:sz w:val="20"/>
      <w:szCs w:val="20"/>
      <w:lang w:eastAsia="pl-PL"/>
    </w:rPr>
  </w:style>
  <w:style w:type="character" w:styleId="Odwoanieprzypisukocowego">
    <w:name w:val="endnote reference"/>
    <w:rsid w:val="00444FF9"/>
    <w:rPr>
      <w:vertAlign w:val="superscript"/>
    </w:rPr>
  </w:style>
  <w:style w:type="paragraph" w:styleId="Bezodstpw">
    <w:name w:val="No Spacing"/>
    <w:qFormat/>
    <w:rsid w:val="00444FF9"/>
    <w:pPr>
      <w:spacing w:line="240" w:lineRule="auto"/>
      <w:jc w:val="left"/>
    </w:pPr>
    <w:rPr>
      <w:rFonts w:ascii="Calibri" w:eastAsia="Calibri" w:hAnsi="Calibri"/>
      <w:sz w:val="22"/>
      <w:szCs w:val="22"/>
    </w:rPr>
  </w:style>
  <w:style w:type="paragraph" w:customStyle="1" w:styleId="Akapitzlist1">
    <w:name w:val="Akapit z listą1"/>
    <w:basedOn w:val="Normalny"/>
    <w:qFormat/>
    <w:rsid w:val="00444FF9"/>
    <w:pPr>
      <w:ind w:left="708"/>
    </w:pPr>
    <w:rPr>
      <w:rFonts w:eastAsia="Times New Roman"/>
    </w:rPr>
  </w:style>
  <w:style w:type="paragraph" w:styleId="Tekstpodstawowywcity3">
    <w:name w:val="Body Text Indent 3"/>
    <w:basedOn w:val="Normalny"/>
    <w:link w:val="Tekstpodstawowywcity3Znak"/>
    <w:uiPriority w:val="99"/>
    <w:semiHidden/>
    <w:unhideWhenUsed/>
    <w:rsid w:val="00444FF9"/>
    <w:pPr>
      <w:spacing w:after="120" w:line="360" w:lineRule="auto"/>
      <w:ind w:left="283"/>
      <w:jc w:val="both"/>
    </w:pPr>
    <w:rPr>
      <w:rFonts w:eastAsia="Times New Roman"/>
      <w:sz w:val="16"/>
      <w:szCs w:val="16"/>
      <w:lang w:eastAsia="en-US"/>
    </w:rPr>
  </w:style>
  <w:style w:type="character" w:customStyle="1" w:styleId="Tekstpodstawowywcity3Znak">
    <w:name w:val="Tekst podstawowy wcięty 3 Znak"/>
    <w:basedOn w:val="Domylnaczcionkaakapitu"/>
    <w:link w:val="Tekstpodstawowywcity3"/>
    <w:uiPriority w:val="99"/>
    <w:semiHidden/>
    <w:rsid w:val="00444FF9"/>
    <w:rPr>
      <w:sz w:val="16"/>
      <w:szCs w:val="16"/>
    </w:rPr>
  </w:style>
  <w:style w:type="paragraph" w:customStyle="1" w:styleId="Standard">
    <w:name w:val="Standard"/>
    <w:rsid w:val="00444FF9"/>
    <w:pPr>
      <w:suppressAutoHyphens/>
      <w:autoSpaceDN w:val="0"/>
      <w:spacing w:line="240" w:lineRule="auto"/>
      <w:jc w:val="left"/>
    </w:pPr>
    <w:rPr>
      <w:kern w:val="3"/>
      <w:lang w:eastAsia="zh-CN"/>
    </w:rPr>
  </w:style>
  <w:style w:type="character" w:customStyle="1" w:styleId="articletitle">
    <w:name w:val="articletitle"/>
    <w:basedOn w:val="Domylnaczcionkaakapitu"/>
    <w:rsid w:val="00444F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pl/web/wiorin-rzeszow" TargetMode="External"/><Relationship Id="rId5" Type="http://schemas.openxmlformats.org/officeDocument/2006/relationships/footnotes" Target="footnotes.xml"/><Relationship Id="rId10" Type="http://schemas.openxmlformats.org/officeDocument/2006/relationships/hyperlink" Target="https://bip.rzeszow.wif.gov.pl" TargetMode="External"/><Relationship Id="rId4" Type="http://schemas.openxmlformats.org/officeDocument/2006/relationships/webSettings" Target="webSettings.xml"/><Relationship Id="rId9" Type="http://schemas.openxmlformats.org/officeDocument/2006/relationships/hyperlink" Target="https://gadzetomania.pl/60517,jak-sprawdzic-ip-czym-sie-rozni-adres-ip-lokalny-od-publicznego"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68</Pages>
  <Words>23492</Words>
  <Characters>140954</Characters>
  <Application>Microsoft Office Word</Application>
  <DocSecurity>0</DocSecurity>
  <Lines>1174</Lines>
  <Paragraphs>328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 Witkowski</dc:creator>
  <cp:lastModifiedBy>Damian Pasierb</cp:lastModifiedBy>
  <cp:revision>3</cp:revision>
  <cp:lastPrinted>2025-09-08T12:13:00Z</cp:lastPrinted>
  <dcterms:created xsi:type="dcterms:W3CDTF">2025-09-16T09:18:00Z</dcterms:created>
  <dcterms:modified xsi:type="dcterms:W3CDTF">2025-09-16T09:20:00Z</dcterms:modified>
</cp:coreProperties>
</file>