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0B0F" w14:textId="36976103" w:rsidR="00323308" w:rsidRPr="00323308" w:rsidRDefault="00323308" w:rsidP="00323308">
      <w:pPr>
        <w:spacing w:after="0" w:line="36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pl-PL"/>
          <w14:ligatures w14:val="none"/>
        </w:rPr>
        <w:t>KLAUZULA INFORMACYJNA DOTYCZĄCA PRZETWARZANIA DANYCH OSOBOWYCH</w:t>
      </w:r>
      <w:r w:rsidRPr="00323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Zgodnie z art. 13 ust. 1 i 2 rozporządzenia Parlamentu Europejskiego i Rady (UE) 2016/679 z dnia 27 kwietnia 2016 r. w sprawie ochrony osób fizycznych w związku z przetwarzaniem danych osobowych i w sprawie swobodnego przepływu takich danych oraz uchylenia dyrektywy 95/46/WE (ogólne rozporządzenie o ochronie danych osobowych) (dalej: RODO) Państwowe Gospodarstwo Wodne Wody Polskie informuje, iż: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1. Administratorem Pani/Pana danych osobowych jest Państwowe Gospodarstwo Wodne Wody Polskie z siedzibą w Warszawie, ul. Żelazna </w:t>
      </w:r>
      <w:proofErr w:type="spellStart"/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59a</w:t>
      </w:r>
      <w:proofErr w:type="spellEnd"/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, 00-848 Warszawa (dalej jako: PGW WP).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2. Kontakt z Inspektorem Ochrony Danych w PGW WP możliwy jest pod adresem e-mail: iod@wody.gov.pl lub listownie pod adresem: Państwowe Gospodarstwo Wodne Wody Polskie z siedzibą w Warszawie, ul. Żelazna </w:t>
      </w:r>
      <w:proofErr w:type="spellStart"/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59a</w:t>
      </w:r>
      <w:proofErr w:type="spellEnd"/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, 00-848 Warszawa z dopiskiem „Inspektor Ochrony Danych”.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3. Pani/Pana dane osobowe przetwarzane będą w celu ​wynikającym z prawnie uzasadnionych interesów realizowanych przez administratora lub przez stronę trzecią (art. 6 ust. 1 lit. f Rozporządzenia). Prawnie uzasadnionym interesem realizowanym przez Administratora jest weryfikacja poprawności i kompletności danych przekazanych w ankiecie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sprawozdawczej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z gospodarowania nieczystościami ciekłymi za rok 2023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​. </w:t>
      </w:r>
    </w:p>
    <w:p w14:paraId="10E0543E" w14:textId="06BF1726" w:rsidR="00323308" w:rsidRPr="00323308" w:rsidRDefault="00323308" w:rsidP="00323308">
      <w:pPr>
        <w:spacing w:after="0" w:line="36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4. Odbiorcą Pani/Pana danych osobowych mogą być ​podmioty uprawnione do kontroli działalności Administratora lub uprawnione do uzyskania danych osobowych na podstawie przepisów prawa, a także podmioty, z którymi Administrator zawarł umowy powierzenia przetwarzania danych osobowych tj. podmioty współpracujące w zakresie dostarczania lub utrzymania systemów informatycznych​.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5. Pani/Pana dane osobowe nie będą przekazywane do państwa trzeciego lub organizacji międzynarodowej.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6. Pani/Pana dane osobowe będą przetwarzane przez okres wymagany przepisami prawa niezbędny do realizacji wskazanego w pkt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3 celu przetwarzania oraz zgodnie z przepisami wydanymi na podstawie art. 6 ust. 2 ustawy z dnia 14 lipca 1983 r. o narodowym zasobie archiwalnym i archiwach (tj. Dz. U. z 2019 r. poz. 553 z </w:t>
      </w:r>
      <w:proofErr w:type="spellStart"/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późn</w:t>
      </w:r>
      <w:proofErr w:type="spellEnd"/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. zm.) – Jednolity Rzeczowy Wykaz Akt w PGW WP. </w:t>
      </w:r>
    </w:p>
    <w:p w14:paraId="69D3CC8C" w14:textId="324A1F8A" w:rsidR="00323308" w:rsidRPr="00323308" w:rsidRDefault="00323308" w:rsidP="00323308">
      <w:pPr>
        <w:spacing w:after="0" w:line="36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7. W związku z przetwarzaniem Pani/Pana danych osobowych przysługują Pani/Panu następujące uprawnienia: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a) prawo dostępu do danych osobowych Pani/Pana dotyczących, w tym prawo do uzyskania kopii tych danych (podstawa prawna: art. 15 RODO);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b) prawo do żądania sprostowania (poprawiania) danych osobowych Pani/Pana dotyczących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 – w przypadku, gdy dane są nieprawidłowe lub niekompletne (podstawa prawna: art. 16 RODO);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c) prawo do żądania ograniczenia przetwarzania danych osobowych Pani/Pana dotyczących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 xml:space="preserve">(podstawa prawna: art. 18 RODO).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d) prawo do wniesienia sprzeciwu wobec przetwarzania danych osobowych Pani/Pana dotyczących (podstawa prawna: art. 21 R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ODO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);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8. W związku z przetwarzaniem Pani/Pana danych osobowych przysługuje Pani/Panu prawo wniesienia skargi do Prezesa Urzędu Ochrony Danych Osobowych, gdy uzna Pani/Pan, że przetwarzanie danych osobowych Pani/Pana dotyczących narusza przepisy RODO (podstawa prawna: art. 77 RODO). </w:t>
      </w:r>
    </w:p>
    <w:p w14:paraId="2EC524A5" w14:textId="77777777" w:rsidR="00323308" w:rsidRPr="00323308" w:rsidRDefault="00323308" w:rsidP="00323308">
      <w:pPr>
        <w:spacing w:after="0" w:line="36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9. Podanie przez Panią/Pana danych osobowych jest niezbędne dla realizacji celów, o których mowa w pkt 3, a konsekwencją niepodania danych osobowych będzie niemożność realizacji tych celów.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10. Pani/Pana dane osobowe nie będą przetwarzane w sposób zautomatyzowany i nie będą podlegały profilowaniu. </w:t>
      </w:r>
    </w:p>
    <w:p w14:paraId="69BE47CC" w14:textId="77777777" w:rsidR="00FB16EE" w:rsidRDefault="00FB16EE" w:rsidP="00323308">
      <w:pPr>
        <w:spacing w:line="360" w:lineRule="auto"/>
      </w:pPr>
    </w:p>
    <w:sectPr w:rsidR="00FB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08"/>
    <w:rsid w:val="001F548D"/>
    <w:rsid w:val="00264A35"/>
    <w:rsid w:val="00323308"/>
    <w:rsid w:val="005563B4"/>
    <w:rsid w:val="0077140C"/>
    <w:rsid w:val="00B34D4A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B5D33"/>
  <w15:chartTrackingRefBased/>
  <w15:docId w15:val="{0461AE56-6678-41F3-957B-8BAC21D6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3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3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3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3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3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3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3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3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3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3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Załęska (KZGW)</dc:creator>
  <cp:keywords/>
  <dc:description/>
  <cp:lastModifiedBy>Monika Załęska (KZGW)</cp:lastModifiedBy>
  <cp:revision>2</cp:revision>
  <dcterms:created xsi:type="dcterms:W3CDTF">2024-03-22T13:54:00Z</dcterms:created>
  <dcterms:modified xsi:type="dcterms:W3CDTF">2024-03-22T13:54:00Z</dcterms:modified>
</cp:coreProperties>
</file>