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09EA" w14:textId="77777777" w:rsidR="0089634B" w:rsidRPr="00A27989" w:rsidRDefault="0089634B" w:rsidP="0089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A2798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ZESTAWIENIE OFEROWANYCH PRODUKTÓW</w:t>
      </w:r>
    </w:p>
    <w:p w14:paraId="713EABC6" w14:textId="77777777" w:rsidR="0089634B" w:rsidRDefault="0089634B" w:rsidP="008963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F6E8D0E" w14:textId="77777777" w:rsidR="0089634B" w:rsidRDefault="0089634B" w:rsidP="0089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20"/>
        <w:gridCol w:w="3999"/>
        <w:gridCol w:w="544"/>
        <w:gridCol w:w="306"/>
        <w:gridCol w:w="544"/>
        <w:gridCol w:w="851"/>
        <w:gridCol w:w="425"/>
        <w:gridCol w:w="2693"/>
        <w:gridCol w:w="426"/>
        <w:gridCol w:w="1134"/>
        <w:gridCol w:w="567"/>
        <w:gridCol w:w="1134"/>
        <w:gridCol w:w="1275"/>
        <w:gridCol w:w="1418"/>
      </w:tblGrid>
      <w:tr w:rsidR="008569FF" w14:paraId="4A7A1BE9" w14:textId="77777777" w:rsidTr="00D60179">
        <w:trPr>
          <w:trHeight w:val="50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B7CBE3A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Hlk187930693" w:colFirst="1" w:colLast="8"/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  <w:hideMark/>
          </w:tcPr>
          <w:p w14:paraId="6B9A74F5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artykułu / sprzętu</w:t>
            </w:r>
          </w:p>
          <w:p w14:paraId="1F85DC8F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(minimalne wymagania Zamawiającego)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  <w:hideMark/>
          </w:tcPr>
          <w:p w14:paraId="6D6B0FAC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miary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3F451C64" w14:textId="55866FEA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Przewidywana ilość zakupu op./szt</w:t>
            </w:r>
            <w:r w:rsidR="00C4449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95EF92D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Proponowany artykuł i 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B8A0CD0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A1A5CC1" w14:textId="77777777" w:rsidR="008569FF" w:rsidRDefault="008569FF" w:rsidP="008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VAT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065461C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83F6C87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332E0A" w14:textId="77777777" w:rsidR="008569FF" w:rsidRDefault="008569FF" w:rsidP="0066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brutto</w:t>
            </w:r>
          </w:p>
        </w:tc>
      </w:tr>
      <w:bookmarkEnd w:id="0"/>
      <w:tr w:rsidR="00B35C0B" w14:paraId="0178DD6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609E" w14:textId="6A7B82C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1B2" w14:textId="4305FD9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Czyszczący i pielęgnujący środek w postaci emulsji, usuwający uporczywe zabrudzenia i plamy ze stali nierdzewnej chromowanej, ceramiki, emalii, powierzchni szklanych, armatury sanitarnej, itp. typu CIF lub równoważny, poj. 700ml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AA66" w14:textId="0001244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08DB" w14:textId="4159701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146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B8DE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12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72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BD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F6CA3A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5CFD70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6D04DAF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1C5A" w14:textId="57C8832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14E" w14:textId="5A8EAE7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Eltra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 proszek piorąco – dezynfekujący do tkanin, op. 20 kg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7CAF" w14:textId="7447BC6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8BE" w14:textId="0B493EA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56E6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00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1E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E89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0C0B70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C398C8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864879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3985" w14:textId="2F09FF2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266" w14:textId="697FC1E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Eltra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 proszek piorąco – dezynfekujący do tkanin, op. 6 kg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7026" w14:textId="1668AAC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4DA0" w14:textId="24511DD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DB92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85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3E4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FFB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AACFC7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95E796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FC535F9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5D0A" w14:textId="4C7B6FB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BBA" w14:textId="0083491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Kapsułki do zmywarek typu FINISH QUANTUM lub równoważne - nie mniej niż 32 szt. w opakowaniu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946" w14:textId="48A8B09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B8B8" w14:textId="023B7EDC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3DB6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B4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357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282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8FC8D4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C3C0B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D9537B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735" w14:textId="051210A8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FDE" w14:textId="56AE6D9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Kostki do WC (wkład z zawieszką) typu Kolorado lub równoważne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6BFB" w14:textId="5730D3F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37FB" w14:textId="6AE6FE4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49B5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76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86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8A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95D331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77D50E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4E985A2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F959" w14:textId="0595F34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AD5" w14:textId="4483579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Krem do rąk ochronny glicerynowy, poj. 100 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43B9" w14:textId="151D268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tubka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FCF" w14:textId="301611A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5EDB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53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40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387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E12AF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739F14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3D5CC6A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8013" w14:textId="3241F3A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C24" w14:textId="6C4B11B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Mop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bawełniany, płaski, 40 cm (</w:t>
            </w: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cliper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E901" w14:textId="15F4D30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2BC" w14:textId="59A88E6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B1D4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004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BEE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570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59561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490F1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9F89886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C22C" w14:textId="0FBD03E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C649" w14:textId="5539104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Mop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zwykły, sznurkowy (wkłady), bawełniany, dł. 40 cm typu RAVI lub równoważny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B01E" w14:textId="53475578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4152" w14:textId="0027983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B923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3F1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B3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27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514383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BE636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EEF584E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1D4D" w14:textId="452939C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DE6" w14:textId="13B1FDD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Mydło toaletowe w płynie, perłowe, nadające się do mycia ciała i włosów, poj. 5l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1BD4" w14:textId="2FBDB43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B22" w14:textId="64EE68C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33C9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74D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F9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EA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528D1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AFB8A2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4348E9C3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57EB" w14:textId="5B48CBA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2F6" w14:textId="1C171B0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Odplamiacz do tkanin kolorowych i białych w płynie typu VANISH lub równoważy, poj. 1l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0E0" w14:textId="4D8B361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C1E" w14:textId="4612F25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3454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D6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78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11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DE5E0B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6EA3D9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251B050D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A638" w14:textId="333B275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9E04" w14:textId="21DC851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Odświeżacz powietrza w żelowych kulkach typu AMBI PUR GEL CRISTAL lub równoważny, op. 150g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9F8" w14:textId="7938E8D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C2C1" w14:textId="23D0848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40C7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AE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C8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8A0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3AA203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A2802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A598336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9612" w14:textId="4FBA35C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FBEA" w14:textId="78BA956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Odświeżacz powietrza żelowy stojący typu BRISE lub równoważny, op. 150g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5DF" w14:textId="6A467B4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7B36" w14:textId="4609A40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A03C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DA9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C1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54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148DB1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30AA49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C79D064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B3C" w14:textId="006EC5F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49C" w14:textId="25F7CAB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Odświeżacze powietrza do gniazdek elektrycznych (wkładka + urządzenie)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062" w14:textId="75C79E0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EE3" w14:textId="3702979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F2E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1B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FA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15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DFB7BD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CA8C6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2075F09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F44" w14:textId="1D549E2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61E" w14:textId="116C71B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Odświeżacze powietrza w aerozolu, poj. min. 300 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4C0" w14:textId="6D74147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A4C" w14:textId="315F22F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3991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2F2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C2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00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4383E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8272D7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53C7B06B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FF8" w14:textId="5CFA49C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03AC" w14:textId="65AC2D6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Papier toaletowy, dwuwarstwowy, biały, o wymiarach:  średnica 18 cm, długość min. 150 </w:t>
            </w: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C184" w14:textId="0D084FC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AB4F" w14:textId="68FAF533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4800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E50A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DB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8E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35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8B0212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7F4C21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23D8845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E991" w14:textId="64DAF9D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1A58" w14:textId="7561853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Pasta do czyszczenia typu SAMA lub równoważny, op. 250 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846D" w14:textId="6F28CC5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6FF" w14:textId="020A5A1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26D3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5F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B2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A5E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573A13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FFCE48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34DDB15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B92" w14:textId="69075B9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B2F" w14:textId="1478926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Płyn do mycia paneli typu SIDOLUX lub równoważny, poj. 750 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089" w14:textId="42DA917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A847" w14:textId="0768AEC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83D6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CA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5B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E2E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553651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5A5E3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48642856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EB8B" w14:textId="62E275D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F429" w14:textId="2262EAF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Płyn do płukania tkanin, zapachowy (koncentrat), poj. min. 2,5l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95E" w14:textId="6BA55A1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8823" w14:textId="290C637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6A27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FE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50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01E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057990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96EF3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98F9361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41C9" w14:textId="1D17044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DFD" w14:textId="4B8A838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Płyn do szyb i powierzchni szklanych spray typu PU15 lub równoważne, poj. 1l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82C" w14:textId="514C5F8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3417" w14:textId="106E48F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239B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58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08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9A9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0C44F6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26CCE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0ECE0B5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BCC" w14:textId="5D08B948" w:rsidR="00B35C0B" w:rsidRPr="0002716E" w:rsidRDefault="00B35C0B" w:rsidP="00B35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B8BE" w14:textId="7D154A8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Płyn do szyb typu </w:t>
            </w: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Window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spray lub równoważny, poj. min. 500 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1D60" w14:textId="6780050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C93B" w14:textId="629D400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132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913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57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A99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4E5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5CBFC3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D9825B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22BC10EB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752B" w14:textId="64AA82B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BE60" w14:textId="4CADB71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Płyn do szyb typu </w:t>
            </w: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Window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zapas lub równoważny, poj. min. 500 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4DA" w14:textId="7A7716D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7014" w14:textId="42FB0FF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83C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A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3D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C2B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3E25F8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7828A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23DB3075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CC15" w14:textId="70B08F8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0AC3" w14:textId="45C53B5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Preparat myjący ogólnego zastosowania, czyszczenia powierzchni sanitarnych, silnie czyszczący preparat do usuwania silnych zabrudzeń w kuchniach i łazienkach typu DOMESTOS lub równoważny, poj. 750ml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991B" w14:textId="2F520E4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87A" w14:textId="07AE9492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A7BA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86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AF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49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492B44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1A87D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3F4BA17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C60E" w14:textId="731B41B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0DA" w14:textId="1AAE586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Proszek do czyszczenia typu AJAX lub równoważny, poj. min. 450 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D5E7" w14:textId="4D94476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B611" w14:textId="7BDD00C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167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7807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AD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1C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BA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740454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7AD71D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C931548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E9A9" w14:textId="3906E17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C20C" w14:textId="1BF1D97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Proszek do prania VIZIR (cena za 1 kg) - do bieli, op. min. 5,5 kg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3567" w14:textId="58F9887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919B" w14:textId="29D4DB9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AFA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DF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2C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EB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6B08E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42B7D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5C8B568D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601F" w14:textId="110C181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4D92" w14:textId="688332E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Proszek do prania VIZIR (cena za 1 kg) - do koloru, op. min. 5,5 kg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9860" w14:textId="35A4186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FE0" w14:textId="3BF1197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17BD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6C7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59D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1DD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45D35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8CA863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D11FC95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3B02" w14:textId="1344F59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91F" w14:textId="2CA025A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Ręczniki papierowe (składane), dwuwarstwowe, białe, typu „C” lub równoważne (min.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000 szt.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br/>
              <w:t>w opakowaniu)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B99" w14:textId="4DB097E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E2F" w14:textId="24B3A0DB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345A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46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ED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5BC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95A5E1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AD8DFE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69BC47A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FF0" w14:textId="58F5EC3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2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9951" w14:textId="2038D12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29C">
              <w:rPr>
                <w:rFonts w:ascii="Times New Roman" w:hAnsi="Times New Roman" w:cs="Times New Roman"/>
                <w:sz w:val="18"/>
                <w:szCs w:val="18"/>
              </w:rPr>
              <w:t xml:space="preserve">Ręczniki papierowe (składane), jednowarstwowe, zielone, typu „C” lub równoważne (min. 4000 szt. </w:t>
            </w:r>
            <w:r w:rsidRPr="008A029C">
              <w:rPr>
                <w:rFonts w:ascii="Times New Roman" w:hAnsi="Times New Roman" w:cs="Times New Roman"/>
                <w:sz w:val="18"/>
                <w:szCs w:val="18"/>
              </w:rPr>
              <w:br/>
              <w:t>w opakowaniu)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9BEF" w14:textId="0019EB4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29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BB2" w14:textId="612CEE40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42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11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AE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4C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46CEB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A749C4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9BE03A8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6C31" w14:textId="3C1443C8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E8B" w14:textId="7170B35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Ręczniki papierowe kuchenne , białe, celulozowe, z nadrukiem lub bez, wytłaczane,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długość: min: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10 m (opakowanie 2 szt.)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3EC" w14:textId="4C4052C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97A" w14:textId="65224F61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47DF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F4E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E6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88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18DD19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8AEECC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8666FFD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FF73" w14:textId="3E79795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A31" w14:textId="39434D0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Ręczniki papierowe w rolkach, dwuwarstwowe, białe, o wymiarach rolki: szer. min.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cm, średnica 19 cm, długość 100mb, </w:t>
            </w:r>
            <w:r w:rsidRPr="000751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celuloza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B45A" w14:textId="32B010B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6A2" w14:textId="2D9E09CF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DB1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042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381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35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C4F27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978F6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43630E1B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0EA9" w14:textId="64123A3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7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364" w14:textId="1014099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57F1">
              <w:rPr>
                <w:rFonts w:ascii="Times New Roman" w:hAnsi="Times New Roman" w:cs="Times New Roman"/>
                <w:sz w:val="18"/>
                <w:szCs w:val="18"/>
              </w:rPr>
              <w:t>Ręczniki papierowe w rolkach, dwuwarstwowe, białe, o wymiarze rolki: wys. min.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 cm</w:t>
            </w:r>
            <w:r w:rsidRPr="005A57F1">
              <w:rPr>
                <w:rFonts w:ascii="Times New Roman" w:hAnsi="Times New Roman" w:cs="Times New Roman"/>
                <w:sz w:val="18"/>
                <w:szCs w:val="18"/>
              </w:rPr>
              <w:t>, długość: min.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5A5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57F1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D6E" w14:textId="54D2FA0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7F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773" w14:textId="01242290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4599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AE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102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15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8E9714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EABE45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5A11AA4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065D" w14:textId="2688DAF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EE7B" w14:textId="62E673C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Rękawice gumowe, gospodarcze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rozm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S, M, 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692" w14:textId="4A3B703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2D7" w14:textId="3736D6D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A57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D90F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52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B9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3F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6E5200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0BE01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493A5D0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CD35" w14:textId="26767E6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CF8" w14:textId="3E6606F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Silnie skoncentrowany alkoholowy, zapachowy środek myjący odpowiedni do wszystkich powierzchni odpornych na działanie wody typu AR 15 ORANGE lub równoważny, poj. 1 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375" w14:textId="3DCD76F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0F6A" w14:textId="22C5A9F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5362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DCC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43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41B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74BD7B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A0381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7AF3F5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FAE7" w14:textId="56B9E87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1755" w14:textId="01D9192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Silnie skoncentrowany alkoholowy, zapachowy środek myjący odpowiedni do wszystkich powierzchni odpornych na działanie wody typu AR 15 ORANGE lub równoważny, poj. 10 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E02F" w14:textId="1F43634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4FC6" w14:textId="4292BB5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63ED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64D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17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1E2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39CF4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D190D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EA535DA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46E" w14:textId="5830783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C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68CA" w14:textId="524AEF9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23CF3">
              <w:rPr>
                <w:rFonts w:ascii="Times New Roman" w:hAnsi="Times New Roman" w:cs="Times New Roman"/>
                <w:sz w:val="18"/>
                <w:szCs w:val="18"/>
              </w:rPr>
              <w:t>Skoncentrowany środek do czyszczenia maszynowego i ręcznego, do powierzchni o strukturze mikroporowatej,  podłóg wykonanych z kamienia naturalnego i sztucznego (w szczególności płytek podłogowych typu Gres) wykazujący właściwości antypoślizgowe typu FP-2 lub równoważny, poj. 5l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FC81" w14:textId="58F104A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3CF3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A2A7" w14:textId="3003612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23C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A694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14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00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1A3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7318A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D86923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444F6E8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EA86" w14:textId="6DA9BA3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A1D" w14:textId="3763674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Skoncentrowany, płynny środek do zmywania naczyń.  Wszechstronny środek odtłuszczający.   Pozostawiający połysk bez wycierania. Do użycia ręcznego. PH ok.8 typu LUDWIK lub równoważny,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br/>
              <w:t>poj. 5l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DF6F" w14:textId="56BAAA0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884F" w14:textId="31F50CA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F02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D8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02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A90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907807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D89E7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4B1F734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DF6C" w14:textId="4621C78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477" w14:textId="358746C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Sól do zmywarki, op. 1,5 kg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F817" w14:textId="7DCAF19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628B" w14:textId="20C90A0B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66AF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88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C1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B76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4EEAF5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3C9EDB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529D2E4E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3852" w14:textId="293DDEE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5EA1" w14:textId="6253406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Ścierki do kurzu - opakowania po 3 sztuki, wym.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335" w14:textId="262604E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799" w14:textId="2F76BB2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2F47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05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04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F3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EB4975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11FF8E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3670E987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457E" w14:textId="1E4E115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6D6" w14:textId="6D95F77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Ścierki do podłóg o wymiarach minimalnych 30 x 50 cm – białe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785" w14:textId="0392C1A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C2BF" w14:textId="4C15E66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F387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493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EF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8C8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A9C948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FAC55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3F453C5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BADC" w14:textId="2A71E24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4317" w14:textId="0BE0A64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Ścierki ostre, wym.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typu „naleśnik”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9E5" w14:textId="67DB07E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7FA7" w14:textId="1EE5713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EE14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48E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B3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32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DDBDE4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6EBED1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26A1D5CD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6510" w14:textId="656DF598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F01" w14:textId="6075849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Ścierki z </w:t>
            </w:r>
            <w:proofErr w:type="spellStart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mikrofibry</w:t>
            </w:r>
            <w:proofErr w:type="spellEnd"/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, wym. ok. 30 x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B2F" w14:textId="2A3D7A5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167" w14:textId="3DA7E30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8267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5E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3A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52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E7197D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6DC25C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5F36731D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E25" w14:textId="1F2E64B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BEA9" w14:textId="5394236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Środek do czyszczenia dywanów typu VANISH lub równoważny, poj. 1l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C3C" w14:textId="52093578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DE2C" w14:textId="4B5B5A3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168C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ED8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06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74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2859C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A0865C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1331038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1339" w14:textId="3FB4091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CEE" w14:textId="6E8D548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Środek do czyszczenia i bieżącej pielęgnacji sanitariatów. Rozpuszczający osady wapienne i brud. Działający antybakteryjnie. Do stosowania we wszelkich pomieszczeniach sanitarnych, na flizy, armaturę, porcelanę sanitarną, szkło, tworzywa sztuczne, chrom i stal chromową typu MEDICLEAN 310 SANIT lub równoważny, poj. 5l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ED88" w14:textId="52A14F2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306E" w14:textId="46DB32A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C460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7D9B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57E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4CC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CC4A1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544887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6A57AAE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24E3" w14:textId="52E62DF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EBB6" w14:textId="6A6DBB1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Środek do czyszczenia powierzchni i urządzeń łazienkowych w sprayu, usuwający kamień i osad z mydła, typu CIF lub równoważny, poj. 500ml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763" w14:textId="0B160F20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BBD" w14:textId="395CAD9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54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9E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F7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044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B7AE9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B0F94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E648E23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1E4A" w14:textId="424D94BA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CEB5" w14:textId="443AA5F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Środek do pielęgnacji mebli w aerozolu typu PRONTO lub równoważny, poj. min. 300 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6B7" w14:textId="425F0EE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6D3" w14:textId="67AD9728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6F84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064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34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FC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EEA9AC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941DA6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79F6F105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40E" w14:textId="787ED60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A4B" w14:textId="5833757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Środek do udrażniania rur w granulkach typu KRET lub równoważny, poj. 500ml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E6CE" w14:textId="16BB983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3238" w14:textId="2B58AE68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6FD3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78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D9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13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B452CB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7D10D4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4EF4FC7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4EAC" w14:textId="7DBC50F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7B7" w14:textId="3648762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Uniwersalny płyn do mycia zmywalnych podłóg, glazury, typu AJAX lub równoważny, poj. 1l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B045" w14:textId="4ADF796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F30C" w14:textId="7E62FC11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051A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9CF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C5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A2B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7AD074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FDA6A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4EA100CE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497A" w14:textId="44E5BDB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B266" w14:textId="3893927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Worki na śmieci czarne, niebieskie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żółte, brązowe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z folii HDPE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l ( rulon a 10 sztuk)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CE3D" w14:textId="7A98CCB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rulon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C8A" w14:textId="59C3ED2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276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FB5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7B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D4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855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9E69D6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F30CFCF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5E749E3A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B90E" w14:textId="3804284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F5E0" w14:textId="6046FC6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Worki na śmieci czarne, niebieskie, żółte, brązowe z folii HDPE 60 l ( rulon a 50 sztuk)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572A" w14:textId="5205B4F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rulon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FFE" w14:textId="12BF934E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700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E3C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7B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1E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175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5F41DF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2E0B5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376ABC1D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10AE" w14:textId="1DCD94C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0F2" w14:textId="0A09AF7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Worki na śmieci czarne, niebieskie, żółte, brązowe z folii HDPE 120 l ( rulon a 10 sztuk)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6AC" w14:textId="0667B6C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rulon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1765" w14:textId="0E563F70" w:rsidR="00B35C0B" w:rsidRPr="0002716E" w:rsidRDefault="002D21AC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5F65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08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D4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66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0F3C5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8B9F4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36C6E4A1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379" w14:textId="45F1057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1C1" w14:textId="3D89E0A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Worki na śmieci czarne, niebieskie, </w:t>
            </w:r>
            <w:r w:rsidRPr="005A57F1">
              <w:rPr>
                <w:rFonts w:ascii="Times New Roman" w:hAnsi="Times New Roman" w:cs="Times New Roman"/>
                <w:sz w:val="18"/>
                <w:szCs w:val="18"/>
              </w:rPr>
              <w:t xml:space="preserve">żółte, brązowe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z folii HDPE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l ( rulon a 50 sztuk)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C6D0" w14:textId="78331DB9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rulon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143" w14:textId="4302923D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502A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98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6A20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1A0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527490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2A59E2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1669E0A6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0CE" w14:textId="2530E95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9EB" w14:textId="54D07B11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Wybielacz typu Ace lub równoważny, poj. 1l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737" w14:textId="7ECABD5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39EF" w14:textId="738519B5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508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288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D7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A0F6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CEDDF3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225924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2B994367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09E2" w14:textId="0A6B974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B2D" w14:textId="57FC1FB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Zmywaki do naczyń – gąbka, wym.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m (opakowanie 5 szt.)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A2B9" w14:textId="74B56B2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8A45" w14:textId="089AC9F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340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4498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8A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BE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4367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1FA6A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482AA8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02828C8C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8E20" w14:textId="020C5B5C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4F3" w14:textId="03327B8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Zmywaki z drutu (spirala)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średnica ok. 6 cm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128" w14:textId="1433D34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1BD2" w14:textId="662FA44F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3247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72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44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49B9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8CD308C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CC4BBE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5A4E9D11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8623" w14:textId="655B3E4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DE29" w14:textId="0E9D163E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Żel do czyszczenia Kamienia i Rdzy typu CILIT lub równoważny, poj. 420 ml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587" w14:textId="15F5B3C6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0C39" w14:textId="74B9A94B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B8AD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A1D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85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8E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ECE924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2B8E5A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35C0B" w14:paraId="40259979" w14:textId="77777777" w:rsidTr="00541807">
        <w:trPr>
          <w:trHeight w:val="45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2E0" w14:textId="59E3EEC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BDA" w14:textId="2B981E62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18"/>
                <w:szCs w:val="18"/>
              </w:rPr>
              <w:t>Żelowe kapsułki do prania VIZIR do tkanin kolorowych - nie mniej niż 28 szt. w opakowaniu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80A" w14:textId="73CB0213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751DC">
              <w:rPr>
                <w:rFonts w:ascii="Times New Roman" w:hAnsi="Times New Roman" w:cs="Times New Roman"/>
                <w:sz w:val="20"/>
                <w:szCs w:val="20"/>
              </w:rPr>
              <w:t>op.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C6A" w14:textId="1265EA74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DBF" w14:textId="77777777" w:rsidR="00B35C0B" w:rsidRPr="0002716E" w:rsidRDefault="00B35C0B" w:rsidP="00B35C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DE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8A5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653A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F3C404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579E3D1" w14:textId="77777777" w:rsidR="00B35C0B" w:rsidRPr="0002716E" w:rsidRDefault="00B35C0B" w:rsidP="00B3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536F" w:rsidRPr="00F26D27" w14:paraId="7D03EF88" w14:textId="77777777" w:rsidTr="00D60179">
        <w:trPr>
          <w:trHeight w:val="406"/>
        </w:trPr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5DE8B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7473A" w14:textId="77777777" w:rsidR="004F536F" w:rsidRPr="0002716E" w:rsidRDefault="004F536F" w:rsidP="004F5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42F8B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70DF87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C3DF2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214914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6FD47C6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DB76A06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02716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06B1BA8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10CDB4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7B04BC8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5805E1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8E67ADB" w14:textId="77777777" w:rsidR="004F536F" w:rsidRPr="0002716E" w:rsidRDefault="004F536F" w:rsidP="004F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3CCF48DA" w14:textId="77777777" w:rsidR="0089634B" w:rsidRDefault="0089634B" w:rsidP="00666357">
      <w:pPr>
        <w:pStyle w:val="Standarduser"/>
        <w:spacing w:before="240" w:after="120"/>
        <w:rPr>
          <w:b/>
          <w:bCs/>
          <w:i/>
          <w:sz w:val="20"/>
          <w:szCs w:val="20"/>
          <w:lang w:val="pl-PL"/>
        </w:rPr>
      </w:pPr>
    </w:p>
    <w:p w14:paraId="772A9F78" w14:textId="77777777" w:rsidR="0089634B" w:rsidRDefault="0089634B" w:rsidP="0089634B">
      <w:pPr>
        <w:pStyle w:val="Standarduser"/>
        <w:spacing w:before="240" w:after="120"/>
        <w:ind w:left="12"/>
        <w:jc w:val="right"/>
        <w:rPr>
          <w:b/>
          <w:bCs/>
          <w:i/>
          <w:sz w:val="20"/>
          <w:szCs w:val="20"/>
          <w:lang w:val="pl-PL"/>
        </w:rPr>
      </w:pPr>
    </w:p>
    <w:p w14:paraId="3934BB5A" w14:textId="77777777" w:rsidR="0089634B" w:rsidRDefault="0089634B" w:rsidP="0089634B">
      <w:pPr>
        <w:pStyle w:val="Standarduser"/>
        <w:spacing w:before="240" w:after="120"/>
        <w:ind w:left="12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>……………………………………….</w:t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  <w:t>……………………………………………………</w:t>
      </w:r>
    </w:p>
    <w:p w14:paraId="7C6E076E" w14:textId="1DBD94C8" w:rsidR="00FC4B29" w:rsidRPr="00A27989" w:rsidRDefault="0089634B" w:rsidP="00A27989">
      <w:pPr>
        <w:pStyle w:val="Standarduser"/>
        <w:spacing w:after="120" w:line="276" w:lineRule="auto"/>
        <w:ind w:left="4968" w:hanging="4950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 xml:space="preserve">            (miejscowość, data)</w:t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  <w:t>(podpis osoby uprawnionej do reprezentowania  Wykonawcy)</w:t>
      </w:r>
    </w:p>
    <w:sectPr w:rsidR="00FC4B29" w:rsidRPr="00A27989" w:rsidSect="0089634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2F4F" w14:textId="77777777" w:rsidR="0058216B" w:rsidRDefault="0058216B" w:rsidP="00A27989">
      <w:pPr>
        <w:spacing w:after="0" w:line="240" w:lineRule="auto"/>
      </w:pPr>
      <w:r>
        <w:separator/>
      </w:r>
    </w:p>
  </w:endnote>
  <w:endnote w:type="continuationSeparator" w:id="0">
    <w:p w14:paraId="248FAFE5" w14:textId="77777777" w:rsidR="0058216B" w:rsidRDefault="0058216B" w:rsidP="00A2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3D78" w14:textId="77777777" w:rsidR="0058216B" w:rsidRDefault="0058216B" w:rsidP="00A27989">
      <w:pPr>
        <w:spacing w:after="0" w:line="240" w:lineRule="auto"/>
      </w:pPr>
      <w:r>
        <w:separator/>
      </w:r>
    </w:p>
  </w:footnote>
  <w:footnote w:type="continuationSeparator" w:id="0">
    <w:p w14:paraId="0B658D74" w14:textId="77777777" w:rsidR="0058216B" w:rsidRDefault="0058216B" w:rsidP="00A2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2C95" w14:textId="3E2A5BE7" w:rsidR="00A27989" w:rsidRPr="00A27989" w:rsidRDefault="00A27989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A27989">
      <w:rPr>
        <w:rFonts w:ascii="Times New Roman" w:hAnsi="Times New Roman" w:cs="Times New Roman"/>
        <w:i/>
        <w:iCs/>
        <w:sz w:val="20"/>
        <w:szCs w:val="20"/>
      </w:rPr>
      <w:t>OZ.272.1</w:t>
    </w:r>
    <w:r w:rsidR="00C44498">
      <w:rPr>
        <w:rFonts w:ascii="Times New Roman" w:hAnsi="Times New Roman" w:cs="Times New Roman"/>
        <w:i/>
        <w:iCs/>
        <w:sz w:val="20"/>
        <w:szCs w:val="20"/>
      </w:rPr>
      <w:t>.1</w:t>
    </w:r>
    <w:r w:rsidR="00550978">
      <w:rPr>
        <w:rFonts w:ascii="Times New Roman" w:hAnsi="Times New Roman" w:cs="Times New Roman"/>
        <w:i/>
        <w:iCs/>
        <w:sz w:val="20"/>
        <w:szCs w:val="20"/>
      </w:rPr>
      <w:t>8</w:t>
    </w:r>
    <w:r w:rsidRPr="00A27989">
      <w:rPr>
        <w:rFonts w:ascii="Times New Roman" w:hAnsi="Times New Roman" w:cs="Times New Roman"/>
        <w:i/>
        <w:iCs/>
        <w:sz w:val="20"/>
        <w:szCs w:val="20"/>
      </w:rPr>
      <w:t>.2025.KLA</w:t>
    </w:r>
    <w:r w:rsidRPr="00A27989">
      <w:rPr>
        <w:rFonts w:ascii="Times New Roman" w:hAnsi="Times New Roman" w:cs="Times New Roman"/>
        <w:i/>
        <w:iCs/>
        <w:sz w:val="20"/>
        <w:szCs w:val="20"/>
      </w:rPr>
      <w:tab/>
    </w:r>
    <w:r w:rsidRPr="00A27989">
      <w:rPr>
        <w:rFonts w:ascii="Times New Roman" w:hAnsi="Times New Roman" w:cs="Times New Roman"/>
        <w:i/>
        <w:iCs/>
        <w:sz w:val="20"/>
        <w:szCs w:val="20"/>
      </w:rPr>
      <w:tab/>
    </w:r>
    <w:r w:rsidRPr="00A27989">
      <w:rPr>
        <w:rFonts w:ascii="Times New Roman" w:hAnsi="Times New Roman" w:cs="Times New Roman"/>
        <w:i/>
        <w:iCs/>
        <w:sz w:val="20"/>
        <w:szCs w:val="20"/>
      </w:rPr>
      <w:tab/>
    </w:r>
    <w:r w:rsidRPr="00A27989">
      <w:rPr>
        <w:rFonts w:ascii="Times New Roman" w:hAnsi="Times New Roman" w:cs="Times New Roman"/>
        <w:i/>
        <w:iCs/>
        <w:sz w:val="20"/>
        <w:szCs w:val="20"/>
      </w:rPr>
      <w:tab/>
      <w:t>Załącznik nr 2.1 do Zapytania Ofertowego</w:t>
    </w:r>
  </w:p>
  <w:p w14:paraId="69BA66BA" w14:textId="77777777" w:rsidR="00A27989" w:rsidRDefault="00A279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4B"/>
    <w:rsid w:val="000150B5"/>
    <w:rsid w:val="0002716E"/>
    <w:rsid w:val="000569F9"/>
    <w:rsid w:val="001F06A4"/>
    <w:rsid w:val="002143BE"/>
    <w:rsid w:val="00280180"/>
    <w:rsid w:val="002D21AC"/>
    <w:rsid w:val="00372A0B"/>
    <w:rsid w:val="003C5C4A"/>
    <w:rsid w:val="003D4D49"/>
    <w:rsid w:val="003D4D86"/>
    <w:rsid w:val="00417AC8"/>
    <w:rsid w:val="004251BE"/>
    <w:rsid w:val="004F536F"/>
    <w:rsid w:val="00520DC9"/>
    <w:rsid w:val="00533345"/>
    <w:rsid w:val="00541807"/>
    <w:rsid w:val="00550978"/>
    <w:rsid w:val="0058216B"/>
    <w:rsid w:val="00656AB4"/>
    <w:rsid w:val="00666357"/>
    <w:rsid w:val="006E0602"/>
    <w:rsid w:val="007345F3"/>
    <w:rsid w:val="00822C19"/>
    <w:rsid w:val="008569FF"/>
    <w:rsid w:val="0089634B"/>
    <w:rsid w:val="008C1E12"/>
    <w:rsid w:val="008C773B"/>
    <w:rsid w:val="008D2446"/>
    <w:rsid w:val="008F6DA1"/>
    <w:rsid w:val="0090087D"/>
    <w:rsid w:val="00A03A1C"/>
    <w:rsid w:val="00A27989"/>
    <w:rsid w:val="00AC18AD"/>
    <w:rsid w:val="00B0300F"/>
    <w:rsid w:val="00B35AE9"/>
    <w:rsid w:val="00B35C0B"/>
    <w:rsid w:val="00B44BC7"/>
    <w:rsid w:val="00C1533B"/>
    <w:rsid w:val="00C44498"/>
    <w:rsid w:val="00C615E4"/>
    <w:rsid w:val="00D60179"/>
    <w:rsid w:val="00DA7BF6"/>
    <w:rsid w:val="00DE4C0A"/>
    <w:rsid w:val="00E04D59"/>
    <w:rsid w:val="00F54AA4"/>
    <w:rsid w:val="00F943E6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9D3E1"/>
  <w15:chartTrackingRefBased/>
  <w15:docId w15:val="{3B76AE43-33D8-4E4C-A45C-7C2B9F69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34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963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3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3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3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3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3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3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3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3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3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3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34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34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3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34B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3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3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34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9634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634B"/>
    <w:rPr>
      <w:color w:val="954F72"/>
      <w:u w:val="single"/>
    </w:rPr>
  </w:style>
  <w:style w:type="paragraph" w:customStyle="1" w:styleId="msonormal0">
    <w:name w:val="msonormal"/>
    <w:basedOn w:val="Normalny"/>
    <w:rsid w:val="0089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9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34B"/>
  </w:style>
  <w:style w:type="paragraph" w:styleId="Stopka">
    <w:name w:val="footer"/>
    <w:basedOn w:val="Normalny"/>
    <w:link w:val="StopkaZnak"/>
    <w:uiPriority w:val="99"/>
    <w:unhideWhenUsed/>
    <w:rsid w:val="0089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34B"/>
  </w:style>
  <w:style w:type="paragraph" w:customStyle="1" w:styleId="font5">
    <w:name w:val="font5"/>
    <w:basedOn w:val="Normalny"/>
    <w:rsid w:val="0089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font6">
    <w:name w:val="font6"/>
    <w:basedOn w:val="Normalny"/>
    <w:rsid w:val="0089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font7">
    <w:name w:val="font7"/>
    <w:basedOn w:val="Normalny"/>
    <w:rsid w:val="0089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89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89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89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8963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89634B"/>
    <w:pPr>
      <w:pBdr>
        <w:top w:val="single" w:sz="8" w:space="0" w:color="auto"/>
        <w:left w:val="single" w:sz="8" w:space="0" w:color="auto"/>
        <w:bottom w:val="double" w:sz="6" w:space="0" w:color="000000"/>
        <w:right w:val="single" w:sz="4" w:space="0" w:color="000000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89634B"/>
    <w:pPr>
      <w:pBdr>
        <w:top w:val="single" w:sz="8" w:space="0" w:color="auto"/>
        <w:left w:val="single" w:sz="4" w:space="0" w:color="000000"/>
        <w:bottom w:val="double" w:sz="6" w:space="0" w:color="000000"/>
        <w:right w:val="single" w:sz="4" w:space="0" w:color="000000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89634B"/>
    <w:pPr>
      <w:pBdr>
        <w:top w:val="single" w:sz="8" w:space="0" w:color="auto"/>
        <w:left w:val="single" w:sz="4" w:space="0" w:color="000000"/>
        <w:bottom w:val="double" w:sz="6" w:space="0" w:color="000000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89634B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8963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89634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89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8963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89634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89634B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89634B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89634B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89634B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89634B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89634B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896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89634B"/>
    <w:pPr>
      <w:pBdr>
        <w:top w:val="single" w:sz="8" w:space="0" w:color="auto"/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89634B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89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896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8963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8963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6">
    <w:name w:val="xl106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7">
    <w:name w:val="xl107"/>
    <w:basedOn w:val="Normalny"/>
    <w:rsid w:val="0089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8">
    <w:name w:val="xl108"/>
    <w:basedOn w:val="Normalny"/>
    <w:rsid w:val="0089634B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9">
    <w:name w:val="xl109"/>
    <w:basedOn w:val="Normalny"/>
    <w:rsid w:val="0089634B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0">
    <w:name w:val="xl110"/>
    <w:basedOn w:val="Normalny"/>
    <w:rsid w:val="0089634B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Standarduser">
    <w:name w:val="Standard (user)"/>
    <w:rsid w:val="008963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8963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2025-03-04T10:35:00Z</dcterms:created>
  <dcterms:modified xsi:type="dcterms:W3CDTF">2025-04-07T06:28:00Z</dcterms:modified>
</cp:coreProperties>
</file>