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23FF2D9B" w:rsidR="00E12AA0" w:rsidRPr="00155602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Umowa nr</w:t>
      </w:r>
      <w:r w:rsidR="007B5E61" w:rsidRPr="00155602">
        <w:rPr>
          <w:b/>
          <w:sz w:val="22"/>
          <w:szCs w:val="22"/>
        </w:rPr>
        <w:t xml:space="preserve"> </w:t>
      </w:r>
      <w:bookmarkStart w:id="0" w:name="_Hlk209425372"/>
      <w:r w:rsidR="005F4F83" w:rsidRPr="00155602">
        <w:rPr>
          <w:b/>
          <w:sz w:val="22"/>
          <w:szCs w:val="22"/>
        </w:rPr>
        <w:t>II/</w:t>
      </w:r>
      <w:r w:rsidR="00A865C2" w:rsidRPr="00155602">
        <w:rPr>
          <w:b/>
          <w:sz w:val="22"/>
          <w:szCs w:val="22"/>
        </w:rPr>
        <w:t>117</w:t>
      </w:r>
      <w:r w:rsidR="005F4F83" w:rsidRPr="00155602">
        <w:rPr>
          <w:b/>
          <w:sz w:val="22"/>
          <w:szCs w:val="22"/>
        </w:rPr>
        <w:t>/P/15014/6230/2</w:t>
      </w:r>
      <w:r w:rsidR="003546E2" w:rsidRPr="00155602">
        <w:rPr>
          <w:b/>
          <w:sz w:val="22"/>
          <w:szCs w:val="22"/>
        </w:rPr>
        <w:t>6</w:t>
      </w:r>
      <w:r w:rsidR="005F4F83" w:rsidRPr="00155602">
        <w:rPr>
          <w:b/>
          <w:sz w:val="22"/>
          <w:szCs w:val="22"/>
        </w:rPr>
        <w:t>/DRI</w:t>
      </w:r>
      <w:bookmarkEnd w:id="0"/>
    </w:p>
    <w:p w14:paraId="53914560" w14:textId="77777777" w:rsidR="001C5F95" w:rsidRPr="00155602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155602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155602">
        <w:rPr>
          <w:sz w:val="22"/>
          <w:szCs w:val="22"/>
        </w:rPr>
        <w:t>o udzielenie pomocy publicznej w formie dotacji celowej, zwana dalej „Umową”,</w:t>
      </w:r>
    </w:p>
    <w:p w14:paraId="5709563F" w14:textId="78C3839A" w:rsidR="00E12AA0" w:rsidRPr="00155602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155602">
        <w:rPr>
          <w:sz w:val="22"/>
          <w:szCs w:val="22"/>
        </w:rPr>
        <w:t>zawarta dnia</w:t>
      </w:r>
      <w:r w:rsidR="000873E3" w:rsidRPr="00155602">
        <w:rPr>
          <w:sz w:val="22"/>
          <w:szCs w:val="22"/>
        </w:rPr>
        <w:t xml:space="preserve"> </w:t>
      </w:r>
      <w:r w:rsidR="005F4F83" w:rsidRPr="00155602">
        <w:rPr>
          <w:sz w:val="22"/>
          <w:szCs w:val="22"/>
        </w:rPr>
        <w:t xml:space="preserve"> </w:t>
      </w:r>
      <w:r w:rsidR="00B965AC">
        <w:rPr>
          <w:sz w:val="22"/>
          <w:szCs w:val="22"/>
        </w:rPr>
        <w:t>29 czerwca</w:t>
      </w:r>
      <w:r w:rsidR="005F4F83" w:rsidRPr="00155602">
        <w:rPr>
          <w:sz w:val="22"/>
          <w:szCs w:val="22"/>
        </w:rPr>
        <w:t xml:space="preserve"> </w:t>
      </w:r>
      <w:r w:rsidR="009E2DE0" w:rsidRPr="00155602">
        <w:rPr>
          <w:sz w:val="22"/>
          <w:szCs w:val="22"/>
        </w:rPr>
        <w:t>202</w:t>
      </w:r>
      <w:r w:rsidR="003546E2" w:rsidRPr="00155602">
        <w:rPr>
          <w:sz w:val="22"/>
          <w:szCs w:val="22"/>
        </w:rPr>
        <w:t>6</w:t>
      </w:r>
      <w:r w:rsidR="00A66548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r. w Warszawie,</w:t>
      </w:r>
    </w:p>
    <w:p w14:paraId="1C3E91CB" w14:textId="77777777" w:rsidR="00E12AA0" w:rsidRPr="00155602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pomiędzy:</w:t>
      </w:r>
    </w:p>
    <w:p w14:paraId="276BE998" w14:textId="77777777" w:rsidR="00741CE9" w:rsidRPr="00155602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5E7F320D" w:rsidR="00645161" w:rsidRPr="00155602" w:rsidRDefault="00914624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Skarbem Państwa reprezentowanym przez Ministra Finansów i Gospodarki, </w:t>
      </w:r>
      <w:r w:rsidRPr="00155602">
        <w:rPr>
          <w:sz w:val="22"/>
          <w:szCs w:val="22"/>
        </w:rPr>
        <w:t xml:space="preserve">jako ministra właściwego do spraw gospodarki, którego obsługę zapewnia Ministerstwo Rozwoju i Technologii z siedzibą </w:t>
      </w:r>
      <w:r w:rsidRPr="00155602">
        <w:rPr>
          <w:sz w:val="22"/>
          <w:szCs w:val="22"/>
        </w:rPr>
        <w:br/>
        <w:t>w Warszawie, Plac Trzech Krzyży 3/5, 00-507 Warszawa, w imieniu którego, na podstawie upoważnienia/pełnomocnictwa</w:t>
      </w:r>
      <w:r w:rsidRPr="00155602">
        <w:t xml:space="preserve"> </w:t>
      </w:r>
      <w:r w:rsidR="000E1FA8" w:rsidRPr="00155602">
        <w:rPr>
          <w:sz w:val="22"/>
          <w:szCs w:val="22"/>
        </w:rPr>
        <w:t xml:space="preserve">z dnia 20 lutego 2026 r., nr MRiT/47-UPM/26, którego kopia stanowi </w:t>
      </w:r>
      <w:r w:rsidR="000E1FA8" w:rsidRPr="00155602">
        <w:rPr>
          <w:sz w:val="22"/>
          <w:szCs w:val="22"/>
          <w:u w:val="single"/>
        </w:rPr>
        <w:t>Załącznik Nr 1</w:t>
      </w:r>
      <w:r w:rsidR="000E1FA8" w:rsidRPr="00155602">
        <w:rPr>
          <w:sz w:val="22"/>
          <w:szCs w:val="22"/>
        </w:rPr>
        <w:t xml:space="preserve"> do Umowy, działa Pan Piotr Ufnal, Zastępca Dyrektora Departamentu Rozwoju Inwestycji</w:t>
      </w:r>
      <w:r w:rsidR="000E1FA8" w:rsidRPr="00155602">
        <w:rPr>
          <w:color w:val="000000" w:themeColor="text1"/>
          <w:sz w:val="22"/>
          <w:szCs w:val="22"/>
        </w:rPr>
        <w:t xml:space="preserve"> </w:t>
      </w:r>
      <w:r w:rsidR="000E1FA8" w:rsidRPr="00155602">
        <w:rPr>
          <w:color w:val="000000" w:themeColor="text1"/>
          <w:sz w:val="22"/>
          <w:szCs w:val="22"/>
        </w:rPr>
        <w:br/>
        <w:t>w Ministerstwie Rozwoju i Technologii, zwanym dalej „</w:t>
      </w:r>
      <w:r w:rsidR="000E1FA8" w:rsidRPr="00155602">
        <w:rPr>
          <w:bCs/>
          <w:color w:val="000000" w:themeColor="text1"/>
          <w:sz w:val="22"/>
          <w:szCs w:val="22"/>
          <w:u w:val="single"/>
        </w:rPr>
        <w:t>Ministrem</w:t>
      </w:r>
      <w:r w:rsidR="000E1FA8" w:rsidRPr="00155602">
        <w:rPr>
          <w:color w:val="000000" w:themeColor="text1"/>
          <w:sz w:val="22"/>
          <w:szCs w:val="22"/>
        </w:rPr>
        <w:t>”</w:t>
      </w:r>
      <w:r w:rsidR="001779C1" w:rsidRPr="00155602">
        <w:rPr>
          <w:color w:val="000000" w:themeColor="text1"/>
          <w:sz w:val="22"/>
          <w:szCs w:val="22"/>
        </w:rPr>
        <w:t>,</w:t>
      </w:r>
    </w:p>
    <w:p w14:paraId="36971FC5" w14:textId="0736556C" w:rsidR="00323A4F" w:rsidRPr="00155602" w:rsidRDefault="00323A4F" w:rsidP="0022453A">
      <w:p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a</w:t>
      </w:r>
    </w:p>
    <w:p w14:paraId="5EAA9045" w14:textId="37DD1F3B" w:rsidR="00BF2D96" w:rsidRPr="00155602" w:rsidRDefault="00696F2A" w:rsidP="00BF2D96">
      <w:pPr>
        <w:spacing w:after="120" w:line="360" w:lineRule="auto"/>
        <w:jc w:val="both"/>
        <w:rPr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Malta – </w:t>
      </w:r>
      <w:proofErr w:type="spellStart"/>
      <w:r w:rsidRPr="00155602">
        <w:rPr>
          <w:b/>
          <w:bCs/>
          <w:sz w:val="22"/>
          <w:szCs w:val="22"/>
        </w:rPr>
        <w:t>Decor</w:t>
      </w:r>
      <w:proofErr w:type="spellEnd"/>
      <w:r w:rsidR="00A0045C" w:rsidRPr="00155602">
        <w:rPr>
          <w:b/>
          <w:bCs/>
          <w:sz w:val="22"/>
          <w:szCs w:val="22"/>
        </w:rPr>
        <w:t xml:space="preserve"> </w:t>
      </w:r>
      <w:r w:rsidR="00F40105" w:rsidRPr="00155602">
        <w:rPr>
          <w:b/>
          <w:bCs/>
          <w:sz w:val="22"/>
          <w:szCs w:val="22"/>
        </w:rPr>
        <w:t>Spółka z ograniczoną odpowiedzialnością</w:t>
      </w:r>
      <w:r w:rsidR="004F5CC9" w:rsidRPr="00155602">
        <w:rPr>
          <w:b/>
          <w:bCs/>
          <w:sz w:val="22"/>
          <w:szCs w:val="22"/>
        </w:rPr>
        <w:t xml:space="preserve">, </w:t>
      </w:r>
      <w:r w:rsidR="003F4475" w:rsidRPr="00155602">
        <w:rPr>
          <w:sz w:val="22"/>
          <w:szCs w:val="22"/>
        </w:rPr>
        <w:t xml:space="preserve">z siedzibą </w:t>
      </w:r>
      <w:r w:rsidR="00A419C9" w:rsidRPr="00155602">
        <w:rPr>
          <w:sz w:val="22"/>
          <w:szCs w:val="22"/>
        </w:rPr>
        <w:t>w Poznaniu, ul. Wołkowyska 32</w:t>
      </w:r>
      <w:r w:rsidR="00C11456" w:rsidRPr="00155602">
        <w:rPr>
          <w:sz w:val="22"/>
          <w:szCs w:val="22"/>
        </w:rPr>
        <w:t>,</w:t>
      </w:r>
      <w:r w:rsidR="00A419C9" w:rsidRPr="00155602">
        <w:rPr>
          <w:sz w:val="22"/>
          <w:szCs w:val="22"/>
        </w:rPr>
        <w:t xml:space="preserve"> </w:t>
      </w:r>
      <w:r w:rsidR="00C11456" w:rsidRPr="00155602">
        <w:rPr>
          <w:sz w:val="22"/>
          <w:szCs w:val="22"/>
        </w:rPr>
        <w:br/>
      </w:r>
      <w:r w:rsidR="00A419C9" w:rsidRPr="00155602">
        <w:rPr>
          <w:sz w:val="22"/>
          <w:szCs w:val="22"/>
        </w:rPr>
        <w:t>61</w:t>
      </w:r>
      <w:r w:rsidR="00C11456" w:rsidRPr="00155602">
        <w:rPr>
          <w:sz w:val="22"/>
          <w:szCs w:val="22"/>
        </w:rPr>
        <w:t xml:space="preserve"> –</w:t>
      </w:r>
      <w:r w:rsidR="00607D15" w:rsidRPr="00155602">
        <w:rPr>
          <w:sz w:val="22"/>
          <w:szCs w:val="22"/>
        </w:rPr>
        <w:t xml:space="preserve"> </w:t>
      </w:r>
      <w:r w:rsidR="00A419C9" w:rsidRPr="00155602">
        <w:rPr>
          <w:sz w:val="22"/>
          <w:szCs w:val="22"/>
        </w:rPr>
        <w:t>132</w:t>
      </w:r>
      <w:r w:rsidR="00C11456" w:rsidRPr="00155602">
        <w:rPr>
          <w:sz w:val="22"/>
          <w:szCs w:val="22"/>
        </w:rPr>
        <w:t xml:space="preserve"> </w:t>
      </w:r>
      <w:r w:rsidR="00A419C9" w:rsidRPr="00155602">
        <w:rPr>
          <w:sz w:val="22"/>
          <w:szCs w:val="22"/>
        </w:rPr>
        <w:t>Poznań</w:t>
      </w:r>
      <w:r w:rsidR="003F4475" w:rsidRPr="00155602">
        <w:rPr>
          <w:sz w:val="22"/>
          <w:szCs w:val="22"/>
        </w:rPr>
        <w:t xml:space="preserve">, wpisaną do rejestru przedsiębiorców Krajowego Rejestru Sądowego prowadzonego przez </w:t>
      </w:r>
      <w:r w:rsidR="00A323DB" w:rsidRPr="00155602">
        <w:rPr>
          <w:sz w:val="22"/>
          <w:szCs w:val="22"/>
        </w:rPr>
        <w:t xml:space="preserve">Sąd Rejonowy Poznań </w:t>
      </w:r>
      <w:r w:rsidR="0078743B" w:rsidRPr="00155602">
        <w:rPr>
          <w:sz w:val="22"/>
          <w:szCs w:val="22"/>
        </w:rPr>
        <w:t>–</w:t>
      </w:r>
      <w:r w:rsidR="00A323DB" w:rsidRPr="00155602">
        <w:rPr>
          <w:sz w:val="22"/>
          <w:szCs w:val="22"/>
        </w:rPr>
        <w:t xml:space="preserve"> Nowe Miasto i Wilda w Poznaniu, VIII Wydział Gospodarczy Krajowego Rejestru Sądowego</w:t>
      </w:r>
      <w:r w:rsidR="00484DAC" w:rsidRPr="00155602">
        <w:rPr>
          <w:sz w:val="22"/>
          <w:szCs w:val="22"/>
        </w:rPr>
        <w:t>,</w:t>
      </w:r>
      <w:r w:rsidR="0078743B" w:rsidRPr="00155602">
        <w:rPr>
          <w:sz w:val="22"/>
          <w:szCs w:val="22"/>
        </w:rPr>
        <w:t xml:space="preserve"> </w:t>
      </w:r>
      <w:r w:rsidR="00450A80" w:rsidRPr="00155602">
        <w:rPr>
          <w:sz w:val="22"/>
          <w:szCs w:val="22"/>
        </w:rPr>
        <w:t>pod numerem</w:t>
      </w:r>
      <w:r w:rsidR="00F60ECF" w:rsidRPr="00155602">
        <w:rPr>
          <w:sz w:val="22"/>
          <w:szCs w:val="22"/>
        </w:rPr>
        <w:t xml:space="preserve"> KRS:</w:t>
      </w:r>
      <w:r w:rsidR="0063091C" w:rsidRPr="00155602">
        <w:rPr>
          <w:sz w:val="22"/>
          <w:szCs w:val="22"/>
        </w:rPr>
        <w:t xml:space="preserve"> </w:t>
      </w:r>
      <w:r w:rsidR="00061904" w:rsidRPr="00155602">
        <w:rPr>
          <w:sz w:val="22"/>
          <w:szCs w:val="22"/>
        </w:rPr>
        <w:t>0000432267</w:t>
      </w:r>
      <w:r w:rsidR="00E12AA0" w:rsidRPr="00155602">
        <w:rPr>
          <w:sz w:val="22"/>
          <w:szCs w:val="22"/>
        </w:rPr>
        <w:t xml:space="preserve">, NIP: </w:t>
      </w:r>
      <w:r w:rsidR="00A323DB" w:rsidRPr="00155602">
        <w:rPr>
          <w:sz w:val="22"/>
          <w:szCs w:val="22"/>
        </w:rPr>
        <w:t>701-035-32-87</w:t>
      </w:r>
      <w:r w:rsidR="004F5CC9" w:rsidRPr="00155602">
        <w:rPr>
          <w:sz w:val="22"/>
          <w:szCs w:val="22"/>
        </w:rPr>
        <w:t xml:space="preserve">, </w:t>
      </w:r>
      <w:r w:rsidR="004952BF" w:rsidRPr="00155602">
        <w:rPr>
          <w:sz w:val="22"/>
          <w:szCs w:val="22"/>
        </w:rPr>
        <w:t>REGON</w:t>
      </w:r>
      <w:r w:rsidR="0027648B" w:rsidRPr="00155602">
        <w:rPr>
          <w:sz w:val="22"/>
          <w:szCs w:val="22"/>
        </w:rPr>
        <w:t>:</w:t>
      </w:r>
      <w:r w:rsidR="0063091C" w:rsidRPr="00155602">
        <w:rPr>
          <w:sz w:val="22"/>
          <w:szCs w:val="22"/>
        </w:rPr>
        <w:t xml:space="preserve"> </w:t>
      </w:r>
      <w:r w:rsidR="00A323DB" w:rsidRPr="00155602">
        <w:rPr>
          <w:sz w:val="22"/>
          <w:szCs w:val="22"/>
        </w:rPr>
        <w:t>146-282-991</w:t>
      </w:r>
      <w:r w:rsidR="00C23DF0" w:rsidRPr="00155602">
        <w:rPr>
          <w:sz w:val="22"/>
          <w:szCs w:val="22"/>
        </w:rPr>
        <w:t>,</w:t>
      </w:r>
      <w:r w:rsidR="001D488B" w:rsidRPr="00155602">
        <w:rPr>
          <w:sz w:val="22"/>
          <w:szCs w:val="22"/>
        </w:rPr>
        <w:t xml:space="preserve"> </w:t>
      </w:r>
      <w:r w:rsidR="00A84C9C" w:rsidRPr="00155602">
        <w:rPr>
          <w:sz w:val="22"/>
          <w:szCs w:val="22"/>
        </w:rPr>
        <w:t xml:space="preserve">posiadającą kapitał zakładowy w kwocie: </w:t>
      </w:r>
      <w:r w:rsidR="00223A40" w:rsidRPr="00155602">
        <w:rPr>
          <w:sz w:val="22"/>
          <w:szCs w:val="22"/>
        </w:rPr>
        <w:t xml:space="preserve">100 000,00 </w:t>
      </w:r>
      <w:r w:rsidR="00A84C9C" w:rsidRPr="00155602">
        <w:rPr>
          <w:sz w:val="22"/>
          <w:szCs w:val="22"/>
        </w:rPr>
        <w:t xml:space="preserve">zł, </w:t>
      </w:r>
      <w:r w:rsidR="00BF2D96" w:rsidRPr="00155602">
        <w:rPr>
          <w:sz w:val="22"/>
          <w:szCs w:val="22"/>
        </w:rPr>
        <w:t>r</w:t>
      </w:r>
      <w:r w:rsidR="0063091C" w:rsidRPr="00155602">
        <w:rPr>
          <w:sz w:val="22"/>
          <w:szCs w:val="22"/>
        </w:rPr>
        <w:t xml:space="preserve">eprezentowaną przez </w:t>
      </w:r>
      <w:r w:rsidR="00FB2B7F" w:rsidRPr="00155602">
        <w:rPr>
          <w:sz w:val="22"/>
          <w:szCs w:val="22"/>
        </w:rPr>
        <w:t>Członk</w:t>
      </w:r>
      <w:r w:rsidR="006D41C0" w:rsidRPr="00155602">
        <w:rPr>
          <w:sz w:val="22"/>
          <w:szCs w:val="22"/>
        </w:rPr>
        <w:t>a</w:t>
      </w:r>
      <w:r w:rsidR="00FB2B7F" w:rsidRPr="00155602">
        <w:rPr>
          <w:sz w:val="22"/>
          <w:szCs w:val="22"/>
        </w:rPr>
        <w:t xml:space="preserve"> Zarządu – </w:t>
      </w:r>
      <w:r w:rsidR="00ED176C" w:rsidRPr="00155602">
        <w:rPr>
          <w:sz w:val="22"/>
          <w:szCs w:val="22"/>
        </w:rPr>
        <w:t>Panią J</w:t>
      </w:r>
      <w:r w:rsidR="00813B44" w:rsidRPr="00155602">
        <w:rPr>
          <w:sz w:val="22"/>
          <w:szCs w:val="22"/>
        </w:rPr>
        <w:t xml:space="preserve">oannę </w:t>
      </w:r>
      <w:r w:rsidR="00B965AC" w:rsidRPr="00B965AC">
        <w:rPr>
          <w:sz w:val="22"/>
          <w:szCs w:val="22"/>
        </w:rPr>
        <w:t>K</w:t>
      </w:r>
      <w:r w:rsidR="00B965AC" w:rsidRPr="00B965AC">
        <w:rPr>
          <w:sz w:val="22"/>
          <w:szCs w:val="22"/>
        </w:rPr>
        <w:t>atarzyn</w:t>
      </w:r>
      <w:r w:rsidR="00B965AC">
        <w:rPr>
          <w:sz w:val="22"/>
          <w:szCs w:val="22"/>
        </w:rPr>
        <w:t xml:space="preserve">ę </w:t>
      </w:r>
      <w:r w:rsidR="00ED176C" w:rsidRPr="00155602">
        <w:rPr>
          <w:sz w:val="22"/>
          <w:szCs w:val="22"/>
        </w:rPr>
        <w:t>P</w:t>
      </w:r>
      <w:r w:rsidR="00813B44" w:rsidRPr="00155602">
        <w:rPr>
          <w:sz w:val="22"/>
          <w:szCs w:val="22"/>
        </w:rPr>
        <w:t>rzyborek</w:t>
      </w:r>
      <w:r w:rsidR="00ED176C" w:rsidRPr="00155602">
        <w:rPr>
          <w:sz w:val="22"/>
          <w:szCs w:val="22"/>
        </w:rPr>
        <w:t xml:space="preserve"> </w:t>
      </w:r>
      <w:r w:rsidR="00FB2B7F" w:rsidRPr="00155602">
        <w:rPr>
          <w:sz w:val="22"/>
          <w:szCs w:val="22"/>
        </w:rPr>
        <w:t>oraz Członka Zarządu –</w:t>
      </w:r>
      <w:r w:rsidR="00ED176C" w:rsidRPr="00155602">
        <w:rPr>
          <w:sz w:val="22"/>
          <w:szCs w:val="22"/>
        </w:rPr>
        <w:t xml:space="preserve"> Pana R</w:t>
      </w:r>
      <w:r w:rsidR="00813B44" w:rsidRPr="00155602">
        <w:rPr>
          <w:sz w:val="22"/>
          <w:szCs w:val="22"/>
        </w:rPr>
        <w:t>alf</w:t>
      </w:r>
      <w:r w:rsidR="00ED176C" w:rsidRPr="00155602">
        <w:rPr>
          <w:sz w:val="22"/>
          <w:szCs w:val="22"/>
        </w:rPr>
        <w:t xml:space="preserve"> </w:t>
      </w:r>
      <w:r w:rsidR="00B965AC" w:rsidRPr="00B965AC">
        <w:rPr>
          <w:sz w:val="22"/>
          <w:szCs w:val="22"/>
        </w:rPr>
        <w:t>H</w:t>
      </w:r>
      <w:r w:rsidR="00B965AC" w:rsidRPr="00B965AC">
        <w:rPr>
          <w:sz w:val="22"/>
          <w:szCs w:val="22"/>
        </w:rPr>
        <w:t>ermann</w:t>
      </w:r>
      <w:r w:rsidR="00B965AC">
        <w:rPr>
          <w:sz w:val="22"/>
          <w:szCs w:val="22"/>
        </w:rPr>
        <w:t xml:space="preserve"> </w:t>
      </w:r>
      <w:proofErr w:type="spellStart"/>
      <w:r w:rsidR="00ED176C" w:rsidRPr="00155602">
        <w:rPr>
          <w:sz w:val="22"/>
          <w:szCs w:val="22"/>
        </w:rPr>
        <w:t>P</w:t>
      </w:r>
      <w:r w:rsidR="00813B44" w:rsidRPr="00155602">
        <w:rPr>
          <w:sz w:val="22"/>
          <w:szCs w:val="22"/>
        </w:rPr>
        <w:t>iederstorfer</w:t>
      </w:r>
      <w:proofErr w:type="spellEnd"/>
      <w:r w:rsidR="00ED176C" w:rsidRPr="00155602">
        <w:rPr>
          <w:sz w:val="22"/>
          <w:szCs w:val="22"/>
        </w:rPr>
        <w:t xml:space="preserve"> </w:t>
      </w:r>
      <w:r w:rsidR="005F4F83" w:rsidRPr="00155602">
        <w:rPr>
          <w:sz w:val="22"/>
          <w:szCs w:val="22"/>
        </w:rPr>
        <w:t xml:space="preserve">– </w:t>
      </w:r>
      <w:r w:rsidR="00BF2D96" w:rsidRPr="00155602">
        <w:rPr>
          <w:sz w:val="22"/>
          <w:szCs w:val="22"/>
        </w:rPr>
        <w:t xml:space="preserve">zgodnie z Informacją </w:t>
      </w:r>
      <w:r w:rsidR="0037281A">
        <w:rPr>
          <w:sz w:val="22"/>
          <w:szCs w:val="22"/>
        </w:rPr>
        <w:br/>
      </w:r>
      <w:r w:rsidR="00BF2D96" w:rsidRPr="00155602">
        <w:rPr>
          <w:sz w:val="22"/>
          <w:szCs w:val="22"/>
        </w:rPr>
        <w:t>z Centralnej Informacji Krajowego Rejestru Sądowego, od</w:t>
      </w:r>
      <w:r w:rsidR="00EA7165" w:rsidRPr="00155602">
        <w:rPr>
          <w:sz w:val="22"/>
          <w:szCs w:val="22"/>
        </w:rPr>
        <w:t>p</w:t>
      </w:r>
      <w:r w:rsidR="00E75A0F" w:rsidRPr="00155602">
        <w:rPr>
          <w:sz w:val="22"/>
          <w:szCs w:val="22"/>
        </w:rPr>
        <w:t xml:space="preserve">owiadającą odpisowi aktualnemu </w:t>
      </w:r>
      <w:r w:rsidR="00BF2D96" w:rsidRPr="00155602">
        <w:rPr>
          <w:sz w:val="22"/>
          <w:szCs w:val="22"/>
        </w:rPr>
        <w:t>z r</w:t>
      </w:r>
      <w:r w:rsidR="0027648B" w:rsidRPr="00155602">
        <w:rPr>
          <w:sz w:val="22"/>
          <w:szCs w:val="22"/>
        </w:rPr>
        <w:t>e</w:t>
      </w:r>
      <w:r w:rsidR="00C93953" w:rsidRPr="00155602">
        <w:rPr>
          <w:sz w:val="22"/>
          <w:szCs w:val="22"/>
        </w:rPr>
        <w:t xml:space="preserve">jestru przedsiębiorców </w:t>
      </w:r>
      <w:r w:rsidR="00F977D5" w:rsidRPr="00155602">
        <w:rPr>
          <w:sz w:val="22"/>
          <w:szCs w:val="22"/>
        </w:rPr>
        <w:t>KRS pobraną w</w:t>
      </w:r>
      <w:r w:rsidR="00C93953" w:rsidRPr="00155602">
        <w:rPr>
          <w:sz w:val="22"/>
          <w:szCs w:val="22"/>
        </w:rPr>
        <w:t xml:space="preserve"> dni</w:t>
      </w:r>
      <w:r w:rsidR="00F977D5" w:rsidRPr="00155602">
        <w:rPr>
          <w:sz w:val="22"/>
          <w:szCs w:val="22"/>
        </w:rPr>
        <w:t>u</w:t>
      </w:r>
      <w:r w:rsidR="002B56E0" w:rsidRPr="00155602">
        <w:rPr>
          <w:sz w:val="22"/>
          <w:szCs w:val="22"/>
        </w:rPr>
        <w:t xml:space="preserve"> </w:t>
      </w:r>
      <w:r w:rsidR="0037281A" w:rsidRPr="0037281A">
        <w:rPr>
          <w:sz w:val="22"/>
          <w:szCs w:val="22"/>
        </w:rPr>
        <w:t>29 czerwca</w:t>
      </w:r>
      <w:r w:rsidR="00786047" w:rsidRPr="00155602">
        <w:rPr>
          <w:sz w:val="22"/>
          <w:szCs w:val="22"/>
        </w:rPr>
        <w:t xml:space="preserve"> </w:t>
      </w:r>
      <w:r w:rsidR="00BF2D96" w:rsidRPr="00155602">
        <w:rPr>
          <w:sz w:val="22"/>
          <w:szCs w:val="22"/>
        </w:rPr>
        <w:t>202</w:t>
      </w:r>
      <w:r w:rsidR="00B96318" w:rsidRPr="00155602">
        <w:rPr>
          <w:sz w:val="22"/>
          <w:szCs w:val="22"/>
        </w:rPr>
        <w:t>6</w:t>
      </w:r>
      <w:r w:rsidR="00BF2D96" w:rsidRPr="00155602">
        <w:rPr>
          <w:sz w:val="22"/>
          <w:szCs w:val="22"/>
        </w:rPr>
        <w:t xml:space="preserve"> r., stanowiącą </w:t>
      </w:r>
      <w:r w:rsidR="00BE5A96" w:rsidRPr="00155602">
        <w:rPr>
          <w:sz w:val="22"/>
          <w:szCs w:val="22"/>
          <w:u w:val="single"/>
        </w:rPr>
        <w:t xml:space="preserve">Załącznik Nr </w:t>
      </w:r>
      <w:r w:rsidR="00C93171" w:rsidRPr="00155602">
        <w:rPr>
          <w:sz w:val="22"/>
          <w:szCs w:val="22"/>
          <w:u w:val="single"/>
        </w:rPr>
        <w:t>2</w:t>
      </w:r>
      <w:r w:rsidR="00BF2D96" w:rsidRPr="00155602">
        <w:rPr>
          <w:sz w:val="22"/>
          <w:szCs w:val="22"/>
        </w:rPr>
        <w:t xml:space="preserve"> do Umow</w:t>
      </w:r>
      <w:r w:rsidR="005B3BAC" w:rsidRPr="00155602">
        <w:rPr>
          <w:sz w:val="22"/>
          <w:szCs w:val="22"/>
        </w:rPr>
        <w:t xml:space="preserve">y, </w:t>
      </w:r>
      <w:r w:rsidR="00E75A0F" w:rsidRPr="00155602">
        <w:rPr>
          <w:sz w:val="22"/>
          <w:szCs w:val="22"/>
        </w:rPr>
        <w:t>zwan</w:t>
      </w:r>
      <w:r w:rsidR="0024315E" w:rsidRPr="00155602">
        <w:rPr>
          <w:sz w:val="22"/>
          <w:szCs w:val="22"/>
        </w:rPr>
        <w:t>ą</w:t>
      </w:r>
      <w:r w:rsidR="00E75A0F" w:rsidRPr="00155602">
        <w:rPr>
          <w:sz w:val="22"/>
          <w:szCs w:val="22"/>
        </w:rPr>
        <w:t xml:space="preserve"> </w:t>
      </w:r>
      <w:r w:rsidR="00D21B26" w:rsidRPr="00155602">
        <w:rPr>
          <w:sz w:val="22"/>
          <w:szCs w:val="22"/>
        </w:rPr>
        <w:t>dalej „</w:t>
      </w:r>
      <w:r w:rsidR="00D21B26" w:rsidRPr="00155602">
        <w:rPr>
          <w:sz w:val="22"/>
          <w:szCs w:val="22"/>
          <w:u w:val="single"/>
        </w:rPr>
        <w:t>Przedsiębiorcą</w:t>
      </w:r>
      <w:r w:rsidR="00D21B26" w:rsidRPr="00155602">
        <w:rPr>
          <w:sz w:val="22"/>
          <w:szCs w:val="22"/>
        </w:rPr>
        <w:t>”.</w:t>
      </w:r>
    </w:p>
    <w:p w14:paraId="506DA0C0" w14:textId="5CAD966D" w:rsidR="00E12AA0" w:rsidRPr="00155602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Minister i Przedsiębiorca zwani są łącznie dalej „</w:t>
      </w:r>
      <w:r w:rsidRPr="00155602">
        <w:rPr>
          <w:bCs/>
          <w:sz w:val="22"/>
          <w:szCs w:val="22"/>
          <w:u w:val="single"/>
        </w:rPr>
        <w:t>Stronami</w:t>
      </w:r>
      <w:r w:rsidRPr="00155602">
        <w:rPr>
          <w:sz w:val="22"/>
          <w:szCs w:val="22"/>
        </w:rPr>
        <w:t>”.</w:t>
      </w:r>
    </w:p>
    <w:p w14:paraId="18BCBEFE" w14:textId="77777777" w:rsidR="00E12AA0" w:rsidRPr="00155602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155602" w:rsidRDefault="00E12AA0" w:rsidP="00A36EB8">
      <w:pPr>
        <w:spacing w:line="360" w:lineRule="auto"/>
        <w:rPr>
          <w:sz w:val="22"/>
          <w:szCs w:val="22"/>
        </w:rPr>
      </w:pPr>
      <w:r w:rsidRPr="00155602">
        <w:rPr>
          <w:sz w:val="22"/>
          <w:szCs w:val="22"/>
        </w:rPr>
        <w:t>Mając na uwadze, że:</w:t>
      </w:r>
    </w:p>
    <w:p w14:paraId="437D6BC5" w14:textId="5158D48A" w:rsidR="00A6795B" w:rsidRPr="00155602" w:rsidRDefault="00BC33D1" w:rsidP="00A6795B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55602">
        <w:rPr>
          <w:rFonts w:ascii="Times New Roman" w:hAnsi="Times New Roman"/>
          <w:sz w:val="22"/>
          <w:szCs w:val="22"/>
        </w:rPr>
        <w:t>W dniu</w:t>
      </w:r>
      <w:r w:rsidR="000346B5" w:rsidRPr="00155602">
        <w:rPr>
          <w:rFonts w:ascii="Times New Roman" w:hAnsi="Times New Roman"/>
          <w:sz w:val="22"/>
          <w:szCs w:val="22"/>
        </w:rPr>
        <w:t xml:space="preserve"> </w:t>
      </w:r>
      <w:r w:rsidR="00A6795B" w:rsidRPr="00155602">
        <w:rPr>
          <w:rFonts w:ascii="Times New Roman" w:hAnsi="Times New Roman"/>
          <w:sz w:val="22"/>
          <w:szCs w:val="22"/>
        </w:rPr>
        <w:t>16</w:t>
      </w:r>
      <w:r w:rsidR="00F9257E" w:rsidRPr="00155602">
        <w:rPr>
          <w:rFonts w:ascii="Times New Roman" w:hAnsi="Times New Roman"/>
          <w:sz w:val="22"/>
          <w:szCs w:val="22"/>
        </w:rPr>
        <w:t xml:space="preserve"> kwietnia </w:t>
      </w:r>
      <w:r w:rsidR="008D1C6D" w:rsidRPr="00155602">
        <w:rPr>
          <w:rFonts w:ascii="Times New Roman" w:hAnsi="Times New Roman"/>
          <w:sz w:val="22"/>
          <w:szCs w:val="22"/>
        </w:rPr>
        <w:t>202</w:t>
      </w:r>
      <w:r w:rsidR="00F9257E" w:rsidRPr="00155602">
        <w:rPr>
          <w:rFonts w:ascii="Times New Roman" w:hAnsi="Times New Roman"/>
          <w:sz w:val="22"/>
          <w:szCs w:val="22"/>
        </w:rPr>
        <w:t>5</w:t>
      </w:r>
      <w:r w:rsidR="00837D63" w:rsidRPr="00155602">
        <w:rPr>
          <w:rFonts w:ascii="Times New Roman" w:hAnsi="Times New Roman"/>
          <w:sz w:val="22"/>
          <w:szCs w:val="22"/>
        </w:rPr>
        <w:t xml:space="preserve"> r.</w:t>
      </w:r>
      <w:r w:rsidRPr="00155602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155602">
        <w:rPr>
          <w:rFonts w:ascii="Times New Roman" w:hAnsi="Times New Roman"/>
          <w:sz w:val="22"/>
          <w:szCs w:val="22"/>
        </w:rPr>
        <w:t xml:space="preserve">wniosek </w:t>
      </w:r>
      <w:r w:rsidRPr="00155602">
        <w:rPr>
          <w:rFonts w:ascii="Times New Roman" w:hAnsi="Times New Roman"/>
          <w:sz w:val="22"/>
          <w:szCs w:val="22"/>
        </w:rPr>
        <w:t xml:space="preserve">o udzielenie pomocy publicznej, </w:t>
      </w:r>
      <w:r w:rsidR="00F1185F" w:rsidRPr="00155602">
        <w:rPr>
          <w:rFonts w:ascii="Times New Roman" w:hAnsi="Times New Roman"/>
          <w:sz w:val="22"/>
          <w:szCs w:val="22"/>
        </w:rPr>
        <w:t xml:space="preserve">stanowiący </w:t>
      </w:r>
      <w:r w:rsidR="00F1185F" w:rsidRPr="00155602">
        <w:rPr>
          <w:rFonts w:ascii="Times New Roman" w:hAnsi="Times New Roman"/>
          <w:sz w:val="22"/>
          <w:szCs w:val="22"/>
          <w:u w:val="single"/>
        </w:rPr>
        <w:t>Załącznik Nr 3</w:t>
      </w:r>
      <w:r w:rsidR="00F1185F" w:rsidRPr="00155602">
        <w:rPr>
          <w:rFonts w:ascii="Times New Roman" w:hAnsi="Times New Roman"/>
          <w:sz w:val="22"/>
          <w:szCs w:val="22"/>
        </w:rPr>
        <w:t xml:space="preserve"> do Umowy, </w:t>
      </w:r>
      <w:r w:rsidRPr="00155602">
        <w:rPr>
          <w:rFonts w:ascii="Times New Roman" w:hAnsi="Times New Roman"/>
          <w:sz w:val="22"/>
          <w:szCs w:val="22"/>
        </w:rPr>
        <w:t xml:space="preserve">zwany dalej </w:t>
      </w:r>
      <w:r w:rsidRPr="00155602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155602">
        <w:rPr>
          <w:rFonts w:ascii="Times New Roman" w:hAnsi="Times New Roman"/>
          <w:sz w:val="22"/>
          <w:szCs w:val="22"/>
        </w:rPr>
        <w:t xml:space="preserve"> zgodnie z </w:t>
      </w:r>
      <w:r w:rsidR="00882F94" w:rsidRPr="00155602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55602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155602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155602">
        <w:rPr>
          <w:rFonts w:ascii="Times New Roman" w:hAnsi="Times New Roman"/>
          <w:bCs/>
          <w:sz w:val="22"/>
          <w:szCs w:val="22"/>
        </w:rPr>
        <w:t xml:space="preserve"> </w:t>
      </w:r>
      <w:r w:rsidRPr="00155602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155602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15560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55602">
        <w:rPr>
          <w:rFonts w:ascii="Times New Roman" w:hAnsi="Times New Roman"/>
          <w:bCs/>
          <w:sz w:val="22"/>
          <w:szCs w:val="22"/>
        </w:rPr>
        <w:t xml:space="preserve">w </w:t>
      </w:r>
      <w:r w:rsidRPr="00155602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155602">
        <w:rPr>
          <w:rFonts w:ascii="Times New Roman" w:hAnsi="Times New Roman"/>
          <w:sz w:val="22"/>
          <w:szCs w:val="22"/>
        </w:rPr>
        <w:t xml:space="preserve">(L 187/1 z dnia </w:t>
      </w:r>
      <w:r w:rsidRPr="00155602">
        <w:rPr>
          <w:rFonts w:ascii="Times New Roman" w:hAnsi="Times New Roman"/>
          <w:sz w:val="22"/>
          <w:szCs w:val="22"/>
        </w:rPr>
        <w:t>26 czerwca 2014 r. str. 1)</w:t>
      </w:r>
      <w:r w:rsidRPr="00155602">
        <w:rPr>
          <w:rFonts w:ascii="Times New Roman" w:hAnsi="Times New Roman"/>
          <w:i/>
          <w:sz w:val="22"/>
          <w:szCs w:val="22"/>
        </w:rPr>
        <w:t xml:space="preserve">, </w:t>
      </w:r>
      <w:r w:rsidRPr="00155602">
        <w:rPr>
          <w:rFonts w:ascii="Times New Roman" w:hAnsi="Times New Roman"/>
          <w:sz w:val="22"/>
          <w:szCs w:val="22"/>
        </w:rPr>
        <w:t>zwanym dalej „</w:t>
      </w:r>
      <w:r w:rsidR="009344CE" w:rsidRPr="00155602">
        <w:rPr>
          <w:rFonts w:ascii="Times New Roman" w:hAnsi="Times New Roman"/>
          <w:sz w:val="22"/>
          <w:szCs w:val="22"/>
        </w:rPr>
        <w:t xml:space="preserve">rozporządzeniem </w:t>
      </w:r>
      <w:r w:rsidRPr="00155602">
        <w:rPr>
          <w:rFonts w:ascii="Times New Roman" w:hAnsi="Times New Roman"/>
          <w:sz w:val="22"/>
          <w:szCs w:val="22"/>
        </w:rPr>
        <w:t>651/2014</w:t>
      </w:r>
      <w:r w:rsidR="00CE0384" w:rsidRPr="00155602">
        <w:rPr>
          <w:rFonts w:ascii="Times New Roman" w:hAnsi="Times New Roman"/>
          <w:sz w:val="22"/>
          <w:szCs w:val="22"/>
        </w:rPr>
        <w:t>ˮ</w:t>
      </w:r>
      <w:r w:rsidRPr="00155602">
        <w:rPr>
          <w:rFonts w:ascii="Times New Roman" w:hAnsi="Times New Roman"/>
          <w:sz w:val="22"/>
          <w:szCs w:val="22"/>
        </w:rPr>
        <w:t>.</w:t>
      </w:r>
    </w:p>
    <w:p w14:paraId="4238E6F3" w14:textId="3EF8BC4B" w:rsidR="00CD312A" w:rsidRPr="00155602" w:rsidRDefault="00FD0418" w:rsidP="00A6795B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55602">
        <w:rPr>
          <w:rFonts w:ascii="Times New Roman" w:hAnsi="Times New Roman"/>
          <w:sz w:val="22"/>
          <w:szCs w:val="22"/>
        </w:rPr>
        <w:t xml:space="preserve">W dniu </w:t>
      </w:r>
      <w:r w:rsidR="00A6795B" w:rsidRPr="00155602">
        <w:rPr>
          <w:rFonts w:ascii="Times New Roman" w:hAnsi="Times New Roman"/>
          <w:sz w:val="22"/>
          <w:szCs w:val="22"/>
        </w:rPr>
        <w:t>3</w:t>
      </w:r>
      <w:r w:rsidR="0060084D" w:rsidRPr="00155602">
        <w:rPr>
          <w:rFonts w:ascii="Times New Roman" w:hAnsi="Times New Roman"/>
          <w:sz w:val="22"/>
          <w:szCs w:val="22"/>
        </w:rPr>
        <w:t xml:space="preserve"> </w:t>
      </w:r>
      <w:r w:rsidR="00A6795B" w:rsidRPr="00155602">
        <w:rPr>
          <w:rFonts w:ascii="Times New Roman" w:hAnsi="Times New Roman"/>
          <w:sz w:val="22"/>
          <w:szCs w:val="22"/>
        </w:rPr>
        <w:t>września</w:t>
      </w:r>
      <w:r w:rsidR="000C3E0E" w:rsidRPr="00155602">
        <w:rPr>
          <w:rFonts w:ascii="Times New Roman" w:hAnsi="Times New Roman"/>
          <w:sz w:val="22"/>
          <w:szCs w:val="22"/>
        </w:rPr>
        <w:t xml:space="preserve"> </w:t>
      </w:r>
      <w:r w:rsidR="00BF0BEC" w:rsidRPr="00155602">
        <w:rPr>
          <w:rFonts w:ascii="Times New Roman" w:hAnsi="Times New Roman"/>
          <w:sz w:val="22"/>
          <w:szCs w:val="22"/>
        </w:rPr>
        <w:t xml:space="preserve">2025 r. </w:t>
      </w:r>
      <w:r w:rsidR="001613C9" w:rsidRPr="00155602">
        <w:rPr>
          <w:rFonts w:ascii="Times New Roman" w:hAnsi="Times New Roman"/>
          <w:sz w:val="22"/>
          <w:szCs w:val="22"/>
        </w:rPr>
        <w:t xml:space="preserve">Międzyresortowy Zespół ds. Inwestycji o Istotnym Znaczeniu dla Gospodarki Polskiej, </w:t>
      </w:r>
      <w:r w:rsidR="00645161" w:rsidRPr="00155602">
        <w:rPr>
          <w:rFonts w:ascii="Times New Roman" w:hAnsi="Times New Roman"/>
          <w:sz w:val="22"/>
          <w:szCs w:val="22"/>
        </w:rPr>
        <w:t>zwany dalej „</w:t>
      </w:r>
      <w:r w:rsidR="00645161" w:rsidRPr="00155602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155602">
        <w:rPr>
          <w:rFonts w:ascii="Times New Roman" w:hAnsi="Times New Roman"/>
          <w:sz w:val="22"/>
          <w:szCs w:val="22"/>
        </w:rPr>
        <w:t xml:space="preserve">”, </w:t>
      </w:r>
      <w:r w:rsidR="001613C9" w:rsidRPr="00155602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155602">
        <w:rPr>
          <w:rFonts w:ascii="Times New Roman" w:hAnsi="Times New Roman"/>
          <w:sz w:val="22"/>
          <w:szCs w:val="22"/>
        </w:rPr>
        <w:br/>
      </w:r>
      <w:r w:rsidR="001613C9" w:rsidRPr="00155602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155602">
        <w:rPr>
          <w:rFonts w:ascii="Times New Roman" w:hAnsi="Times New Roman"/>
          <w:sz w:val="22"/>
          <w:szCs w:val="22"/>
        </w:rPr>
        <w:t>–</w:t>
      </w:r>
      <w:r w:rsidR="001D488B" w:rsidRPr="00155602">
        <w:rPr>
          <w:rFonts w:ascii="Times New Roman" w:hAnsi="Times New Roman"/>
          <w:sz w:val="22"/>
          <w:szCs w:val="22"/>
        </w:rPr>
        <w:t xml:space="preserve"> </w:t>
      </w:r>
      <w:r w:rsidR="001613C9" w:rsidRPr="00155602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155602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155602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155602">
        <w:rPr>
          <w:rFonts w:ascii="Times New Roman" w:hAnsi="Times New Roman"/>
          <w:sz w:val="22"/>
          <w:szCs w:val="22"/>
        </w:rPr>
        <w:t xml:space="preserve">rzedsiębiorcę </w:t>
      </w:r>
      <w:r w:rsidR="00514FBE" w:rsidRPr="00155602">
        <w:rPr>
          <w:rFonts w:ascii="Times New Roman" w:hAnsi="Times New Roman"/>
          <w:sz w:val="22"/>
          <w:szCs w:val="22"/>
        </w:rPr>
        <w:br/>
      </w:r>
      <w:r w:rsidR="001D44C1" w:rsidRPr="00155602">
        <w:rPr>
          <w:rFonts w:ascii="Times New Roman" w:hAnsi="Times New Roman"/>
          <w:sz w:val="22"/>
          <w:szCs w:val="22"/>
        </w:rPr>
        <w:t xml:space="preserve">w latach </w:t>
      </w:r>
      <w:r w:rsidR="006261DD" w:rsidRPr="00155602">
        <w:rPr>
          <w:rFonts w:ascii="Times New Roman" w:hAnsi="Times New Roman"/>
          <w:sz w:val="22"/>
          <w:szCs w:val="22"/>
        </w:rPr>
        <w:t>202</w:t>
      </w:r>
      <w:r w:rsidR="00CC3E94" w:rsidRPr="00155602">
        <w:rPr>
          <w:rFonts w:ascii="Times New Roman" w:hAnsi="Times New Roman"/>
          <w:sz w:val="22"/>
          <w:szCs w:val="22"/>
        </w:rPr>
        <w:t>5</w:t>
      </w:r>
      <w:r w:rsidR="001D488B" w:rsidRPr="00155602">
        <w:rPr>
          <w:rFonts w:ascii="Times New Roman" w:hAnsi="Times New Roman"/>
          <w:sz w:val="22"/>
          <w:szCs w:val="22"/>
        </w:rPr>
        <w:t xml:space="preserve"> </w:t>
      </w:r>
      <w:r w:rsidR="001D44C1" w:rsidRPr="00155602">
        <w:rPr>
          <w:rFonts w:ascii="Times New Roman" w:hAnsi="Times New Roman"/>
          <w:sz w:val="22"/>
          <w:szCs w:val="22"/>
        </w:rPr>
        <w:t>–</w:t>
      </w:r>
      <w:r w:rsidR="001D488B" w:rsidRPr="00155602">
        <w:rPr>
          <w:rFonts w:ascii="Times New Roman" w:hAnsi="Times New Roman"/>
          <w:sz w:val="22"/>
          <w:szCs w:val="22"/>
        </w:rPr>
        <w:t xml:space="preserve"> </w:t>
      </w:r>
      <w:r w:rsidR="002C26DD" w:rsidRPr="00155602">
        <w:rPr>
          <w:rFonts w:ascii="Times New Roman" w:hAnsi="Times New Roman"/>
          <w:sz w:val="22"/>
          <w:szCs w:val="22"/>
        </w:rPr>
        <w:t>202</w:t>
      </w:r>
      <w:r w:rsidR="00A354EC" w:rsidRPr="00155602">
        <w:rPr>
          <w:rFonts w:ascii="Times New Roman" w:hAnsi="Times New Roman"/>
          <w:sz w:val="22"/>
          <w:szCs w:val="22"/>
        </w:rPr>
        <w:t>8</w:t>
      </w:r>
      <w:r w:rsidR="001613C9" w:rsidRPr="00155602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155602">
        <w:rPr>
          <w:rFonts w:ascii="Times New Roman" w:hAnsi="Times New Roman"/>
          <w:b/>
          <w:bCs/>
          <w:sz w:val="22"/>
          <w:szCs w:val="22"/>
        </w:rPr>
        <w:t>„</w:t>
      </w:r>
      <w:r w:rsidR="00A6795B" w:rsidRPr="00155602">
        <w:rPr>
          <w:rFonts w:ascii="Times New Roman" w:hAnsi="Times New Roman"/>
          <w:b/>
          <w:bCs/>
          <w:sz w:val="22"/>
          <w:szCs w:val="22"/>
        </w:rPr>
        <w:t>Utworzeniu nowego zakładu produkcji</w:t>
      </w:r>
      <w:r w:rsidR="00A6795B" w:rsidRPr="00155602">
        <w:rPr>
          <w:rFonts w:ascii="Times New Roman" w:hAnsi="Times New Roman"/>
          <w:sz w:val="22"/>
          <w:szCs w:val="22"/>
        </w:rPr>
        <w:t xml:space="preserve"> </w:t>
      </w:r>
      <w:r w:rsidR="00A6795B" w:rsidRPr="00155602">
        <w:rPr>
          <w:rFonts w:ascii="Times New Roman" w:hAnsi="Times New Roman"/>
          <w:b/>
          <w:bCs/>
          <w:sz w:val="22"/>
          <w:szCs w:val="22"/>
        </w:rPr>
        <w:t>papieru dekoracyjnego i impregnowanego w Szczecinku, woj. zachodniopomorskie</w:t>
      </w:r>
      <w:r w:rsidR="00BF0BEC" w:rsidRPr="00155602">
        <w:rPr>
          <w:rFonts w:ascii="Times New Roman" w:hAnsi="Times New Roman"/>
          <w:b/>
          <w:bCs/>
          <w:sz w:val="22"/>
          <w:szCs w:val="22"/>
        </w:rPr>
        <w:t>”</w:t>
      </w:r>
      <w:r w:rsidR="00BF0BEC" w:rsidRPr="00155602">
        <w:rPr>
          <w:rFonts w:ascii="Times New Roman" w:hAnsi="Times New Roman"/>
          <w:sz w:val="22"/>
          <w:szCs w:val="22"/>
        </w:rPr>
        <w:t>.</w:t>
      </w:r>
      <w:r w:rsidR="005213B6" w:rsidRPr="00155602">
        <w:rPr>
          <w:rFonts w:ascii="Times New Roman" w:hAnsi="Times New Roman"/>
          <w:sz w:val="22"/>
          <w:szCs w:val="22"/>
        </w:rPr>
        <w:t xml:space="preserve"> </w:t>
      </w:r>
      <w:r w:rsidR="001613C9" w:rsidRPr="00155602">
        <w:rPr>
          <w:rFonts w:ascii="Times New Roman" w:hAnsi="Times New Roman"/>
          <w:sz w:val="22"/>
          <w:szCs w:val="22"/>
        </w:rPr>
        <w:t>Realizacj</w:t>
      </w:r>
      <w:r w:rsidR="00765253" w:rsidRPr="00155602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155602">
        <w:rPr>
          <w:rFonts w:ascii="Times New Roman" w:hAnsi="Times New Roman"/>
          <w:sz w:val="22"/>
          <w:szCs w:val="22"/>
        </w:rPr>
        <w:t>wykonaniu działa</w:t>
      </w:r>
      <w:r w:rsidR="00D9378F" w:rsidRPr="00155602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155602">
        <w:rPr>
          <w:rFonts w:ascii="Times New Roman" w:hAnsi="Times New Roman"/>
          <w:sz w:val="22"/>
          <w:szCs w:val="22"/>
        </w:rPr>
        <w:t>we W</w:t>
      </w:r>
      <w:r w:rsidR="00DE3865" w:rsidRPr="00155602">
        <w:rPr>
          <w:rFonts w:ascii="Times New Roman" w:hAnsi="Times New Roman"/>
          <w:sz w:val="22"/>
          <w:szCs w:val="22"/>
        </w:rPr>
        <w:t xml:space="preserve">niosku z dnia </w:t>
      </w:r>
      <w:r w:rsidR="00A6795B" w:rsidRPr="00155602">
        <w:rPr>
          <w:rFonts w:ascii="Times New Roman" w:hAnsi="Times New Roman"/>
          <w:sz w:val="22"/>
          <w:szCs w:val="22"/>
        </w:rPr>
        <w:t>16 kwietnia</w:t>
      </w:r>
      <w:r w:rsidR="00EE03B9" w:rsidRPr="00155602">
        <w:rPr>
          <w:rFonts w:ascii="Times New Roman" w:hAnsi="Times New Roman"/>
          <w:sz w:val="22"/>
          <w:szCs w:val="22"/>
        </w:rPr>
        <w:t xml:space="preserve"> </w:t>
      </w:r>
      <w:r w:rsidRPr="00155602">
        <w:rPr>
          <w:rFonts w:ascii="Times New Roman" w:hAnsi="Times New Roman"/>
          <w:sz w:val="22"/>
          <w:szCs w:val="22"/>
        </w:rPr>
        <w:t>202</w:t>
      </w:r>
      <w:r w:rsidR="003D7BC9" w:rsidRPr="00155602">
        <w:rPr>
          <w:rFonts w:ascii="Times New Roman" w:hAnsi="Times New Roman"/>
          <w:sz w:val="22"/>
          <w:szCs w:val="22"/>
        </w:rPr>
        <w:t>5</w:t>
      </w:r>
      <w:r w:rsidR="001613C9" w:rsidRPr="00155602">
        <w:rPr>
          <w:rFonts w:ascii="Times New Roman" w:hAnsi="Times New Roman"/>
          <w:sz w:val="22"/>
          <w:szCs w:val="22"/>
        </w:rPr>
        <w:t xml:space="preserve"> r.</w:t>
      </w:r>
      <w:r w:rsidR="009B25EF" w:rsidRPr="00155602">
        <w:rPr>
          <w:rFonts w:ascii="Times New Roman" w:hAnsi="Times New Roman"/>
          <w:sz w:val="22"/>
          <w:szCs w:val="22"/>
        </w:rPr>
        <w:t>, uzupełniony</w:t>
      </w:r>
      <w:r w:rsidR="00342AC4" w:rsidRPr="00155602">
        <w:rPr>
          <w:rFonts w:ascii="Times New Roman" w:hAnsi="Times New Roman"/>
          <w:sz w:val="22"/>
          <w:szCs w:val="22"/>
        </w:rPr>
        <w:t>m pismem z</w:t>
      </w:r>
      <w:r w:rsidR="009B25EF" w:rsidRPr="00155602">
        <w:rPr>
          <w:rFonts w:ascii="Times New Roman" w:hAnsi="Times New Roman"/>
          <w:sz w:val="22"/>
          <w:szCs w:val="22"/>
        </w:rPr>
        <w:t xml:space="preserve"> dnia 24 czerwca 2025 r.</w:t>
      </w:r>
    </w:p>
    <w:p w14:paraId="380FC61B" w14:textId="1339A782" w:rsidR="0060084D" w:rsidRPr="00155602" w:rsidRDefault="0060084D" w:rsidP="0060084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  <w:tab w:val="num" w:pos="705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55602">
        <w:rPr>
          <w:rFonts w:ascii="Times New Roman" w:hAnsi="Times New Roman"/>
          <w:color w:val="auto"/>
          <w:sz w:val="22"/>
          <w:szCs w:val="22"/>
        </w:rPr>
        <w:lastRenderedPageBreak/>
        <w:t xml:space="preserve">W dniu </w:t>
      </w:r>
      <w:r w:rsidR="009B25EF" w:rsidRPr="00155602">
        <w:rPr>
          <w:rFonts w:ascii="Times New Roman" w:hAnsi="Times New Roman"/>
          <w:color w:val="auto"/>
          <w:sz w:val="22"/>
          <w:szCs w:val="22"/>
        </w:rPr>
        <w:t xml:space="preserve">24 czerwca </w:t>
      </w:r>
      <w:r w:rsidRPr="00155602">
        <w:rPr>
          <w:rFonts w:ascii="Times New Roman" w:hAnsi="Times New Roman"/>
          <w:color w:val="auto"/>
          <w:sz w:val="22"/>
          <w:szCs w:val="22"/>
        </w:rPr>
        <w:t xml:space="preserve">2025 r. </w:t>
      </w:r>
      <w:r w:rsidRPr="00155602">
        <w:rPr>
          <w:rFonts w:ascii="Times New Roman" w:hAnsi="Times New Roman"/>
          <w:sz w:val="22"/>
          <w:szCs w:val="22"/>
        </w:rPr>
        <w:t>Przedsiębiorca</w:t>
      </w:r>
      <w:r w:rsidR="009B25EF" w:rsidRPr="00155602">
        <w:rPr>
          <w:rFonts w:ascii="Times New Roman" w:hAnsi="Times New Roman"/>
          <w:sz w:val="22"/>
          <w:szCs w:val="22"/>
        </w:rPr>
        <w:t xml:space="preserve"> złożył uzupełnienie do Wniosku</w:t>
      </w:r>
      <w:r w:rsidR="00F1185F" w:rsidRPr="00155602">
        <w:rPr>
          <w:rFonts w:ascii="Times New Roman" w:hAnsi="Times New Roman"/>
          <w:sz w:val="22"/>
          <w:szCs w:val="22"/>
        </w:rPr>
        <w:t xml:space="preserve">, które stanowi </w:t>
      </w:r>
      <w:r w:rsidR="00F1185F" w:rsidRPr="00155602">
        <w:rPr>
          <w:rFonts w:ascii="Times New Roman" w:hAnsi="Times New Roman"/>
          <w:sz w:val="22"/>
          <w:szCs w:val="22"/>
          <w:u w:val="single"/>
        </w:rPr>
        <w:t>Załącznik Nr 4</w:t>
      </w:r>
      <w:r w:rsidR="00F1185F" w:rsidRPr="00155602">
        <w:rPr>
          <w:rFonts w:ascii="Times New Roman" w:hAnsi="Times New Roman"/>
          <w:sz w:val="22"/>
          <w:szCs w:val="22"/>
        </w:rPr>
        <w:t xml:space="preserve"> do Umowy</w:t>
      </w:r>
      <w:r w:rsidRPr="00155602">
        <w:rPr>
          <w:rFonts w:ascii="Times New Roman" w:hAnsi="Times New Roman"/>
          <w:sz w:val="22"/>
          <w:szCs w:val="22"/>
        </w:rPr>
        <w:t>.</w:t>
      </w:r>
    </w:p>
    <w:p w14:paraId="76B96CE7" w14:textId="78E0C839" w:rsidR="00741CE9" w:rsidRPr="00155602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155602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155602">
        <w:rPr>
          <w:rFonts w:ascii="Times New Roman" w:hAnsi="Times New Roman"/>
          <w:sz w:val="22"/>
          <w:szCs w:val="22"/>
        </w:rPr>
        <w:t>zepisów ustawy z </w:t>
      </w:r>
      <w:r w:rsidRPr="00155602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155602">
        <w:rPr>
          <w:rFonts w:ascii="Times New Roman" w:hAnsi="Times New Roman"/>
          <w:sz w:val="22"/>
          <w:szCs w:val="22"/>
        </w:rPr>
        <w:t>(</w:t>
      </w:r>
      <w:r w:rsidR="006E56E2" w:rsidRPr="00155602">
        <w:rPr>
          <w:rFonts w:ascii="Times New Roman" w:hAnsi="Times New Roman"/>
          <w:sz w:val="22"/>
          <w:szCs w:val="22"/>
        </w:rPr>
        <w:t>Dz. U. z 202</w:t>
      </w:r>
      <w:r w:rsidR="00464C91">
        <w:rPr>
          <w:rFonts w:ascii="Times New Roman" w:hAnsi="Times New Roman"/>
          <w:sz w:val="22"/>
          <w:szCs w:val="22"/>
        </w:rPr>
        <w:t>6</w:t>
      </w:r>
      <w:r w:rsidR="006E56E2" w:rsidRPr="00155602">
        <w:rPr>
          <w:rFonts w:ascii="Times New Roman" w:hAnsi="Times New Roman"/>
          <w:sz w:val="22"/>
          <w:szCs w:val="22"/>
        </w:rPr>
        <w:t xml:space="preserve"> r. poz. </w:t>
      </w:r>
      <w:r w:rsidR="00464C91">
        <w:rPr>
          <w:rFonts w:ascii="Times New Roman" w:hAnsi="Times New Roman"/>
          <w:sz w:val="22"/>
          <w:szCs w:val="22"/>
        </w:rPr>
        <w:t>500</w:t>
      </w:r>
      <w:r w:rsidR="00EA70B6" w:rsidRPr="00155602">
        <w:rPr>
          <w:rFonts w:ascii="Times New Roman" w:hAnsi="Times New Roman"/>
          <w:sz w:val="22"/>
          <w:szCs w:val="22"/>
        </w:rPr>
        <w:t>)</w:t>
      </w:r>
      <w:r w:rsidRPr="00155602">
        <w:rPr>
          <w:rFonts w:ascii="Times New Roman" w:hAnsi="Times New Roman"/>
          <w:sz w:val="22"/>
          <w:szCs w:val="22"/>
        </w:rPr>
        <w:t xml:space="preserve"> </w:t>
      </w:r>
      <w:r w:rsidR="00CB41ED" w:rsidRPr="00155602">
        <w:rPr>
          <w:rFonts w:ascii="Times New Roman" w:hAnsi="Times New Roman"/>
          <w:sz w:val="22"/>
          <w:szCs w:val="22"/>
        </w:rPr>
        <w:t>zwanej dalej „</w:t>
      </w:r>
      <w:r w:rsidR="00CB41ED" w:rsidRPr="00155602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155602">
        <w:rPr>
          <w:rFonts w:ascii="Times New Roman" w:hAnsi="Times New Roman"/>
          <w:sz w:val="22"/>
          <w:szCs w:val="22"/>
        </w:rPr>
        <w:t xml:space="preserve">”, </w:t>
      </w:r>
      <w:r w:rsidRPr="00155602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155602">
        <w:rPr>
          <w:rFonts w:ascii="Times New Roman" w:hAnsi="Times New Roman"/>
          <w:sz w:val="22"/>
          <w:szCs w:val="22"/>
        </w:rPr>
        <w:t xml:space="preserve">z dnia 27 sierpnia 2009 r. </w:t>
      </w:r>
      <w:r w:rsidRPr="00155602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155602">
        <w:rPr>
          <w:rFonts w:ascii="Times New Roman" w:hAnsi="Times New Roman"/>
          <w:sz w:val="22"/>
          <w:szCs w:val="22"/>
        </w:rPr>
        <w:t>(</w:t>
      </w:r>
      <w:r w:rsidR="005817DA" w:rsidRPr="00155602">
        <w:rPr>
          <w:rFonts w:ascii="Times New Roman" w:hAnsi="Times New Roman"/>
          <w:sz w:val="22"/>
          <w:szCs w:val="22"/>
        </w:rPr>
        <w:t>Dz. U. z 2025 r. poz. 1483</w:t>
      </w:r>
      <w:r w:rsidR="00786047" w:rsidRPr="00155602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786047" w:rsidRPr="00155602">
        <w:rPr>
          <w:rFonts w:ascii="Times New Roman" w:hAnsi="Times New Roman"/>
          <w:sz w:val="22"/>
          <w:szCs w:val="22"/>
        </w:rPr>
        <w:t>późn</w:t>
      </w:r>
      <w:proofErr w:type="spellEnd"/>
      <w:r w:rsidR="00786047" w:rsidRPr="00155602">
        <w:rPr>
          <w:rFonts w:ascii="Times New Roman" w:hAnsi="Times New Roman"/>
          <w:sz w:val="22"/>
          <w:szCs w:val="22"/>
        </w:rPr>
        <w:t>. zm.</w:t>
      </w:r>
      <w:r w:rsidR="00CB41ED" w:rsidRPr="00155602">
        <w:rPr>
          <w:rFonts w:ascii="Times New Roman" w:hAnsi="Times New Roman"/>
          <w:sz w:val="22"/>
          <w:szCs w:val="22"/>
        </w:rPr>
        <w:t>), zwanej dalej „</w:t>
      </w:r>
      <w:r w:rsidR="00CB41ED" w:rsidRPr="00155602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155602">
        <w:rPr>
          <w:rFonts w:ascii="Times New Roman" w:hAnsi="Times New Roman"/>
          <w:sz w:val="22"/>
          <w:szCs w:val="22"/>
        </w:rPr>
        <w:t>”</w:t>
      </w:r>
      <w:r w:rsidR="00080C16" w:rsidRPr="00155602">
        <w:rPr>
          <w:rFonts w:ascii="Times New Roman" w:hAnsi="Times New Roman"/>
          <w:sz w:val="22"/>
          <w:szCs w:val="22"/>
        </w:rPr>
        <w:t>,</w:t>
      </w:r>
      <w:r w:rsidR="00CF7941" w:rsidRPr="00155602">
        <w:rPr>
          <w:rFonts w:ascii="Times New Roman" w:hAnsi="Times New Roman"/>
          <w:sz w:val="22"/>
          <w:szCs w:val="22"/>
        </w:rPr>
        <w:t xml:space="preserve"> w związku</w:t>
      </w:r>
      <w:r w:rsidRPr="00155602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155602">
        <w:rPr>
          <w:rFonts w:ascii="Times New Roman" w:hAnsi="Times New Roman"/>
          <w:sz w:val="22"/>
          <w:szCs w:val="22"/>
        </w:rPr>
        <w:t>(</w:t>
      </w:r>
      <w:r w:rsidR="006E56E2" w:rsidRPr="00155602">
        <w:rPr>
          <w:rFonts w:ascii="Times New Roman" w:hAnsi="Times New Roman"/>
          <w:sz w:val="22"/>
          <w:szCs w:val="22"/>
        </w:rPr>
        <w:t>Dz.U. z 2025 r. poz. 198</w:t>
      </w:r>
      <w:r w:rsidR="00786047" w:rsidRPr="00155602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786047" w:rsidRPr="00155602">
        <w:rPr>
          <w:rFonts w:ascii="Times New Roman" w:hAnsi="Times New Roman"/>
          <w:sz w:val="22"/>
          <w:szCs w:val="22"/>
        </w:rPr>
        <w:t>późn</w:t>
      </w:r>
      <w:proofErr w:type="spellEnd"/>
      <w:r w:rsidR="00786047" w:rsidRPr="00155602">
        <w:rPr>
          <w:rFonts w:ascii="Times New Roman" w:hAnsi="Times New Roman"/>
          <w:sz w:val="22"/>
          <w:szCs w:val="22"/>
        </w:rPr>
        <w:t>. zm.</w:t>
      </w:r>
      <w:r w:rsidR="00CB41ED" w:rsidRPr="00155602">
        <w:rPr>
          <w:rFonts w:ascii="Times New Roman" w:hAnsi="Times New Roman"/>
          <w:sz w:val="22"/>
          <w:szCs w:val="22"/>
        </w:rPr>
        <w:t>)</w:t>
      </w:r>
      <w:r w:rsidR="00CF7941" w:rsidRPr="00155602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155602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155602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155602">
        <w:rPr>
          <w:rFonts w:ascii="Times New Roman" w:hAnsi="Times New Roman"/>
          <w:color w:val="auto"/>
          <w:sz w:val="22"/>
          <w:szCs w:val="22"/>
        </w:rPr>
        <w:t>r</w:t>
      </w:r>
      <w:r w:rsidRPr="00155602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38C0FA" w14:textId="6500C070" w:rsidR="00FA353E" w:rsidRPr="00155602" w:rsidRDefault="00671C26" w:rsidP="00FA353E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Umowa została sporządzona na podstawie Uchwały nr 122/2011 Rady Ministrów z dnia 5 lipca 2011r. w sprawie przyjęcia programu rozwoju pod nazwą „Program wspierania inwestycji o istotnym znaczeniu dla gospodarki polskiej na lata 2011–2030”, </w:t>
      </w:r>
      <w:r w:rsidR="0051766B" w:rsidRPr="00155602">
        <w:rPr>
          <w:sz w:val="22"/>
          <w:szCs w:val="22"/>
        </w:rPr>
        <w:t>zmienionej Uchwałą nr 91/2023 Rady Ministrów z dnia 5 czerwca 2023 r. zmieniając</w:t>
      </w:r>
      <w:r w:rsidR="00464C91">
        <w:rPr>
          <w:sz w:val="22"/>
          <w:szCs w:val="22"/>
        </w:rPr>
        <w:t>ą</w:t>
      </w:r>
      <w:r w:rsidR="0051766B" w:rsidRPr="00155602">
        <w:rPr>
          <w:sz w:val="22"/>
          <w:szCs w:val="22"/>
        </w:rPr>
        <w:t xml:space="preserve"> uchwałę</w:t>
      </w:r>
      <w:r w:rsidR="0051766B" w:rsidRPr="00155602">
        <w:rPr>
          <w:color w:val="000000"/>
          <w:sz w:val="22"/>
          <w:szCs w:val="22"/>
        </w:rPr>
        <w:t xml:space="preserve"> </w:t>
      </w:r>
      <w:r w:rsidR="0051766B" w:rsidRPr="00155602">
        <w:rPr>
          <w:sz w:val="22"/>
          <w:szCs w:val="22"/>
        </w:rPr>
        <w:t>w sprawie przyjęcia programu rozwoju pod nazwą „Program wspierania inwestycji o istotnym znaczeniu dla gospodarki</w:t>
      </w:r>
      <w:r w:rsidR="0051766B" w:rsidRPr="00155602">
        <w:rPr>
          <w:color w:val="000000"/>
          <w:sz w:val="22"/>
          <w:szCs w:val="22"/>
        </w:rPr>
        <w:t xml:space="preserve"> </w:t>
      </w:r>
      <w:r w:rsidR="0051766B" w:rsidRPr="00155602">
        <w:rPr>
          <w:sz w:val="22"/>
          <w:szCs w:val="22"/>
        </w:rPr>
        <w:t xml:space="preserve">polskiej na lata 2011–2030” oraz Uchwałą nr 174/2025 Rady Ministrów z dnia 10 grudnia 2025 r. zmieniającą uchwałę </w:t>
      </w:r>
      <w:r w:rsidR="0051766B" w:rsidRPr="00155602">
        <w:rPr>
          <w:sz w:val="22"/>
          <w:szCs w:val="22"/>
        </w:rPr>
        <w:br/>
        <w:t>w sprawie przyjęcia programu rozwoju pod nazwą „Program wspierania inwestycji o istotnym znaczeniu dla gospodarki polskiej na lata 2011–2030”.</w:t>
      </w:r>
    </w:p>
    <w:p w14:paraId="6C8A0378" w14:textId="66172E94" w:rsidR="00FA353E" w:rsidRPr="00155602" w:rsidRDefault="0051766B" w:rsidP="00FA353E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Przedmiotem niniejszej Umowy jest udzielenie Przedsiębiorcy dotacji na realizację projektu polegającego na utworzeniu </w:t>
      </w:r>
      <w:r w:rsidR="0096543F" w:rsidRPr="00155602">
        <w:rPr>
          <w:sz w:val="22"/>
          <w:szCs w:val="22"/>
        </w:rPr>
        <w:t>nowego zakładu produkcji papieru dekoracyjnego i impregnowanego</w:t>
      </w:r>
      <w:r w:rsidR="00464C91">
        <w:rPr>
          <w:sz w:val="22"/>
          <w:szCs w:val="22"/>
        </w:rPr>
        <w:t xml:space="preserve"> w Szczecinku</w:t>
      </w:r>
      <w:r w:rsidRPr="00155602">
        <w:rPr>
          <w:sz w:val="22"/>
          <w:szCs w:val="22"/>
        </w:rPr>
        <w:t>,</w:t>
      </w:r>
      <w:r w:rsidR="00464C91">
        <w:rPr>
          <w:sz w:val="22"/>
          <w:szCs w:val="22"/>
        </w:rPr>
        <w:t xml:space="preserve"> woj. zachodniopomorskie</w:t>
      </w:r>
      <w:r w:rsidRPr="00155602">
        <w:rPr>
          <w:sz w:val="22"/>
          <w:szCs w:val="22"/>
        </w:rPr>
        <w:t xml:space="preserve">. Inwestycja polegać będzie na </w:t>
      </w:r>
      <w:r w:rsidR="00FA353E" w:rsidRPr="00155602">
        <w:rPr>
          <w:sz w:val="22"/>
          <w:szCs w:val="22"/>
        </w:rPr>
        <w:t xml:space="preserve">budowie kompleksu budynków i niezbędnej infrastruktury do produkcji papieru dekoracyjnego i impregnowanego. W ramach inwestycji planowana jest m.in.: </w:t>
      </w:r>
    </w:p>
    <w:p w14:paraId="4F3CF35F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budowa budynku papierni i linii produkcyjnych, </w:t>
      </w:r>
    </w:p>
    <w:p w14:paraId="0E00E71B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magazynów do przechowywania surowców i wyrobów gotowych, </w:t>
      </w:r>
    </w:p>
    <w:p w14:paraId="284FA8B2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podczyszczalni ścieków i kotłowni, </w:t>
      </w:r>
    </w:p>
    <w:p w14:paraId="54D2783A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placów, dróg i parkingów, </w:t>
      </w:r>
    </w:p>
    <w:p w14:paraId="7482E06F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pomieszczeń biurowych, </w:t>
      </w:r>
    </w:p>
    <w:p w14:paraId="3A5045FE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laboratorium na potrzeby prowadzonych procesów produkcyjnych, </w:t>
      </w:r>
    </w:p>
    <w:p w14:paraId="1EB7FE9B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stacji magazynowania i przygotowania chemikaliów, </w:t>
      </w:r>
    </w:p>
    <w:p w14:paraId="7AD5FD9A" w14:textId="77777777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infrastruktury zewnętrznej nadziemnej (estakad), </w:t>
      </w:r>
    </w:p>
    <w:p w14:paraId="5D9A1BEA" w14:textId="77777777" w:rsidR="00D763A8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infrastruktury zewnętrznej podziemnej (instalacji kanalizacji deszczowej, hydrantowej, tryskaczowej, wodnej, elektroenergetycznej i sanitarnej), </w:t>
      </w:r>
    </w:p>
    <w:p w14:paraId="7A1EF423" w14:textId="3EF87B2C" w:rsidR="00FA353E" w:rsidRPr="00155602" w:rsidRDefault="00FA353E" w:rsidP="00FA353E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budynku wjazdowego i ochrony z wagą dla samochodów ciężarowych. </w:t>
      </w:r>
    </w:p>
    <w:p w14:paraId="4AE50A74" w14:textId="77777777" w:rsidR="005B68AA" w:rsidRDefault="005B68AA" w:rsidP="00FA353E">
      <w:pPr>
        <w:spacing w:line="360" w:lineRule="auto"/>
        <w:ind w:left="540"/>
        <w:jc w:val="both"/>
        <w:rPr>
          <w:sz w:val="22"/>
          <w:szCs w:val="22"/>
        </w:rPr>
      </w:pPr>
    </w:p>
    <w:p w14:paraId="062F858C" w14:textId="295BFCE1" w:rsidR="005B68AA" w:rsidRDefault="005B68AA" w:rsidP="003D6337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5B68AA">
        <w:rPr>
          <w:sz w:val="22"/>
          <w:szCs w:val="22"/>
        </w:rPr>
        <w:t xml:space="preserve">Szczegółowy opis zakresu rzeczowego, harmonogramu realizacji oraz parametry ekonomiczne projektu zostały przedstawiony we Wniosku złożonym przez Przedsiębiorcę oraz uzupełnieniu do </w:t>
      </w:r>
      <w:r w:rsidRPr="005B68AA">
        <w:rPr>
          <w:sz w:val="22"/>
          <w:szCs w:val="22"/>
        </w:rPr>
        <w:lastRenderedPageBreak/>
        <w:t xml:space="preserve">Wniosku oraz w opisie projektu sporządzonym przez Polską Agencję Inwestycji i Handlu, który </w:t>
      </w:r>
      <w:r w:rsidR="00FB52A1" w:rsidRPr="005B68AA">
        <w:rPr>
          <w:sz w:val="22"/>
          <w:szCs w:val="22"/>
        </w:rPr>
        <w:t xml:space="preserve">stanowi </w:t>
      </w:r>
      <w:r w:rsidR="00FB52A1" w:rsidRPr="00FB52A1">
        <w:rPr>
          <w:sz w:val="22"/>
          <w:szCs w:val="22"/>
          <w:u w:val="single"/>
        </w:rPr>
        <w:t>Załącznik</w:t>
      </w:r>
      <w:r w:rsidRPr="00FB52A1">
        <w:rPr>
          <w:sz w:val="22"/>
          <w:szCs w:val="22"/>
          <w:u w:val="single"/>
        </w:rPr>
        <w:t xml:space="preserve"> Nr 5</w:t>
      </w:r>
      <w:r w:rsidRPr="005B68AA">
        <w:rPr>
          <w:sz w:val="22"/>
          <w:szCs w:val="22"/>
        </w:rPr>
        <w:t xml:space="preserve"> do Umowy.</w:t>
      </w:r>
    </w:p>
    <w:p w14:paraId="31D440D0" w14:textId="6E532140" w:rsidR="003D6337" w:rsidRPr="00155602" w:rsidRDefault="003D6337" w:rsidP="003D6337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Minister zapewnia, że Wniosek, stanowiący </w:t>
      </w:r>
      <w:r w:rsidRPr="00155602">
        <w:rPr>
          <w:sz w:val="22"/>
          <w:szCs w:val="22"/>
          <w:u w:val="single"/>
        </w:rPr>
        <w:t>Załącznik Nr 3</w:t>
      </w:r>
      <w:r w:rsidRPr="00155602">
        <w:rPr>
          <w:sz w:val="22"/>
          <w:szCs w:val="22"/>
        </w:rPr>
        <w:t xml:space="preserve"> do Umowy jak również uzupełnienie do Wniosku, stanowiący </w:t>
      </w:r>
      <w:r w:rsidRPr="00155602">
        <w:rPr>
          <w:sz w:val="22"/>
          <w:szCs w:val="22"/>
          <w:u w:val="single"/>
        </w:rPr>
        <w:t>Załącznik</w:t>
      </w:r>
      <w:r w:rsidRPr="00155602">
        <w:rPr>
          <w:sz w:val="22"/>
          <w:szCs w:val="22"/>
        </w:rPr>
        <w:t xml:space="preserve"> Nr 4 do Umowy oraz opis projektu sporządzony przez Polską Agencję Inwestycji i Handlu, stanowiący </w:t>
      </w:r>
      <w:r w:rsidRPr="00155602">
        <w:rPr>
          <w:sz w:val="22"/>
          <w:szCs w:val="22"/>
          <w:u w:val="single"/>
        </w:rPr>
        <w:t>Załącznik Nr 5</w:t>
      </w:r>
      <w:r w:rsidRPr="00155602">
        <w:rPr>
          <w:sz w:val="22"/>
          <w:szCs w:val="22"/>
        </w:rPr>
        <w:t xml:space="preserve"> do Umowy, będą traktowane jako tajemnica Przedsiębiorcy w zakresie zastrzeżonym przez Przedsiębiorcę i podlegają ochronie zgodnie </w:t>
      </w:r>
      <w:r w:rsidRPr="00155602">
        <w:rPr>
          <w:sz w:val="22"/>
          <w:szCs w:val="22"/>
        </w:rPr>
        <w:br/>
        <w:t>z obowiązującymi przepisami prawa.</w:t>
      </w:r>
    </w:p>
    <w:p w14:paraId="3C8B4FF0" w14:textId="77777777" w:rsidR="00E12AA0" w:rsidRPr="00155602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BC4149B" w:rsidR="007F444B" w:rsidRPr="00155602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związku z powyższym, Stro</w:t>
      </w:r>
      <w:r w:rsidR="00181188" w:rsidRPr="00155602">
        <w:rPr>
          <w:sz w:val="22"/>
          <w:szCs w:val="22"/>
        </w:rPr>
        <w:t xml:space="preserve">ny postanawiają, co następuje: </w:t>
      </w:r>
    </w:p>
    <w:p w14:paraId="0EC5EF3E" w14:textId="77777777" w:rsidR="00181188" w:rsidRPr="00155602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§ 1</w:t>
      </w:r>
      <w:r w:rsidR="00DA14B0" w:rsidRPr="00155602">
        <w:rPr>
          <w:b/>
          <w:sz w:val="22"/>
          <w:szCs w:val="22"/>
        </w:rPr>
        <w:t>.</w:t>
      </w:r>
      <w:r w:rsidR="001C3D1F" w:rsidRPr="00155602">
        <w:rPr>
          <w:b/>
          <w:sz w:val="22"/>
          <w:szCs w:val="22"/>
        </w:rPr>
        <w:t xml:space="preserve">WYPŁATA </w:t>
      </w:r>
      <w:r w:rsidR="00181188" w:rsidRPr="00155602">
        <w:rPr>
          <w:b/>
          <w:sz w:val="22"/>
          <w:szCs w:val="22"/>
        </w:rPr>
        <w:t>POMOCY</w:t>
      </w:r>
    </w:p>
    <w:p w14:paraId="4C5FC258" w14:textId="533A4C93" w:rsidR="00272668" w:rsidRPr="00155602" w:rsidRDefault="008843B8" w:rsidP="00B026E2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155602">
        <w:rPr>
          <w:sz w:val="22"/>
          <w:szCs w:val="22"/>
        </w:rPr>
        <w:t>ie</w:t>
      </w:r>
      <w:r w:rsidR="00813F69" w:rsidRPr="00155602">
        <w:rPr>
          <w:sz w:val="22"/>
          <w:szCs w:val="22"/>
        </w:rPr>
        <w:t xml:space="preserve">li Przedsiębiorcy </w:t>
      </w:r>
      <w:r w:rsidR="00B026E2" w:rsidRPr="00155602">
        <w:rPr>
          <w:sz w:val="22"/>
          <w:szCs w:val="22"/>
        </w:rPr>
        <w:t>w latach 202</w:t>
      </w:r>
      <w:r w:rsidR="00034DEC" w:rsidRPr="00155602">
        <w:rPr>
          <w:sz w:val="22"/>
          <w:szCs w:val="22"/>
        </w:rPr>
        <w:t>6</w:t>
      </w:r>
      <w:r w:rsidR="00B026E2" w:rsidRPr="00155602">
        <w:rPr>
          <w:sz w:val="22"/>
          <w:szCs w:val="22"/>
        </w:rPr>
        <w:t xml:space="preserve"> – 202</w:t>
      </w:r>
      <w:r w:rsidR="00BA17BA" w:rsidRPr="00155602">
        <w:rPr>
          <w:sz w:val="22"/>
          <w:szCs w:val="22"/>
        </w:rPr>
        <w:t>8</w:t>
      </w:r>
      <w:r w:rsidR="00FA7540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wsparcia w formie dotacji celowej z</w:t>
      </w:r>
      <w:r w:rsidR="004626A1" w:rsidRPr="00155602">
        <w:rPr>
          <w:sz w:val="22"/>
          <w:szCs w:val="22"/>
        </w:rPr>
        <w:t> </w:t>
      </w:r>
      <w:r w:rsidR="00765253" w:rsidRPr="00155602">
        <w:rPr>
          <w:sz w:val="22"/>
          <w:szCs w:val="22"/>
        </w:rPr>
        <w:t>tytułu poniesienia kwalifikowanych kosztów inwestycji</w:t>
      </w:r>
      <w:r w:rsidR="002D71B8" w:rsidRPr="00155602">
        <w:rPr>
          <w:sz w:val="22"/>
          <w:szCs w:val="22"/>
        </w:rPr>
        <w:t>, zwanej dalej „Pomocą”,</w:t>
      </w:r>
      <w:r w:rsidR="006F0930" w:rsidRPr="00155602">
        <w:rPr>
          <w:sz w:val="22"/>
          <w:szCs w:val="22"/>
        </w:rPr>
        <w:t xml:space="preserve"> </w:t>
      </w:r>
      <w:r w:rsidR="007E1267" w:rsidRPr="00155602">
        <w:rPr>
          <w:sz w:val="22"/>
          <w:szCs w:val="22"/>
        </w:rPr>
        <w:t>w</w:t>
      </w:r>
      <w:r w:rsidR="002B02EC" w:rsidRPr="00155602">
        <w:rPr>
          <w:sz w:val="22"/>
          <w:szCs w:val="22"/>
        </w:rPr>
        <w:t> </w:t>
      </w:r>
      <w:r w:rsidRPr="00155602">
        <w:rPr>
          <w:sz w:val="22"/>
          <w:szCs w:val="22"/>
        </w:rPr>
        <w:t xml:space="preserve">maksymalnej kwocie </w:t>
      </w:r>
      <w:r w:rsidR="00021A09" w:rsidRPr="00155602">
        <w:rPr>
          <w:sz w:val="22"/>
          <w:szCs w:val="22"/>
        </w:rPr>
        <w:br/>
      </w:r>
      <w:r w:rsidR="00504561" w:rsidRPr="00155602">
        <w:rPr>
          <w:b/>
          <w:sz w:val="22"/>
          <w:szCs w:val="22"/>
        </w:rPr>
        <w:t>94 672 600,00</w:t>
      </w:r>
      <w:r w:rsidR="003D4392" w:rsidRPr="00155602">
        <w:rPr>
          <w:b/>
          <w:sz w:val="22"/>
          <w:szCs w:val="22"/>
        </w:rPr>
        <w:t xml:space="preserve"> </w:t>
      </w:r>
      <w:r w:rsidR="00B64CC4" w:rsidRPr="00155602">
        <w:rPr>
          <w:b/>
          <w:sz w:val="22"/>
          <w:szCs w:val="22"/>
        </w:rPr>
        <w:t>zł</w:t>
      </w:r>
      <w:r w:rsidR="00112A8E" w:rsidRPr="00155602">
        <w:rPr>
          <w:sz w:val="22"/>
          <w:szCs w:val="22"/>
        </w:rPr>
        <w:t xml:space="preserve"> (słownie: </w:t>
      </w:r>
      <w:r w:rsidR="00034DEC" w:rsidRPr="00155602">
        <w:rPr>
          <w:sz w:val="22"/>
          <w:szCs w:val="22"/>
        </w:rPr>
        <w:t>dziewięćdziesiąt cztery miliony sześćset siedemdziesiąt dwa tysiące sześćset złotych 00/100</w:t>
      </w:r>
      <w:r w:rsidR="00E232D2" w:rsidRPr="00155602">
        <w:rPr>
          <w:sz w:val="22"/>
          <w:szCs w:val="22"/>
        </w:rPr>
        <w:t>)</w:t>
      </w:r>
      <w:r w:rsidR="00B02D21" w:rsidRPr="00155602">
        <w:rPr>
          <w:sz w:val="22"/>
          <w:szCs w:val="22"/>
        </w:rPr>
        <w:t>.</w:t>
      </w:r>
      <w:r w:rsidR="00B02D21" w:rsidRPr="00155602" w:rsidDel="00B02D21">
        <w:rPr>
          <w:sz w:val="22"/>
          <w:szCs w:val="22"/>
        </w:rPr>
        <w:t xml:space="preserve"> </w:t>
      </w:r>
      <w:bookmarkStart w:id="1" w:name="_Hlk51069740"/>
      <w:bookmarkStart w:id="2" w:name="_Hlk209425859"/>
      <w:r w:rsidR="00272668" w:rsidRPr="00155602">
        <w:rPr>
          <w:sz w:val="22"/>
          <w:szCs w:val="22"/>
        </w:rPr>
        <w:t>Pomoc zostanie wypłacona Przedsiębiorcy w następujących częściach:</w:t>
      </w:r>
    </w:p>
    <w:p w14:paraId="37BC953E" w14:textId="7B093021" w:rsidR="00272668" w:rsidRPr="00155602" w:rsidRDefault="00272668" w:rsidP="00272668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w roku 2026 </w:t>
      </w:r>
      <w:r w:rsidRPr="00155602">
        <w:rPr>
          <w:bCs/>
          <w:sz w:val="22"/>
          <w:szCs w:val="22"/>
        </w:rPr>
        <w:t>w kwocie nie wyższej niż</w:t>
      </w:r>
      <w:r w:rsidRPr="00155602">
        <w:rPr>
          <w:b/>
          <w:sz w:val="22"/>
          <w:szCs w:val="22"/>
        </w:rPr>
        <w:t xml:space="preserve"> </w:t>
      </w:r>
      <w:r w:rsidR="00034DEC" w:rsidRPr="00155602">
        <w:rPr>
          <w:b/>
          <w:sz w:val="22"/>
          <w:szCs w:val="22"/>
        </w:rPr>
        <w:t xml:space="preserve">23 668 150,00 </w:t>
      </w:r>
      <w:r w:rsidRPr="00155602">
        <w:rPr>
          <w:b/>
          <w:sz w:val="22"/>
          <w:szCs w:val="22"/>
        </w:rPr>
        <w:t xml:space="preserve">zł </w:t>
      </w:r>
      <w:r w:rsidRPr="00155602">
        <w:rPr>
          <w:bCs/>
          <w:sz w:val="22"/>
          <w:szCs w:val="22"/>
        </w:rPr>
        <w:t xml:space="preserve">(słownie: </w:t>
      </w:r>
      <w:r w:rsidR="00494A63" w:rsidRPr="00155602">
        <w:rPr>
          <w:bCs/>
          <w:sz w:val="22"/>
          <w:szCs w:val="22"/>
        </w:rPr>
        <w:t>dwadzieścia trzy miliony sześćset sześćdziesiąt osiem tysięcy sto pięćdziesiąt złotych 00/100</w:t>
      </w:r>
      <w:r w:rsidRPr="00155602">
        <w:rPr>
          <w:bCs/>
          <w:sz w:val="22"/>
          <w:szCs w:val="22"/>
        </w:rPr>
        <w:t>);</w:t>
      </w:r>
    </w:p>
    <w:p w14:paraId="58B649A2" w14:textId="17557A8D" w:rsidR="00272668" w:rsidRPr="00155602" w:rsidRDefault="00272668" w:rsidP="00272668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w roku 2027 </w:t>
      </w:r>
      <w:r w:rsidRPr="00155602">
        <w:rPr>
          <w:bCs/>
          <w:sz w:val="22"/>
          <w:szCs w:val="22"/>
        </w:rPr>
        <w:t>w kwocie nie wyższej niż</w:t>
      </w:r>
      <w:r w:rsidRPr="00155602">
        <w:rPr>
          <w:b/>
          <w:sz w:val="22"/>
          <w:szCs w:val="22"/>
        </w:rPr>
        <w:t xml:space="preserve"> </w:t>
      </w:r>
      <w:r w:rsidR="00537B51" w:rsidRPr="00155602">
        <w:rPr>
          <w:b/>
          <w:sz w:val="22"/>
          <w:szCs w:val="22"/>
        </w:rPr>
        <w:t xml:space="preserve">56 803 560,00 </w:t>
      </w:r>
      <w:r w:rsidRPr="00155602">
        <w:rPr>
          <w:b/>
          <w:sz w:val="22"/>
          <w:szCs w:val="22"/>
        </w:rPr>
        <w:t xml:space="preserve">zł </w:t>
      </w:r>
      <w:r w:rsidRPr="00155602">
        <w:rPr>
          <w:bCs/>
          <w:sz w:val="22"/>
          <w:szCs w:val="22"/>
        </w:rPr>
        <w:t xml:space="preserve">(słownie: </w:t>
      </w:r>
      <w:r w:rsidR="0073357C" w:rsidRPr="00155602">
        <w:rPr>
          <w:bCs/>
          <w:sz w:val="22"/>
          <w:szCs w:val="22"/>
        </w:rPr>
        <w:t>pięćdziesiąt sześć milionów osiemset trzy tysiące pięćset sześćdziesiąt złotych 00/100</w:t>
      </w:r>
      <w:r w:rsidRPr="00155602">
        <w:rPr>
          <w:bCs/>
          <w:sz w:val="22"/>
          <w:szCs w:val="22"/>
        </w:rPr>
        <w:t>);</w:t>
      </w:r>
    </w:p>
    <w:p w14:paraId="294CDCE2" w14:textId="2DE96515" w:rsidR="00404E92" w:rsidRPr="00155602" w:rsidRDefault="00002709" w:rsidP="00002709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w roku 202</w:t>
      </w:r>
      <w:r w:rsidR="0063067D" w:rsidRPr="00155602">
        <w:rPr>
          <w:b/>
          <w:sz w:val="22"/>
          <w:szCs w:val="22"/>
        </w:rPr>
        <w:t>8</w:t>
      </w:r>
      <w:r w:rsidRPr="00155602">
        <w:rPr>
          <w:b/>
          <w:sz w:val="22"/>
          <w:szCs w:val="22"/>
        </w:rPr>
        <w:t xml:space="preserve"> </w:t>
      </w:r>
      <w:r w:rsidRPr="00155602">
        <w:rPr>
          <w:bCs/>
          <w:sz w:val="22"/>
          <w:szCs w:val="22"/>
        </w:rPr>
        <w:t>w kwocie nie wyższej niż</w:t>
      </w:r>
      <w:r w:rsidRPr="00155602">
        <w:rPr>
          <w:b/>
          <w:sz w:val="22"/>
          <w:szCs w:val="22"/>
        </w:rPr>
        <w:t xml:space="preserve"> </w:t>
      </w:r>
      <w:r w:rsidR="00BA17BA" w:rsidRPr="00155602">
        <w:rPr>
          <w:b/>
          <w:sz w:val="22"/>
          <w:szCs w:val="22"/>
        </w:rPr>
        <w:t>14 200 890,00</w:t>
      </w:r>
      <w:r w:rsidR="00504DF4" w:rsidRPr="00155602">
        <w:rPr>
          <w:b/>
          <w:sz w:val="22"/>
          <w:szCs w:val="22"/>
        </w:rPr>
        <w:t xml:space="preserve"> </w:t>
      </w:r>
      <w:r w:rsidRPr="00155602">
        <w:rPr>
          <w:b/>
          <w:sz w:val="22"/>
          <w:szCs w:val="22"/>
        </w:rPr>
        <w:t xml:space="preserve">zł </w:t>
      </w:r>
      <w:r w:rsidRPr="00155602">
        <w:rPr>
          <w:bCs/>
          <w:sz w:val="22"/>
          <w:szCs w:val="22"/>
        </w:rPr>
        <w:t xml:space="preserve">(słownie: </w:t>
      </w:r>
      <w:r w:rsidR="00BA17BA" w:rsidRPr="00155602">
        <w:rPr>
          <w:bCs/>
          <w:sz w:val="22"/>
          <w:szCs w:val="22"/>
        </w:rPr>
        <w:t>czternaście milionów dwieście tysięcy osiemset dziewięćdziesiąt złotych 00/100</w:t>
      </w:r>
      <w:r w:rsidRPr="00155602">
        <w:rPr>
          <w:bCs/>
          <w:sz w:val="22"/>
          <w:szCs w:val="22"/>
        </w:rPr>
        <w:t>)</w:t>
      </w:r>
      <w:r w:rsidR="00272668" w:rsidRPr="00155602">
        <w:rPr>
          <w:bCs/>
          <w:sz w:val="22"/>
          <w:szCs w:val="22"/>
        </w:rPr>
        <w:t>.</w:t>
      </w:r>
    </w:p>
    <w:p w14:paraId="1CBED267" w14:textId="58167501" w:rsidR="00155602" w:rsidRPr="00155602" w:rsidRDefault="00155602" w:rsidP="00155602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155602">
        <w:rPr>
          <w:sz w:val="22"/>
          <w:szCs w:val="22"/>
        </w:rPr>
        <w:t>Strony ustalają, że wypłata dofinansowania zgodnie z ust.1 nastąpi na podstawie złożonych sprawozdań z realizacji inwestycji składanych zgodnie z § 3, pod warunkiem wcześniejszego wniesienia zabezpieczenia prawidłowej realizacji Umowy, o którym mowa w § 8.</w:t>
      </w:r>
    </w:p>
    <w:p w14:paraId="49CD6C92" w14:textId="2B5EC755" w:rsidR="009F7E99" w:rsidRPr="00155602" w:rsidRDefault="00CE2CAF" w:rsidP="009F7E99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155602">
        <w:rPr>
          <w:sz w:val="22"/>
          <w:szCs w:val="22"/>
        </w:rPr>
        <w:t>Pomoc przyznaje się w związku z realizacją</w:t>
      </w:r>
      <w:r w:rsidR="000C03A6" w:rsidRPr="00155602">
        <w:rPr>
          <w:sz w:val="22"/>
          <w:szCs w:val="22"/>
        </w:rPr>
        <w:t xml:space="preserve"> przez Przedsiębiorcę</w:t>
      </w:r>
      <w:r w:rsidR="005C2E35" w:rsidRPr="00155602">
        <w:rPr>
          <w:sz w:val="22"/>
          <w:szCs w:val="22"/>
        </w:rPr>
        <w:t xml:space="preserve"> </w:t>
      </w:r>
      <w:r w:rsidR="0098338C" w:rsidRPr="00155602">
        <w:rPr>
          <w:sz w:val="22"/>
          <w:szCs w:val="22"/>
        </w:rPr>
        <w:t>w latach 202</w:t>
      </w:r>
      <w:r w:rsidR="00404E92" w:rsidRPr="00155602">
        <w:rPr>
          <w:sz w:val="22"/>
          <w:szCs w:val="22"/>
        </w:rPr>
        <w:t>5</w:t>
      </w:r>
      <w:r w:rsidR="0098338C" w:rsidRPr="00155602">
        <w:rPr>
          <w:sz w:val="22"/>
          <w:szCs w:val="22"/>
        </w:rPr>
        <w:t xml:space="preserve"> – 202</w:t>
      </w:r>
      <w:r w:rsidR="00F675F1" w:rsidRPr="00155602">
        <w:rPr>
          <w:sz w:val="22"/>
          <w:szCs w:val="22"/>
        </w:rPr>
        <w:t>8</w:t>
      </w:r>
      <w:r w:rsidR="00E82D65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I</w:t>
      </w:r>
      <w:r w:rsidR="005C2E35" w:rsidRPr="00155602">
        <w:rPr>
          <w:sz w:val="22"/>
          <w:szCs w:val="22"/>
        </w:rPr>
        <w:t>nwestycj</w:t>
      </w:r>
      <w:r w:rsidR="000C03A6" w:rsidRPr="00155602">
        <w:rPr>
          <w:sz w:val="22"/>
          <w:szCs w:val="22"/>
        </w:rPr>
        <w:t>i</w:t>
      </w:r>
      <w:r w:rsidR="005C2E35" w:rsidRPr="00155602">
        <w:rPr>
          <w:sz w:val="22"/>
          <w:szCs w:val="22"/>
        </w:rPr>
        <w:t xml:space="preserve"> </w:t>
      </w:r>
      <w:bookmarkEnd w:id="1"/>
      <w:r w:rsidR="00AC6AC1" w:rsidRPr="00155602">
        <w:rPr>
          <w:sz w:val="22"/>
          <w:szCs w:val="22"/>
        </w:rPr>
        <w:t xml:space="preserve">strategicznej </w:t>
      </w:r>
      <w:r w:rsidRPr="00155602">
        <w:rPr>
          <w:sz w:val="22"/>
          <w:szCs w:val="22"/>
        </w:rPr>
        <w:t xml:space="preserve">polegającej na </w:t>
      </w:r>
      <w:r w:rsidR="00880D2E" w:rsidRPr="00155602">
        <w:rPr>
          <w:b/>
          <w:bCs/>
          <w:sz w:val="22"/>
          <w:szCs w:val="22"/>
        </w:rPr>
        <w:t xml:space="preserve">„Utworzeniu nowego zakładu produkcji papieru dekoracyjnego </w:t>
      </w:r>
      <w:r w:rsidR="00880D2E" w:rsidRPr="00155602">
        <w:rPr>
          <w:b/>
          <w:bCs/>
          <w:sz w:val="22"/>
          <w:szCs w:val="22"/>
        </w:rPr>
        <w:br/>
        <w:t>i impregnowanego w Szczecinku, woj. zachodniopomorskie</w:t>
      </w:r>
      <w:r w:rsidR="00F675F1" w:rsidRPr="00155602">
        <w:rPr>
          <w:b/>
          <w:bCs/>
          <w:sz w:val="22"/>
          <w:szCs w:val="22"/>
        </w:rPr>
        <w:t>”</w:t>
      </w:r>
      <w:r w:rsidR="000C03A6" w:rsidRPr="00155602">
        <w:rPr>
          <w:sz w:val="22"/>
          <w:szCs w:val="22"/>
          <w:shd w:val="clear" w:color="auto" w:fill="FFFFFF" w:themeFill="background1"/>
        </w:rPr>
        <w:t xml:space="preserve">, </w:t>
      </w:r>
      <w:bookmarkEnd w:id="2"/>
      <w:r w:rsidR="003847B1" w:rsidRPr="00155602">
        <w:rPr>
          <w:sz w:val="22"/>
          <w:szCs w:val="22"/>
        </w:rPr>
        <w:t xml:space="preserve">której zakres, przedmiot, lokalizacja oraz termin realizacji inwestycji zostały określone we Wniosku, </w:t>
      </w:r>
      <w:r w:rsidR="00BA04F0">
        <w:rPr>
          <w:sz w:val="22"/>
          <w:szCs w:val="22"/>
        </w:rPr>
        <w:t>uzupełnieniu</w:t>
      </w:r>
      <w:r w:rsidR="00253CF3">
        <w:rPr>
          <w:sz w:val="22"/>
          <w:szCs w:val="22"/>
        </w:rPr>
        <w:t xml:space="preserve"> do</w:t>
      </w:r>
      <w:r w:rsidR="00BA04F0">
        <w:rPr>
          <w:sz w:val="22"/>
          <w:szCs w:val="22"/>
        </w:rPr>
        <w:t xml:space="preserve"> </w:t>
      </w:r>
      <w:r w:rsidR="003847B1" w:rsidRPr="00155602">
        <w:rPr>
          <w:sz w:val="22"/>
          <w:szCs w:val="22"/>
        </w:rPr>
        <w:t xml:space="preserve">Wniosku, opisie projektu oraz w harmonogramach, które stanowią </w:t>
      </w:r>
      <w:r w:rsidR="003847B1" w:rsidRPr="00155602">
        <w:rPr>
          <w:sz w:val="22"/>
          <w:szCs w:val="22"/>
          <w:u w:val="single"/>
        </w:rPr>
        <w:t xml:space="preserve">Załączniki Nr 3 – </w:t>
      </w:r>
      <w:r w:rsidR="00BB5804" w:rsidRPr="00155602">
        <w:rPr>
          <w:sz w:val="22"/>
          <w:szCs w:val="22"/>
          <w:u w:val="single"/>
        </w:rPr>
        <w:t>7</w:t>
      </w:r>
      <w:r w:rsidR="003847B1" w:rsidRPr="00155602">
        <w:rPr>
          <w:sz w:val="22"/>
          <w:szCs w:val="22"/>
        </w:rPr>
        <w:t xml:space="preserve"> do </w:t>
      </w:r>
      <w:r w:rsidR="00FB52A1" w:rsidRPr="00155602">
        <w:rPr>
          <w:sz w:val="22"/>
          <w:szCs w:val="22"/>
        </w:rPr>
        <w:t>Umowy, zwanej</w:t>
      </w:r>
      <w:r w:rsidR="003847B1" w:rsidRPr="00155602">
        <w:rPr>
          <w:sz w:val="22"/>
          <w:szCs w:val="22"/>
          <w:shd w:val="clear" w:color="auto" w:fill="FFFFFF" w:themeFill="background1"/>
        </w:rPr>
        <w:t xml:space="preserve"> dalej „</w:t>
      </w:r>
      <w:r w:rsidR="003847B1" w:rsidRPr="00155602">
        <w:rPr>
          <w:sz w:val="22"/>
          <w:szCs w:val="22"/>
          <w:u w:val="single"/>
          <w:shd w:val="clear" w:color="auto" w:fill="FFFFFF" w:themeFill="background1"/>
        </w:rPr>
        <w:t>Inwestycją”</w:t>
      </w:r>
      <w:r w:rsidR="000C03A6" w:rsidRPr="00155602">
        <w:rPr>
          <w:sz w:val="22"/>
          <w:szCs w:val="22"/>
        </w:rPr>
        <w:t>.</w:t>
      </w:r>
      <w:r w:rsidR="001D488B" w:rsidRPr="00155602">
        <w:rPr>
          <w:sz w:val="22"/>
          <w:szCs w:val="22"/>
        </w:rPr>
        <w:t xml:space="preserve"> </w:t>
      </w:r>
    </w:p>
    <w:p w14:paraId="6206929C" w14:textId="77777777" w:rsidR="0042079B" w:rsidRPr="00155602" w:rsidRDefault="00034F2F" w:rsidP="0042079B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155602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</w:t>
      </w:r>
      <w:r w:rsidR="00A11BE8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(Dz.  U.  z</w:t>
      </w:r>
      <w:r w:rsidR="00C1427D" w:rsidRPr="00155602">
        <w:rPr>
          <w:sz w:val="22"/>
          <w:szCs w:val="22"/>
        </w:rPr>
        <w:t> </w:t>
      </w:r>
      <w:r w:rsidRPr="00155602">
        <w:rPr>
          <w:sz w:val="22"/>
          <w:szCs w:val="22"/>
        </w:rPr>
        <w:t>2021</w:t>
      </w:r>
      <w:r w:rsidR="00C1427D" w:rsidRPr="00155602">
        <w:rPr>
          <w:sz w:val="22"/>
          <w:szCs w:val="22"/>
        </w:rPr>
        <w:t> </w:t>
      </w:r>
      <w:r w:rsidR="00E36CD6" w:rsidRPr="00155602">
        <w:rPr>
          <w:sz w:val="22"/>
          <w:szCs w:val="22"/>
        </w:rPr>
        <w:t xml:space="preserve">r. </w:t>
      </w:r>
      <w:r w:rsidRPr="00155602">
        <w:rPr>
          <w:sz w:val="22"/>
          <w:szCs w:val="22"/>
        </w:rPr>
        <w:t> poz. 2422</w:t>
      </w:r>
      <w:r w:rsidR="002B4323" w:rsidRPr="00155602">
        <w:rPr>
          <w:sz w:val="22"/>
          <w:szCs w:val="22"/>
        </w:rPr>
        <w:t xml:space="preserve"> oraz z 2025 r. poz. 908</w:t>
      </w:r>
      <w:r w:rsidRPr="00155602">
        <w:rPr>
          <w:sz w:val="22"/>
          <w:szCs w:val="22"/>
        </w:rPr>
        <w:t>) oraz rozporządzenia 651/2014 i zobowiązuje się do ich przestrzegania przy realizacji Umowy</w:t>
      </w:r>
      <w:r w:rsidR="000F715C" w:rsidRPr="00155602">
        <w:rPr>
          <w:sz w:val="22"/>
          <w:szCs w:val="22"/>
        </w:rPr>
        <w:t>, co obejmuje wszelkie nowelizacje wskazanych przepisów.</w:t>
      </w:r>
    </w:p>
    <w:p w14:paraId="50C07FD5" w14:textId="031C1BF6" w:rsidR="00F436BF" w:rsidRPr="00155602" w:rsidRDefault="00B7716F" w:rsidP="00F436BF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155602">
        <w:rPr>
          <w:sz w:val="22"/>
          <w:szCs w:val="22"/>
        </w:rPr>
        <w:t>Przedsiębiorca oświadcza, że zapoznał się z Programem</w:t>
      </w:r>
      <w:r w:rsidR="00BB5804" w:rsidRPr="00155602">
        <w:rPr>
          <w:sz w:val="22"/>
          <w:szCs w:val="22"/>
        </w:rPr>
        <w:t xml:space="preserve"> oraz wytycznymi w sprawie zasad i trybu przeprowadzania przez przedstawicieli ministra właściwego do spraw gospodarki kontroli realizacji umów o udzielenie pomocy publicznej na wsparcie inwestycji o istotnym znaczeniu dla gospodarki polskiej w ramach Programu, zwane dalej „Wytycznymi do Kontroli”. Oba wskazane dokumenty </w:t>
      </w:r>
      <w:r w:rsidR="00BB5804" w:rsidRPr="00155602">
        <w:rPr>
          <w:sz w:val="22"/>
          <w:szCs w:val="22"/>
        </w:rPr>
        <w:lastRenderedPageBreak/>
        <w:t>stanowią integralną część Umowy. Przedsiębiorca zobowiązuje się do przestrzegania tych dokumentów oraz ich zmian przy realizacji Umowy.</w:t>
      </w:r>
    </w:p>
    <w:p w14:paraId="703DBC0E" w14:textId="7828E91E" w:rsidR="00A12A2F" w:rsidRPr="00155602" w:rsidRDefault="00A12A2F" w:rsidP="00F436BF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155602">
        <w:rPr>
          <w:sz w:val="22"/>
          <w:szCs w:val="22"/>
        </w:rPr>
        <w:t>Zgodnie z przepisami wynikającymi z rozporządzenia 651/2014 Przedsiębiorca nadto oświadcza, że</w:t>
      </w:r>
      <w:r w:rsidR="00BB5804" w:rsidRPr="00155602">
        <w:rPr>
          <w:sz w:val="22"/>
          <w:szCs w:val="22"/>
        </w:rPr>
        <w:t xml:space="preserve"> zarówno wedle stanu na dzień złożenia Wniosku, jak i wedle stanu na dzień zawarcia Umowy:</w:t>
      </w:r>
    </w:p>
    <w:p w14:paraId="293F2257" w14:textId="4C20ECFB" w:rsidR="00A12A2F" w:rsidRPr="00155602" w:rsidRDefault="00A12A2F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ciągu dwóch lat poprzedzających złożenie </w:t>
      </w:r>
      <w:r w:rsidR="00BB5804" w:rsidRPr="00155602">
        <w:rPr>
          <w:sz w:val="22"/>
          <w:szCs w:val="22"/>
        </w:rPr>
        <w:t>Wniosku oraz w okresie pomiędzy złożeniem Wniosku i zawarciem Umowy</w:t>
      </w:r>
      <w:r w:rsidRPr="00155602">
        <w:rPr>
          <w:sz w:val="22"/>
          <w:szCs w:val="22"/>
        </w:rPr>
        <w:t xml:space="preserve">, nie dokonał przeniesienia zakładu, w którym ma zostać dokonana inwestycja początkowa, której dotyczy </w:t>
      </w:r>
      <w:r w:rsidR="000E72BC">
        <w:rPr>
          <w:sz w:val="22"/>
          <w:szCs w:val="22"/>
        </w:rPr>
        <w:t>W</w:t>
      </w:r>
      <w:r w:rsidRPr="00155602">
        <w:rPr>
          <w:sz w:val="22"/>
          <w:szCs w:val="22"/>
        </w:rPr>
        <w:t xml:space="preserve">niosek o pomoc, </w:t>
      </w:r>
    </w:p>
    <w:p w14:paraId="50F6E266" w14:textId="77777777" w:rsidR="00BB5804" w:rsidRPr="00155602" w:rsidRDefault="00BB5804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nie znajduje się w trudnej sytuacji w rozumieniu rozporządzenia 651/2014,</w:t>
      </w:r>
    </w:p>
    <w:p w14:paraId="2A5848BC" w14:textId="0E335BE3" w:rsidR="00BB5804" w:rsidRPr="00155602" w:rsidRDefault="00BB5804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posiada status </w:t>
      </w:r>
      <w:r w:rsidR="00A02914" w:rsidRPr="00155602">
        <w:rPr>
          <w:sz w:val="22"/>
          <w:szCs w:val="22"/>
        </w:rPr>
        <w:t>dużego</w:t>
      </w:r>
      <w:r w:rsidRPr="00155602">
        <w:rPr>
          <w:sz w:val="22"/>
          <w:szCs w:val="22"/>
        </w:rPr>
        <w:t xml:space="preserve"> przedsiębiorcy w rozumieniu rozporządzenia 651/2014,</w:t>
      </w:r>
    </w:p>
    <w:p w14:paraId="17EB1A6F" w14:textId="77777777" w:rsidR="00BB5804" w:rsidRPr="00155602" w:rsidRDefault="00BB5804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nie został zobowiązany do zwrotu pomocy na podstawie wcześniejszej decyzji Komisji Europejskiej uznającej pomoc przyznaną przez to samo państwo członkowskie za niezgodną z prawem i z rynkiem</w:t>
      </w:r>
    </w:p>
    <w:p w14:paraId="3161C867" w14:textId="77777777" w:rsidR="00BB5804" w:rsidRPr="00155602" w:rsidRDefault="00BB5804" w:rsidP="000E72BC">
      <w:pPr>
        <w:pStyle w:val="Akapitzlist"/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wewnętrznym,</w:t>
      </w:r>
    </w:p>
    <w:p w14:paraId="0F51D41D" w14:textId="77777777" w:rsidR="00BB5804" w:rsidRPr="00155602" w:rsidRDefault="00BB5804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nie został objęty sankcjami przyjętymi przez Unię Europejską lub Rzeczpospolitą Polską w związku</w:t>
      </w:r>
    </w:p>
    <w:p w14:paraId="514314F5" w14:textId="77777777" w:rsidR="00BB5804" w:rsidRPr="00155602" w:rsidRDefault="00BB5804" w:rsidP="000E72BC">
      <w:pPr>
        <w:pStyle w:val="Akapitzlist"/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z agresją Rosji na Ukrainę, w tym Przedsiębiorca nie jest własnością osób, podmiotów lub organów,</w:t>
      </w:r>
    </w:p>
    <w:p w14:paraId="1587CC3B" w14:textId="77777777" w:rsidR="00BB5804" w:rsidRPr="00155602" w:rsidRDefault="00BB5804" w:rsidP="000E72BC">
      <w:pPr>
        <w:pStyle w:val="Akapitzlist"/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które wymierzone są wskazane sankcje przyjęte, lub kontrolowanych przez takie osoby, podmioty</w:t>
      </w:r>
    </w:p>
    <w:p w14:paraId="15B2A304" w14:textId="77777777" w:rsidR="00BB5804" w:rsidRPr="00155602" w:rsidRDefault="00BB5804" w:rsidP="000E72BC">
      <w:pPr>
        <w:pStyle w:val="Akapitzlist"/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lub organy,</w:t>
      </w:r>
    </w:p>
    <w:p w14:paraId="0124910C" w14:textId="77777777" w:rsidR="00BB5804" w:rsidRPr="00155602" w:rsidRDefault="00BB5804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nie został zobowiązany do zwrotu pomocy na podstawie wcześniejszej decyzji Komisji Europejskiej</w:t>
      </w:r>
    </w:p>
    <w:p w14:paraId="72DD1C7F" w14:textId="77777777" w:rsidR="00BB5804" w:rsidRPr="00155602" w:rsidRDefault="00BB5804" w:rsidP="000E72BC">
      <w:pPr>
        <w:pStyle w:val="Akapitzlist"/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uznającej pomoc przyznaną przez państwo członkowskie za niezgodną z prawem i z rynkiem wewnętrznym,</w:t>
      </w:r>
    </w:p>
    <w:p w14:paraId="644A71D4" w14:textId="5CD72EDD" w:rsidR="00BB5804" w:rsidRPr="00155602" w:rsidRDefault="00BB5804" w:rsidP="000E72BC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spełnia wymogi dotyczące kumulacji pomocy zgodnie z art. 8 rozporządzenia 651/2014 oraz pkt 7.1.9 Programu.</w:t>
      </w:r>
    </w:p>
    <w:p w14:paraId="06903A1C" w14:textId="77777777" w:rsidR="00F436BF" w:rsidRPr="00155602" w:rsidRDefault="00A12A2F" w:rsidP="00F436BF">
      <w:pPr>
        <w:pStyle w:val="Akapitzlist"/>
        <w:numPr>
          <w:ilvl w:val="0"/>
          <w:numId w:val="3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Przedsiębiorca oświadcza, że realizowana Inwestycja stanowi inwestycję początkową w rozumieniu art. 2 pkt 49 rozporządzenia 651/2014, polegającą na utworzeniu nowego zakładu</w:t>
      </w:r>
      <w:r w:rsidRPr="00155602">
        <w:rPr>
          <w:b/>
          <w:bCs/>
          <w:sz w:val="22"/>
          <w:szCs w:val="22"/>
        </w:rPr>
        <w:t>.</w:t>
      </w:r>
    </w:p>
    <w:p w14:paraId="281F6D5F" w14:textId="1E4D115A" w:rsidR="00A12A2F" w:rsidRPr="00155602" w:rsidRDefault="00A12A2F" w:rsidP="00F436BF">
      <w:pPr>
        <w:pStyle w:val="Akapitzlist"/>
        <w:numPr>
          <w:ilvl w:val="0"/>
          <w:numId w:val="3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oświadcza, że przed dniem złożenia wniosku o dofinansowanie nie nastąpiło rozpoczęcie prac nad Inwestycją, o którym mowa w art. 2 pkt 41 rozporządzenia 651/2014, co oznacza </w:t>
      </w:r>
      <w:r w:rsidR="007B5296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szczególności, że:</w:t>
      </w:r>
    </w:p>
    <w:p w14:paraId="58B3A529" w14:textId="291C8C85" w:rsidR="00A12A2F" w:rsidRPr="00155602" w:rsidRDefault="00A12A2F" w:rsidP="00E57E3A">
      <w:pPr>
        <w:pStyle w:val="Akapitzlist"/>
        <w:shd w:val="clear" w:color="auto" w:fill="FFFFFF"/>
        <w:spacing w:after="120" w:line="360" w:lineRule="auto"/>
        <w:ind w:left="0" w:firstLine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- </w:t>
      </w:r>
      <w:r w:rsidR="007E3090" w:rsidRPr="00155602">
        <w:rPr>
          <w:sz w:val="22"/>
          <w:szCs w:val="22"/>
        </w:rPr>
        <w:t xml:space="preserve">  </w:t>
      </w:r>
      <w:r w:rsidRPr="00155602">
        <w:rPr>
          <w:sz w:val="22"/>
          <w:szCs w:val="22"/>
        </w:rPr>
        <w:t>nie podjęto robót budowlanych związanych z Inwestycją,</w:t>
      </w:r>
    </w:p>
    <w:p w14:paraId="7ED3F2F4" w14:textId="2B92E0A7" w:rsidR="00A12A2F" w:rsidRPr="00155602" w:rsidRDefault="00A12A2F" w:rsidP="00E57E3A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-</w:t>
      </w:r>
      <w:r w:rsidR="007E3090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nie zaciągnięto pierwszego prawnie wiążącego zobowiązania do zamówienia urządzeń ani jakiegokolwiek innego zobowiązania, które czyni inwestycję nieodwracalną.</w:t>
      </w:r>
    </w:p>
    <w:p w14:paraId="241C6B69" w14:textId="686E3B6D" w:rsidR="00A12A2F" w:rsidRPr="00155602" w:rsidRDefault="00A12A2F" w:rsidP="00E57E3A">
      <w:pPr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przyjmuje do wiadomości, że zakup gruntów oraz prace przygotowawcze, takie jak uzyskiwanie zezwoleń i przeprowadzanie studiów wykonalności, nie są uznawane za rozpoczęcie prac </w:t>
      </w:r>
      <w:r w:rsidR="007B5296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 xml:space="preserve">w rozumieniu ust. </w:t>
      </w:r>
      <w:r w:rsidR="00155602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>, o ile zostały dokonane zgodnie z warunkami określonymi w art. 2 pkt 41 rozporządzenia 651/2014.</w:t>
      </w:r>
    </w:p>
    <w:p w14:paraId="41B01AF6" w14:textId="4A721C14" w:rsidR="00E57E3A" w:rsidRPr="00155602" w:rsidRDefault="00A12A2F" w:rsidP="00DF41ED">
      <w:pPr>
        <w:pStyle w:val="Akapitzlist"/>
        <w:numPr>
          <w:ilvl w:val="0"/>
          <w:numId w:val="3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Przedsiębiorca potwierdza, że Inwestycja spełnia wymogi określone w art. 14 ust. 3 rozporządzenia 651/2014 i jest realizowana na obszarze kwalifikującym się do uzyskania pomocy regionalnej.</w:t>
      </w:r>
      <w:bookmarkStart w:id="3" w:name="_Hlk161910196"/>
      <w:bookmarkStart w:id="4" w:name="_Hlk180476281"/>
    </w:p>
    <w:p w14:paraId="64973771" w14:textId="77777777" w:rsidR="0037281A" w:rsidRDefault="0037281A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0905A7FE" w14:textId="77777777" w:rsidR="0037281A" w:rsidRDefault="0037281A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1836CA90" w:rsidR="00B039E6" w:rsidRPr="00155602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155602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1D84B595" w:rsidR="00B039E6" w:rsidRPr="0015560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Przedsiębiorca zobowiązuje się zakończyć realizację Inwestycji</w:t>
      </w:r>
      <w:r w:rsidR="00344851" w:rsidRPr="00155602">
        <w:rPr>
          <w:sz w:val="22"/>
          <w:szCs w:val="22"/>
        </w:rPr>
        <w:t>,</w:t>
      </w:r>
      <w:r w:rsidR="001C0D77" w:rsidRPr="00155602">
        <w:rPr>
          <w:sz w:val="22"/>
          <w:szCs w:val="22"/>
        </w:rPr>
        <w:t xml:space="preserve"> najpóźniej do dnia</w:t>
      </w:r>
      <w:r w:rsidR="00344851" w:rsidRPr="00155602">
        <w:rPr>
          <w:sz w:val="22"/>
          <w:szCs w:val="22"/>
        </w:rPr>
        <w:t xml:space="preserve"> 30 czerwca</w:t>
      </w:r>
      <w:r w:rsidR="001C0D77" w:rsidRPr="00155602">
        <w:rPr>
          <w:sz w:val="22"/>
          <w:szCs w:val="22"/>
        </w:rPr>
        <w:t xml:space="preserve"> 2028 r.</w:t>
      </w:r>
      <w:r w:rsidRPr="00155602">
        <w:rPr>
          <w:sz w:val="22"/>
          <w:szCs w:val="22"/>
        </w:rPr>
        <w:t>, tj. utworzyć określone Umową miejsca pracy</w:t>
      </w:r>
      <w:r w:rsidR="00344851" w:rsidRPr="00155602">
        <w:rPr>
          <w:sz w:val="22"/>
          <w:szCs w:val="22"/>
        </w:rPr>
        <w:t>,</w:t>
      </w:r>
      <w:r w:rsidR="001C0D77" w:rsidRPr="00155602">
        <w:rPr>
          <w:sz w:val="22"/>
          <w:szCs w:val="22"/>
        </w:rPr>
        <w:t xml:space="preserve"> najpóźniej do dnia </w:t>
      </w:r>
      <w:r w:rsidR="00344851" w:rsidRPr="00155602">
        <w:rPr>
          <w:sz w:val="22"/>
          <w:szCs w:val="22"/>
        </w:rPr>
        <w:t>3</w:t>
      </w:r>
      <w:r w:rsidR="001C0D77" w:rsidRPr="00155602">
        <w:rPr>
          <w:sz w:val="22"/>
          <w:szCs w:val="22"/>
        </w:rPr>
        <w:t>1 grudnia 202</w:t>
      </w:r>
      <w:r w:rsidR="00344851" w:rsidRPr="00155602">
        <w:rPr>
          <w:sz w:val="22"/>
          <w:szCs w:val="22"/>
        </w:rPr>
        <w:t>7</w:t>
      </w:r>
      <w:r w:rsidR="001C0D77" w:rsidRPr="00155602">
        <w:rPr>
          <w:sz w:val="22"/>
          <w:szCs w:val="22"/>
        </w:rPr>
        <w:t xml:space="preserve"> r.</w:t>
      </w:r>
      <w:r w:rsidR="00344851" w:rsidRPr="00155602">
        <w:rPr>
          <w:sz w:val="22"/>
          <w:szCs w:val="22"/>
        </w:rPr>
        <w:t>,</w:t>
      </w:r>
      <w:r w:rsidR="0098338C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i ponieść określone Umową koszty </w:t>
      </w:r>
      <w:r w:rsidR="0082032B" w:rsidRPr="00155602">
        <w:rPr>
          <w:sz w:val="22"/>
          <w:szCs w:val="22"/>
        </w:rPr>
        <w:t xml:space="preserve">kwalifikowane </w:t>
      </w:r>
      <w:r w:rsidRPr="00155602">
        <w:rPr>
          <w:sz w:val="22"/>
          <w:szCs w:val="22"/>
        </w:rPr>
        <w:t>Inwestycji, na</w:t>
      </w:r>
      <w:r w:rsidR="00A73097" w:rsidRPr="00155602">
        <w:rPr>
          <w:sz w:val="22"/>
          <w:szCs w:val="22"/>
        </w:rPr>
        <w:t>jpóźn</w:t>
      </w:r>
      <w:r w:rsidR="00C90A7C" w:rsidRPr="00155602">
        <w:rPr>
          <w:sz w:val="22"/>
          <w:szCs w:val="22"/>
        </w:rPr>
        <w:t xml:space="preserve">iej do dnia </w:t>
      </w:r>
      <w:r w:rsidR="000F5571" w:rsidRPr="00155602">
        <w:rPr>
          <w:sz w:val="22"/>
          <w:szCs w:val="22"/>
        </w:rPr>
        <w:t>30 czerwca 2028 r.</w:t>
      </w:r>
      <w:r w:rsidR="001471F8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</w:t>
      </w:r>
      <w:r w:rsidR="002545EF" w:rsidRPr="00155602">
        <w:rPr>
          <w:sz w:val="22"/>
          <w:szCs w:val="22"/>
        </w:rPr>
        <w:t>5</w:t>
      </w:r>
      <w:r w:rsidRPr="00155602">
        <w:rPr>
          <w:sz w:val="22"/>
          <w:szCs w:val="22"/>
        </w:rPr>
        <w:t xml:space="preserve"> lat licząc od dnia zakończenia realizacji Inwestycji, zwany </w:t>
      </w:r>
      <w:r w:rsidRPr="00155602">
        <w:rPr>
          <w:sz w:val="22"/>
          <w:szCs w:val="22"/>
          <w:u w:val="single"/>
        </w:rPr>
        <w:t>„okresem utrzymania Inwestycji”</w:t>
      </w:r>
      <w:r w:rsidRPr="00155602">
        <w:rPr>
          <w:sz w:val="22"/>
          <w:szCs w:val="22"/>
        </w:rPr>
        <w:t>. Przedsiębiorca poinformuje pisemnie Ministra o dacie zakończenia realizacji Inwestycji</w:t>
      </w:r>
      <w:r w:rsidR="0082032B" w:rsidRPr="00155602">
        <w:rPr>
          <w:sz w:val="22"/>
          <w:szCs w:val="22"/>
        </w:rPr>
        <w:t xml:space="preserve"> nie później niż do dnia 31 lipca 2028 r.</w:t>
      </w:r>
    </w:p>
    <w:p w14:paraId="04B84E37" w14:textId="77777777" w:rsidR="00B039E6" w:rsidRPr="00155602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15560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w związku z zawarciem Umowy zobowiązuje się do: </w:t>
      </w:r>
    </w:p>
    <w:p w14:paraId="06F617BB" w14:textId="5C431612" w:rsidR="00B039E6" w:rsidRPr="00155602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utworzenia w związku z Inwestycją </w:t>
      </w:r>
      <w:r w:rsidR="00A34FC9" w:rsidRPr="00155602">
        <w:rPr>
          <w:sz w:val="22"/>
          <w:szCs w:val="22"/>
        </w:rPr>
        <w:t xml:space="preserve">w </w:t>
      </w:r>
      <w:r w:rsidR="00DF292D" w:rsidRPr="00155602">
        <w:rPr>
          <w:sz w:val="22"/>
          <w:szCs w:val="22"/>
        </w:rPr>
        <w:t>Szczecinku, woj. zachodniopomorskie</w:t>
      </w:r>
      <w:r w:rsidR="00FB13BC" w:rsidRPr="00155602">
        <w:rPr>
          <w:sz w:val="22"/>
          <w:szCs w:val="22"/>
        </w:rPr>
        <w:t xml:space="preserve">, </w:t>
      </w:r>
      <w:r w:rsidRPr="00155602">
        <w:rPr>
          <w:sz w:val="22"/>
          <w:szCs w:val="22"/>
        </w:rPr>
        <w:t>najpóźniej do dn</w:t>
      </w:r>
      <w:r w:rsidR="00600953" w:rsidRPr="00155602">
        <w:rPr>
          <w:sz w:val="22"/>
          <w:szCs w:val="22"/>
        </w:rPr>
        <w:t xml:space="preserve">ia </w:t>
      </w:r>
      <w:r w:rsidR="00DF292D" w:rsidRPr="00155602">
        <w:rPr>
          <w:sz w:val="22"/>
          <w:szCs w:val="22"/>
        </w:rPr>
        <w:br/>
        <w:t>31 grudnia 2027 r.</w:t>
      </w:r>
      <w:r w:rsidRPr="00155602">
        <w:rPr>
          <w:sz w:val="22"/>
          <w:szCs w:val="22"/>
        </w:rPr>
        <w:t xml:space="preserve">, </w:t>
      </w:r>
      <w:r w:rsidR="00A71A5B" w:rsidRPr="00155602">
        <w:rPr>
          <w:sz w:val="22"/>
          <w:szCs w:val="22"/>
        </w:rPr>
        <w:t>co najmniej</w:t>
      </w:r>
      <w:r w:rsidR="00A71A5B" w:rsidRPr="00155602">
        <w:rPr>
          <w:b/>
          <w:sz w:val="22"/>
          <w:szCs w:val="22"/>
        </w:rPr>
        <w:t xml:space="preserve"> </w:t>
      </w:r>
      <w:r w:rsidR="002211AC" w:rsidRPr="00155602">
        <w:rPr>
          <w:b/>
          <w:sz w:val="22"/>
          <w:szCs w:val="22"/>
        </w:rPr>
        <w:t>25</w:t>
      </w:r>
      <w:r w:rsidRPr="00155602">
        <w:rPr>
          <w:b/>
          <w:sz w:val="22"/>
          <w:szCs w:val="22"/>
        </w:rPr>
        <w:t xml:space="preserve"> </w:t>
      </w:r>
      <w:r w:rsidRPr="00155602">
        <w:rPr>
          <w:bCs/>
          <w:sz w:val="22"/>
          <w:szCs w:val="22"/>
        </w:rPr>
        <w:t>now</w:t>
      </w:r>
      <w:r w:rsidR="00C62915" w:rsidRPr="00155602">
        <w:rPr>
          <w:bCs/>
          <w:sz w:val="22"/>
          <w:szCs w:val="22"/>
        </w:rPr>
        <w:t>ych</w:t>
      </w:r>
      <w:r w:rsidRPr="00155602">
        <w:rPr>
          <w:bCs/>
          <w:sz w:val="22"/>
          <w:szCs w:val="22"/>
        </w:rPr>
        <w:t xml:space="preserve"> miejsc pracy</w:t>
      </w:r>
      <w:r w:rsidRPr="00155602">
        <w:rPr>
          <w:sz w:val="22"/>
          <w:szCs w:val="22"/>
        </w:rPr>
        <w:t>, zgodnie</w:t>
      </w:r>
      <w:r w:rsidR="00C04230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z </w:t>
      </w:r>
      <w:r w:rsidRPr="00155602">
        <w:rPr>
          <w:sz w:val="22"/>
          <w:szCs w:val="22"/>
          <w:u w:val="single"/>
        </w:rPr>
        <w:t xml:space="preserve">Załącznikiem </w:t>
      </w:r>
      <w:r w:rsidR="0003412C" w:rsidRPr="00155602">
        <w:rPr>
          <w:sz w:val="22"/>
          <w:szCs w:val="22"/>
          <w:u w:val="single"/>
        </w:rPr>
        <w:t>N</w:t>
      </w:r>
      <w:r w:rsidRPr="00155602">
        <w:rPr>
          <w:sz w:val="22"/>
          <w:szCs w:val="22"/>
          <w:u w:val="single"/>
        </w:rPr>
        <w:t xml:space="preserve">r </w:t>
      </w:r>
      <w:r w:rsidR="00BB5804" w:rsidRPr="00155602">
        <w:rPr>
          <w:sz w:val="22"/>
          <w:szCs w:val="22"/>
          <w:u w:val="single"/>
        </w:rPr>
        <w:t>6</w:t>
      </w:r>
      <w:r w:rsidRPr="00155602">
        <w:rPr>
          <w:sz w:val="22"/>
          <w:szCs w:val="22"/>
        </w:rPr>
        <w:t xml:space="preserve"> </w:t>
      </w:r>
      <w:r w:rsidR="0003412C" w:rsidRPr="00155602">
        <w:rPr>
          <w:sz w:val="22"/>
          <w:szCs w:val="22"/>
        </w:rPr>
        <w:t xml:space="preserve">do Umowy, </w:t>
      </w:r>
      <w:r w:rsidRPr="00155602">
        <w:rPr>
          <w:sz w:val="22"/>
          <w:szCs w:val="22"/>
        </w:rPr>
        <w:t>w przeliczeniu na pełne etaty w stosunku do śr</w:t>
      </w:r>
      <w:r w:rsidR="00175E8A" w:rsidRPr="00155602">
        <w:rPr>
          <w:sz w:val="22"/>
          <w:szCs w:val="22"/>
        </w:rPr>
        <w:t>e</w:t>
      </w:r>
      <w:r w:rsidR="0076010C" w:rsidRPr="00155602">
        <w:rPr>
          <w:sz w:val="22"/>
          <w:szCs w:val="22"/>
        </w:rPr>
        <w:t xml:space="preserve">dniego zatrudnienia </w:t>
      </w:r>
      <w:r w:rsidRPr="00155602">
        <w:rPr>
          <w:sz w:val="22"/>
          <w:szCs w:val="22"/>
        </w:rPr>
        <w:t xml:space="preserve">z 12 miesięcy poprzedzających </w:t>
      </w:r>
      <w:r w:rsidR="00175E8A" w:rsidRPr="00155602">
        <w:rPr>
          <w:sz w:val="22"/>
          <w:szCs w:val="22"/>
        </w:rPr>
        <w:t>złożenie Wniosku, które wynosi</w:t>
      </w:r>
      <w:r w:rsidR="002C5D94" w:rsidRPr="00155602">
        <w:rPr>
          <w:sz w:val="22"/>
          <w:szCs w:val="22"/>
        </w:rPr>
        <w:t xml:space="preserve"> </w:t>
      </w:r>
      <w:r w:rsidR="002211AC" w:rsidRPr="00155602">
        <w:rPr>
          <w:b/>
          <w:bCs/>
          <w:sz w:val="22"/>
          <w:szCs w:val="22"/>
        </w:rPr>
        <w:t>400,73</w:t>
      </w:r>
      <w:r w:rsidR="001D6135" w:rsidRPr="00155602">
        <w:rPr>
          <w:b/>
          <w:sz w:val="22"/>
          <w:szCs w:val="22"/>
        </w:rPr>
        <w:t xml:space="preserve"> </w:t>
      </w:r>
      <w:r w:rsidR="00821ABD" w:rsidRPr="00155602">
        <w:rPr>
          <w:sz w:val="22"/>
          <w:szCs w:val="22"/>
        </w:rPr>
        <w:t>etat</w:t>
      </w:r>
      <w:r w:rsidR="00AC3105" w:rsidRPr="00155602">
        <w:rPr>
          <w:sz w:val="22"/>
          <w:szCs w:val="22"/>
        </w:rPr>
        <w:t>ów</w:t>
      </w:r>
      <w:r w:rsidR="002C5D94" w:rsidRPr="00155602">
        <w:rPr>
          <w:sz w:val="22"/>
          <w:szCs w:val="22"/>
        </w:rPr>
        <w:t xml:space="preserve">, </w:t>
      </w:r>
      <w:r w:rsidRPr="00155602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2FC5F37" w:rsidR="007D5147" w:rsidRPr="00155602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utrzymania każdego utworzonego miejsca pracy przez okres co najmniej </w:t>
      </w:r>
      <w:r w:rsidR="002545EF" w:rsidRPr="00155602">
        <w:rPr>
          <w:sz w:val="22"/>
          <w:szCs w:val="22"/>
        </w:rPr>
        <w:t>5</w:t>
      </w:r>
      <w:r w:rsidRPr="00155602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155602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9292258" w:rsidR="00267719" w:rsidRPr="00155602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poniesienia na</w:t>
      </w:r>
      <w:r w:rsidR="00A73097" w:rsidRPr="00155602">
        <w:rPr>
          <w:sz w:val="22"/>
          <w:szCs w:val="22"/>
        </w:rPr>
        <w:t>jpóźniej</w:t>
      </w:r>
      <w:r w:rsidR="00600953" w:rsidRPr="00155602">
        <w:rPr>
          <w:sz w:val="22"/>
          <w:szCs w:val="22"/>
        </w:rPr>
        <w:t xml:space="preserve"> do dnia </w:t>
      </w:r>
      <w:r w:rsidR="002211AC" w:rsidRPr="00155602">
        <w:rPr>
          <w:sz w:val="22"/>
          <w:szCs w:val="22"/>
        </w:rPr>
        <w:t>30 czerwca 2028 r.</w:t>
      </w:r>
      <w:r w:rsidRPr="00155602">
        <w:rPr>
          <w:sz w:val="22"/>
          <w:szCs w:val="22"/>
        </w:rPr>
        <w:t xml:space="preserve">, zgodnie z </w:t>
      </w:r>
      <w:r w:rsidRPr="00155602">
        <w:rPr>
          <w:sz w:val="22"/>
          <w:szCs w:val="22"/>
          <w:u w:val="single"/>
        </w:rPr>
        <w:t xml:space="preserve">Załącznikiem </w:t>
      </w:r>
      <w:r w:rsidR="0003412C" w:rsidRPr="00155602">
        <w:rPr>
          <w:sz w:val="22"/>
          <w:szCs w:val="22"/>
          <w:u w:val="single"/>
        </w:rPr>
        <w:t>N</w:t>
      </w:r>
      <w:r w:rsidRPr="00155602">
        <w:rPr>
          <w:sz w:val="22"/>
          <w:szCs w:val="22"/>
          <w:u w:val="single"/>
        </w:rPr>
        <w:t xml:space="preserve">r </w:t>
      </w:r>
      <w:r w:rsidR="00BB5804" w:rsidRPr="00155602">
        <w:rPr>
          <w:sz w:val="22"/>
          <w:szCs w:val="22"/>
          <w:u w:val="single"/>
        </w:rPr>
        <w:t>7</w:t>
      </w:r>
      <w:r w:rsidRPr="00155602">
        <w:rPr>
          <w:sz w:val="22"/>
          <w:szCs w:val="22"/>
        </w:rPr>
        <w:t xml:space="preserve"> </w:t>
      </w:r>
      <w:r w:rsidR="0003412C" w:rsidRPr="00155602">
        <w:rPr>
          <w:sz w:val="22"/>
          <w:szCs w:val="22"/>
        </w:rPr>
        <w:t xml:space="preserve">do Umowy, </w:t>
      </w:r>
      <w:r w:rsidRPr="00155602">
        <w:rPr>
          <w:sz w:val="22"/>
          <w:szCs w:val="22"/>
        </w:rPr>
        <w:t xml:space="preserve">kosztów </w:t>
      </w:r>
      <w:r w:rsidR="00CE2DEE" w:rsidRPr="00155602">
        <w:rPr>
          <w:sz w:val="22"/>
          <w:szCs w:val="22"/>
        </w:rPr>
        <w:t xml:space="preserve">kwalifikowanych </w:t>
      </w:r>
      <w:r w:rsidRPr="00155602">
        <w:rPr>
          <w:sz w:val="22"/>
          <w:szCs w:val="22"/>
        </w:rPr>
        <w:t>Inwestycji w wysokości co najmniej</w:t>
      </w:r>
      <w:r w:rsidR="00AC3105" w:rsidRPr="00155602">
        <w:rPr>
          <w:sz w:val="22"/>
          <w:szCs w:val="22"/>
        </w:rPr>
        <w:t xml:space="preserve"> </w:t>
      </w:r>
      <w:r w:rsidR="002B42FD" w:rsidRPr="00155602">
        <w:rPr>
          <w:b/>
          <w:bCs/>
          <w:sz w:val="22"/>
          <w:szCs w:val="22"/>
        </w:rPr>
        <w:t>800 000 000,00</w:t>
      </w:r>
      <w:r w:rsidR="00BF0BEC" w:rsidRPr="00155602">
        <w:rPr>
          <w:b/>
          <w:sz w:val="22"/>
          <w:szCs w:val="22"/>
        </w:rPr>
        <w:t xml:space="preserve"> zł</w:t>
      </w:r>
      <w:r w:rsidR="00BF0BEC" w:rsidRPr="00155602">
        <w:rPr>
          <w:sz w:val="22"/>
          <w:szCs w:val="22"/>
        </w:rPr>
        <w:t xml:space="preserve"> (słownie: </w:t>
      </w:r>
      <w:r w:rsidR="00676B85" w:rsidRPr="00155602">
        <w:rPr>
          <w:sz w:val="22"/>
          <w:szCs w:val="22"/>
        </w:rPr>
        <w:t>osiemset milionów złotych 00/100</w:t>
      </w:r>
      <w:r w:rsidR="00BF0BEC" w:rsidRPr="00155602">
        <w:rPr>
          <w:sz w:val="22"/>
          <w:szCs w:val="22"/>
        </w:rPr>
        <w:t>)</w:t>
      </w:r>
      <w:r w:rsidR="006F3A8F" w:rsidRPr="00155602">
        <w:rPr>
          <w:sz w:val="22"/>
          <w:szCs w:val="22"/>
        </w:rPr>
        <w:t>;</w:t>
      </w:r>
    </w:p>
    <w:p w14:paraId="1A7DF727" w14:textId="7C43A523" w:rsidR="0002405D" w:rsidRPr="00155602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utr</w:t>
      </w:r>
      <w:r w:rsidR="00554906" w:rsidRPr="00155602">
        <w:rPr>
          <w:sz w:val="22"/>
          <w:szCs w:val="22"/>
        </w:rPr>
        <w:t>zyman</w:t>
      </w:r>
      <w:r w:rsidR="007D5147" w:rsidRPr="00155602">
        <w:rPr>
          <w:sz w:val="22"/>
          <w:szCs w:val="22"/>
        </w:rPr>
        <w:t xml:space="preserve">ia </w:t>
      </w:r>
      <w:r w:rsidR="00CE2DEE" w:rsidRPr="00155602">
        <w:rPr>
          <w:sz w:val="22"/>
          <w:szCs w:val="22"/>
        </w:rPr>
        <w:t>w Szczecinku, woj. zachodniopomorskie</w:t>
      </w:r>
      <w:r w:rsidRPr="00155602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2545EF" w:rsidRPr="00155602">
        <w:rPr>
          <w:sz w:val="22"/>
          <w:szCs w:val="22"/>
        </w:rPr>
        <w:t>5</w:t>
      </w:r>
      <w:r w:rsidRPr="00155602">
        <w:rPr>
          <w:sz w:val="22"/>
          <w:szCs w:val="22"/>
        </w:rPr>
        <w:t xml:space="preserve"> lat od dnia zakończenia realizacji Inwestycji;</w:t>
      </w:r>
      <w:r w:rsidR="00E56D5F" w:rsidRPr="00155602">
        <w:rPr>
          <w:sz w:val="22"/>
          <w:szCs w:val="22"/>
        </w:rPr>
        <w:t xml:space="preserve"> </w:t>
      </w:r>
    </w:p>
    <w:p w14:paraId="2E76326E" w14:textId="24D01853" w:rsidR="00EF41D2" w:rsidRPr="00155602" w:rsidRDefault="00EF41D2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nawiązania współpracy z podmiotami tworzącymi system szkolnictwa wyższego i nauki </w:t>
      </w:r>
      <w:r w:rsidRPr="00155602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Pr="00155602">
        <w:rPr>
          <w:sz w:val="22"/>
          <w:szCs w:val="22"/>
        </w:rPr>
        <w:br/>
        <w:t>i nauce (Dz.U. z 202</w:t>
      </w:r>
      <w:r w:rsidR="00053B85" w:rsidRPr="00155602">
        <w:rPr>
          <w:sz w:val="22"/>
          <w:szCs w:val="22"/>
        </w:rPr>
        <w:t>4</w:t>
      </w:r>
      <w:r w:rsidRPr="00155602">
        <w:rPr>
          <w:sz w:val="22"/>
          <w:szCs w:val="22"/>
        </w:rPr>
        <w:t xml:space="preserve"> r. poz. </w:t>
      </w:r>
      <w:r w:rsidR="00053B85" w:rsidRPr="00155602">
        <w:rPr>
          <w:sz w:val="22"/>
          <w:szCs w:val="22"/>
        </w:rPr>
        <w:t>1571</w:t>
      </w:r>
      <w:r w:rsidRPr="00155602">
        <w:rPr>
          <w:sz w:val="22"/>
          <w:szCs w:val="22"/>
        </w:rPr>
        <w:t xml:space="preserve">, </w:t>
      </w:r>
      <w:r w:rsidR="00053B85" w:rsidRPr="00155602">
        <w:rPr>
          <w:sz w:val="22"/>
          <w:szCs w:val="22"/>
        </w:rPr>
        <w:t xml:space="preserve">z </w:t>
      </w:r>
      <w:proofErr w:type="spellStart"/>
      <w:r w:rsidR="00053B85" w:rsidRPr="00155602">
        <w:rPr>
          <w:sz w:val="22"/>
          <w:szCs w:val="22"/>
        </w:rPr>
        <w:t>późn</w:t>
      </w:r>
      <w:proofErr w:type="spellEnd"/>
      <w:r w:rsidR="00053B85" w:rsidRPr="00155602">
        <w:rPr>
          <w:sz w:val="22"/>
          <w:szCs w:val="22"/>
        </w:rPr>
        <w:t>. zm.</w:t>
      </w:r>
      <w:r w:rsidRPr="00155602">
        <w:rPr>
          <w:sz w:val="22"/>
          <w:szCs w:val="22"/>
        </w:rPr>
        <w:t xml:space="preserve">) polegającej na zlecaniu wykonania badań naukowych lub prac rozwojowych, sponsorowaniu badań naukowych, 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</w:t>
      </w:r>
      <w:r w:rsidR="00CD5C35" w:rsidRPr="00155602">
        <w:rPr>
          <w:sz w:val="22"/>
          <w:szCs w:val="22"/>
        </w:rPr>
        <w:t xml:space="preserve">i uczniów </w:t>
      </w:r>
      <w:r w:rsidRPr="00155602">
        <w:rPr>
          <w:sz w:val="22"/>
          <w:szCs w:val="22"/>
        </w:rPr>
        <w:t xml:space="preserve">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</w:t>
      </w:r>
      <w:r w:rsidRPr="00155602">
        <w:rPr>
          <w:sz w:val="22"/>
          <w:szCs w:val="22"/>
        </w:rPr>
        <w:lastRenderedPageBreak/>
        <w:t>niezbędny do prowadzenia badań</w:t>
      </w:r>
      <w:bookmarkStart w:id="5" w:name="_Hlk214439761"/>
      <w:r w:rsidR="00BD389B" w:rsidRPr="00155602">
        <w:rPr>
          <w:sz w:val="22"/>
          <w:szCs w:val="22"/>
        </w:rPr>
        <w:t xml:space="preserve">, </w:t>
      </w:r>
      <w:r w:rsidR="00BE5B24" w:rsidRPr="00155602">
        <w:rPr>
          <w:sz w:val="22"/>
          <w:szCs w:val="22"/>
        </w:rPr>
        <w:t>zadań dydaktycznych</w:t>
      </w:r>
      <w:r w:rsidR="00BD389B" w:rsidRPr="00155602">
        <w:rPr>
          <w:sz w:val="22"/>
          <w:szCs w:val="22"/>
        </w:rPr>
        <w:t xml:space="preserve"> lub zajęć praktycznych</w:t>
      </w:r>
      <w:bookmarkEnd w:id="5"/>
      <w:r w:rsidRPr="00155602">
        <w:rPr>
          <w:sz w:val="22"/>
          <w:szCs w:val="22"/>
        </w:rPr>
        <w:t xml:space="preserve">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</w:t>
      </w:r>
      <w:r w:rsidR="00BD389B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działalności gospodarczej prowadzonej przez przedsiębiorcę i poniesienia w związku z tą współpracą, w okresie realizacji lub utrzymania Inwestycji, kosztów w wysokości co najmniej 15% wartości przyznanej dotacji, tj.</w:t>
      </w:r>
      <w:r w:rsidRPr="00155602">
        <w:t xml:space="preserve"> </w:t>
      </w:r>
      <w:r w:rsidR="00D449B9" w:rsidRPr="00155602">
        <w:rPr>
          <w:b/>
          <w:sz w:val="22"/>
          <w:szCs w:val="22"/>
        </w:rPr>
        <w:t>14 200 890,00</w:t>
      </w:r>
      <w:r w:rsidRPr="00155602">
        <w:rPr>
          <w:b/>
          <w:sz w:val="22"/>
          <w:szCs w:val="22"/>
        </w:rPr>
        <w:t xml:space="preserve"> zł</w:t>
      </w:r>
      <w:r w:rsidRPr="00155602">
        <w:rPr>
          <w:sz w:val="22"/>
          <w:szCs w:val="22"/>
        </w:rPr>
        <w:t xml:space="preserve"> (słownie: </w:t>
      </w:r>
      <w:r w:rsidR="000255D6" w:rsidRPr="00155602">
        <w:rPr>
          <w:sz w:val="22"/>
          <w:szCs w:val="22"/>
        </w:rPr>
        <w:t>czternaście milionów dwieście tysięcy osiemset dziewięćdziesiąt złotych 00/100</w:t>
      </w:r>
      <w:r w:rsidR="00A014C5" w:rsidRPr="00155602">
        <w:rPr>
          <w:sz w:val="22"/>
          <w:szCs w:val="22"/>
        </w:rPr>
        <w:t>)</w:t>
      </w:r>
      <w:r w:rsidRPr="00155602">
        <w:rPr>
          <w:sz w:val="22"/>
          <w:szCs w:val="22"/>
        </w:rPr>
        <w:t>;</w:t>
      </w:r>
    </w:p>
    <w:p w14:paraId="16C824C0" w14:textId="38B6D729" w:rsidR="00A044F0" w:rsidRPr="00155602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wykonania następujących zobowiązań związanych </w:t>
      </w:r>
      <w:r w:rsidR="00412039" w:rsidRPr="00155602">
        <w:rPr>
          <w:sz w:val="22"/>
          <w:szCs w:val="22"/>
        </w:rPr>
        <w:t xml:space="preserve">z </w:t>
      </w:r>
      <w:r w:rsidR="001D52C9" w:rsidRPr="00155602">
        <w:rPr>
          <w:sz w:val="22"/>
          <w:szCs w:val="22"/>
        </w:rPr>
        <w:t xml:space="preserve">kryteriami oceny projektu inwestycyjnego, zwanymi dalej </w:t>
      </w:r>
      <w:r w:rsidR="001D52C9" w:rsidRPr="00155602">
        <w:rPr>
          <w:sz w:val="22"/>
          <w:szCs w:val="22"/>
          <w:u w:val="single"/>
        </w:rPr>
        <w:t>„</w:t>
      </w:r>
      <w:r w:rsidR="000B1519" w:rsidRPr="00155602">
        <w:rPr>
          <w:sz w:val="22"/>
          <w:szCs w:val="22"/>
          <w:u w:val="single"/>
        </w:rPr>
        <w:t>K</w:t>
      </w:r>
      <w:r w:rsidR="001D52C9" w:rsidRPr="00155602">
        <w:rPr>
          <w:sz w:val="22"/>
          <w:szCs w:val="22"/>
          <w:u w:val="single"/>
        </w:rPr>
        <w:t xml:space="preserve">ryteriami </w:t>
      </w:r>
      <w:r w:rsidR="000F715C" w:rsidRPr="00155602">
        <w:rPr>
          <w:sz w:val="22"/>
          <w:szCs w:val="22"/>
          <w:u w:val="single"/>
        </w:rPr>
        <w:t>j</w:t>
      </w:r>
      <w:r w:rsidR="001D52C9" w:rsidRPr="00155602">
        <w:rPr>
          <w:sz w:val="22"/>
          <w:szCs w:val="22"/>
          <w:u w:val="single"/>
        </w:rPr>
        <w:t>akościowymi”</w:t>
      </w:r>
      <w:r w:rsidR="001D52C9" w:rsidRPr="00155602">
        <w:rPr>
          <w:sz w:val="22"/>
          <w:szCs w:val="22"/>
        </w:rPr>
        <w:t>:</w:t>
      </w:r>
    </w:p>
    <w:p w14:paraId="01ECF009" w14:textId="77777777" w:rsidR="00B1024E" w:rsidRPr="00155602" w:rsidRDefault="00B1024E" w:rsidP="00B1024E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Kryterium jakościowe </w:t>
      </w:r>
      <w:r w:rsidRPr="00155602">
        <w:rPr>
          <w:b/>
          <w:bCs/>
          <w:sz w:val="22"/>
          <w:szCs w:val="22"/>
        </w:rPr>
        <w:t>„Inwestycja w sektorze strategicznym”</w:t>
      </w:r>
    </w:p>
    <w:p w14:paraId="79C1467C" w14:textId="77777777" w:rsidR="00B1024E" w:rsidRPr="00155602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07E6F0B6" w14:textId="2123FF4E" w:rsidR="00371369" w:rsidRPr="00155602" w:rsidRDefault="00B1024E" w:rsidP="0037136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- </w:t>
      </w:r>
      <w:r w:rsidR="00EF6C76" w:rsidRPr="00155602">
        <w:rPr>
          <w:sz w:val="22"/>
          <w:szCs w:val="22"/>
        </w:rPr>
        <w:t>17.12</w:t>
      </w:r>
      <w:r w:rsidRPr="00155602">
        <w:rPr>
          <w:sz w:val="22"/>
          <w:szCs w:val="22"/>
        </w:rPr>
        <w:t xml:space="preserve"> </w:t>
      </w:r>
      <w:r w:rsidR="00B5220A" w:rsidRPr="00155602">
        <w:rPr>
          <w:sz w:val="22"/>
          <w:szCs w:val="22"/>
        </w:rPr>
        <w:t xml:space="preserve">– </w:t>
      </w:r>
      <w:r w:rsidR="00EF6C76" w:rsidRPr="00155602">
        <w:rPr>
          <w:sz w:val="22"/>
          <w:szCs w:val="22"/>
        </w:rPr>
        <w:t>Papier i tektura, który</w:t>
      </w:r>
      <w:r w:rsidR="00371369" w:rsidRPr="00155602">
        <w:rPr>
          <w:sz w:val="22"/>
          <w:szCs w:val="22"/>
        </w:rPr>
        <w:t xml:space="preserve"> wpisuje się w inteligentną specjalizację województwa zachodniopomorskiego „Produkty chemiczne dla zrównoważonego rozwoju” (por. uchwała nr 1695/22 Zarządu województwa zachodniopomorskiego z dnia 9 listopada 2022 r. w sprawie przyjęcia dokumentu „Inteligentne Specjalizacje Województwa Zachodniopomorskiego”)</w:t>
      </w:r>
      <w:r w:rsidRPr="00155602">
        <w:rPr>
          <w:sz w:val="22"/>
          <w:szCs w:val="22"/>
        </w:rPr>
        <w:t>;</w:t>
      </w:r>
    </w:p>
    <w:p w14:paraId="759A43FF" w14:textId="4BD00F47" w:rsidR="000F715C" w:rsidRPr="00155602" w:rsidRDefault="000F715C" w:rsidP="000F715C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Kryterium jakościowe </w:t>
      </w:r>
      <w:r w:rsidRPr="00155602">
        <w:rPr>
          <w:b/>
          <w:bCs/>
          <w:sz w:val="22"/>
          <w:szCs w:val="22"/>
        </w:rPr>
        <w:t>„</w:t>
      </w:r>
      <w:r w:rsidRPr="00155602">
        <w:rPr>
          <w:b/>
          <w:sz w:val="22"/>
          <w:szCs w:val="22"/>
        </w:rPr>
        <w:t>Robotyzacja i automatyzacja procesów”</w:t>
      </w:r>
    </w:p>
    <w:p w14:paraId="2EBCC21A" w14:textId="26C9C60B" w:rsidR="000F715C" w:rsidRPr="00155602" w:rsidRDefault="000F715C" w:rsidP="000F715C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Przedsiębiorca zobowiązuje się, że w okresie realizacji Inwestycji zakupi w ramach Inwestycji co najmniej jednego manipulacyjnego robota przemysłowego (definicja zgodna z normą PN-EN ISO 8373:20</w:t>
      </w:r>
      <w:r w:rsidR="003F120C" w:rsidRPr="00155602">
        <w:rPr>
          <w:color w:val="000000"/>
          <w:sz w:val="22"/>
          <w:szCs w:val="22"/>
        </w:rPr>
        <w:t>2</w:t>
      </w:r>
      <w:r w:rsidRPr="00155602">
        <w:rPr>
          <w:color w:val="000000"/>
          <w:sz w:val="22"/>
          <w:szCs w:val="22"/>
        </w:rPr>
        <w:t xml:space="preserve">1), który jest automatycznie sterowaną, programowalną, wielozadaniową maszyną manipulacyjną o wielu stopniach swobody, posiadającą właściwości manipulacyjne lub lokomocyjne, stacjonarną lub mobilną, dla ważnych zastosowań przemysłowych, lub co najmniej jedno inne urządzenie (zgodnie z pozycją 493 KŚT) stanowiące zestaw przeprogramowywanych manipulatorów i urządzeń sterujących, służące do wykonywania funkcji ruchowych, dysponujące możliwością swobodnego programowania zmian pozycji </w:t>
      </w:r>
      <w:r w:rsidR="00FA579E" w:rsidRPr="00155602">
        <w:rPr>
          <w:color w:val="000000"/>
          <w:sz w:val="22"/>
          <w:szCs w:val="22"/>
        </w:rPr>
        <w:br/>
      </w:r>
      <w:r w:rsidRPr="00155602">
        <w:rPr>
          <w:color w:val="000000"/>
          <w:sz w:val="22"/>
          <w:szCs w:val="22"/>
        </w:rPr>
        <w:t>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</w:p>
    <w:p w14:paraId="7C085A2E" w14:textId="5EC232A2" w:rsidR="009A09FE" w:rsidRPr="00155602" w:rsidRDefault="009A09FE" w:rsidP="003D369A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Kryterium jakościowe </w:t>
      </w:r>
      <w:r w:rsidRPr="00155602">
        <w:rPr>
          <w:b/>
          <w:bCs/>
          <w:sz w:val="22"/>
          <w:szCs w:val="22"/>
        </w:rPr>
        <w:t>„Prowadzenie działalności B+R”</w:t>
      </w:r>
    </w:p>
    <w:p w14:paraId="620BEF32" w14:textId="102AC2B1" w:rsidR="003D369A" w:rsidRPr="00155602" w:rsidRDefault="003D369A" w:rsidP="00F32E08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zobowiązuje się, że w okresie utrzymania Inwestycji: </w:t>
      </w:r>
    </w:p>
    <w:p w14:paraId="49DDD234" w14:textId="77777777" w:rsidR="009A09FE" w:rsidRPr="00155602" w:rsidRDefault="009A09FE" w:rsidP="00F32E08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co najmniej 2% kosztów działalności ponoszonych przez Przedsiębiorcę w zakładzie </w:t>
      </w:r>
      <w:r w:rsidRPr="00155602">
        <w:rPr>
          <w:sz w:val="22"/>
          <w:szCs w:val="22"/>
        </w:rPr>
        <w:br/>
        <w:t xml:space="preserve">w danym roku podatkowym stanowią koszty: </w:t>
      </w:r>
    </w:p>
    <w:p w14:paraId="5DD5F1BA" w14:textId="506556B6" w:rsidR="009A09FE" w:rsidRPr="00155602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działalności badawczo – rozwojowej odpowiednio w rozumieniu art. 5a pkt 38 ustawy z dnia 26 lipca 1991 r. o podatku dochodowym od osób fizycznych (</w:t>
      </w:r>
      <w:r w:rsidR="00AE7E25" w:rsidRPr="00155602">
        <w:rPr>
          <w:sz w:val="22"/>
          <w:szCs w:val="22"/>
        </w:rPr>
        <w:t>Dz. U. z 202</w:t>
      </w:r>
      <w:r w:rsidR="00174AF2">
        <w:rPr>
          <w:sz w:val="22"/>
          <w:szCs w:val="22"/>
        </w:rPr>
        <w:t>6</w:t>
      </w:r>
      <w:r w:rsidR="00AE7E25" w:rsidRPr="00155602">
        <w:rPr>
          <w:sz w:val="22"/>
          <w:szCs w:val="22"/>
        </w:rPr>
        <w:t xml:space="preserve"> r. poz. </w:t>
      </w:r>
      <w:r w:rsidR="00174AF2">
        <w:rPr>
          <w:sz w:val="22"/>
          <w:szCs w:val="22"/>
        </w:rPr>
        <w:t>592</w:t>
      </w:r>
      <w:r w:rsidRPr="00155602">
        <w:rPr>
          <w:sz w:val="22"/>
          <w:szCs w:val="22"/>
        </w:rPr>
        <w:t xml:space="preserve">) lub art. 4a pkt 26 ustawy z dnia 15 lutego 1992 r. </w:t>
      </w:r>
      <w:r w:rsidRPr="00155602">
        <w:rPr>
          <w:sz w:val="22"/>
          <w:szCs w:val="22"/>
        </w:rPr>
        <w:br/>
        <w:t>o podatku dochodowym od osób prawnych (</w:t>
      </w:r>
      <w:r w:rsidR="00AE7E25" w:rsidRPr="00155602">
        <w:rPr>
          <w:sz w:val="22"/>
          <w:szCs w:val="22"/>
        </w:rPr>
        <w:t>Dz. U.  z 202</w:t>
      </w:r>
      <w:r w:rsidR="00174AF2">
        <w:rPr>
          <w:sz w:val="22"/>
          <w:szCs w:val="22"/>
        </w:rPr>
        <w:t>6</w:t>
      </w:r>
      <w:r w:rsidR="00AE7E25" w:rsidRPr="00155602">
        <w:rPr>
          <w:sz w:val="22"/>
          <w:szCs w:val="22"/>
        </w:rPr>
        <w:t xml:space="preserve"> r.  poz. </w:t>
      </w:r>
      <w:r w:rsidR="00174AF2">
        <w:rPr>
          <w:sz w:val="22"/>
          <w:szCs w:val="22"/>
        </w:rPr>
        <w:t>554</w:t>
      </w:r>
      <w:r w:rsidRPr="00155602">
        <w:rPr>
          <w:sz w:val="22"/>
          <w:szCs w:val="22"/>
        </w:rPr>
        <w:t xml:space="preserve">) lub </w:t>
      </w:r>
    </w:p>
    <w:p w14:paraId="73A7486E" w14:textId="06EA3A2B" w:rsidR="009A09FE" w:rsidRPr="00155602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</w:t>
      </w:r>
      <w:r w:rsidR="00F05690" w:rsidRPr="00155602">
        <w:rPr>
          <w:sz w:val="22"/>
          <w:szCs w:val="22"/>
        </w:rPr>
        <w:t xml:space="preserve">17 grudnia 2025 r. w sprawie Polskiej Klasyfikacji Wyrobów </w:t>
      </w:r>
      <w:r w:rsidR="00F05690" w:rsidRPr="00155602">
        <w:rPr>
          <w:sz w:val="22"/>
          <w:szCs w:val="22"/>
        </w:rPr>
        <w:br/>
        <w:t>i Usług (PKWiU) (Dz. U. z 2025 r. poz. 1829)</w:t>
      </w:r>
      <w:r w:rsidRPr="00155602">
        <w:rPr>
          <w:sz w:val="22"/>
          <w:szCs w:val="22"/>
        </w:rPr>
        <w:t xml:space="preserve">, lub </w:t>
      </w:r>
    </w:p>
    <w:p w14:paraId="7A2845CE" w14:textId="656D742B" w:rsidR="00861CF0" w:rsidRPr="00155602" w:rsidRDefault="009A09FE" w:rsidP="00334F36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co najmniej 2% ekwiwalentu czasu pracy wszystkich pracowników </w:t>
      </w:r>
      <w:r w:rsidR="00BE5B24" w:rsidRPr="00155602">
        <w:rPr>
          <w:sz w:val="22"/>
          <w:szCs w:val="22"/>
        </w:rPr>
        <w:t xml:space="preserve">zatrudnionych </w:t>
      </w:r>
      <w:r w:rsidRPr="00155602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155602">
        <w:rPr>
          <w:sz w:val="22"/>
          <w:szCs w:val="22"/>
        </w:rPr>
        <w:br/>
        <w:t>w rozumieniu art. 4a pkt 28 ustawy z dnia 15 lutego 1992 r. o podatku dochodowym od osób prawnych;</w:t>
      </w:r>
    </w:p>
    <w:p w14:paraId="3E086B78" w14:textId="369C2609" w:rsidR="009D735F" w:rsidRPr="00155602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Kryterium jakościowe </w:t>
      </w:r>
      <w:r w:rsidRPr="00155602">
        <w:rPr>
          <w:b/>
          <w:bCs/>
          <w:sz w:val="22"/>
          <w:szCs w:val="22"/>
        </w:rPr>
        <w:t>„Utworzenie wyspecjalizowanych miejsc pracy”</w:t>
      </w:r>
    </w:p>
    <w:p w14:paraId="48217788" w14:textId="130A059D" w:rsidR="002C1B05" w:rsidRPr="00155602" w:rsidRDefault="009D735F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Przedsiębiorca zobowiązuje się, że w okresie</w:t>
      </w:r>
      <w:r w:rsidR="00134BAB" w:rsidRPr="00155602">
        <w:rPr>
          <w:sz w:val="22"/>
          <w:szCs w:val="22"/>
        </w:rPr>
        <w:t xml:space="preserve"> utrzymania</w:t>
      </w:r>
      <w:r w:rsidRPr="00155602">
        <w:rPr>
          <w:sz w:val="22"/>
          <w:szCs w:val="22"/>
        </w:rPr>
        <w:t xml:space="preserve"> </w:t>
      </w:r>
      <w:r w:rsidR="00E21618" w:rsidRPr="00155602">
        <w:rPr>
          <w:sz w:val="22"/>
          <w:szCs w:val="22"/>
        </w:rPr>
        <w:t>I</w:t>
      </w:r>
      <w:r w:rsidRPr="00155602">
        <w:rPr>
          <w:sz w:val="22"/>
          <w:szCs w:val="22"/>
        </w:rPr>
        <w:t xml:space="preserve">nwestycji co najmniej 80% zatrudnionych </w:t>
      </w:r>
      <w:r w:rsidR="00134BAB" w:rsidRPr="00155602">
        <w:rPr>
          <w:sz w:val="22"/>
          <w:szCs w:val="22"/>
        </w:rPr>
        <w:t xml:space="preserve">w ramach </w:t>
      </w:r>
      <w:r w:rsidR="004342C5" w:rsidRPr="00155602">
        <w:rPr>
          <w:sz w:val="22"/>
          <w:szCs w:val="22"/>
        </w:rPr>
        <w:t>I</w:t>
      </w:r>
      <w:r w:rsidR="00134BAB" w:rsidRPr="00155602">
        <w:rPr>
          <w:sz w:val="22"/>
          <w:szCs w:val="22"/>
        </w:rPr>
        <w:t xml:space="preserve">nwestycji pracowników </w:t>
      </w:r>
      <w:r w:rsidR="004467CA" w:rsidRPr="00155602">
        <w:rPr>
          <w:sz w:val="22"/>
          <w:szCs w:val="22"/>
        </w:rPr>
        <w:t xml:space="preserve">będzie </w:t>
      </w:r>
      <w:r w:rsidR="00134BAB" w:rsidRPr="00155602">
        <w:rPr>
          <w:sz w:val="22"/>
          <w:szCs w:val="22"/>
        </w:rPr>
        <w:t>p</w:t>
      </w:r>
      <w:r w:rsidRPr="00155602">
        <w:rPr>
          <w:sz w:val="22"/>
          <w:szCs w:val="22"/>
        </w:rPr>
        <w:t>osiadał</w:t>
      </w:r>
      <w:r w:rsidR="00641ACD" w:rsidRPr="00155602">
        <w:rPr>
          <w:sz w:val="22"/>
          <w:szCs w:val="22"/>
        </w:rPr>
        <w:t>o</w:t>
      </w:r>
      <w:r w:rsidRPr="00155602">
        <w:rPr>
          <w:sz w:val="22"/>
          <w:szCs w:val="22"/>
        </w:rPr>
        <w:t xml:space="preserve"> wykształcenie wyższe, średnie</w:t>
      </w:r>
      <w:r w:rsidR="00134BAB" w:rsidRPr="00155602">
        <w:rPr>
          <w:sz w:val="22"/>
          <w:szCs w:val="22"/>
        </w:rPr>
        <w:t>, średnie branżowe, zasadnicze zawodowe</w:t>
      </w:r>
      <w:r w:rsidRPr="00155602">
        <w:rPr>
          <w:sz w:val="22"/>
          <w:szCs w:val="22"/>
        </w:rPr>
        <w:t xml:space="preserve"> lub </w:t>
      </w:r>
      <w:r w:rsidR="000C74BB" w:rsidRPr="00155602">
        <w:rPr>
          <w:sz w:val="22"/>
          <w:szCs w:val="22"/>
        </w:rPr>
        <w:t xml:space="preserve">zasadnicze </w:t>
      </w:r>
      <w:r w:rsidR="00134BAB" w:rsidRPr="00155602">
        <w:rPr>
          <w:sz w:val="22"/>
          <w:szCs w:val="22"/>
        </w:rPr>
        <w:t>branżowe,</w:t>
      </w:r>
      <w:r w:rsidRPr="00155602">
        <w:rPr>
          <w:sz w:val="22"/>
          <w:szCs w:val="22"/>
        </w:rPr>
        <w:t xml:space="preserve"> poświadczone dyplomem</w:t>
      </w:r>
      <w:r w:rsidR="00134BAB" w:rsidRPr="00155602">
        <w:rPr>
          <w:sz w:val="22"/>
          <w:szCs w:val="22"/>
        </w:rPr>
        <w:t xml:space="preserve"> lub </w:t>
      </w:r>
      <w:r w:rsidRPr="00155602">
        <w:rPr>
          <w:sz w:val="22"/>
          <w:szCs w:val="22"/>
        </w:rPr>
        <w:t>świadectwem</w:t>
      </w:r>
      <w:r w:rsidR="00134BAB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lub innym dokumentem uprawniającym do wykonywania zawodu</w:t>
      </w:r>
      <w:r w:rsidR="00134BAB" w:rsidRPr="00155602">
        <w:rPr>
          <w:sz w:val="22"/>
          <w:szCs w:val="22"/>
        </w:rPr>
        <w:t>;</w:t>
      </w:r>
    </w:p>
    <w:p w14:paraId="24E47F9D" w14:textId="77777777" w:rsidR="002C1B05" w:rsidRPr="00155602" w:rsidRDefault="002C1B05" w:rsidP="002C1B0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Kryterium jakościowe </w:t>
      </w:r>
      <w:r w:rsidRPr="00155602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0FF0C8B" w14:textId="1D24F71E" w:rsidR="002C1B05" w:rsidRPr="00155602" w:rsidRDefault="002C1B05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zobowiązuje się, że przez cały okres utrzymania Inwestycji będzie posiadał Certyfikat EMAS, ETV lub ISO 14001 albo zastępujący wskazane certyfikaty dokument poświadczający posiadanie status laureata </w:t>
      </w:r>
      <w:proofErr w:type="spellStart"/>
      <w:r w:rsidRPr="00155602">
        <w:rPr>
          <w:sz w:val="22"/>
          <w:szCs w:val="22"/>
        </w:rPr>
        <w:t>GreenEvo</w:t>
      </w:r>
      <w:proofErr w:type="spellEnd"/>
      <w:r w:rsidRPr="00155602">
        <w:rPr>
          <w:sz w:val="22"/>
          <w:szCs w:val="22"/>
        </w:rPr>
        <w:t xml:space="preserve"> lub Świadectwa Czystszej Produkcji, lub wpis do Polskiego Rejestru Czystszej Produkcji i Odpowiedzialnej Przedsiębiorczości, dotyczący zakładu, w którym została zrealizowana Inwestycja;</w:t>
      </w:r>
    </w:p>
    <w:p w14:paraId="08ADFAB5" w14:textId="6FB6C146" w:rsidR="00A825E3" w:rsidRPr="00155602" w:rsidRDefault="00A825E3" w:rsidP="00A825E3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Kryterium jakościowe „</w:t>
      </w:r>
      <w:r w:rsidRPr="00155602">
        <w:rPr>
          <w:b/>
          <w:sz w:val="22"/>
          <w:szCs w:val="22"/>
        </w:rPr>
        <w:t>Rozwój zrównoważony terytorialnie</w:t>
      </w:r>
      <w:r w:rsidRPr="00155602">
        <w:rPr>
          <w:sz w:val="22"/>
          <w:szCs w:val="22"/>
        </w:rPr>
        <w:t>”</w:t>
      </w:r>
    </w:p>
    <w:p w14:paraId="245269B5" w14:textId="6681B875" w:rsidR="00A825E3" w:rsidRPr="00155602" w:rsidRDefault="00A825E3" w:rsidP="00A825E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Inwestycja została zlokalizowana na obszarze zagrożonym wykluczeniem. Kryterium weryfikowane na dzień złożenia wniosku o udzielenie pomocy publicznej.</w:t>
      </w:r>
    </w:p>
    <w:p w14:paraId="07FF2357" w14:textId="06451C11" w:rsidR="00F116EF" w:rsidRPr="00155602" w:rsidRDefault="00F116EF" w:rsidP="0089572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Kryterium jakościowe </w:t>
      </w:r>
      <w:r w:rsidRPr="00155602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1FB7A13" w14:textId="77777777" w:rsidR="00F116EF" w:rsidRPr="00155602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78710F5" w14:textId="7E6EB10E" w:rsidR="00F116EF" w:rsidRPr="00155602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oferowanie</w:t>
      </w:r>
      <w:r w:rsidR="00F116EF" w:rsidRPr="00155602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155602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155602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</w:t>
      </w:r>
      <w:r w:rsidRPr="00155602">
        <w:rPr>
          <w:sz w:val="22"/>
          <w:szCs w:val="22"/>
        </w:rPr>
        <w:lastRenderedPageBreak/>
        <w:t xml:space="preserve">placówkami kształcenia ustawicznego lub uczelniami, polegającą na organizowaniu praktyk, staży, szkoleń lub </w:t>
      </w:r>
    </w:p>
    <w:p w14:paraId="61B5D45C" w14:textId="4ED42796" w:rsidR="00F116EF" w:rsidRPr="00155602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oferowanie</w:t>
      </w:r>
      <w:r w:rsidR="00F116EF" w:rsidRPr="00155602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77777777" w:rsidR="00F116EF" w:rsidRPr="00155602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0D177AA8" w14:textId="77777777" w:rsidR="00F116EF" w:rsidRPr="00155602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stworzenie klasy patronackiej lub laboratorium, lub </w:t>
      </w:r>
    </w:p>
    <w:p w14:paraId="58C937FA" w14:textId="6588ACE5" w:rsidR="00F116EF" w:rsidRPr="00155602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wprowadzenie kształcenia dualnego lub </w:t>
      </w:r>
    </w:p>
    <w:p w14:paraId="26D4AB4B" w14:textId="66E890A3" w:rsidR="005631CD" w:rsidRPr="00155602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zezwolenie na prowadzenie przez zatrudnionego pracownika doktoratu wdrożeniowego;</w:t>
      </w:r>
    </w:p>
    <w:p w14:paraId="4CC5B708" w14:textId="3CAFA6C2" w:rsidR="00C62915" w:rsidRPr="00155602" w:rsidRDefault="008A18AA" w:rsidP="00C6291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155602">
        <w:rPr>
          <w:sz w:val="22"/>
          <w:szCs w:val="22"/>
        </w:rPr>
        <w:t>Kryterium jakościowe</w:t>
      </w:r>
      <w:r w:rsidRPr="00155602">
        <w:rPr>
          <w:b/>
          <w:bCs/>
          <w:sz w:val="22"/>
          <w:szCs w:val="22"/>
        </w:rPr>
        <w:t xml:space="preserve"> „</w:t>
      </w:r>
      <w:r w:rsidR="00C62915" w:rsidRPr="00155602">
        <w:rPr>
          <w:b/>
          <w:bCs/>
          <w:sz w:val="22"/>
          <w:szCs w:val="22"/>
        </w:rPr>
        <w:t>Podejmowanie działań w zakresie opieki nad pracownikiem</w:t>
      </w:r>
      <w:r w:rsidRPr="00155602">
        <w:rPr>
          <w:b/>
          <w:bCs/>
          <w:sz w:val="22"/>
          <w:szCs w:val="22"/>
        </w:rPr>
        <w:t>”</w:t>
      </w:r>
    </w:p>
    <w:p w14:paraId="692C94B9" w14:textId="71A2B2E8" w:rsidR="00C62915" w:rsidRPr="00155602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zobowiązuje się, że </w:t>
      </w:r>
      <w:r w:rsidR="00AE533F" w:rsidRPr="00155602">
        <w:rPr>
          <w:sz w:val="22"/>
          <w:szCs w:val="22"/>
        </w:rPr>
        <w:t xml:space="preserve">w </w:t>
      </w:r>
      <w:r w:rsidRPr="00155602">
        <w:rPr>
          <w:sz w:val="22"/>
          <w:szCs w:val="22"/>
        </w:rPr>
        <w:t xml:space="preserve">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="00301110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 xml:space="preserve">w tym do podjęcia działań w zakresie opieki nad pracownikiem, w szczególności przez: </w:t>
      </w:r>
    </w:p>
    <w:p w14:paraId="6E527A09" w14:textId="77777777" w:rsidR="00C62915" w:rsidRPr="00155602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6D209CA2" w14:textId="77777777" w:rsidR="00C62915" w:rsidRPr="00155602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1725EC50" w14:textId="77777777" w:rsidR="00C62915" w:rsidRPr="00155602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15F8A3ED" w14:textId="24E77D79" w:rsidR="00C62915" w:rsidRPr="00155602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3"/>
    <w:p w14:paraId="4E9029C4" w14:textId="77777777" w:rsidR="00C82DE2" w:rsidRPr="00155602" w:rsidRDefault="00C82DE2" w:rsidP="00C82DE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155602">
        <w:rPr>
          <w:sz w:val="22"/>
          <w:szCs w:val="22"/>
        </w:rPr>
        <w:t>Przedsiębiorca zobowiązuje się do ewidencjonowania danych (prowadzenia zapisów księgowych</w:t>
      </w:r>
      <w:r w:rsidRPr="00155602">
        <w:rPr>
          <w:sz w:val="22"/>
          <w:szCs w:val="22"/>
        </w:rPr>
        <w:br/>
        <w:t xml:space="preserve">i kadrowych) w sposób umożliwiający jednoznaczne ustalenie, bieżące monitorowanie </w:t>
      </w:r>
      <w:r w:rsidRPr="00155602">
        <w:rPr>
          <w:sz w:val="22"/>
          <w:szCs w:val="22"/>
        </w:rPr>
        <w:br/>
        <w:t>i weryfikację, w tym kontrolę kosztów Inwestycji oraz liczby utworzonych nowych miejsc pracy.</w:t>
      </w:r>
    </w:p>
    <w:p w14:paraId="0B9F1BCC" w14:textId="724161F4" w:rsidR="00C82DE2" w:rsidRPr="00155602" w:rsidRDefault="00C82DE2" w:rsidP="00C82DE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155602">
        <w:rPr>
          <w:bCs/>
          <w:sz w:val="22"/>
          <w:szCs w:val="22"/>
        </w:rPr>
        <w:t>Przedsiębiorca jest zobowiązany do przechowywania zapisów i ewidencji prowadzonych zgodnie z ust. 3</w:t>
      </w:r>
      <w:r w:rsidRPr="00155602">
        <w:rPr>
          <w:b/>
          <w:sz w:val="22"/>
          <w:szCs w:val="22"/>
        </w:rPr>
        <w:t xml:space="preserve"> </w:t>
      </w:r>
      <w:r w:rsidRPr="00155602">
        <w:rPr>
          <w:bCs/>
          <w:sz w:val="22"/>
          <w:szCs w:val="22"/>
        </w:rPr>
        <w:t>powyżej, jak również dokumentów źródłowych stanowiących podstawę prowadzenia takich zapisów lub</w:t>
      </w:r>
      <w:r w:rsidRPr="00155602">
        <w:rPr>
          <w:b/>
          <w:sz w:val="22"/>
          <w:szCs w:val="22"/>
        </w:rPr>
        <w:t xml:space="preserve"> </w:t>
      </w:r>
      <w:r w:rsidRPr="00155602">
        <w:rPr>
          <w:bCs/>
          <w:sz w:val="22"/>
          <w:szCs w:val="22"/>
        </w:rPr>
        <w:t xml:space="preserve">ewidencji przez okres 10 lat licząc od dnia zakończenia realizacji Umowy zgodnie z § </w:t>
      </w:r>
      <w:r w:rsidR="00174AF2">
        <w:rPr>
          <w:bCs/>
          <w:sz w:val="22"/>
          <w:szCs w:val="22"/>
        </w:rPr>
        <w:t>10</w:t>
      </w:r>
      <w:r w:rsidRPr="00155602">
        <w:rPr>
          <w:bCs/>
          <w:sz w:val="22"/>
          <w:szCs w:val="22"/>
        </w:rPr>
        <w:t>, chyba że</w:t>
      </w:r>
      <w:r w:rsidRPr="00155602">
        <w:rPr>
          <w:b/>
          <w:sz w:val="22"/>
          <w:szCs w:val="22"/>
        </w:rPr>
        <w:t xml:space="preserve"> </w:t>
      </w:r>
      <w:r w:rsidRPr="00155602">
        <w:rPr>
          <w:bCs/>
          <w:sz w:val="22"/>
          <w:szCs w:val="22"/>
        </w:rPr>
        <w:t>właściwe przepisy prawa przewidują dłuższe okresy przechowywania.</w:t>
      </w:r>
    </w:p>
    <w:p w14:paraId="71FA218C" w14:textId="77777777" w:rsidR="00C82DE2" w:rsidRPr="00155602" w:rsidRDefault="00C82DE2" w:rsidP="00C82DE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155602">
        <w:rPr>
          <w:bCs/>
          <w:sz w:val="22"/>
          <w:szCs w:val="22"/>
        </w:rPr>
        <w:t xml:space="preserve">Przedsiębiorca zobowiązuje się do przekazywania Ministrowi, na każde pisemne wezwanie i </w:t>
      </w:r>
      <w:r w:rsidRPr="00155602">
        <w:rPr>
          <w:bCs/>
          <w:sz w:val="22"/>
          <w:szCs w:val="22"/>
        </w:rPr>
        <w:br/>
        <w:t xml:space="preserve">w terminie wyznaczonym przez Ministra, nie krótszym jednak niż 7 dni roboczych od doręczenia, informacji i wyjaśnień na temat realizacji oraz utrzymywania Inwestycji, w tym także do przedkładania </w:t>
      </w:r>
      <w:r w:rsidRPr="00155602">
        <w:rPr>
          <w:bCs/>
          <w:sz w:val="22"/>
          <w:szCs w:val="22"/>
        </w:rPr>
        <w:lastRenderedPageBreak/>
        <w:t>dokumentów lub ich poświadczonych kopii, włączając w to wszystkie faktury i wyciągi bankowe dotyczące wydatków poniesionych w związku z realizacją Inwestycji.</w:t>
      </w:r>
    </w:p>
    <w:p w14:paraId="23E5D9CB" w14:textId="77777777" w:rsidR="00C82DE2" w:rsidRPr="00155602" w:rsidRDefault="00C82DE2" w:rsidP="00C82DE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155602">
        <w:rPr>
          <w:bCs/>
          <w:sz w:val="22"/>
          <w:szCs w:val="22"/>
        </w:rPr>
        <w:t>Przedsiębiorca zobowiązuje się do przestrzegania zasad dotyczących kumulacji pomocy publicznej zgodnie z Programem oraz regulacjami zawartymi w rozporządzeniu nr 651/2014.</w:t>
      </w:r>
    </w:p>
    <w:p w14:paraId="43E103CF" w14:textId="77777777" w:rsidR="00C82DE2" w:rsidRPr="00155602" w:rsidRDefault="00C82DE2" w:rsidP="00C82DE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155602">
        <w:rPr>
          <w:bCs/>
          <w:sz w:val="22"/>
          <w:szCs w:val="22"/>
        </w:rPr>
        <w:t>Przedsiębiorca ma obowiązek niezwłocznego, nie później jednak niż w terminie 14 dni roboczych, informowania Ministra o wszelkich dodatkowych formach wsparcia publicznego, które zostaną mu przyznawane w okresie realizacji Inwestycji lub w okresie jej utrzymania, a które mogą wpływać na kumulację udzielonej pomocy publicznej ponad ograniczenia wskazane w ust. 6.</w:t>
      </w:r>
    </w:p>
    <w:p w14:paraId="002CEC52" w14:textId="624A7F6A" w:rsidR="00163BE3" w:rsidRPr="00155602" w:rsidRDefault="00C82DE2" w:rsidP="00C82DE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155602">
        <w:rPr>
          <w:bCs/>
          <w:sz w:val="22"/>
          <w:szCs w:val="22"/>
        </w:rPr>
        <w:t>W przypadku stwierdzenia naruszenia zasad kumulacji pomocy publicznej, Przedsiębiorca zwróci odpowiednio całość lub część (w zależności od wynikających z właściwych przepisów prawa skutków naruszenia zasad kumulacji pomocy) otrzymanej Pomocy wraz z ustawowymi odsetkami, liczonymi jak dla zaległości podatkowych, która spowodowała naruszenie zasad kumulacji. Odpowiednia wartość Pomocy zostanie zwrócona na rachunek bankowy wskazany przez Ministra w terminie 15 dni. Jeżeli nic innego nie wynika z właściwych przepisów prawa dotyczących skutków naruszenia zasad kumulacji pomocy, wówczas Przedsiębiorca dokonuje na rzecz Ministra zapłaty kwoty nadwyżki ponad przekroczony limit pomocy.</w:t>
      </w:r>
    </w:p>
    <w:bookmarkEnd w:id="4"/>
    <w:p w14:paraId="7EF28FE4" w14:textId="77777777" w:rsidR="00744646" w:rsidRPr="00155602" w:rsidRDefault="00744646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03F3AD9F" w:rsidR="0051085E" w:rsidRPr="00155602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§ </w:t>
      </w:r>
      <w:r w:rsidR="00B039E6" w:rsidRPr="00155602">
        <w:rPr>
          <w:b/>
          <w:sz w:val="22"/>
          <w:szCs w:val="22"/>
        </w:rPr>
        <w:t>3</w:t>
      </w:r>
      <w:r w:rsidR="003561FD" w:rsidRPr="00155602">
        <w:rPr>
          <w:b/>
          <w:sz w:val="22"/>
          <w:szCs w:val="22"/>
        </w:rPr>
        <w:t>.</w:t>
      </w:r>
      <w:r w:rsidR="00436465" w:rsidRPr="00155602">
        <w:rPr>
          <w:b/>
          <w:sz w:val="22"/>
          <w:szCs w:val="22"/>
        </w:rPr>
        <w:t xml:space="preserve"> </w:t>
      </w:r>
      <w:r w:rsidR="00452577" w:rsidRPr="00155602">
        <w:rPr>
          <w:b/>
          <w:sz w:val="22"/>
          <w:szCs w:val="22"/>
        </w:rPr>
        <w:t xml:space="preserve">WYPŁATA POMOCY I </w:t>
      </w:r>
      <w:r w:rsidR="000419DC" w:rsidRPr="00155602">
        <w:rPr>
          <w:b/>
          <w:sz w:val="22"/>
          <w:szCs w:val="22"/>
        </w:rPr>
        <w:t>SPRAWOZDAWCZOŚĆ</w:t>
      </w:r>
    </w:p>
    <w:p w14:paraId="59028655" w14:textId="6FB8C14C" w:rsidR="008A714B" w:rsidRPr="00155602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Wypł</w:t>
      </w:r>
      <w:r w:rsidR="003023A7" w:rsidRPr="00155602">
        <w:rPr>
          <w:sz w:val="22"/>
          <w:szCs w:val="22"/>
        </w:rPr>
        <w:t>ata Pomocy, zgodnie z § 1</w:t>
      </w:r>
      <w:r w:rsidR="00F723E1" w:rsidRPr="00155602">
        <w:rPr>
          <w:sz w:val="22"/>
          <w:szCs w:val="22"/>
        </w:rPr>
        <w:t xml:space="preserve"> ust. 1</w:t>
      </w:r>
      <w:r w:rsidRPr="00155602">
        <w:rPr>
          <w:sz w:val="22"/>
          <w:szCs w:val="22"/>
        </w:rPr>
        <w:t xml:space="preserve">, dokonywana będzie – po spełnieniu poniższych warunków – </w:t>
      </w:r>
      <w:r w:rsidR="009714FE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następujący sposób:</w:t>
      </w:r>
      <w:r w:rsidR="00BF0BEC" w:rsidRPr="00155602">
        <w:rPr>
          <w:sz w:val="22"/>
          <w:szCs w:val="22"/>
        </w:rPr>
        <w:t xml:space="preserve"> </w:t>
      </w:r>
    </w:p>
    <w:p w14:paraId="44F7A3F6" w14:textId="78E72504" w:rsidR="002417CB" w:rsidRPr="00155602" w:rsidRDefault="002417CB" w:rsidP="002417CB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55602">
        <w:rPr>
          <w:color w:val="000000"/>
          <w:sz w:val="22"/>
          <w:szCs w:val="22"/>
        </w:rPr>
        <w:t>w latach 2026 –</w:t>
      </w:r>
      <w:r w:rsidRPr="00155602">
        <w:rPr>
          <w:sz w:val="22"/>
          <w:szCs w:val="22"/>
        </w:rPr>
        <w:t xml:space="preserve"> 2027</w:t>
      </w:r>
      <w:r w:rsidRPr="00155602">
        <w:rPr>
          <w:color w:val="000000"/>
          <w:sz w:val="22"/>
          <w:szCs w:val="22"/>
        </w:rPr>
        <w:t xml:space="preserve"> w terminie do dnia 31 października, Przedsiębiorca przedłoży do akceptacji Ministra sprawozdanie finansowo – rzeczowe, w zakresie liczby utworzonych miejsc pracy</w:t>
      </w:r>
      <w:r w:rsidR="00196DA9" w:rsidRPr="00155602">
        <w:t xml:space="preserve"> </w:t>
      </w:r>
      <w:r w:rsidR="00C94D30" w:rsidRPr="00155602">
        <w:rPr>
          <w:color w:val="000000"/>
          <w:sz w:val="22"/>
          <w:szCs w:val="22"/>
        </w:rPr>
        <w:br/>
      </w:r>
      <w:r w:rsidR="00196DA9" w:rsidRPr="00155602">
        <w:rPr>
          <w:color w:val="000000"/>
          <w:sz w:val="22"/>
          <w:szCs w:val="22"/>
        </w:rPr>
        <w:t xml:space="preserve">i </w:t>
      </w:r>
      <w:r w:rsidRPr="00155602">
        <w:rPr>
          <w:color w:val="000000"/>
          <w:sz w:val="22"/>
          <w:szCs w:val="22"/>
        </w:rPr>
        <w:t xml:space="preserve">poniesionych kosztów </w:t>
      </w:r>
      <w:r w:rsidR="00452577" w:rsidRPr="00155602">
        <w:rPr>
          <w:color w:val="000000"/>
          <w:sz w:val="22"/>
          <w:szCs w:val="22"/>
        </w:rPr>
        <w:t xml:space="preserve">kwalifikowanych </w:t>
      </w:r>
      <w:r w:rsidRPr="00155602">
        <w:rPr>
          <w:color w:val="000000"/>
          <w:sz w:val="22"/>
          <w:szCs w:val="22"/>
        </w:rPr>
        <w:t>Inwestycji</w:t>
      </w:r>
      <w:r w:rsidR="00196DA9" w:rsidRPr="00155602">
        <w:rPr>
          <w:sz w:val="22"/>
          <w:szCs w:val="22"/>
        </w:rPr>
        <w:t xml:space="preserve"> </w:t>
      </w:r>
      <w:r w:rsidRPr="00155602">
        <w:rPr>
          <w:color w:val="000000"/>
          <w:sz w:val="22"/>
          <w:szCs w:val="22"/>
        </w:rPr>
        <w:t xml:space="preserve">obejmujące okres począwszy od dnia rozpoczęcia realizacji Inwestycji do dnia 30 września danego roku, sporządzone zgodnie ze wzorem stanowiącym </w:t>
      </w:r>
      <w:r w:rsidRPr="00155602">
        <w:rPr>
          <w:color w:val="000000"/>
          <w:sz w:val="22"/>
          <w:szCs w:val="22"/>
          <w:u w:val="single"/>
        </w:rPr>
        <w:t xml:space="preserve">Załącznik Nr </w:t>
      </w:r>
      <w:r w:rsidR="00452577" w:rsidRPr="00155602">
        <w:rPr>
          <w:color w:val="000000"/>
          <w:sz w:val="22"/>
          <w:szCs w:val="22"/>
          <w:u w:val="single"/>
        </w:rPr>
        <w:t>8</w:t>
      </w:r>
      <w:r w:rsidRPr="00155602">
        <w:rPr>
          <w:color w:val="000000"/>
          <w:sz w:val="22"/>
          <w:szCs w:val="22"/>
        </w:rPr>
        <w:t xml:space="preserve"> do </w:t>
      </w:r>
      <w:r w:rsidR="00284AA6" w:rsidRPr="00155602">
        <w:rPr>
          <w:color w:val="000000"/>
          <w:sz w:val="22"/>
          <w:szCs w:val="22"/>
        </w:rPr>
        <w:t>Umowy, zwane</w:t>
      </w:r>
      <w:r w:rsidRPr="00155602">
        <w:rPr>
          <w:color w:val="000000"/>
          <w:sz w:val="22"/>
          <w:szCs w:val="22"/>
        </w:rPr>
        <w:t xml:space="preserve"> dalej „</w:t>
      </w:r>
      <w:r w:rsidRPr="00155602">
        <w:rPr>
          <w:color w:val="000000"/>
          <w:sz w:val="22"/>
          <w:szCs w:val="22"/>
          <w:u w:val="single"/>
        </w:rPr>
        <w:t>Sprawozdaniem</w:t>
      </w:r>
      <w:r w:rsidR="00222174" w:rsidRPr="00155602">
        <w:rPr>
          <w:color w:val="000000"/>
          <w:sz w:val="22"/>
          <w:szCs w:val="22"/>
          <w:u w:val="single"/>
        </w:rPr>
        <w:t xml:space="preserve"> Nr 1</w:t>
      </w:r>
      <w:r w:rsidRPr="00155602">
        <w:rPr>
          <w:color w:val="000000"/>
          <w:sz w:val="22"/>
          <w:szCs w:val="22"/>
        </w:rPr>
        <w:t xml:space="preserve">”. </w:t>
      </w:r>
      <w:r w:rsidR="00155602" w:rsidRPr="00155602">
        <w:rPr>
          <w:color w:val="000000"/>
          <w:sz w:val="22"/>
          <w:szCs w:val="22"/>
        </w:rPr>
        <w:t>Przedsiębiorca przedłoży do Ministra wraz ze Sprawozdaniem Nr 1 gwarancję bankową, o której mowa § 8 ust. 2. Za datę złożenia Sprawozdania Nr 1 oraz gwarancji bankowej uznaje się datę jego wpływu do Kancelarii Ogólnej Ministerstwa Rozwoju i Technologii, w tym poprzez e – Doręczenia. Sprawozdanie Nr 1 podlega akceptacji przez Ministra</w:t>
      </w:r>
      <w:r w:rsidRPr="00155602">
        <w:rPr>
          <w:sz w:val="22"/>
          <w:szCs w:val="22"/>
        </w:rPr>
        <w:t xml:space="preserve">; </w:t>
      </w:r>
    </w:p>
    <w:p w14:paraId="6B59DFE5" w14:textId="06DA89A7" w:rsidR="002417CB" w:rsidRPr="00155602" w:rsidRDefault="002417CB" w:rsidP="002417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Sprawozdaniu </w:t>
      </w:r>
      <w:r w:rsidR="00222174" w:rsidRPr="00155602">
        <w:rPr>
          <w:sz w:val="22"/>
          <w:szCs w:val="22"/>
        </w:rPr>
        <w:t xml:space="preserve">Nr 1 </w:t>
      </w:r>
      <w:r w:rsidRPr="00155602">
        <w:rPr>
          <w:sz w:val="22"/>
          <w:szCs w:val="22"/>
        </w:rPr>
        <w:t xml:space="preserve">Przedsiębiorca złoży również oświadczenie o prognozowanej liczbie miejsc pracy, które planuje utworzyć, kosztach </w:t>
      </w:r>
      <w:r w:rsidR="00B53408" w:rsidRPr="00155602">
        <w:rPr>
          <w:sz w:val="22"/>
          <w:szCs w:val="22"/>
        </w:rPr>
        <w:t xml:space="preserve">kwalifikowanych </w:t>
      </w:r>
      <w:r w:rsidRPr="00155602">
        <w:rPr>
          <w:sz w:val="22"/>
          <w:szCs w:val="22"/>
        </w:rPr>
        <w:t xml:space="preserve">Inwestycji, które planuje ponieść </w:t>
      </w:r>
      <w:r w:rsidR="00B53408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okresie od dnia 1 października do końca roku kalendarzowego, w którym jest ono składane;</w:t>
      </w:r>
    </w:p>
    <w:p w14:paraId="71EF31A0" w14:textId="67F08E7F" w:rsidR="002417CB" w:rsidRPr="00155602" w:rsidRDefault="002417CB" w:rsidP="0045257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155602">
        <w:rPr>
          <w:bCs/>
          <w:color w:val="000000"/>
          <w:sz w:val="22"/>
          <w:szCs w:val="22"/>
        </w:rPr>
        <w:t>w przypadku zastrzeżeń, co do treści Sprawozdania</w:t>
      </w:r>
      <w:r w:rsidR="00222174" w:rsidRPr="00155602">
        <w:rPr>
          <w:bCs/>
          <w:color w:val="000000"/>
          <w:sz w:val="22"/>
          <w:szCs w:val="22"/>
        </w:rPr>
        <w:t xml:space="preserve"> Nr 1</w:t>
      </w:r>
      <w:r w:rsidRPr="00155602">
        <w:rPr>
          <w:bCs/>
          <w:color w:val="000000"/>
          <w:sz w:val="22"/>
          <w:szCs w:val="22"/>
        </w:rPr>
        <w:t xml:space="preserve">, Minister umożliwi Przedsiębiorcy </w:t>
      </w:r>
      <w:r w:rsidR="00452577" w:rsidRPr="00155602">
        <w:rPr>
          <w:bCs/>
          <w:color w:val="000000"/>
          <w:sz w:val="22"/>
          <w:szCs w:val="22"/>
        </w:rPr>
        <w:br/>
        <w:t xml:space="preserve">w wyznaczonym terminie, nie </w:t>
      </w:r>
      <w:r w:rsidR="001220BB" w:rsidRPr="00155602">
        <w:rPr>
          <w:bCs/>
          <w:color w:val="000000"/>
          <w:sz w:val="22"/>
          <w:szCs w:val="22"/>
        </w:rPr>
        <w:t>krótszym</w:t>
      </w:r>
      <w:r w:rsidR="00452577" w:rsidRPr="00155602">
        <w:rPr>
          <w:bCs/>
          <w:color w:val="000000"/>
          <w:sz w:val="22"/>
          <w:szCs w:val="22"/>
        </w:rPr>
        <w:t xml:space="preserve"> niż 14 dni roboczych </w:t>
      </w:r>
      <w:r w:rsidRPr="00155602">
        <w:rPr>
          <w:bCs/>
          <w:color w:val="000000"/>
          <w:sz w:val="22"/>
          <w:szCs w:val="22"/>
        </w:rPr>
        <w:t xml:space="preserve">korektę Sprawozdania </w:t>
      </w:r>
      <w:r w:rsidR="00222174" w:rsidRPr="00155602">
        <w:rPr>
          <w:bCs/>
          <w:color w:val="000000"/>
          <w:sz w:val="22"/>
          <w:szCs w:val="22"/>
        </w:rPr>
        <w:t xml:space="preserve">Nr 1 </w:t>
      </w:r>
      <w:r w:rsidR="00452577" w:rsidRPr="00155602">
        <w:rPr>
          <w:bCs/>
          <w:color w:val="000000"/>
          <w:sz w:val="22"/>
          <w:szCs w:val="22"/>
        </w:rPr>
        <w:br/>
      </w:r>
      <w:r w:rsidRPr="00155602">
        <w:rPr>
          <w:bCs/>
          <w:color w:val="000000"/>
          <w:sz w:val="22"/>
          <w:szCs w:val="22"/>
        </w:rPr>
        <w:t>w odpowiednim zakresie</w:t>
      </w:r>
      <w:r w:rsidR="00452577" w:rsidRPr="00155602">
        <w:rPr>
          <w:bCs/>
          <w:color w:val="000000"/>
          <w:sz w:val="22"/>
          <w:szCs w:val="22"/>
        </w:rPr>
        <w:t>. W</w:t>
      </w:r>
      <w:r w:rsidRPr="00155602">
        <w:rPr>
          <w:sz w:val="22"/>
          <w:szCs w:val="22"/>
        </w:rPr>
        <w:t xml:space="preserve"> </w:t>
      </w:r>
      <w:r w:rsidR="0001396E" w:rsidRPr="00155602">
        <w:rPr>
          <w:sz w:val="22"/>
          <w:szCs w:val="22"/>
        </w:rPr>
        <w:t>roku</w:t>
      </w:r>
      <w:r w:rsidRPr="00155602">
        <w:rPr>
          <w:sz w:val="22"/>
          <w:szCs w:val="22"/>
        </w:rPr>
        <w:t xml:space="preserve"> 202</w:t>
      </w:r>
      <w:r w:rsidR="00C94D30" w:rsidRPr="00155602">
        <w:rPr>
          <w:sz w:val="22"/>
          <w:szCs w:val="22"/>
        </w:rPr>
        <w:t>6</w:t>
      </w:r>
      <w:r w:rsidRPr="00155602">
        <w:rPr>
          <w:sz w:val="22"/>
          <w:szCs w:val="22"/>
        </w:rPr>
        <w:t xml:space="preserve"> w terminie 30 dni od dnia zaakceptowania przez Ministra </w:t>
      </w:r>
      <w:r w:rsidR="00155602" w:rsidRPr="00155602">
        <w:rPr>
          <w:sz w:val="22"/>
          <w:szCs w:val="22"/>
        </w:rPr>
        <w:t xml:space="preserve">gwarancji bankowej oraz </w:t>
      </w:r>
      <w:r w:rsidRPr="00155602">
        <w:rPr>
          <w:sz w:val="22"/>
          <w:szCs w:val="22"/>
        </w:rPr>
        <w:t xml:space="preserve">Sprawozdania </w:t>
      </w:r>
      <w:r w:rsidR="00222174" w:rsidRPr="00155602">
        <w:rPr>
          <w:sz w:val="22"/>
          <w:szCs w:val="22"/>
        </w:rPr>
        <w:t xml:space="preserve">Nr 1 </w:t>
      </w:r>
      <w:r w:rsidRPr="00155602">
        <w:rPr>
          <w:sz w:val="22"/>
          <w:szCs w:val="22"/>
        </w:rPr>
        <w:t xml:space="preserve">bez zastrzeżeń, Minister wypłaci Przedsiębiorcy kwotę Pomocy przypadającą na </w:t>
      </w:r>
      <w:r w:rsidR="00F02A33" w:rsidRPr="00155602">
        <w:rPr>
          <w:sz w:val="22"/>
          <w:szCs w:val="22"/>
        </w:rPr>
        <w:t>dany</w:t>
      </w:r>
      <w:r w:rsidR="005155C3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rok, z zastrzeżeniem, że jeżeli wartość kosztów </w:t>
      </w:r>
      <w:r w:rsidR="00452577" w:rsidRPr="00155602">
        <w:rPr>
          <w:color w:val="000000"/>
          <w:sz w:val="22"/>
          <w:szCs w:val="22"/>
        </w:rPr>
        <w:t>kwalifikowanych</w:t>
      </w:r>
      <w:r w:rsidR="00452577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lastRenderedPageBreak/>
        <w:t xml:space="preserve">Inwestycji wskazana w Sprawozdaniu </w:t>
      </w:r>
      <w:r w:rsidR="000E66D2" w:rsidRPr="00155602">
        <w:rPr>
          <w:sz w:val="22"/>
          <w:szCs w:val="22"/>
        </w:rPr>
        <w:t xml:space="preserve">Nr 1 </w:t>
      </w:r>
      <w:r w:rsidRPr="00155602">
        <w:rPr>
          <w:sz w:val="22"/>
          <w:szCs w:val="22"/>
        </w:rPr>
        <w:t xml:space="preserve">będzie niższa niż określona na dany rok w harmonogramie ponoszenia kosztów </w:t>
      </w:r>
      <w:r w:rsidR="00452577" w:rsidRPr="00155602">
        <w:rPr>
          <w:color w:val="000000"/>
          <w:sz w:val="22"/>
          <w:szCs w:val="22"/>
        </w:rPr>
        <w:t>kwalifikowanych</w:t>
      </w:r>
      <w:r w:rsidR="00452577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Inwestycji zawartym w </w:t>
      </w:r>
      <w:r w:rsidRPr="00155602">
        <w:rPr>
          <w:sz w:val="22"/>
          <w:szCs w:val="22"/>
          <w:u w:val="single"/>
        </w:rPr>
        <w:t xml:space="preserve">Załączniku Nr </w:t>
      </w:r>
      <w:r w:rsidR="00B67005" w:rsidRPr="00155602">
        <w:rPr>
          <w:sz w:val="22"/>
          <w:szCs w:val="22"/>
          <w:u w:val="single"/>
        </w:rPr>
        <w:t>7</w:t>
      </w:r>
      <w:r w:rsidRPr="00155602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004FB473" w14:textId="2D132CFD" w:rsidR="002417CB" w:rsidRPr="00155602" w:rsidRDefault="002417CB" w:rsidP="002417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 poniesienia przez Przedsiębiorcę w danym roku kosztów </w:t>
      </w:r>
      <w:r w:rsidR="0078183D" w:rsidRPr="00155602">
        <w:rPr>
          <w:color w:val="000000"/>
          <w:sz w:val="22"/>
          <w:szCs w:val="22"/>
        </w:rPr>
        <w:t>kwalifikowanych</w:t>
      </w:r>
      <w:r w:rsidR="0078183D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Inwestycji o wyższej wartości niż została określona w </w:t>
      </w:r>
      <w:r w:rsidRPr="00155602">
        <w:rPr>
          <w:sz w:val="22"/>
          <w:szCs w:val="22"/>
          <w:u w:val="single"/>
        </w:rPr>
        <w:t xml:space="preserve">Załączniku Nr </w:t>
      </w:r>
      <w:r w:rsidR="0078183D" w:rsidRPr="00155602">
        <w:rPr>
          <w:sz w:val="22"/>
          <w:szCs w:val="22"/>
          <w:u w:val="single"/>
        </w:rPr>
        <w:t>7</w:t>
      </w:r>
      <w:r w:rsidRPr="00155602">
        <w:rPr>
          <w:sz w:val="22"/>
          <w:szCs w:val="22"/>
        </w:rPr>
        <w:t xml:space="preserve"> do Umowy lub w przypadku utworzenia większej liczby miejsc pracy</w:t>
      </w:r>
      <w:r w:rsidR="00196DA9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niż została określona w </w:t>
      </w:r>
      <w:r w:rsidRPr="00155602">
        <w:rPr>
          <w:sz w:val="22"/>
          <w:szCs w:val="22"/>
          <w:u w:val="single"/>
        </w:rPr>
        <w:t xml:space="preserve">Załączniku Nr </w:t>
      </w:r>
      <w:r w:rsidR="0078183D" w:rsidRPr="00155602">
        <w:rPr>
          <w:sz w:val="22"/>
          <w:szCs w:val="22"/>
          <w:u w:val="single"/>
        </w:rPr>
        <w:t>6</w:t>
      </w:r>
      <w:r w:rsidRPr="00155602">
        <w:rPr>
          <w:sz w:val="22"/>
          <w:szCs w:val="22"/>
        </w:rPr>
        <w:t xml:space="preserve"> do Umowy</w:t>
      </w:r>
      <w:r w:rsidRPr="00155602">
        <w:rPr>
          <w:sz w:val="22"/>
          <w:szCs w:val="22"/>
          <w:u w:val="single"/>
        </w:rPr>
        <w:t>,</w:t>
      </w:r>
      <w:r w:rsidRPr="00155602">
        <w:rPr>
          <w:sz w:val="22"/>
          <w:szCs w:val="22"/>
        </w:rPr>
        <w:t xml:space="preserve"> to koszty </w:t>
      </w:r>
      <w:r w:rsidR="00667842" w:rsidRPr="00155602">
        <w:rPr>
          <w:color w:val="000000"/>
          <w:sz w:val="22"/>
          <w:szCs w:val="22"/>
        </w:rPr>
        <w:t>kwalifikowanych</w:t>
      </w:r>
      <w:r w:rsidR="00667842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Inwestycji i utworzone miejsca pracy zostaną zaliczone na poczet realizacji zobowiązania w kolejnym roku, z zastrzeżeniem, że kwota Pomocy wypłacona Przedsiębiorcy w tym roku nie może przekroczyć kwoty Pomocy przewidzianej na ten rok w § 1 ust. 1;</w:t>
      </w:r>
    </w:p>
    <w:p w14:paraId="6EB58D28" w14:textId="76353BAA" w:rsidR="0001396E" w:rsidRPr="00155602" w:rsidRDefault="0001396E" w:rsidP="0001396E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bCs/>
          <w:color w:val="000000"/>
          <w:sz w:val="22"/>
          <w:szCs w:val="22"/>
        </w:rPr>
        <w:t>w</w:t>
      </w:r>
      <w:r w:rsidRPr="00155602">
        <w:rPr>
          <w:sz w:val="22"/>
          <w:szCs w:val="22"/>
        </w:rPr>
        <w:t xml:space="preserve"> roku 202</w:t>
      </w:r>
      <w:r w:rsidR="00882A04" w:rsidRPr="00155602">
        <w:rPr>
          <w:sz w:val="22"/>
          <w:szCs w:val="22"/>
        </w:rPr>
        <w:t>7</w:t>
      </w:r>
      <w:r w:rsidRPr="00155602">
        <w:rPr>
          <w:sz w:val="22"/>
          <w:szCs w:val="22"/>
        </w:rPr>
        <w:t xml:space="preserve">, Minister w terminie 30 dni od dnia zaakceptowania </w:t>
      </w:r>
      <w:r w:rsidR="00155602" w:rsidRPr="00155602">
        <w:rPr>
          <w:sz w:val="22"/>
          <w:szCs w:val="22"/>
        </w:rPr>
        <w:t xml:space="preserve">gwarancji bankowej oraz </w:t>
      </w:r>
      <w:r w:rsidR="00882A04" w:rsidRPr="00155602">
        <w:rPr>
          <w:sz w:val="22"/>
          <w:szCs w:val="22"/>
        </w:rPr>
        <w:t xml:space="preserve">Sprawozdania </w:t>
      </w:r>
      <w:r w:rsidR="00222174" w:rsidRPr="00155602">
        <w:rPr>
          <w:sz w:val="22"/>
          <w:szCs w:val="22"/>
        </w:rPr>
        <w:t xml:space="preserve">Nr 1 </w:t>
      </w:r>
      <w:r w:rsidR="00882A04" w:rsidRPr="00155602">
        <w:rPr>
          <w:sz w:val="22"/>
          <w:szCs w:val="22"/>
        </w:rPr>
        <w:t>bez zastrzeżeń, Minister wypłaci Przedsiębiorcy kwotę Pomocy przypadającą na dany rok, z zastrzeżeniem, że</w:t>
      </w:r>
      <w:r w:rsidR="00882A04" w:rsidRPr="00155602">
        <w:rPr>
          <w:color w:val="000000" w:themeColor="text1"/>
          <w:sz w:val="22"/>
          <w:szCs w:val="22"/>
        </w:rPr>
        <w:t xml:space="preserve"> </w:t>
      </w:r>
      <w:r w:rsidRPr="00155602">
        <w:rPr>
          <w:color w:val="000000" w:themeColor="text1"/>
          <w:sz w:val="22"/>
          <w:szCs w:val="22"/>
        </w:rPr>
        <w:t xml:space="preserve">jeżeli liczba miejsc pracy wskazana w Sprawozdaniu </w:t>
      </w:r>
      <w:r w:rsidR="00222174" w:rsidRPr="00155602">
        <w:rPr>
          <w:color w:val="000000" w:themeColor="text1"/>
          <w:sz w:val="22"/>
          <w:szCs w:val="22"/>
        </w:rPr>
        <w:t xml:space="preserve">Nr 1 </w:t>
      </w:r>
      <w:r w:rsidRPr="00155602">
        <w:rPr>
          <w:color w:val="000000" w:themeColor="text1"/>
          <w:sz w:val="22"/>
          <w:szCs w:val="22"/>
        </w:rPr>
        <w:t xml:space="preserve">do </w:t>
      </w:r>
      <w:r w:rsidRPr="00155602">
        <w:rPr>
          <w:sz w:val="22"/>
          <w:szCs w:val="22"/>
        </w:rPr>
        <w:t xml:space="preserve">dnia </w:t>
      </w:r>
      <w:r w:rsidR="00882A04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>1 grudnia 202</w:t>
      </w:r>
      <w:r w:rsidR="00882A04" w:rsidRPr="00155602">
        <w:rPr>
          <w:sz w:val="22"/>
          <w:szCs w:val="22"/>
        </w:rPr>
        <w:t>7</w:t>
      </w:r>
      <w:r w:rsidRPr="00155602">
        <w:rPr>
          <w:sz w:val="22"/>
          <w:szCs w:val="22"/>
        </w:rPr>
        <w:t xml:space="preserve"> r., będzie </w:t>
      </w:r>
      <w:r w:rsidRPr="00155602">
        <w:rPr>
          <w:color w:val="000000" w:themeColor="text1"/>
          <w:sz w:val="22"/>
          <w:szCs w:val="22"/>
        </w:rPr>
        <w:t xml:space="preserve">niższa niż </w:t>
      </w:r>
      <w:r w:rsidR="00882A04" w:rsidRPr="00155602">
        <w:rPr>
          <w:b/>
          <w:color w:val="000000" w:themeColor="text1"/>
          <w:sz w:val="22"/>
          <w:szCs w:val="22"/>
        </w:rPr>
        <w:t>25</w:t>
      </w:r>
      <w:r w:rsidRPr="00155602">
        <w:rPr>
          <w:b/>
          <w:color w:val="000000" w:themeColor="text1"/>
          <w:sz w:val="22"/>
          <w:szCs w:val="22"/>
        </w:rPr>
        <w:t xml:space="preserve"> </w:t>
      </w:r>
      <w:r w:rsidRPr="00155602">
        <w:rPr>
          <w:color w:val="000000" w:themeColor="text1"/>
          <w:sz w:val="22"/>
          <w:szCs w:val="22"/>
        </w:rPr>
        <w:t>nowych miejsc pracy (w przeliczeniu na pełne etaty)</w:t>
      </w:r>
      <w:r w:rsidRPr="00155602">
        <w:rPr>
          <w:sz w:val="22"/>
          <w:szCs w:val="22"/>
        </w:rPr>
        <w:t>, wówczas Pomoc w roku 202</w:t>
      </w:r>
      <w:r w:rsidR="00882A04" w:rsidRPr="00155602">
        <w:rPr>
          <w:sz w:val="22"/>
          <w:szCs w:val="22"/>
        </w:rPr>
        <w:t>7</w:t>
      </w:r>
      <w:r w:rsidRPr="00155602">
        <w:rPr>
          <w:sz w:val="22"/>
          <w:szCs w:val="22"/>
        </w:rPr>
        <w:t xml:space="preserve"> nie zostanie wypłacona, a cała dotychczas otrzymana przez Przedsiębiorcę Pomoc zostanie zwrócona na zasadach określonych w § 5 ust. 1;</w:t>
      </w:r>
    </w:p>
    <w:p w14:paraId="45F51BEF" w14:textId="06045AD0" w:rsidR="0001396E" w:rsidRPr="00155602" w:rsidRDefault="0001396E" w:rsidP="0081121B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przypadku gdy</w:t>
      </w:r>
      <w:r w:rsidR="00882A04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wartość kosztów </w:t>
      </w:r>
      <w:r w:rsidR="00667842" w:rsidRPr="00155602">
        <w:rPr>
          <w:color w:val="000000"/>
          <w:sz w:val="22"/>
          <w:szCs w:val="22"/>
        </w:rPr>
        <w:t>kwalifikowanych</w:t>
      </w:r>
      <w:r w:rsidR="00667842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Inwestycji wskazana w Sprawozdaniu</w:t>
      </w:r>
      <w:r w:rsidR="00222174" w:rsidRPr="00155602">
        <w:rPr>
          <w:sz w:val="22"/>
          <w:szCs w:val="22"/>
        </w:rPr>
        <w:t xml:space="preserve"> Nr 1</w:t>
      </w:r>
      <w:r w:rsidR="00124267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do dnia </w:t>
      </w:r>
      <w:r w:rsidR="00882A04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>1 grudnia 202</w:t>
      </w:r>
      <w:r w:rsidR="00882A04" w:rsidRPr="00155602">
        <w:rPr>
          <w:sz w:val="22"/>
          <w:szCs w:val="22"/>
        </w:rPr>
        <w:t>7</w:t>
      </w:r>
      <w:r w:rsidRPr="00155602">
        <w:rPr>
          <w:sz w:val="22"/>
          <w:szCs w:val="22"/>
        </w:rPr>
        <w:t xml:space="preserve"> r., będzie </w:t>
      </w:r>
      <w:r w:rsidR="00882A04" w:rsidRPr="00155602">
        <w:rPr>
          <w:sz w:val="22"/>
          <w:szCs w:val="22"/>
        </w:rPr>
        <w:t xml:space="preserve">niższa niż określona na dany rok w harmonogramie ponoszenia kosztów Inwestycji zawartym w </w:t>
      </w:r>
      <w:r w:rsidR="00882A04" w:rsidRPr="00155602">
        <w:rPr>
          <w:sz w:val="22"/>
          <w:szCs w:val="22"/>
          <w:u w:val="single"/>
        </w:rPr>
        <w:t xml:space="preserve">Załączniku Nr </w:t>
      </w:r>
      <w:r w:rsidR="00667842" w:rsidRPr="00155602">
        <w:rPr>
          <w:sz w:val="22"/>
          <w:szCs w:val="22"/>
          <w:u w:val="single"/>
        </w:rPr>
        <w:t>7</w:t>
      </w:r>
      <w:r w:rsidR="00882A04" w:rsidRPr="00155602">
        <w:rPr>
          <w:sz w:val="22"/>
          <w:szCs w:val="22"/>
          <w:u w:val="single"/>
        </w:rPr>
        <w:t xml:space="preserve"> </w:t>
      </w:r>
      <w:r w:rsidR="00882A04" w:rsidRPr="00155602">
        <w:rPr>
          <w:sz w:val="22"/>
          <w:szCs w:val="22"/>
        </w:rPr>
        <w:t>do Umowy, to kwota Pomocy należna za rok 2027, o której mowa w § 1 ust. 1, ulega proporcjonalnemu obniżeniu</w:t>
      </w:r>
      <w:r w:rsidR="003053C0" w:rsidRPr="00155602">
        <w:rPr>
          <w:sz w:val="22"/>
          <w:szCs w:val="22"/>
        </w:rPr>
        <w:t>;</w:t>
      </w:r>
    </w:p>
    <w:p w14:paraId="17B049AC" w14:textId="34FC56A0" w:rsidR="0001396E" w:rsidRPr="00155602" w:rsidRDefault="00882A04" w:rsidP="00834EF5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 poniesienia przez Przedsiębiorcę w 2027 roku, kosztów </w:t>
      </w:r>
      <w:r w:rsidR="00667842" w:rsidRPr="00155602">
        <w:rPr>
          <w:color w:val="000000"/>
          <w:sz w:val="22"/>
          <w:szCs w:val="22"/>
        </w:rPr>
        <w:t>kwalifikowanych</w:t>
      </w:r>
      <w:r w:rsidR="00667842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Inwestycji o wyższej wartości niż została określona w </w:t>
      </w:r>
      <w:r w:rsidRPr="00155602">
        <w:rPr>
          <w:sz w:val="22"/>
          <w:szCs w:val="22"/>
          <w:u w:val="single"/>
        </w:rPr>
        <w:t xml:space="preserve">Załączniku Nr </w:t>
      </w:r>
      <w:r w:rsidR="00667842" w:rsidRPr="00155602">
        <w:rPr>
          <w:sz w:val="22"/>
          <w:szCs w:val="22"/>
          <w:u w:val="single"/>
        </w:rPr>
        <w:t>7</w:t>
      </w:r>
      <w:r w:rsidRPr="00155602">
        <w:rPr>
          <w:sz w:val="22"/>
          <w:szCs w:val="22"/>
        </w:rPr>
        <w:t xml:space="preserve"> do Umowy</w:t>
      </w:r>
      <w:r w:rsidRPr="00155602">
        <w:rPr>
          <w:sz w:val="22"/>
          <w:szCs w:val="22"/>
          <w:u w:val="single"/>
        </w:rPr>
        <w:t>,</w:t>
      </w:r>
      <w:r w:rsidRPr="00155602">
        <w:rPr>
          <w:sz w:val="22"/>
          <w:szCs w:val="22"/>
        </w:rPr>
        <w:t xml:space="preserve"> to </w:t>
      </w:r>
      <w:r w:rsidR="0081121B" w:rsidRPr="00155602">
        <w:rPr>
          <w:sz w:val="22"/>
          <w:szCs w:val="22"/>
        </w:rPr>
        <w:t xml:space="preserve">dane </w:t>
      </w:r>
      <w:r w:rsidRPr="00155602">
        <w:rPr>
          <w:sz w:val="22"/>
          <w:szCs w:val="22"/>
        </w:rPr>
        <w:t xml:space="preserve">koszty </w:t>
      </w:r>
      <w:r w:rsidR="00667842" w:rsidRPr="00155602">
        <w:rPr>
          <w:color w:val="000000"/>
          <w:sz w:val="22"/>
          <w:szCs w:val="22"/>
        </w:rPr>
        <w:t>kwalifikowan</w:t>
      </w:r>
      <w:r w:rsidR="00F375AD" w:rsidRPr="00155602">
        <w:rPr>
          <w:color w:val="000000"/>
          <w:sz w:val="22"/>
          <w:szCs w:val="22"/>
        </w:rPr>
        <w:t>e</w:t>
      </w:r>
      <w:r w:rsidR="00667842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Inwestycji zostaną zaliczone na poczet realizacji zobowiązania w kolejnym roku, </w:t>
      </w:r>
      <w:r w:rsidR="00F375AD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 xml:space="preserve">z zastrzeżeniem, że kwota Pomocy wypłacona Przedsiębiorcy w roku </w:t>
      </w:r>
      <w:r w:rsidR="008B742C" w:rsidRPr="00155602">
        <w:rPr>
          <w:sz w:val="22"/>
          <w:szCs w:val="22"/>
        </w:rPr>
        <w:t xml:space="preserve">2027 </w:t>
      </w:r>
      <w:r w:rsidRPr="00155602">
        <w:rPr>
          <w:sz w:val="22"/>
          <w:szCs w:val="22"/>
        </w:rPr>
        <w:t>nie może przekroczyć kwoty Pomocy przewidzianej na ten rok w § 1 ust. 1;</w:t>
      </w:r>
    </w:p>
    <w:p w14:paraId="7CD32866" w14:textId="0C51D8C8" w:rsidR="00D85C79" w:rsidRPr="00155602" w:rsidRDefault="00176736" w:rsidP="006678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kwota Pomocy zostanie wypłacona przelewem na rachunek bankowy Przedsiębiorcy o numerze</w:t>
      </w:r>
      <w:r w:rsidR="004C0098" w:rsidRPr="00155602">
        <w:rPr>
          <w:sz w:val="22"/>
          <w:szCs w:val="22"/>
        </w:rPr>
        <w:t xml:space="preserve"> </w:t>
      </w:r>
      <w:r w:rsidR="00DC5C53" w:rsidRPr="00155602">
        <w:rPr>
          <w:sz w:val="22"/>
          <w:szCs w:val="22"/>
        </w:rPr>
        <w:br/>
      </w:r>
      <w:r w:rsidR="00425CCA" w:rsidRPr="00155602">
        <w:rPr>
          <w:b/>
          <w:bCs/>
          <w:sz w:val="22"/>
          <w:szCs w:val="22"/>
        </w:rPr>
        <w:t>PL</w:t>
      </w:r>
      <w:r w:rsidR="00914421" w:rsidRPr="00155602">
        <w:rPr>
          <w:b/>
          <w:bCs/>
          <w:sz w:val="22"/>
          <w:szCs w:val="22"/>
        </w:rPr>
        <w:t xml:space="preserve"> 86 1240 6292 1111 0010 5555 1693.</w:t>
      </w:r>
      <w:r w:rsidR="0069167C" w:rsidRPr="00155602">
        <w:rPr>
          <w:b/>
          <w:bCs/>
          <w:sz w:val="22"/>
          <w:szCs w:val="22"/>
        </w:rPr>
        <w:t xml:space="preserve"> </w:t>
      </w:r>
      <w:r w:rsidRPr="00155602">
        <w:rPr>
          <w:sz w:val="22"/>
          <w:szCs w:val="22"/>
        </w:rPr>
        <w:t>Za dzień wypłaty Pomocy uważa się dzień obciążenia rachunku bankowego Ministerstwa Rozwoju</w:t>
      </w:r>
      <w:r w:rsidR="008B3C35" w:rsidRPr="00155602">
        <w:rPr>
          <w:sz w:val="22"/>
          <w:szCs w:val="22"/>
        </w:rPr>
        <w:t xml:space="preserve"> </w:t>
      </w:r>
      <w:r w:rsidR="00DD52DA" w:rsidRPr="00155602">
        <w:rPr>
          <w:sz w:val="22"/>
          <w:szCs w:val="22"/>
        </w:rPr>
        <w:t>i Technologii</w:t>
      </w:r>
      <w:r w:rsidRPr="00155602">
        <w:rPr>
          <w:sz w:val="22"/>
          <w:szCs w:val="22"/>
        </w:rPr>
        <w:t xml:space="preserve">. W przypadku zmiany numeru rachunku bankowego Przedsiębiorca niezwłocznie poinformuje </w:t>
      </w:r>
      <w:r w:rsidR="00667842" w:rsidRPr="00155602">
        <w:rPr>
          <w:sz w:val="22"/>
          <w:szCs w:val="22"/>
        </w:rPr>
        <w:t>o tym fakcie Ministra – pod rygorem nieważności w formie pisemnej z podpisem notarialnie poświadczonym wraz z dowodem umocowania osoby dokonującej powiadomienia do działania w imieniu Przedsiębiorcy. Zmiana numeru rachunku bankowego nie wymaga zmiany Umowy. W razie zaniedbania tego obowiązku Przedsiębiorca ponosi odpowiedzialność za wypłatę Pomocy na rachunek dotychczasowy tak, jakby sam tą Pomoc otrzymał</w:t>
      </w:r>
      <w:r w:rsidRPr="00155602">
        <w:rPr>
          <w:sz w:val="22"/>
          <w:szCs w:val="22"/>
        </w:rPr>
        <w:t>.</w:t>
      </w:r>
      <w:bookmarkStart w:id="6" w:name="_Hlk22723430"/>
    </w:p>
    <w:p w14:paraId="276D00D8" w14:textId="5E41EBBC" w:rsidR="009E0EA1" w:rsidRPr="00155602" w:rsidRDefault="009E0EA1" w:rsidP="009E0EA1">
      <w:pPr>
        <w:numPr>
          <w:ilvl w:val="1"/>
          <w:numId w:val="1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Nie później niż do dnia 31 </w:t>
      </w:r>
      <w:r w:rsidR="009B4E0C" w:rsidRPr="00155602">
        <w:rPr>
          <w:sz w:val="22"/>
          <w:szCs w:val="22"/>
        </w:rPr>
        <w:t>sierpnia</w:t>
      </w:r>
      <w:r w:rsidRPr="00155602">
        <w:rPr>
          <w:sz w:val="22"/>
          <w:szCs w:val="22"/>
        </w:rPr>
        <w:t xml:space="preserve"> 202</w:t>
      </w:r>
      <w:r w:rsidR="00546355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 xml:space="preserve"> r.:</w:t>
      </w:r>
    </w:p>
    <w:p w14:paraId="1BC63696" w14:textId="44E3CF6A" w:rsidR="009E0EA1" w:rsidRPr="00155602" w:rsidRDefault="009E0EA1" w:rsidP="009E0EA1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 xml:space="preserve">Przedsiębiorca przedłoży do akceptacji Ministra sprawozdanie w zakresie </w:t>
      </w:r>
      <w:r w:rsidRPr="00155602">
        <w:rPr>
          <w:color w:val="000000"/>
          <w:sz w:val="22"/>
          <w:szCs w:val="22"/>
        </w:rPr>
        <w:t xml:space="preserve">poniesionych kosztów </w:t>
      </w:r>
      <w:r w:rsidR="00667842" w:rsidRPr="00155602">
        <w:rPr>
          <w:color w:val="000000"/>
          <w:sz w:val="22"/>
          <w:szCs w:val="22"/>
        </w:rPr>
        <w:t xml:space="preserve">kwalifikowanych </w:t>
      </w:r>
      <w:r w:rsidRPr="00155602">
        <w:rPr>
          <w:color w:val="000000"/>
          <w:sz w:val="22"/>
          <w:szCs w:val="22"/>
        </w:rPr>
        <w:t>Inwestycji</w:t>
      </w:r>
      <w:r w:rsidRPr="00155602">
        <w:rPr>
          <w:sz w:val="22"/>
          <w:szCs w:val="22"/>
        </w:rPr>
        <w:t xml:space="preserve">, obejmujący okres począwszy od dnia rozpoczęcia realizacji Inwestycji do dnia </w:t>
      </w:r>
      <w:r w:rsidR="00546355" w:rsidRPr="00155602">
        <w:rPr>
          <w:sz w:val="22"/>
          <w:szCs w:val="22"/>
        </w:rPr>
        <w:t>30</w:t>
      </w:r>
      <w:r w:rsidR="00196DA9" w:rsidRPr="00155602">
        <w:rPr>
          <w:sz w:val="22"/>
          <w:szCs w:val="22"/>
        </w:rPr>
        <w:t xml:space="preserve"> </w:t>
      </w:r>
      <w:r w:rsidR="00546355" w:rsidRPr="00155602">
        <w:rPr>
          <w:sz w:val="22"/>
          <w:szCs w:val="22"/>
        </w:rPr>
        <w:t>czerwca</w:t>
      </w:r>
      <w:r w:rsidR="00196DA9" w:rsidRPr="00155602">
        <w:rPr>
          <w:sz w:val="22"/>
          <w:szCs w:val="22"/>
        </w:rPr>
        <w:t xml:space="preserve"> 2028 r.</w:t>
      </w:r>
      <w:r w:rsidRPr="00155602">
        <w:rPr>
          <w:sz w:val="22"/>
          <w:szCs w:val="22"/>
        </w:rPr>
        <w:t xml:space="preserve">, sporządzone zgodnie ze wzorem stanowiącym </w:t>
      </w:r>
      <w:r w:rsidRPr="00155602">
        <w:rPr>
          <w:sz w:val="22"/>
          <w:szCs w:val="22"/>
          <w:u w:val="single"/>
        </w:rPr>
        <w:t xml:space="preserve">Załącznik Nr </w:t>
      </w:r>
      <w:r w:rsidR="00667842" w:rsidRPr="00155602">
        <w:rPr>
          <w:sz w:val="22"/>
          <w:szCs w:val="22"/>
          <w:u w:val="single"/>
        </w:rPr>
        <w:t>8</w:t>
      </w:r>
      <w:r w:rsidRPr="00155602">
        <w:rPr>
          <w:sz w:val="22"/>
          <w:szCs w:val="22"/>
          <w:u w:val="single"/>
        </w:rPr>
        <w:t>a</w:t>
      </w:r>
      <w:r w:rsidRPr="00155602">
        <w:rPr>
          <w:sz w:val="22"/>
          <w:szCs w:val="22"/>
        </w:rPr>
        <w:t xml:space="preserve"> do Umowy, zwane dalej „</w:t>
      </w:r>
      <w:r w:rsidRPr="00155602">
        <w:rPr>
          <w:sz w:val="22"/>
          <w:szCs w:val="22"/>
          <w:u w:val="single"/>
        </w:rPr>
        <w:t xml:space="preserve">Sprawozdaniem </w:t>
      </w:r>
      <w:r w:rsidR="005B44B8" w:rsidRPr="00155602">
        <w:rPr>
          <w:sz w:val="22"/>
          <w:szCs w:val="22"/>
          <w:u w:val="single"/>
        </w:rPr>
        <w:t>Nr 2</w:t>
      </w:r>
      <w:r w:rsidRPr="00155602">
        <w:rPr>
          <w:sz w:val="22"/>
          <w:szCs w:val="22"/>
        </w:rPr>
        <w:t xml:space="preserve">”. </w:t>
      </w:r>
      <w:r w:rsidR="00155602" w:rsidRPr="00155602">
        <w:rPr>
          <w:color w:val="000000"/>
          <w:sz w:val="22"/>
          <w:szCs w:val="22"/>
        </w:rPr>
        <w:t xml:space="preserve">Przedsiębiorca przedłoży do Ministra wraz ze Sprawozdaniem Nr 2 gwarancję bankową, o której mowa § 8 ust. 2. </w:t>
      </w:r>
      <w:r w:rsidR="00155602" w:rsidRPr="00155602">
        <w:rPr>
          <w:sz w:val="22"/>
          <w:szCs w:val="22"/>
        </w:rPr>
        <w:t xml:space="preserve">Za datę złożenia Sprawozdania Nr 2, uznaje się datę jego wpływu do </w:t>
      </w:r>
      <w:r w:rsidR="00155602" w:rsidRPr="00155602">
        <w:rPr>
          <w:color w:val="000000"/>
          <w:sz w:val="22"/>
          <w:szCs w:val="22"/>
        </w:rPr>
        <w:t xml:space="preserve">Kancelarii Ogólnej Ministerstwa Rozwoju i Technologii, </w:t>
      </w:r>
      <w:r w:rsidR="00155602" w:rsidRPr="00155602">
        <w:rPr>
          <w:color w:val="000000"/>
          <w:sz w:val="22"/>
          <w:szCs w:val="22"/>
        </w:rPr>
        <w:br/>
        <w:t>w tym poprzez e – Doręczenia.</w:t>
      </w:r>
      <w:r w:rsidR="00155602" w:rsidRPr="00155602">
        <w:rPr>
          <w:sz w:val="22"/>
          <w:szCs w:val="22"/>
        </w:rPr>
        <w:t xml:space="preserve"> Sprawozdanie podlega akceptacji przez Ministra</w:t>
      </w:r>
      <w:r w:rsidRPr="00155602">
        <w:rPr>
          <w:sz w:val="22"/>
          <w:szCs w:val="22"/>
        </w:rPr>
        <w:t xml:space="preserve">; </w:t>
      </w:r>
    </w:p>
    <w:p w14:paraId="6C449112" w14:textId="3F3FD86F" w:rsidR="00002709" w:rsidRPr="00155602" w:rsidRDefault="009E0EA1" w:rsidP="00667842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przypadku zastrzeżeń do treści Sprawozdania</w:t>
      </w:r>
      <w:r w:rsidR="005B44B8" w:rsidRPr="00155602">
        <w:rPr>
          <w:sz w:val="22"/>
          <w:szCs w:val="22"/>
        </w:rPr>
        <w:t xml:space="preserve"> Nr 2</w:t>
      </w:r>
      <w:r w:rsidRPr="00155602">
        <w:rPr>
          <w:sz w:val="22"/>
          <w:szCs w:val="22"/>
        </w:rPr>
        <w:t>, Minister umożliwi Przedsiębiorcy korektę Sprawozdania</w:t>
      </w:r>
      <w:r w:rsidR="005B44B8" w:rsidRPr="00155602">
        <w:rPr>
          <w:sz w:val="22"/>
          <w:szCs w:val="22"/>
        </w:rPr>
        <w:t xml:space="preserve"> Nr 2</w:t>
      </w:r>
      <w:r w:rsidRPr="00155602">
        <w:rPr>
          <w:sz w:val="22"/>
          <w:szCs w:val="22"/>
        </w:rPr>
        <w:t>, w odpowiednim zakresie</w:t>
      </w:r>
      <w:r w:rsidR="00667842" w:rsidRPr="00155602">
        <w:rPr>
          <w:sz w:val="22"/>
          <w:szCs w:val="22"/>
        </w:rPr>
        <w:t xml:space="preserve"> i w wyznaczonym terminie nie krótszym, niż 14 dni roboczych. </w:t>
      </w:r>
      <w:r w:rsidR="00667842" w:rsidRPr="00155602">
        <w:rPr>
          <w:bCs/>
          <w:color w:val="000000"/>
          <w:sz w:val="22"/>
          <w:szCs w:val="22"/>
        </w:rPr>
        <w:t>W</w:t>
      </w:r>
      <w:r w:rsidRPr="00155602">
        <w:rPr>
          <w:sz w:val="22"/>
          <w:szCs w:val="22"/>
        </w:rPr>
        <w:t xml:space="preserve"> roku 202</w:t>
      </w:r>
      <w:r w:rsidR="00546355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 xml:space="preserve">, Minister w terminie 30 dni od dnia zaakceptowania </w:t>
      </w:r>
      <w:r w:rsidR="00155602" w:rsidRPr="00155602">
        <w:rPr>
          <w:sz w:val="22"/>
          <w:szCs w:val="22"/>
        </w:rPr>
        <w:t xml:space="preserve">gwarancji bankowej oraz </w:t>
      </w:r>
      <w:r w:rsidRPr="00155602">
        <w:rPr>
          <w:sz w:val="22"/>
          <w:szCs w:val="22"/>
        </w:rPr>
        <w:t>Sprawozdania</w:t>
      </w:r>
      <w:r w:rsidR="005B44B8" w:rsidRPr="00155602">
        <w:rPr>
          <w:sz w:val="22"/>
          <w:szCs w:val="22"/>
        </w:rPr>
        <w:t xml:space="preserve"> Nr 2</w:t>
      </w:r>
      <w:r w:rsidRPr="00155602">
        <w:rPr>
          <w:sz w:val="22"/>
          <w:szCs w:val="22"/>
        </w:rPr>
        <w:t>, bez zastrzeżeń,</w:t>
      </w:r>
      <w:r w:rsidR="00002709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wypłaci Przedsiębiorcy na rachunek bankowy wskazany w § 3 ust. 1 pkt </w:t>
      </w:r>
      <w:r w:rsidR="00667842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>, kwotę Pomocy przypadającą na rok 202</w:t>
      </w:r>
      <w:r w:rsidR="00546355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 xml:space="preserve">, </w:t>
      </w:r>
      <w:r w:rsidR="00165D53" w:rsidRPr="00155602">
        <w:rPr>
          <w:sz w:val="22"/>
          <w:szCs w:val="22"/>
        </w:rPr>
        <w:t xml:space="preserve">z zastrzeżeniem, że </w:t>
      </w:r>
      <w:r w:rsidR="00165D53" w:rsidRPr="00155602">
        <w:rPr>
          <w:color w:val="000000" w:themeColor="text1"/>
          <w:sz w:val="22"/>
          <w:szCs w:val="22"/>
        </w:rPr>
        <w:t xml:space="preserve">jeżeli wartość kosztów </w:t>
      </w:r>
      <w:r w:rsidR="00667842" w:rsidRPr="00155602">
        <w:rPr>
          <w:color w:val="000000"/>
          <w:sz w:val="22"/>
          <w:szCs w:val="22"/>
        </w:rPr>
        <w:t xml:space="preserve">kwalifikowanych </w:t>
      </w:r>
      <w:r w:rsidR="00165D53" w:rsidRPr="00155602">
        <w:rPr>
          <w:color w:val="000000" w:themeColor="text1"/>
          <w:sz w:val="22"/>
          <w:szCs w:val="22"/>
        </w:rPr>
        <w:t xml:space="preserve">Inwestycji poniesionych do dnia </w:t>
      </w:r>
      <w:r w:rsidR="00546355" w:rsidRPr="00155602">
        <w:rPr>
          <w:color w:val="000000" w:themeColor="text1"/>
          <w:sz w:val="22"/>
          <w:szCs w:val="22"/>
        </w:rPr>
        <w:t xml:space="preserve">30 czerwca </w:t>
      </w:r>
      <w:r w:rsidR="00165D53" w:rsidRPr="00155602">
        <w:rPr>
          <w:color w:val="000000" w:themeColor="text1"/>
          <w:sz w:val="22"/>
          <w:szCs w:val="22"/>
        </w:rPr>
        <w:t xml:space="preserve">2028 r., będzie niższa niż </w:t>
      </w:r>
      <w:r w:rsidR="00CC2FE5" w:rsidRPr="00155602">
        <w:rPr>
          <w:b/>
          <w:sz w:val="22"/>
          <w:szCs w:val="22"/>
        </w:rPr>
        <w:t>480 000 000,00</w:t>
      </w:r>
      <w:r w:rsidR="00165D53" w:rsidRPr="00155602">
        <w:rPr>
          <w:b/>
          <w:sz w:val="22"/>
          <w:szCs w:val="22"/>
        </w:rPr>
        <w:t xml:space="preserve"> zł</w:t>
      </w:r>
      <w:r w:rsidR="00165D53" w:rsidRPr="00155602">
        <w:rPr>
          <w:sz w:val="22"/>
          <w:szCs w:val="22"/>
        </w:rPr>
        <w:t xml:space="preserve"> (słownie:</w:t>
      </w:r>
      <w:r w:rsidR="00165D53" w:rsidRPr="00155602">
        <w:t xml:space="preserve"> </w:t>
      </w:r>
      <w:r w:rsidR="00CC2FE5" w:rsidRPr="00155602">
        <w:rPr>
          <w:sz w:val="22"/>
          <w:szCs w:val="22"/>
        </w:rPr>
        <w:t>czterysta osiemdziesiąt milionów złotych 00/100</w:t>
      </w:r>
      <w:r w:rsidR="00165D53" w:rsidRPr="00155602">
        <w:rPr>
          <w:sz w:val="22"/>
          <w:szCs w:val="22"/>
        </w:rPr>
        <w:t>),</w:t>
      </w:r>
      <w:r w:rsidRPr="00155602">
        <w:rPr>
          <w:sz w:val="22"/>
          <w:szCs w:val="22"/>
        </w:rPr>
        <w:t xml:space="preserve"> wówczas Pomoc w roku 202</w:t>
      </w:r>
      <w:r w:rsidR="00CC2FE5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 xml:space="preserve"> nie zostanie wypłacona, a cała dotychczas otrzymana przez Przedsiębiorcę Pomoc zostanie zwrócona na zasadach określonych w § 5 ust. 1;</w:t>
      </w:r>
    </w:p>
    <w:p w14:paraId="4163C8C2" w14:textId="39945B7F" w:rsidR="009E0EA1" w:rsidRPr="00155602" w:rsidRDefault="00002709" w:rsidP="00002709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 gdy do dnia </w:t>
      </w:r>
      <w:r w:rsidR="00CC2FE5" w:rsidRPr="00155602">
        <w:rPr>
          <w:sz w:val="22"/>
          <w:szCs w:val="22"/>
        </w:rPr>
        <w:t>30 czerwca 2028 r.</w:t>
      </w:r>
      <w:r w:rsidRPr="00155602">
        <w:rPr>
          <w:sz w:val="22"/>
          <w:szCs w:val="22"/>
        </w:rPr>
        <w:t xml:space="preserve">, wartość kosztów </w:t>
      </w:r>
      <w:r w:rsidR="00667842" w:rsidRPr="00155602">
        <w:rPr>
          <w:color w:val="000000"/>
          <w:sz w:val="22"/>
          <w:szCs w:val="22"/>
        </w:rPr>
        <w:t xml:space="preserve">kwalifikowanych </w:t>
      </w:r>
      <w:r w:rsidRPr="00155602">
        <w:rPr>
          <w:sz w:val="22"/>
          <w:szCs w:val="22"/>
        </w:rPr>
        <w:t xml:space="preserve">Inwestycji wskazana w Sprawozdaniu </w:t>
      </w:r>
      <w:r w:rsidR="005B44B8" w:rsidRPr="00155602">
        <w:rPr>
          <w:sz w:val="22"/>
          <w:szCs w:val="22"/>
        </w:rPr>
        <w:t>Nr 2</w:t>
      </w:r>
      <w:r w:rsidRPr="00155602">
        <w:rPr>
          <w:sz w:val="22"/>
          <w:szCs w:val="22"/>
        </w:rPr>
        <w:t>, będzie niższa niż określona w § 2 ust. 2 pkt 3,</w:t>
      </w:r>
      <w:r w:rsidRPr="00155602">
        <w:t xml:space="preserve"> </w:t>
      </w:r>
      <w:r w:rsidRPr="00155602">
        <w:rPr>
          <w:sz w:val="22"/>
          <w:szCs w:val="22"/>
        </w:rPr>
        <w:t xml:space="preserve">ale nie niższa niż </w:t>
      </w:r>
      <w:r w:rsidR="00A8274F" w:rsidRPr="00155602">
        <w:rPr>
          <w:sz w:val="22"/>
          <w:szCs w:val="22"/>
        </w:rPr>
        <w:br/>
      </w:r>
      <w:r w:rsidR="00CC2FE5" w:rsidRPr="00155602">
        <w:rPr>
          <w:b/>
          <w:sz w:val="22"/>
          <w:szCs w:val="22"/>
        </w:rPr>
        <w:t>480 000 000,00 zł</w:t>
      </w:r>
      <w:r w:rsidR="00CC2FE5" w:rsidRPr="00155602">
        <w:rPr>
          <w:sz w:val="22"/>
          <w:szCs w:val="22"/>
        </w:rPr>
        <w:t xml:space="preserve"> (słownie:</w:t>
      </w:r>
      <w:r w:rsidR="00CC2FE5" w:rsidRPr="00155602">
        <w:t xml:space="preserve"> </w:t>
      </w:r>
      <w:r w:rsidR="00CC2FE5" w:rsidRPr="00155602">
        <w:rPr>
          <w:sz w:val="22"/>
          <w:szCs w:val="22"/>
        </w:rPr>
        <w:t>czterysta osiemdziesiąt milionów złotych 00/100)</w:t>
      </w:r>
      <w:r w:rsidRPr="00155602">
        <w:rPr>
          <w:sz w:val="22"/>
          <w:szCs w:val="22"/>
        </w:rPr>
        <w:t>, wówczas ostateczna kwota należnej Pomocy zostanie obniżona zgodnie z zasadami określonymi w § 5 ust. 2. Kwota Pomocy wypłacona Przedsiębiorcy w roku 202</w:t>
      </w:r>
      <w:r w:rsidR="00CC2FE5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 xml:space="preserve"> nie może przekroczyć kwoty Pomocy</w:t>
      </w:r>
      <w:r w:rsidR="00CC2FE5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przewidzianej na rok 202</w:t>
      </w:r>
      <w:r w:rsidR="00CC2FE5" w:rsidRPr="00155602">
        <w:rPr>
          <w:sz w:val="22"/>
          <w:szCs w:val="22"/>
        </w:rPr>
        <w:t>8</w:t>
      </w:r>
      <w:r w:rsidRPr="00155602">
        <w:rPr>
          <w:sz w:val="22"/>
          <w:szCs w:val="22"/>
        </w:rPr>
        <w:t xml:space="preserve"> w § 1 ust. 1.</w:t>
      </w:r>
    </w:p>
    <w:p w14:paraId="13D31E33" w14:textId="77777777" w:rsidR="00F375AD" w:rsidRPr="00155602" w:rsidRDefault="00F81E3F" w:rsidP="00081B0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155602">
        <w:rPr>
          <w:rFonts w:eastAsia="MS Mincho"/>
          <w:sz w:val="22"/>
          <w:szCs w:val="22"/>
          <w:lang w:eastAsia="ja-JP"/>
        </w:rPr>
        <w:t>W latach 202</w:t>
      </w:r>
      <w:r w:rsidR="00F375AD" w:rsidRPr="00155602">
        <w:rPr>
          <w:rFonts w:eastAsia="MS Mincho"/>
          <w:sz w:val="22"/>
          <w:szCs w:val="22"/>
          <w:lang w:eastAsia="ja-JP"/>
        </w:rPr>
        <w:t>7</w:t>
      </w:r>
      <w:r w:rsidR="00081B0C" w:rsidRPr="00155602">
        <w:rPr>
          <w:rFonts w:eastAsia="MS Mincho"/>
          <w:sz w:val="22"/>
          <w:szCs w:val="22"/>
          <w:lang w:eastAsia="ja-JP"/>
        </w:rPr>
        <w:t xml:space="preserve"> –</w:t>
      </w:r>
      <w:r w:rsidR="00081B0C" w:rsidRPr="00155602">
        <w:rPr>
          <w:sz w:val="22"/>
          <w:szCs w:val="22"/>
        </w:rPr>
        <w:t xml:space="preserve"> </w:t>
      </w:r>
      <w:r w:rsidR="00DC0EDB" w:rsidRPr="00155602">
        <w:rPr>
          <w:rFonts w:eastAsia="MS Mincho"/>
          <w:sz w:val="22"/>
          <w:szCs w:val="22"/>
          <w:lang w:eastAsia="ja-JP"/>
        </w:rPr>
        <w:t>20</w:t>
      </w:r>
      <w:r w:rsidR="00CB7010" w:rsidRPr="00155602">
        <w:rPr>
          <w:rFonts w:eastAsia="MS Mincho"/>
          <w:sz w:val="22"/>
          <w:szCs w:val="22"/>
          <w:lang w:eastAsia="ja-JP"/>
        </w:rPr>
        <w:t>3</w:t>
      </w:r>
      <w:r w:rsidR="00F375AD" w:rsidRPr="00155602">
        <w:rPr>
          <w:rFonts w:eastAsia="MS Mincho"/>
          <w:sz w:val="22"/>
          <w:szCs w:val="22"/>
          <w:lang w:eastAsia="ja-JP"/>
        </w:rPr>
        <w:t>3</w:t>
      </w:r>
      <w:r w:rsidR="00DC0EDB" w:rsidRPr="00155602">
        <w:rPr>
          <w:rFonts w:eastAsia="MS Mincho"/>
          <w:sz w:val="22"/>
          <w:szCs w:val="22"/>
          <w:lang w:eastAsia="ja-JP"/>
        </w:rPr>
        <w:t xml:space="preserve"> </w:t>
      </w:r>
      <w:r w:rsidR="00B36A16" w:rsidRPr="00155602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155602">
        <w:rPr>
          <w:rFonts w:eastAsia="MS Mincho"/>
          <w:sz w:val="22"/>
          <w:szCs w:val="22"/>
          <w:lang w:eastAsia="ja-JP"/>
        </w:rPr>
        <w:t xml:space="preserve"> </w:t>
      </w:r>
      <w:r w:rsidR="00B36A16" w:rsidRPr="00155602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155602">
        <w:rPr>
          <w:rFonts w:eastAsia="MS Mincho"/>
          <w:sz w:val="22"/>
          <w:szCs w:val="22"/>
          <w:lang w:eastAsia="ja-JP"/>
        </w:rPr>
        <w:br/>
        <w:t xml:space="preserve">30 </w:t>
      </w:r>
      <w:r w:rsidR="009719F1" w:rsidRPr="00155602">
        <w:rPr>
          <w:rFonts w:eastAsia="MS Mincho"/>
          <w:sz w:val="22"/>
          <w:szCs w:val="22"/>
          <w:lang w:eastAsia="ja-JP"/>
        </w:rPr>
        <w:t>kwietnia</w:t>
      </w:r>
      <w:r w:rsidR="00B36A16" w:rsidRPr="00155602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155602">
        <w:rPr>
          <w:rFonts w:eastAsia="MS Mincho"/>
          <w:sz w:val="22"/>
          <w:szCs w:val="22"/>
          <w:lang w:eastAsia="ja-JP"/>
        </w:rPr>
        <w:t xml:space="preserve"> </w:t>
      </w:r>
      <w:r w:rsidR="00B36A16" w:rsidRPr="00155602">
        <w:rPr>
          <w:rFonts w:eastAsia="MS Mincho"/>
          <w:sz w:val="22"/>
          <w:szCs w:val="22"/>
          <w:lang w:eastAsia="ja-JP"/>
        </w:rPr>
        <w:t>dane</w:t>
      </w:r>
      <w:r w:rsidR="00664E08" w:rsidRPr="00155602">
        <w:rPr>
          <w:rFonts w:eastAsia="MS Mincho"/>
          <w:sz w:val="22"/>
          <w:szCs w:val="22"/>
          <w:lang w:eastAsia="ja-JP"/>
        </w:rPr>
        <w:t xml:space="preserve"> </w:t>
      </w:r>
      <w:r w:rsidR="00B36A16" w:rsidRPr="00155602">
        <w:rPr>
          <w:rFonts w:eastAsia="MS Mincho"/>
          <w:sz w:val="22"/>
          <w:szCs w:val="22"/>
          <w:lang w:eastAsia="ja-JP"/>
        </w:rPr>
        <w:t>odnoszą</w:t>
      </w:r>
      <w:r w:rsidR="00664E08" w:rsidRPr="00155602">
        <w:rPr>
          <w:rFonts w:eastAsia="MS Mincho"/>
          <w:sz w:val="22"/>
          <w:szCs w:val="22"/>
          <w:lang w:eastAsia="ja-JP"/>
        </w:rPr>
        <w:t xml:space="preserve"> </w:t>
      </w:r>
      <w:r w:rsidR="00B36A16" w:rsidRPr="00155602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155602">
        <w:rPr>
          <w:rFonts w:eastAsia="MS Mincho"/>
          <w:sz w:val="22"/>
          <w:szCs w:val="22"/>
          <w:lang w:eastAsia="ja-JP"/>
        </w:rPr>
        <w:t>dotyczą</w:t>
      </w:r>
      <w:r w:rsidR="00664E08" w:rsidRPr="00155602">
        <w:rPr>
          <w:rFonts w:eastAsia="MS Mincho"/>
          <w:sz w:val="22"/>
          <w:szCs w:val="22"/>
          <w:lang w:eastAsia="ja-JP"/>
        </w:rPr>
        <w:t xml:space="preserve"> </w:t>
      </w:r>
      <w:r w:rsidR="00E02F25" w:rsidRPr="00155602">
        <w:rPr>
          <w:rFonts w:eastAsia="MS Mincho"/>
          <w:sz w:val="22"/>
          <w:szCs w:val="22"/>
          <w:lang w:eastAsia="ja-JP"/>
        </w:rPr>
        <w:t>łącznej</w:t>
      </w:r>
      <w:r w:rsidR="00B36A16" w:rsidRPr="00155602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0A25F9" w:rsidRPr="00155602">
        <w:rPr>
          <w:rFonts w:eastAsia="MS Mincho"/>
          <w:sz w:val="22"/>
          <w:szCs w:val="22"/>
          <w:lang w:eastAsia="ja-JP"/>
        </w:rPr>
        <w:t xml:space="preserve">, </w:t>
      </w:r>
      <w:r w:rsidR="00B36A16" w:rsidRPr="00155602">
        <w:rPr>
          <w:rFonts w:eastAsia="MS Mincho"/>
          <w:sz w:val="22"/>
          <w:szCs w:val="22"/>
          <w:lang w:eastAsia="ja-JP"/>
        </w:rPr>
        <w:t>wartości sprzedaży na rynek krajowy</w:t>
      </w:r>
      <w:r w:rsidR="000A25F9" w:rsidRPr="00155602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155602">
        <w:rPr>
          <w:rFonts w:eastAsia="MS Mincho"/>
          <w:sz w:val="22"/>
          <w:szCs w:val="22"/>
          <w:lang w:eastAsia="ja-JP"/>
        </w:rPr>
        <w:t xml:space="preserve">, </w:t>
      </w:r>
      <w:r w:rsidR="00B36A16" w:rsidRPr="00155602">
        <w:rPr>
          <w:color w:val="000000"/>
          <w:sz w:val="22"/>
          <w:szCs w:val="22"/>
        </w:rPr>
        <w:t xml:space="preserve">sporządzone zgodnie ze wzorem stanowiącym </w:t>
      </w:r>
      <w:r w:rsidR="009E6B16" w:rsidRPr="00155602">
        <w:rPr>
          <w:color w:val="000000"/>
          <w:sz w:val="22"/>
          <w:szCs w:val="22"/>
          <w:u w:val="single"/>
        </w:rPr>
        <w:t xml:space="preserve">Załącznik Nr </w:t>
      </w:r>
      <w:r w:rsidR="00667842" w:rsidRPr="00155602">
        <w:rPr>
          <w:color w:val="000000"/>
          <w:sz w:val="22"/>
          <w:szCs w:val="22"/>
          <w:u w:val="single"/>
        </w:rPr>
        <w:t>9</w:t>
      </w:r>
      <w:r w:rsidR="00B36A16" w:rsidRPr="00155602">
        <w:rPr>
          <w:color w:val="000000"/>
          <w:sz w:val="22"/>
          <w:szCs w:val="22"/>
        </w:rPr>
        <w:t xml:space="preserve"> do Umowy.</w:t>
      </w:r>
      <w:r w:rsidR="008F60F8" w:rsidRPr="00155602">
        <w:rPr>
          <w:color w:val="000000"/>
          <w:sz w:val="22"/>
          <w:szCs w:val="22"/>
        </w:rPr>
        <w:t xml:space="preserve"> O zachowaniu</w:t>
      </w:r>
      <w:r w:rsidR="00C65CD0" w:rsidRPr="00155602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155602">
        <w:rPr>
          <w:color w:val="000000"/>
          <w:sz w:val="22"/>
          <w:szCs w:val="22"/>
        </w:rPr>
        <w:t xml:space="preserve"> </w:t>
      </w:r>
      <w:r w:rsidR="008C5AEC" w:rsidRPr="00155602">
        <w:rPr>
          <w:color w:val="000000"/>
          <w:sz w:val="22"/>
          <w:szCs w:val="22"/>
        </w:rPr>
        <w:t xml:space="preserve">data </w:t>
      </w:r>
      <w:r w:rsidR="00D45549" w:rsidRPr="00155602">
        <w:rPr>
          <w:color w:val="000000"/>
          <w:sz w:val="22"/>
          <w:szCs w:val="22"/>
        </w:rPr>
        <w:t>założenia w Kancelarii Ogól</w:t>
      </w:r>
      <w:r w:rsidR="008B3C35" w:rsidRPr="00155602">
        <w:rPr>
          <w:color w:val="000000"/>
          <w:sz w:val="22"/>
          <w:szCs w:val="22"/>
        </w:rPr>
        <w:t>nej Ministerstwa Rozwoju</w:t>
      </w:r>
      <w:r w:rsidR="00367E08" w:rsidRPr="00155602">
        <w:rPr>
          <w:sz w:val="22"/>
          <w:szCs w:val="22"/>
        </w:rPr>
        <w:t xml:space="preserve"> </w:t>
      </w:r>
      <w:r w:rsidR="00D45549" w:rsidRPr="00155602">
        <w:rPr>
          <w:color w:val="000000"/>
          <w:sz w:val="22"/>
          <w:szCs w:val="22"/>
        </w:rPr>
        <w:t>i Technologii</w:t>
      </w:r>
      <w:r w:rsidR="001D67B0" w:rsidRPr="00155602">
        <w:rPr>
          <w:color w:val="000000"/>
          <w:sz w:val="22"/>
          <w:szCs w:val="22"/>
        </w:rPr>
        <w:t>,</w:t>
      </w:r>
      <w:r w:rsidR="001D67B0" w:rsidRPr="00155602">
        <w:t xml:space="preserve"> </w:t>
      </w:r>
      <w:r w:rsidR="001D67B0" w:rsidRPr="00155602">
        <w:rPr>
          <w:color w:val="000000"/>
          <w:sz w:val="22"/>
          <w:szCs w:val="22"/>
        </w:rPr>
        <w:t xml:space="preserve">w tym poprzez </w:t>
      </w:r>
      <w:r w:rsidR="0057635C" w:rsidRPr="00155602">
        <w:rPr>
          <w:color w:val="000000"/>
          <w:sz w:val="22"/>
          <w:szCs w:val="22"/>
        </w:rPr>
        <w:t>e – Doręczenia</w:t>
      </w:r>
      <w:r w:rsidR="00367E08" w:rsidRPr="00155602">
        <w:rPr>
          <w:color w:val="000000"/>
          <w:sz w:val="22"/>
          <w:szCs w:val="22"/>
        </w:rPr>
        <w:t>.</w:t>
      </w:r>
    </w:p>
    <w:p w14:paraId="4BC1D740" w14:textId="77364463" w:rsidR="00664E08" w:rsidRPr="00155602" w:rsidRDefault="00F375AD" w:rsidP="006F176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155602">
        <w:rPr>
          <w:rFonts w:eastAsia="MS Mincho"/>
          <w:sz w:val="22"/>
          <w:szCs w:val="22"/>
          <w:lang w:eastAsia="ja-JP"/>
        </w:rPr>
        <w:t xml:space="preserve">Ponadto w roku 2033 Przedsiębiorca zobowiązany jest do przedstawienia w terminie do dnia </w:t>
      </w:r>
      <w:r w:rsidRPr="00155602">
        <w:rPr>
          <w:rFonts w:eastAsia="MS Mincho"/>
          <w:sz w:val="22"/>
          <w:szCs w:val="22"/>
          <w:lang w:eastAsia="ja-JP"/>
        </w:rPr>
        <w:br/>
        <w:t xml:space="preserve">31 lipca 2033 r., zestawienia zapłaconych podatków, w którym dane odnoszą się do Inwestycji </w:t>
      </w:r>
      <w:r w:rsidRPr="00155602">
        <w:rPr>
          <w:rFonts w:eastAsia="MS Mincho"/>
          <w:sz w:val="22"/>
          <w:szCs w:val="22"/>
          <w:lang w:eastAsia="ja-JP"/>
        </w:rPr>
        <w:br/>
        <w:t xml:space="preserve">i dotyczą łącznej wysokości podatków CIT, PIT, VAT oraz podatku od nieruchomości, jakie zostały przez Przedsiębiorcę zapłacone od dnia 1 stycznia 2033 r., do dnia 30 czerwca 2033 r., w związku </w:t>
      </w:r>
      <w:r w:rsidRPr="00155602">
        <w:rPr>
          <w:rFonts w:eastAsia="MS Mincho"/>
          <w:sz w:val="22"/>
          <w:szCs w:val="22"/>
          <w:lang w:eastAsia="ja-JP"/>
        </w:rPr>
        <w:br/>
        <w:t xml:space="preserve">z realizacją Inwestycji, wartości sprzedaży na rynek krajowy oraz wysokości średniego wynagrodzenia brutto, </w:t>
      </w:r>
      <w:r w:rsidRPr="00155602">
        <w:rPr>
          <w:sz w:val="22"/>
          <w:szCs w:val="22"/>
        </w:rPr>
        <w:t xml:space="preserve">sporządzone zgodnie ze wzorem stanowiącym </w:t>
      </w:r>
      <w:r w:rsidRPr="00155602">
        <w:rPr>
          <w:sz w:val="22"/>
          <w:szCs w:val="22"/>
          <w:u w:val="single"/>
        </w:rPr>
        <w:t>Załącznik Nr 9a</w:t>
      </w:r>
      <w:r w:rsidRPr="00155602">
        <w:rPr>
          <w:sz w:val="22"/>
          <w:szCs w:val="22"/>
        </w:rPr>
        <w:t xml:space="preserve"> do Umowy. O zachowaniu terminu na przedstawienie zestawienia zapłaconych podatków, o którym mowa w zdaniu pierwszym </w:t>
      </w:r>
      <w:r w:rsidRPr="00155602">
        <w:rPr>
          <w:sz w:val="22"/>
          <w:szCs w:val="22"/>
        </w:rPr>
        <w:lastRenderedPageBreak/>
        <w:t>decyduje data założenia w Kancelarii Ogólnej Ministerstwa Rozwoju i Technologii,</w:t>
      </w:r>
      <w:r w:rsidRPr="00155602">
        <w:t xml:space="preserve"> </w:t>
      </w:r>
      <w:r w:rsidRPr="00155602">
        <w:rPr>
          <w:sz w:val="22"/>
          <w:szCs w:val="22"/>
        </w:rPr>
        <w:t>w tym poprzez e – Doręczenia.</w:t>
      </w:r>
    </w:p>
    <w:p w14:paraId="666B9860" w14:textId="0630E05F" w:rsidR="00EC025D" w:rsidRPr="00155602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 </w:t>
      </w:r>
      <w:r w:rsidR="00BD1012" w:rsidRPr="00155602">
        <w:rPr>
          <w:sz w:val="22"/>
          <w:szCs w:val="22"/>
        </w:rPr>
        <w:t>Za dzień rozpoczęcia realizacji Inwestycji, o którym mowa w</w:t>
      </w:r>
      <w:r w:rsidRPr="00155602">
        <w:rPr>
          <w:sz w:val="22"/>
          <w:szCs w:val="22"/>
        </w:rPr>
        <w:t xml:space="preserve"> </w:t>
      </w:r>
      <w:r w:rsidR="00BD1012" w:rsidRPr="00155602">
        <w:rPr>
          <w:sz w:val="22"/>
          <w:szCs w:val="22"/>
        </w:rPr>
        <w:t>Umowie,</w:t>
      </w:r>
      <w:r w:rsidR="00BD1012" w:rsidRPr="00155602">
        <w:rPr>
          <w:color w:val="000000"/>
          <w:sz w:val="22"/>
          <w:szCs w:val="22"/>
        </w:rPr>
        <w:t xml:space="preserve"> uważa się dzień </w:t>
      </w:r>
      <w:r w:rsidR="00BD1012" w:rsidRPr="00155602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155602">
        <w:rPr>
          <w:sz w:val="22"/>
          <w:szCs w:val="22"/>
        </w:rPr>
        <w:br/>
      </w:r>
      <w:r w:rsidR="00BD1012" w:rsidRPr="00155602">
        <w:rPr>
          <w:sz w:val="22"/>
          <w:szCs w:val="22"/>
        </w:rPr>
        <w:t xml:space="preserve">i wynikać będzie z właściwej umowy o roboty budowlane, związanych z Inwestycją </w:t>
      </w:r>
      <w:r w:rsidR="007E196D" w:rsidRPr="00155602">
        <w:rPr>
          <w:sz w:val="22"/>
          <w:szCs w:val="22"/>
        </w:rPr>
        <w:br/>
      </w:r>
      <w:r w:rsidR="00BD1012" w:rsidRPr="00155602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155602">
        <w:rPr>
          <w:sz w:val="22"/>
          <w:szCs w:val="22"/>
        </w:rPr>
        <w:br/>
      </w:r>
      <w:r w:rsidR="00BD1012" w:rsidRPr="00155602">
        <w:rPr>
          <w:sz w:val="22"/>
          <w:szCs w:val="22"/>
        </w:rPr>
        <w:t>z wyłączeniem zakupu gruntów oraz prac przygotowawczych, takich jak u</w:t>
      </w:r>
      <w:r w:rsidR="009B57A9" w:rsidRPr="00155602">
        <w:rPr>
          <w:sz w:val="22"/>
          <w:szCs w:val="22"/>
        </w:rPr>
        <w:t xml:space="preserve">zyskanie zezwoleń </w:t>
      </w:r>
      <w:r w:rsidR="009B57A9" w:rsidRPr="00155602">
        <w:rPr>
          <w:sz w:val="22"/>
          <w:szCs w:val="22"/>
        </w:rPr>
        <w:br/>
        <w:t>i przeprowadzenie studiów wykonalności. Rozpoczęcie realizacji Inwest</w:t>
      </w:r>
      <w:r w:rsidR="00034C13" w:rsidRPr="00155602">
        <w:rPr>
          <w:sz w:val="22"/>
          <w:szCs w:val="22"/>
        </w:rPr>
        <w:t xml:space="preserve">ycji może nastąpić po dniu </w:t>
      </w:r>
      <w:r w:rsidR="00BD1012" w:rsidRPr="00155602">
        <w:rPr>
          <w:sz w:val="22"/>
          <w:szCs w:val="22"/>
        </w:rPr>
        <w:t>złożen</w:t>
      </w:r>
      <w:r w:rsidR="00034C13" w:rsidRPr="00155602">
        <w:rPr>
          <w:sz w:val="22"/>
          <w:szCs w:val="22"/>
        </w:rPr>
        <w:t>ia</w:t>
      </w:r>
      <w:r w:rsidRPr="00155602">
        <w:rPr>
          <w:sz w:val="22"/>
          <w:szCs w:val="22"/>
        </w:rPr>
        <w:t xml:space="preserve"> </w:t>
      </w:r>
      <w:r w:rsidR="00144DC2" w:rsidRPr="00155602">
        <w:rPr>
          <w:sz w:val="22"/>
          <w:szCs w:val="22"/>
        </w:rPr>
        <w:t>przez Przedsiębiorcę odpowiedni</w:t>
      </w:r>
      <w:r w:rsidR="007513D9" w:rsidRPr="00155602">
        <w:rPr>
          <w:sz w:val="22"/>
          <w:szCs w:val="22"/>
        </w:rPr>
        <w:t xml:space="preserve">ego wniosku o pomoc zgodnie </w:t>
      </w:r>
      <w:r w:rsidR="00B7485B" w:rsidRPr="00155602">
        <w:rPr>
          <w:sz w:val="22"/>
          <w:szCs w:val="22"/>
        </w:rPr>
        <w:t>z r</w:t>
      </w:r>
      <w:r w:rsidR="00144DC2" w:rsidRPr="00155602">
        <w:rPr>
          <w:sz w:val="22"/>
          <w:szCs w:val="22"/>
        </w:rPr>
        <w:t>ozporządzeniem 651/2014</w:t>
      </w:r>
      <w:r w:rsidR="00BD1012" w:rsidRPr="00155602">
        <w:rPr>
          <w:sz w:val="22"/>
          <w:szCs w:val="22"/>
        </w:rPr>
        <w:t>.</w:t>
      </w:r>
      <w:bookmarkEnd w:id="6"/>
      <w:r w:rsidR="004B266E" w:rsidRPr="00155602">
        <w:rPr>
          <w:sz w:val="22"/>
          <w:szCs w:val="22"/>
        </w:rPr>
        <w:t xml:space="preserve"> </w:t>
      </w:r>
    </w:p>
    <w:p w14:paraId="0D141EA2" w14:textId="0B86DA20" w:rsidR="008A5659" w:rsidRPr="00155602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zobowiązany jest do przedkładania Ministrowi </w:t>
      </w:r>
      <w:r w:rsidR="006E42F8" w:rsidRPr="00155602">
        <w:rPr>
          <w:sz w:val="22"/>
          <w:szCs w:val="22"/>
        </w:rPr>
        <w:t xml:space="preserve">w latach </w:t>
      </w:r>
      <w:r w:rsidR="004917FC" w:rsidRPr="00155602">
        <w:rPr>
          <w:sz w:val="22"/>
          <w:szCs w:val="22"/>
        </w:rPr>
        <w:t>20</w:t>
      </w:r>
      <w:r w:rsidR="009719F1" w:rsidRPr="00155602">
        <w:rPr>
          <w:sz w:val="22"/>
          <w:szCs w:val="22"/>
        </w:rPr>
        <w:t>29</w:t>
      </w:r>
      <w:r w:rsidR="00081B0C" w:rsidRPr="00155602">
        <w:rPr>
          <w:sz w:val="22"/>
          <w:szCs w:val="22"/>
        </w:rPr>
        <w:t xml:space="preserve"> – </w:t>
      </w:r>
      <w:r w:rsidR="004917FC" w:rsidRPr="00155602">
        <w:rPr>
          <w:sz w:val="22"/>
          <w:szCs w:val="22"/>
        </w:rPr>
        <w:t>20</w:t>
      </w:r>
      <w:r w:rsidR="00CB7010" w:rsidRPr="00155602">
        <w:rPr>
          <w:sz w:val="22"/>
          <w:szCs w:val="22"/>
        </w:rPr>
        <w:t>3</w:t>
      </w:r>
      <w:r w:rsidR="006F1762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 xml:space="preserve"> corocznych sprawozdań z wykonania obowiązków, o których mowa w § 2 ust. </w:t>
      </w:r>
      <w:r w:rsidR="00E2591E" w:rsidRPr="00155602">
        <w:rPr>
          <w:sz w:val="22"/>
          <w:szCs w:val="22"/>
        </w:rPr>
        <w:t xml:space="preserve">2 </w:t>
      </w:r>
      <w:r w:rsidR="007513D9" w:rsidRPr="00155602">
        <w:rPr>
          <w:sz w:val="22"/>
          <w:szCs w:val="22"/>
        </w:rPr>
        <w:t xml:space="preserve">pkt </w:t>
      </w:r>
      <w:r w:rsidR="007B61EB" w:rsidRPr="00155602">
        <w:rPr>
          <w:sz w:val="22"/>
          <w:szCs w:val="22"/>
        </w:rPr>
        <w:t xml:space="preserve">2 </w:t>
      </w:r>
      <w:r w:rsidRPr="00155602">
        <w:rPr>
          <w:sz w:val="22"/>
          <w:szCs w:val="22"/>
        </w:rPr>
        <w:t>i</w:t>
      </w:r>
      <w:r w:rsidR="007B61EB" w:rsidRPr="00155602">
        <w:rPr>
          <w:sz w:val="22"/>
          <w:szCs w:val="22"/>
        </w:rPr>
        <w:t xml:space="preserve"> 4 </w:t>
      </w:r>
      <w:r w:rsidR="007513D9" w:rsidRPr="00155602">
        <w:rPr>
          <w:sz w:val="22"/>
          <w:szCs w:val="22"/>
        </w:rPr>
        <w:t>–</w:t>
      </w:r>
      <w:r w:rsidR="001A1BCE" w:rsidRPr="00155602">
        <w:rPr>
          <w:sz w:val="22"/>
          <w:szCs w:val="22"/>
        </w:rPr>
        <w:t xml:space="preserve"> </w:t>
      </w:r>
      <w:r w:rsidR="00AC31FD" w:rsidRPr="00155602">
        <w:rPr>
          <w:sz w:val="22"/>
          <w:szCs w:val="22"/>
        </w:rPr>
        <w:t>6</w:t>
      </w:r>
      <w:r w:rsidRPr="00155602">
        <w:rPr>
          <w:sz w:val="22"/>
          <w:szCs w:val="22"/>
        </w:rPr>
        <w:t>. Sprawozdania sporządzane będą według w</w:t>
      </w:r>
      <w:r w:rsidR="007513D9" w:rsidRPr="00155602">
        <w:rPr>
          <w:sz w:val="22"/>
          <w:szCs w:val="22"/>
        </w:rPr>
        <w:t xml:space="preserve">zoru stanowiącego </w:t>
      </w:r>
      <w:r w:rsidR="007513D9" w:rsidRPr="00155602">
        <w:rPr>
          <w:sz w:val="22"/>
          <w:szCs w:val="22"/>
          <w:u w:val="single"/>
        </w:rPr>
        <w:t xml:space="preserve">Załącznik </w:t>
      </w:r>
      <w:r w:rsidR="006E42F8" w:rsidRPr="00155602">
        <w:rPr>
          <w:sz w:val="22"/>
          <w:szCs w:val="22"/>
          <w:u w:val="single"/>
        </w:rPr>
        <w:t xml:space="preserve">Nr </w:t>
      </w:r>
      <w:r w:rsidR="002166B3" w:rsidRPr="00155602">
        <w:rPr>
          <w:sz w:val="22"/>
          <w:szCs w:val="22"/>
          <w:u w:val="single"/>
        </w:rPr>
        <w:t>10</w:t>
      </w:r>
      <w:r w:rsidRPr="00155602">
        <w:rPr>
          <w:sz w:val="22"/>
          <w:szCs w:val="22"/>
        </w:rPr>
        <w:t xml:space="preserve"> do Umowy oraz składane </w:t>
      </w:r>
      <w:r w:rsidR="00B12279" w:rsidRPr="00155602">
        <w:rPr>
          <w:sz w:val="22"/>
          <w:szCs w:val="22"/>
        </w:rPr>
        <w:t xml:space="preserve">Ministrowi </w:t>
      </w:r>
      <w:r w:rsidR="00010A57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terminie do dnia 31 ma</w:t>
      </w:r>
      <w:r w:rsidR="005F3B60" w:rsidRPr="00155602">
        <w:rPr>
          <w:sz w:val="22"/>
          <w:szCs w:val="22"/>
        </w:rPr>
        <w:t>rca</w:t>
      </w:r>
      <w:r w:rsidRPr="00155602">
        <w:rPr>
          <w:sz w:val="22"/>
          <w:szCs w:val="22"/>
        </w:rPr>
        <w:t xml:space="preserve"> każdego roku następującego po danym roku sprawozdawczym.</w:t>
      </w:r>
      <w:r w:rsidR="00E61FD2" w:rsidRPr="00155602">
        <w:rPr>
          <w:sz w:val="22"/>
          <w:szCs w:val="22"/>
        </w:rPr>
        <w:t xml:space="preserve"> </w:t>
      </w:r>
      <w:r w:rsidR="00333D54" w:rsidRPr="00155602">
        <w:rPr>
          <w:sz w:val="22"/>
          <w:szCs w:val="22"/>
        </w:rPr>
        <w:br/>
      </w:r>
      <w:r w:rsidR="00C65CD0" w:rsidRPr="00155602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155602">
        <w:rPr>
          <w:color w:val="000000"/>
          <w:sz w:val="22"/>
          <w:szCs w:val="22"/>
        </w:rPr>
        <w:t xml:space="preserve"> </w:t>
      </w:r>
      <w:r w:rsidR="008C5AEC" w:rsidRPr="00155602">
        <w:rPr>
          <w:color w:val="000000"/>
          <w:sz w:val="22"/>
          <w:szCs w:val="22"/>
        </w:rPr>
        <w:t>data złożeni</w:t>
      </w:r>
      <w:r w:rsidR="00A35979" w:rsidRPr="00155602">
        <w:rPr>
          <w:color w:val="000000"/>
          <w:sz w:val="22"/>
          <w:szCs w:val="22"/>
        </w:rPr>
        <w:t>a</w:t>
      </w:r>
      <w:r w:rsidR="008C5AEC" w:rsidRPr="00155602">
        <w:rPr>
          <w:color w:val="000000"/>
          <w:sz w:val="22"/>
          <w:szCs w:val="22"/>
        </w:rPr>
        <w:t xml:space="preserve"> w </w:t>
      </w:r>
      <w:r w:rsidR="00081B0C" w:rsidRPr="00155602">
        <w:rPr>
          <w:color w:val="000000"/>
          <w:sz w:val="22"/>
          <w:szCs w:val="22"/>
        </w:rPr>
        <w:t>Kancelarii Ogólnej Ministerstwa Rozwoju i Technologii, w tym poprzez e – Doręczenia</w:t>
      </w:r>
      <w:r w:rsidR="008C5AEC" w:rsidRPr="00155602">
        <w:rPr>
          <w:color w:val="000000"/>
          <w:sz w:val="22"/>
          <w:szCs w:val="22"/>
        </w:rPr>
        <w:t xml:space="preserve">. </w:t>
      </w:r>
    </w:p>
    <w:p w14:paraId="4248380B" w14:textId="0D147671" w:rsidR="000D6EEB" w:rsidRPr="00155602" w:rsidRDefault="000D6EEB" w:rsidP="000D6EEB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Ponadto w roku 2033 w terminie do dnia 31 lipca 2033 r., Przedsiębiorca przedłoży do Ministra sprawozdanie finansowo – rzeczowe w zakresie wykonania obowiązków, o których mowa w § 2 ust. 2 pkt 2 i 4 – 6 za okres od dnia rozpoczęcia utrzymania Inwestycji do dnia 30 czerwca 2033 r., sporządzone zgodnie ze wzorem stanowiącym </w:t>
      </w:r>
      <w:r w:rsidRPr="00155602">
        <w:rPr>
          <w:sz w:val="22"/>
          <w:szCs w:val="22"/>
          <w:u w:val="single"/>
        </w:rPr>
        <w:t>Załącznik Nr 10a</w:t>
      </w:r>
      <w:r w:rsidRPr="00155602">
        <w:rPr>
          <w:sz w:val="22"/>
          <w:szCs w:val="22"/>
        </w:rPr>
        <w:t xml:space="preserve"> do Umowy.  Za datę złożenia sprawozdania uznaje się datę jego wpływu do Kancelarii Ogólnej Ministerstwa Rozwoju i Technologii, w tym poprzez e – Doręczenia.</w:t>
      </w:r>
    </w:p>
    <w:p w14:paraId="43F75C00" w14:textId="17720AC6" w:rsidR="00E12AA0" w:rsidRPr="00155602" w:rsidRDefault="00E76EEF" w:rsidP="00497782">
      <w:pPr>
        <w:spacing w:after="240" w:line="360" w:lineRule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§ </w:t>
      </w:r>
      <w:r w:rsidR="00B039E6" w:rsidRPr="00155602">
        <w:rPr>
          <w:b/>
          <w:sz w:val="22"/>
          <w:szCs w:val="22"/>
        </w:rPr>
        <w:t>4</w:t>
      </w:r>
      <w:r w:rsidR="003561FD" w:rsidRPr="00155602">
        <w:rPr>
          <w:b/>
          <w:sz w:val="22"/>
          <w:szCs w:val="22"/>
        </w:rPr>
        <w:t>.</w:t>
      </w:r>
      <w:r w:rsidR="00F6195B" w:rsidRPr="00155602">
        <w:rPr>
          <w:b/>
          <w:sz w:val="22"/>
          <w:szCs w:val="22"/>
        </w:rPr>
        <w:t xml:space="preserve"> KONTROLA REALIZACJI INWESTYCJI</w:t>
      </w:r>
    </w:p>
    <w:p w14:paraId="0391514F" w14:textId="0D814A6B" w:rsidR="00EF5510" w:rsidRPr="00155602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terminie uzgodni</w:t>
      </w:r>
      <w:r w:rsidR="00F571C1" w:rsidRPr="00155602">
        <w:rPr>
          <w:sz w:val="22"/>
          <w:szCs w:val="22"/>
        </w:rPr>
        <w:t>o</w:t>
      </w:r>
      <w:r w:rsidR="001153A3" w:rsidRPr="00155602">
        <w:rPr>
          <w:sz w:val="22"/>
          <w:szCs w:val="22"/>
        </w:rPr>
        <w:t xml:space="preserve">nym przez Strony, </w:t>
      </w:r>
      <w:r w:rsidR="009369DD" w:rsidRPr="00155602">
        <w:rPr>
          <w:sz w:val="22"/>
          <w:szCs w:val="22"/>
        </w:rPr>
        <w:t>w latach 202</w:t>
      </w:r>
      <w:r w:rsidR="009719F1" w:rsidRPr="00155602">
        <w:rPr>
          <w:sz w:val="22"/>
          <w:szCs w:val="22"/>
        </w:rPr>
        <w:t>7</w:t>
      </w:r>
      <w:r w:rsidR="009369DD" w:rsidRPr="00155602">
        <w:rPr>
          <w:sz w:val="22"/>
          <w:szCs w:val="22"/>
        </w:rPr>
        <w:t xml:space="preserve"> </w:t>
      </w:r>
      <w:r w:rsidR="009369DD" w:rsidRPr="00155602">
        <w:rPr>
          <w:b/>
          <w:sz w:val="22"/>
          <w:szCs w:val="22"/>
        </w:rPr>
        <w:t xml:space="preserve">– </w:t>
      </w:r>
      <w:r w:rsidR="00967D2C" w:rsidRPr="00155602">
        <w:rPr>
          <w:sz w:val="22"/>
          <w:szCs w:val="22"/>
        </w:rPr>
        <w:t>202</w:t>
      </w:r>
      <w:r w:rsidR="009719F1" w:rsidRPr="00155602">
        <w:rPr>
          <w:sz w:val="22"/>
          <w:szCs w:val="22"/>
        </w:rPr>
        <w:t>8</w:t>
      </w:r>
      <w:r w:rsidR="00986007" w:rsidRPr="00155602">
        <w:rPr>
          <w:sz w:val="22"/>
          <w:szCs w:val="22"/>
        </w:rPr>
        <w:t>,</w:t>
      </w:r>
      <w:r w:rsidR="00580E0B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upoważnieni przedsta</w:t>
      </w:r>
      <w:r w:rsidR="00745300" w:rsidRPr="00155602">
        <w:rPr>
          <w:sz w:val="22"/>
          <w:szCs w:val="22"/>
        </w:rPr>
        <w:t>wiciele Ministra, zwani dalej „</w:t>
      </w:r>
      <w:r w:rsidR="00745300" w:rsidRPr="00155602">
        <w:rPr>
          <w:sz w:val="22"/>
          <w:szCs w:val="22"/>
          <w:u w:val="single"/>
        </w:rPr>
        <w:t>P</w:t>
      </w:r>
      <w:r w:rsidRPr="00155602">
        <w:rPr>
          <w:sz w:val="22"/>
          <w:szCs w:val="22"/>
          <w:u w:val="single"/>
        </w:rPr>
        <w:t>rzedstawicielami Ministra</w:t>
      </w:r>
      <w:r w:rsidRPr="00155602">
        <w:rPr>
          <w:sz w:val="22"/>
          <w:szCs w:val="22"/>
        </w:rPr>
        <w:t>”, po uprzednim powiadomieniu Przedsiębiorcy, przeprowadzą kontrol</w:t>
      </w:r>
      <w:r w:rsidR="00EA79B1" w:rsidRPr="00155602">
        <w:rPr>
          <w:sz w:val="22"/>
          <w:szCs w:val="22"/>
        </w:rPr>
        <w:t>e</w:t>
      </w:r>
      <w:r w:rsidR="00E85EA7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w celu weryfikacji liczby utworzonych i utrzymanych miejsc pracy</w:t>
      </w:r>
      <w:r w:rsidR="00D3413A" w:rsidRPr="00155602">
        <w:rPr>
          <w:sz w:val="22"/>
          <w:szCs w:val="22"/>
        </w:rPr>
        <w:t>,</w:t>
      </w:r>
      <w:r w:rsidR="008B3C35" w:rsidRPr="00155602">
        <w:rPr>
          <w:sz w:val="22"/>
          <w:szCs w:val="22"/>
        </w:rPr>
        <w:t xml:space="preserve"> łącznej wysokości </w:t>
      </w:r>
      <w:r w:rsidR="0057766F" w:rsidRPr="00155602">
        <w:rPr>
          <w:sz w:val="22"/>
          <w:szCs w:val="22"/>
        </w:rPr>
        <w:t>kosztów</w:t>
      </w:r>
      <w:r w:rsidR="00E268D2" w:rsidRPr="00155602">
        <w:rPr>
          <w:sz w:val="22"/>
          <w:szCs w:val="22"/>
        </w:rPr>
        <w:t xml:space="preserve"> </w:t>
      </w:r>
      <w:r w:rsidR="004139B9" w:rsidRPr="00155602">
        <w:rPr>
          <w:sz w:val="22"/>
          <w:szCs w:val="22"/>
        </w:rPr>
        <w:t>kwalifikowanych Inwestycji</w:t>
      </w:r>
      <w:r w:rsidR="00E268D2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</w:t>
      </w:r>
      <w:r w:rsidR="005B141F" w:rsidRPr="00155602">
        <w:rPr>
          <w:sz w:val="22"/>
          <w:szCs w:val="22"/>
        </w:rPr>
        <w:t>poniesionych przez Przedsiębiorcę,</w:t>
      </w:r>
      <w:r w:rsidR="009369DD" w:rsidRPr="00155602">
        <w:rPr>
          <w:sz w:val="22"/>
          <w:szCs w:val="22"/>
        </w:rPr>
        <w:t xml:space="preserve"> od dnia rozpoczęcia realizacji Inwestycji do ostatniego dnia roku kalendarzowego poprzedzającego rok, w którym kontrola jest przeprowadzana, zwaną dalej</w:t>
      </w:r>
      <w:r w:rsidR="00B12279" w:rsidRPr="00155602">
        <w:rPr>
          <w:sz w:val="22"/>
          <w:szCs w:val="22"/>
        </w:rPr>
        <w:t xml:space="preserve"> „Kontrolą”</w:t>
      </w:r>
      <w:r w:rsidR="00EF5510" w:rsidRPr="00155602">
        <w:rPr>
          <w:sz w:val="22"/>
          <w:szCs w:val="22"/>
        </w:rPr>
        <w:t>.</w:t>
      </w:r>
    </w:p>
    <w:p w14:paraId="78E8E6FD" w14:textId="77777777" w:rsidR="009D13C4" w:rsidRPr="00155602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Kontrole przeprowadza się:</w:t>
      </w:r>
    </w:p>
    <w:p w14:paraId="19F266F5" w14:textId="2C877FD9" w:rsidR="009D13C4" w:rsidRPr="00155602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z dnia 18 lipca 2002 r. o świadczeniu usług drogą elektroniczną (</w:t>
      </w:r>
      <w:r w:rsidR="005817DA" w:rsidRPr="00155602">
        <w:rPr>
          <w:sz w:val="22"/>
          <w:szCs w:val="22"/>
        </w:rPr>
        <w:t>Dz.U. z 2024 r. poz. 1513</w:t>
      </w:r>
      <w:r w:rsidR="004C6ED5" w:rsidRPr="00155602">
        <w:rPr>
          <w:sz w:val="22"/>
          <w:szCs w:val="22"/>
        </w:rPr>
        <w:t xml:space="preserve"> z </w:t>
      </w:r>
      <w:proofErr w:type="spellStart"/>
      <w:r w:rsidR="004C6ED5" w:rsidRPr="00155602">
        <w:rPr>
          <w:sz w:val="22"/>
          <w:szCs w:val="22"/>
        </w:rPr>
        <w:t>późn</w:t>
      </w:r>
      <w:proofErr w:type="spellEnd"/>
      <w:r w:rsidR="004C6ED5" w:rsidRPr="00155602">
        <w:rPr>
          <w:sz w:val="22"/>
          <w:szCs w:val="22"/>
        </w:rPr>
        <w:t>. zm.</w:t>
      </w:r>
      <w:r w:rsidRPr="00155602">
        <w:rPr>
          <w:sz w:val="22"/>
          <w:szCs w:val="22"/>
        </w:rPr>
        <w:t>),</w:t>
      </w:r>
    </w:p>
    <w:p w14:paraId="03647FFA" w14:textId="77777777" w:rsidR="009D13C4" w:rsidRPr="00155602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siedzibie Przedsiębiorcy lub</w:t>
      </w:r>
      <w:r w:rsidR="0073362D" w:rsidRPr="00155602">
        <w:rPr>
          <w:sz w:val="22"/>
          <w:szCs w:val="22"/>
        </w:rPr>
        <w:t>,</w:t>
      </w:r>
    </w:p>
    <w:p w14:paraId="418E4B6C" w14:textId="77777777" w:rsidR="00EA79B1" w:rsidRPr="00155602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miejscu realizacji Inwestycji.</w:t>
      </w:r>
    </w:p>
    <w:p w14:paraId="0AF05185" w14:textId="2BDB99F5" w:rsidR="001049C7" w:rsidRPr="00155602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O sposobie pr</w:t>
      </w:r>
      <w:r w:rsidR="00745300" w:rsidRPr="00155602">
        <w:rPr>
          <w:sz w:val="22"/>
          <w:szCs w:val="22"/>
        </w:rPr>
        <w:t xml:space="preserve">zeprowadzenia </w:t>
      </w:r>
      <w:r w:rsidR="006C70CE" w:rsidRPr="00155602">
        <w:rPr>
          <w:sz w:val="22"/>
          <w:szCs w:val="22"/>
        </w:rPr>
        <w:t>K</w:t>
      </w:r>
      <w:r w:rsidR="00745300" w:rsidRPr="00155602">
        <w:rPr>
          <w:sz w:val="22"/>
          <w:szCs w:val="22"/>
        </w:rPr>
        <w:t>ontroli decyduje P</w:t>
      </w:r>
      <w:r w:rsidRPr="00155602">
        <w:rPr>
          <w:sz w:val="22"/>
          <w:szCs w:val="22"/>
        </w:rPr>
        <w:t>rzedstawiciel Ministra.</w:t>
      </w:r>
    </w:p>
    <w:p w14:paraId="40740248" w14:textId="0CC96E56" w:rsidR="00EA79B1" w:rsidRPr="00155602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</w:t>
      </w:r>
      <w:r w:rsidR="001049C7" w:rsidRPr="00155602">
        <w:rPr>
          <w:sz w:val="22"/>
          <w:szCs w:val="22"/>
        </w:rPr>
        <w:t xml:space="preserve">oświadcza, że </w:t>
      </w:r>
      <w:r w:rsidRPr="00155602">
        <w:rPr>
          <w:sz w:val="22"/>
          <w:szCs w:val="22"/>
        </w:rPr>
        <w:t xml:space="preserve">wyraża zgodę na przeprowadzanie </w:t>
      </w:r>
      <w:r w:rsidR="006C70CE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>ontroli w sposób zdalny.</w:t>
      </w:r>
    </w:p>
    <w:p w14:paraId="3D884904" w14:textId="01F20486" w:rsidR="006C311B" w:rsidRPr="00155602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 </w:t>
      </w:r>
      <w:r w:rsidR="00EA79B1" w:rsidRPr="00155602">
        <w:rPr>
          <w:sz w:val="22"/>
          <w:szCs w:val="22"/>
        </w:rPr>
        <w:t xml:space="preserve">przeprowadzania </w:t>
      </w:r>
      <w:r w:rsidR="006C70CE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 xml:space="preserve">ontroli w </w:t>
      </w:r>
      <w:r w:rsidR="001049C7" w:rsidRPr="00155602">
        <w:rPr>
          <w:sz w:val="22"/>
          <w:szCs w:val="22"/>
        </w:rPr>
        <w:t xml:space="preserve">sposób </w:t>
      </w:r>
      <w:r w:rsidRPr="00155602">
        <w:rPr>
          <w:sz w:val="22"/>
          <w:szCs w:val="22"/>
        </w:rPr>
        <w:t>zdalny, Przedsiębiorca zobowiązany jest do prze</w:t>
      </w:r>
      <w:r w:rsidR="0073362D" w:rsidRPr="00155602">
        <w:rPr>
          <w:sz w:val="22"/>
          <w:szCs w:val="22"/>
        </w:rPr>
        <w:t>kazania pełnej wymaganej przez P</w:t>
      </w:r>
      <w:r w:rsidRPr="00155602">
        <w:rPr>
          <w:sz w:val="22"/>
          <w:szCs w:val="22"/>
        </w:rPr>
        <w:t xml:space="preserve">rzedstawicieli Ministra </w:t>
      </w:r>
      <w:r w:rsidR="00EF5510" w:rsidRPr="00155602">
        <w:rPr>
          <w:sz w:val="22"/>
          <w:szCs w:val="22"/>
        </w:rPr>
        <w:t>dokumentacji w wersji elektronicznej</w:t>
      </w:r>
      <w:r w:rsidR="001049C7" w:rsidRPr="00155602">
        <w:rPr>
          <w:sz w:val="22"/>
          <w:szCs w:val="22"/>
        </w:rPr>
        <w:t xml:space="preserve">, </w:t>
      </w:r>
      <w:r w:rsidR="00013926" w:rsidRPr="00155602">
        <w:rPr>
          <w:sz w:val="22"/>
          <w:szCs w:val="22"/>
        </w:rPr>
        <w:br/>
      </w:r>
      <w:r w:rsidR="001049C7" w:rsidRPr="00155602">
        <w:rPr>
          <w:sz w:val="22"/>
          <w:szCs w:val="22"/>
        </w:rPr>
        <w:t>w tym</w:t>
      </w:r>
      <w:r w:rsidR="00E85EA7" w:rsidRPr="00155602">
        <w:rPr>
          <w:sz w:val="22"/>
          <w:szCs w:val="22"/>
        </w:rPr>
        <w:t xml:space="preserve"> </w:t>
      </w:r>
      <w:r w:rsidR="001049C7" w:rsidRPr="00155602">
        <w:rPr>
          <w:sz w:val="22"/>
          <w:szCs w:val="22"/>
        </w:rPr>
        <w:t xml:space="preserve">fotografii </w:t>
      </w:r>
      <w:r w:rsidRPr="00155602">
        <w:rPr>
          <w:sz w:val="22"/>
          <w:szCs w:val="22"/>
        </w:rPr>
        <w:t xml:space="preserve">środków trwałych stanowiących koszty kwalifikowane </w:t>
      </w:r>
      <w:r w:rsidR="00EF5510" w:rsidRPr="00155602">
        <w:rPr>
          <w:sz w:val="22"/>
          <w:szCs w:val="22"/>
        </w:rPr>
        <w:t>inwestycji</w:t>
      </w:r>
      <w:r w:rsidRPr="00155602">
        <w:rPr>
          <w:sz w:val="22"/>
          <w:szCs w:val="22"/>
        </w:rPr>
        <w:t>.</w:t>
      </w:r>
      <w:r w:rsidR="00E85EA7" w:rsidRPr="00155602">
        <w:rPr>
          <w:sz w:val="22"/>
          <w:szCs w:val="22"/>
        </w:rPr>
        <w:t xml:space="preserve"> </w:t>
      </w:r>
      <w:r w:rsidR="00EF5510" w:rsidRPr="00155602">
        <w:rPr>
          <w:sz w:val="22"/>
          <w:szCs w:val="22"/>
        </w:rPr>
        <w:t>Po</w:t>
      </w:r>
      <w:r w:rsidRPr="00155602">
        <w:rPr>
          <w:sz w:val="22"/>
          <w:szCs w:val="22"/>
        </w:rPr>
        <w:t xml:space="preserve"> dokonaniu oceny </w:t>
      </w:r>
      <w:r w:rsidR="006C311B" w:rsidRPr="00155602">
        <w:rPr>
          <w:sz w:val="22"/>
          <w:szCs w:val="22"/>
        </w:rPr>
        <w:t xml:space="preserve">dokumentacji sporządzany jest protokół z </w:t>
      </w:r>
      <w:r w:rsidR="005E515D" w:rsidRPr="00155602">
        <w:rPr>
          <w:sz w:val="22"/>
          <w:szCs w:val="22"/>
        </w:rPr>
        <w:t>K</w:t>
      </w:r>
      <w:r w:rsidR="00210A64" w:rsidRPr="00155602">
        <w:rPr>
          <w:sz w:val="22"/>
          <w:szCs w:val="22"/>
        </w:rPr>
        <w:t>ontroli</w:t>
      </w:r>
      <w:r w:rsidR="006C311B" w:rsidRPr="00155602">
        <w:rPr>
          <w:sz w:val="22"/>
          <w:szCs w:val="22"/>
        </w:rPr>
        <w:t xml:space="preserve">. </w:t>
      </w:r>
      <w:r w:rsidR="00B709AF" w:rsidRPr="00155602">
        <w:rPr>
          <w:sz w:val="22"/>
          <w:szCs w:val="22"/>
        </w:rPr>
        <w:t>N</w:t>
      </w:r>
      <w:r w:rsidR="006C311B" w:rsidRPr="00155602">
        <w:rPr>
          <w:sz w:val="22"/>
          <w:szCs w:val="22"/>
        </w:rPr>
        <w:t>ie wyłącza</w:t>
      </w:r>
      <w:r w:rsidR="008E3D6D" w:rsidRPr="00155602">
        <w:rPr>
          <w:sz w:val="22"/>
          <w:szCs w:val="22"/>
        </w:rPr>
        <w:t xml:space="preserve"> się</w:t>
      </w:r>
      <w:r w:rsidR="006C311B" w:rsidRPr="00155602">
        <w:rPr>
          <w:sz w:val="22"/>
          <w:szCs w:val="22"/>
        </w:rPr>
        <w:t xml:space="preserve"> możliwości </w:t>
      </w:r>
      <w:r w:rsidR="00B709AF" w:rsidRPr="00155602">
        <w:rPr>
          <w:sz w:val="22"/>
          <w:szCs w:val="22"/>
        </w:rPr>
        <w:t>kontynuacji</w:t>
      </w:r>
      <w:r w:rsidR="00E85EA7" w:rsidRPr="00155602">
        <w:rPr>
          <w:sz w:val="22"/>
          <w:szCs w:val="22"/>
        </w:rPr>
        <w:t xml:space="preserve"> </w:t>
      </w:r>
      <w:r w:rsidR="006C70CE" w:rsidRPr="00155602">
        <w:rPr>
          <w:sz w:val="22"/>
          <w:szCs w:val="22"/>
        </w:rPr>
        <w:t>K</w:t>
      </w:r>
      <w:r w:rsidR="006C311B" w:rsidRPr="00155602">
        <w:rPr>
          <w:sz w:val="22"/>
          <w:szCs w:val="22"/>
        </w:rPr>
        <w:t>ontroli</w:t>
      </w:r>
      <w:r w:rsidR="00E85EA7" w:rsidRPr="00155602">
        <w:rPr>
          <w:sz w:val="22"/>
          <w:szCs w:val="22"/>
        </w:rPr>
        <w:t xml:space="preserve"> </w:t>
      </w:r>
      <w:r w:rsidR="00B709AF" w:rsidRPr="00155602">
        <w:rPr>
          <w:sz w:val="22"/>
          <w:szCs w:val="22"/>
        </w:rPr>
        <w:t xml:space="preserve">podjętej w </w:t>
      </w:r>
      <w:r w:rsidR="00E401EC" w:rsidRPr="00155602">
        <w:rPr>
          <w:sz w:val="22"/>
          <w:szCs w:val="22"/>
        </w:rPr>
        <w:t xml:space="preserve">sposób </w:t>
      </w:r>
      <w:r w:rsidR="00B709AF" w:rsidRPr="00155602">
        <w:rPr>
          <w:sz w:val="22"/>
          <w:szCs w:val="22"/>
        </w:rPr>
        <w:t xml:space="preserve">zdalny, </w:t>
      </w:r>
      <w:r w:rsidR="006C311B" w:rsidRPr="00155602">
        <w:rPr>
          <w:sz w:val="22"/>
          <w:szCs w:val="22"/>
        </w:rPr>
        <w:t xml:space="preserve">w siedzibie </w:t>
      </w:r>
      <w:r w:rsidR="00B42D10" w:rsidRPr="00155602">
        <w:rPr>
          <w:sz w:val="22"/>
          <w:szCs w:val="22"/>
        </w:rPr>
        <w:t>Przedsiębiorcy</w:t>
      </w:r>
      <w:r w:rsidR="00E85EA7" w:rsidRPr="00155602">
        <w:rPr>
          <w:sz w:val="22"/>
          <w:szCs w:val="22"/>
        </w:rPr>
        <w:t xml:space="preserve"> </w:t>
      </w:r>
      <w:r w:rsidR="006C311B" w:rsidRPr="00155602">
        <w:rPr>
          <w:sz w:val="22"/>
          <w:szCs w:val="22"/>
        </w:rPr>
        <w:t xml:space="preserve">lub w miejscu realizacji Inwestycji, </w:t>
      </w:r>
      <w:r w:rsidR="00852747" w:rsidRPr="00155602">
        <w:rPr>
          <w:sz w:val="22"/>
          <w:szCs w:val="22"/>
        </w:rPr>
        <w:br/>
      </w:r>
      <w:r w:rsidR="006C311B" w:rsidRPr="00155602">
        <w:rPr>
          <w:sz w:val="22"/>
          <w:szCs w:val="22"/>
        </w:rPr>
        <w:t>w szczególności</w:t>
      </w:r>
      <w:r w:rsidR="00DB63EF" w:rsidRPr="00155602">
        <w:rPr>
          <w:sz w:val="22"/>
          <w:szCs w:val="22"/>
        </w:rPr>
        <w:t>,</w:t>
      </w:r>
      <w:r w:rsidR="006C311B" w:rsidRPr="00155602">
        <w:rPr>
          <w:sz w:val="22"/>
          <w:szCs w:val="22"/>
        </w:rPr>
        <w:t xml:space="preserve"> gdy treść przedstawionych zdalnie przez </w:t>
      </w:r>
      <w:r w:rsidR="00B42D10" w:rsidRPr="00155602">
        <w:rPr>
          <w:sz w:val="22"/>
          <w:szCs w:val="22"/>
        </w:rPr>
        <w:t>Przedsiębiorcę</w:t>
      </w:r>
      <w:r w:rsidR="00E85EA7" w:rsidRPr="00155602">
        <w:rPr>
          <w:sz w:val="22"/>
          <w:szCs w:val="22"/>
        </w:rPr>
        <w:t xml:space="preserve"> </w:t>
      </w:r>
      <w:r w:rsidR="006C311B" w:rsidRPr="00155602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0BA809F9" w:rsidR="008A714B" w:rsidRPr="00155602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okresie </w:t>
      </w:r>
      <w:r w:rsidR="006C70CE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 xml:space="preserve">ontroli </w:t>
      </w:r>
      <w:r w:rsidR="00E12AA0" w:rsidRPr="00155602">
        <w:rPr>
          <w:sz w:val="22"/>
          <w:szCs w:val="22"/>
        </w:rPr>
        <w:t xml:space="preserve">Przedsiębiorca jest zobowiązany zapewnić </w:t>
      </w:r>
      <w:r w:rsidR="0073362D" w:rsidRPr="00155602">
        <w:rPr>
          <w:sz w:val="22"/>
          <w:szCs w:val="22"/>
        </w:rPr>
        <w:t>P</w:t>
      </w:r>
      <w:r w:rsidR="00E12AA0" w:rsidRPr="00155602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155602">
        <w:rPr>
          <w:sz w:val="22"/>
          <w:szCs w:val="22"/>
        </w:rPr>
        <w:t xml:space="preserve"> związanej z </w:t>
      </w:r>
      <w:r w:rsidR="00A36EB8" w:rsidRPr="00155602">
        <w:rPr>
          <w:sz w:val="22"/>
          <w:szCs w:val="22"/>
        </w:rPr>
        <w:t>Inwestycją</w:t>
      </w:r>
      <w:r w:rsidR="00743AED" w:rsidRPr="00155602">
        <w:rPr>
          <w:sz w:val="22"/>
          <w:szCs w:val="22"/>
        </w:rPr>
        <w:t>,</w:t>
      </w:r>
      <w:r w:rsidR="00A36EB8" w:rsidRPr="00155602">
        <w:rPr>
          <w:sz w:val="22"/>
          <w:szCs w:val="22"/>
        </w:rPr>
        <w:t xml:space="preserve"> w </w:t>
      </w:r>
      <w:r w:rsidR="00E12AA0" w:rsidRPr="00155602">
        <w:rPr>
          <w:sz w:val="22"/>
          <w:szCs w:val="22"/>
        </w:rPr>
        <w:t>tym prowadzon</w:t>
      </w:r>
      <w:r w:rsidR="0057391D" w:rsidRPr="00155602">
        <w:rPr>
          <w:sz w:val="22"/>
          <w:szCs w:val="22"/>
        </w:rPr>
        <w:t xml:space="preserve">ej </w:t>
      </w:r>
      <w:r w:rsidR="00E12AA0" w:rsidRPr="00155602">
        <w:rPr>
          <w:sz w:val="22"/>
          <w:szCs w:val="22"/>
        </w:rPr>
        <w:t>w formie elektronicznej, a także do wszystkich innych dokumentów związanych z Inwestycją.</w:t>
      </w:r>
      <w:r w:rsidR="00E85EA7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>Jednocześnie Minister zobowiązuje się do nieujawniania danych osobowych wyn</w:t>
      </w:r>
      <w:r w:rsidR="00A36EB8" w:rsidRPr="00155602">
        <w:rPr>
          <w:sz w:val="22"/>
          <w:szCs w:val="22"/>
        </w:rPr>
        <w:t xml:space="preserve">ikających z ewidencji kadrowej </w:t>
      </w:r>
      <w:r w:rsidR="00E12AA0" w:rsidRPr="00155602">
        <w:rPr>
          <w:sz w:val="22"/>
          <w:szCs w:val="22"/>
        </w:rPr>
        <w:t xml:space="preserve">i zachowania ich poufności oraz oświadcza, </w:t>
      </w:r>
      <w:r w:rsidR="00301110" w:rsidRPr="00155602">
        <w:rPr>
          <w:sz w:val="22"/>
          <w:szCs w:val="22"/>
        </w:rPr>
        <w:br/>
      </w:r>
      <w:r w:rsidR="00E12AA0" w:rsidRPr="00155602">
        <w:rPr>
          <w:sz w:val="22"/>
          <w:szCs w:val="22"/>
        </w:rPr>
        <w:t>iż udostępnienie Przedstawicielom Ministra tych danych nie naruszy praw i wolności osób, których te dane dotyczą.</w:t>
      </w:r>
    </w:p>
    <w:p w14:paraId="5288CBB4" w14:textId="706A7A2B" w:rsidR="008A714B" w:rsidRPr="00155602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Kontrola Przedsiębiorcy zostanie przeprowadzona w dniach i g</w:t>
      </w:r>
      <w:r w:rsidR="00A36EB8" w:rsidRPr="00155602">
        <w:rPr>
          <w:sz w:val="22"/>
          <w:szCs w:val="22"/>
        </w:rPr>
        <w:t>odzinach pracy obowiązujących w </w:t>
      </w:r>
      <w:r w:rsidRPr="00155602">
        <w:rPr>
          <w:sz w:val="22"/>
          <w:szCs w:val="22"/>
        </w:rPr>
        <w:t xml:space="preserve">siedzibie Przedsiębiorcy lub w miejscu realizacji Inwestycji. Podczas </w:t>
      </w:r>
      <w:r w:rsidR="00724290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>ontroli Przedsiębiorca zapewni obecność osób kompetentnych do udzielenia wyjaśnie</w:t>
      </w:r>
      <w:r w:rsidR="00A36EB8" w:rsidRPr="00155602">
        <w:rPr>
          <w:sz w:val="22"/>
          <w:szCs w:val="22"/>
        </w:rPr>
        <w:t>ń na temat procedur, wydatków i </w:t>
      </w:r>
      <w:r w:rsidRPr="00155602">
        <w:rPr>
          <w:sz w:val="22"/>
          <w:szCs w:val="22"/>
        </w:rPr>
        <w:t>innych zagadnień związanych z realizacją Inwestycji. Odmowa pod</w:t>
      </w:r>
      <w:r w:rsidR="008D29D8" w:rsidRPr="00155602">
        <w:rPr>
          <w:sz w:val="22"/>
          <w:szCs w:val="22"/>
        </w:rPr>
        <w:t xml:space="preserve">dania się przez Przedsiębiorcę </w:t>
      </w:r>
      <w:r w:rsidR="006C70CE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155602">
        <w:rPr>
          <w:sz w:val="22"/>
          <w:szCs w:val="22"/>
        </w:rPr>
        <w:t>adrowej związanej z Inwestycją</w:t>
      </w:r>
      <w:r w:rsidR="00027CCC" w:rsidRPr="00155602">
        <w:rPr>
          <w:sz w:val="22"/>
          <w:szCs w:val="22"/>
        </w:rPr>
        <w:t>,</w:t>
      </w:r>
      <w:r w:rsidR="00EB380E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w tym prowadzonych w formie elekt</w:t>
      </w:r>
      <w:r w:rsidR="00F54D6F" w:rsidRPr="00155602">
        <w:rPr>
          <w:sz w:val="22"/>
          <w:szCs w:val="22"/>
        </w:rPr>
        <w:t xml:space="preserve">ronicznej, o których mowa w ust. </w:t>
      </w:r>
      <w:r w:rsidR="00CD6881" w:rsidRPr="00155602">
        <w:rPr>
          <w:sz w:val="22"/>
          <w:szCs w:val="22"/>
        </w:rPr>
        <w:t>6</w:t>
      </w:r>
      <w:r w:rsidRPr="00155602">
        <w:rPr>
          <w:sz w:val="22"/>
          <w:szCs w:val="22"/>
        </w:rPr>
        <w:t>, jest traktowane jak u</w:t>
      </w:r>
      <w:r w:rsidR="008D29D8" w:rsidRPr="00155602">
        <w:rPr>
          <w:sz w:val="22"/>
          <w:szCs w:val="22"/>
        </w:rPr>
        <w:t xml:space="preserve">niemożliwienie przeprowadzenia </w:t>
      </w:r>
      <w:r w:rsidR="006C70CE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>ontroli</w:t>
      </w:r>
      <w:r w:rsidR="00A158EB" w:rsidRPr="00155602">
        <w:rPr>
          <w:sz w:val="22"/>
          <w:szCs w:val="22"/>
        </w:rPr>
        <w:t>, stanowiące podstawę do wypowiedzenia Umowy</w:t>
      </w:r>
      <w:r w:rsidRPr="00155602">
        <w:rPr>
          <w:sz w:val="22"/>
          <w:szCs w:val="22"/>
        </w:rPr>
        <w:t>. W przypadku wypowiedzenia Umowy Pomoc zostanie zwrócona przez Przedsiębior</w:t>
      </w:r>
      <w:r w:rsidR="00640272" w:rsidRPr="00155602">
        <w:rPr>
          <w:sz w:val="22"/>
          <w:szCs w:val="22"/>
        </w:rPr>
        <w:t>cę na zasadach określonych w § 7</w:t>
      </w:r>
      <w:r w:rsidRPr="00155602">
        <w:rPr>
          <w:sz w:val="22"/>
          <w:szCs w:val="22"/>
        </w:rPr>
        <w:t xml:space="preserve"> ust. </w:t>
      </w:r>
      <w:r w:rsidR="00670A7C" w:rsidRPr="00155602">
        <w:rPr>
          <w:sz w:val="22"/>
          <w:szCs w:val="22"/>
        </w:rPr>
        <w:t>5</w:t>
      </w:r>
      <w:r w:rsidRPr="00155602">
        <w:rPr>
          <w:sz w:val="22"/>
          <w:szCs w:val="22"/>
        </w:rPr>
        <w:t>.</w:t>
      </w:r>
    </w:p>
    <w:p w14:paraId="64FB90CE" w14:textId="3E5FB0DC" w:rsidR="008A714B" w:rsidRPr="00155602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 przeprowadzeniu </w:t>
      </w:r>
      <w:r w:rsidR="00635F9F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>ontroli</w:t>
      </w:r>
      <w:r w:rsidR="009754DB" w:rsidRPr="00155602">
        <w:rPr>
          <w:sz w:val="22"/>
          <w:szCs w:val="22"/>
        </w:rPr>
        <w:t>, P</w:t>
      </w:r>
      <w:r w:rsidR="00E12AA0" w:rsidRPr="00155602">
        <w:rPr>
          <w:sz w:val="22"/>
          <w:szCs w:val="22"/>
        </w:rPr>
        <w:t>rzedstawiciele Ministra sp</w:t>
      </w:r>
      <w:r w:rsidRPr="00155602">
        <w:rPr>
          <w:sz w:val="22"/>
          <w:szCs w:val="22"/>
        </w:rPr>
        <w:t xml:space="preserve">orządzą i podpiszą protokół </w:t>
      </w:r>
      <w:r w:rsidRPr="00155602">
        <w:rPr>
          <w:sz w:val="22"/>
          <w:szCs w:val="22"/>
        </w:rPr>
        <w:br/>
        <w:t xml:space="preserve">z </w:t>
      </w:r>
      <w:r w:rsidR="00635F9F" w:rsidRPr="00155602">
        <w:rPr>
          <w:sz w:val="22"/>
          <w:szCs w:val="22"/>
        </w:rPr>
        <w:t>K</w:t>
      </w:r>
      <w:r w:rsidR="00E12AA0" w:rsidRPr="00155602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155602">
        <w:rPr>
          <w:sz w:val="22"/>
          <w:szCs w:val="22"/>
        </w:rPr>
        <w:t xml:space="preserve">których została przeprowadzona </w:t>
      </w:r>
      <w:r w:rsidR="00635F9F" w:rsidRPr="00155602">
        <w:rPr>
          <w:sz w:val="22"/>
          <w:szCs w:val="22"/>
        </w:rPr>
        <w:t>K</w:t>
      </w:r>
      <w:r w:rsidR="00E12AA0" w:rsidRPr="00155602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155602">
        <w:rPr>
          <w:sz w:val="22"/>
          <w:szCs w:val="22"/>
        </w:rPr>
        <w:t xml:space="preserve"> </w:t>
      </w:r>
      <w:r w:rsidR="001E731E" w:rsidRPr="00155602">
        <w:rPr>
          <w:sz w:val="22"/>
          <w:szCs w:val="22"/>
        </w:rPr>
        <w:t xml:space="preserve">łącznej wysokości poniesionych </w:t>
      </w:r>
      <w:r w:rsidR="004C51DB" w:rsidRPr="00155602">
        <w:rPr>
          <w:sz w:val="22"/>
          <w:szCs w:val="22"/>
        </w:rPr>
        <w:t>kosztów</w:t>
      </w:r>
      <w:r w:rsidR="001E731E" w:rsidRPr="00155602">
        <w:rPr>
          <w:sz w:val="22"/>
          <w:szCs w:val="22"/>
        </w:rPr>
        <w:t xml:space="preserve"> </w:t>
      </w:r>
      <w:r w:rsidR="004139B9" w:rsidRPr="00155602">
        <w:rPr>
          <w:sz w:val="22"/>
          <w:szCs w:val="22"/>
        </w:rPr>
        <w:t>kwalifikowanych Inwestycji</w:t>
      </w:r>
      <w:r w:rsidR="001F4990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>przez Przedsiębiorcę</w:t>
      </w:r>
      <w:r w:rsidR="00742B4D" w:rsidRPr="00155602">
        <w:rPr>
          <w:sz w:val="22"/>
          <w:szCs w:val="22"/>
        </w:rPr>
        <w:t xml:space="preserve"> –</w:t>
      </w:r>
      <w:r w:rsidR="00A51C58" w:rsidRPr="00155602">
        <w:rPr>
          <w:sz w:val="22"/>
          <w:szCs w:val="22"/>
        </w:rPr>
        <w:t xml:space="preserve"> </w:t>
      </w:r>
      <w:r w:rsidR="00741B6A" w:rsidRPr="00155602">
        <w:rPr>
          <w:sz w:val="22"/>
          <w:szCs w:val="22"/>
        </w:rPr>
        <w:t xml:space="preserve">od dnia rozpoczęcia realizacji Inwestycji do ostatniego dnia </w:t>
      </w:r>
      <w:r w:rsidR="00741B6A" w:rsidRPr="00155602">
        <w:rPr>
          <w:rStyle w:val="Odwoaniedokomentarza"/>
          <w:sz w:val="22"/>
          <w:szCs w:val="22"/>
        </w:rPr>
        <w:t xml:space="preserve">roku kalendarzowego </w:t>
      </w:r>
      <w:r w:rsidR="00741B6A" w:rsidRPr="00155602">
        <w:rPr>
          <w:sz w:val="22"/>
          <w:szCs w:val="22"/>
        </w:rPr>
        <w:t xml:space="preserve">objętego </w:t>
      </w:r>
      <w:r w:rsidR="002D18E1" w:rsidRPr="00155602">
        <w:rPr>
          <w:sz w:val="22"/>
          <w:szCs w:val="22"/>
        </w:rPr>
        <w:t>K</w:t>
      </w:r>
      <w:r w:rsidR="00741B6A" w:rsidRPr="00155602">
        <w:rPr>
          <w:sz w:val="22"/>
          <w:szCs w:val="22"/>
        </w:rPr>
        <w:t>ontrolą.</w:t>
      </w:r>
      <w:r w:rsidR="000B0A02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4B16A73C" w:rsidR="008A714B" w:rsidRPr="00155602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155602">
        <w:rPr>
          <w:sz w:val="22"/>
          <w:szCs w:val="22"/>
        </w:rPr>
        <w:t>Przedsiębiorcy przysługuje prawo zgłoszenia do Ministra zastrzeżeń do Protokołu w termi</w:t>
      </w:r>
      <w:r w:rsidR="007F114F" w:rsidRPr="00155602">
        <w:rPr>
          <w:sz w:val="22"/>
          <w:szCs w:val="22"/>
        </w:rPr>
        <w:t>nie 14 </w:t>
      </w:r>
      <w:r w:rsidRPr="00155602">
        <w:rPr>
          <w:sz w:val="22"/>
          <w:szCs w:val="22"/>
        </w:rPr>
        <w:t>dni od dnia jego otrzymania. W terminie 14 dni licząc od dnia wpły</w:t>
      </w:r>
      <w:r w:rsidR="00986007" w:rsidRPr="00155602">
        <w:rPr>
          <w:sz w:val="22"/>
          <w:szCs w:val="22"/>
        </w:rPr>
        <w:t>wu</w:t>
      </w:r>
      <w:r w:rsidRPr="00155602">
        <w:rPr>
          <w:sz w:val="22"/>
          <w:szCs w:val="22"/>
        </w:rPr>
        <w:t xml:space="preserve"> zastrzeżeń do </w:t>
      </w:r>
      <w:r w:rsidR="00CD697A" w:rsidRPr="00155602">
        <w:rPr>
          <w:sz w:val="22"/>
          <w:szCs w:val="22"/>
        </w:rPr>
        <w:t>Kancelarii Ogólnej Ministerstwa Rozwoju</w:t>
      </w:r>
      <w:r w:rsidR="00611860" w:rsidRPr="00155602">
        <w:rPr>
          <w:sz w:val="22"/>
          <w:szCs w:val="22"/>
        </w:rPr>
        <w:t xml:space="preserve"> </w:t>
      </w:r>
      <w:r w:rsidR="00EB380E" w:rsidRPr="00155602">
        <w:rPr>
          <w:sz w:val="22"/>
          <w:szCs w:val="22"/>
        </w:rPr>
        <w:t>i Technologii,</w:t>
      </w:r>
      <w:r w:rsidRPr="00155602">
        <w:rPr>
          <w:sz w:val="22"/>
          <w:szCs w:val="22"/>
        </w:rPr>
        <w:t xml:space="preserve"> Minister</w:t>
      </w:r>
      <w:r w:rsidR="00A36EB8" w:rsidRPr="00155602">
        <w:rPr>
          <w:sz w:val="22"/>
          <w:szCs w:val="22"/>
        </w:rPr>
        <w:t xml:space="preserve"> może uwzględnić zastrzeżenia i </w:t>
      </w:r>
      <w:r w:rsidRPr="00155602">
        <w:rPr>
          <w:sz w:val="22"/>
          <w:szCs w:val="22"/>
        </w:rPr>
        <w:t xml:space="preserve">zlecić </w:t>
      </w:r>
      <w:r w:rsidR="00A96528" w:rsidRPr="00155602">
        <w:rPr>
          <w:sz w:val="22"/>
          <w:szCs w:val="22"/>
        </w:rPr>
        <w:t>P</w:t>
      </w:r>
      <w:r w:rsidRPr="00155602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155602">
        <w:rPr>
          <w:sz w:val="22"/>
          <w:szCs w:val="22"/>
        </w:rPr>
        <w:lastRenderedPageBreak/>
        <w:t>P</w:t>
      </w:r>
      <w:r w:rsidRPr="00155602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373FA9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 xml:space="preserve">ontroli, zwanej dalej „Dodatkową Kontrolą”, przez </w:t>
      </w:r>
      <w:r w:rsidR="00E056E8" w:rsidRPr="00155602">
        <w:rPr>
          <w:rFonts w:eastAsia="MS Mincho"/>
          <w:sz w:val="22"/>
          <w:szCs w:val="22"/>
          <w:lang w:eastAsia="ja-JP"/>
        </w:rPr>
        <w:t>P</w:t>
      </w:r>
      <w:r w:rsidRPr="00155602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155602">
        <w:rPr>
          <w:rFonts w:eastAsia="MS Mincho"/>
          <w:sz w:val="22"/>
          <w:szCs w:val="22"/>
          <w:lang w:eastAsia="ja-JP"/>
        </w:rPr>
        <w:br/>
      </w:r>
      <w:r w:rsidRPr="00155602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155602">
        <w:rPr>
          <w:rFonts w:eastAsia="MS Mincho"/>
          <w:sz w:val="22"/>
          <w:szCs w:val="22"/>
          <w:lang w:eastAsia="ja-JP"/>
        </w:rPr>
        <w:t xml:space="preserve"> </w:t>
      </w:r>
      <w:r w:rsidR="002C2D6E" w:rsidRPr="00155602">
        <w:rPr>
          <w:rFonts w:eastAsia="MS Mincho"/>
          <w:sz w:val="22"/>
          <w:szCs w:val="22"/>
          <w:lang w:eastAsia="ja-JP"/>
        </w:rPr>
        <w:t>–</w:t>
      </w:r>
      <w:r w:rsidR="00BF3EBE" w:rsidRPr="00155602">
        <w:rPr>
          <w:rFonts w:eastAsia="MS Mincho"/>
          <w:sz w:val="22"/>
          <w:szCs w:val="22"/>
          <w:lang w:eastAsia="ja-JP"/>
        </w:rPr>
        <w:t xml:space="preserve"> </w:t>
      </w:r>
      <w:r w:rsidR="00810F92" w:rsidRPr="00155602">
        <w:rPr>
          <w:rFonts w:eastAsia="MS Mincho"/>
          <w:sz w:val="22"/>
          <w:szCs w:val="22"/>
          <w:lang w:eastAsia="ja-JP"/>
        </w:rPr>
        <w:t>8</w:t>
      </w:r>
      <w:r w:rsidRPr="00155602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155602">
        <w:rPr>
          <w:sz w:val="22"/>
          <w:szCs w:val="22"/>
        </w:rPr>
        <w:t xml:space="preserve"> sporządzą raport o </w:t>
      </w:r>
      <w:r w:rsidRPr="00155602">
        <w:rPr>
          <w:sz w:val="22"/>
          <w:szCs w:val="22"/>
        </w:rPr>
        <w:t xml:space="preserve">wynikach Dodatkowej Kontroli, zwany dalej „Raportem”. Podpisany przez </w:t>
      </w:r>
      <w:r w:rsidR="00E056E8" w:rsidRPr="00155602">
        <w:rPr>
          <w:sz w:val="22"/>
          <w:szCs w:val="22"/>
        </w:rPr>
        <w:t>P</w:t>
      </w:r>
      <w:r w:rsidRPr="00155602">
        <w:rPr>
          <w:sz w:val="22"/>
          <w:szCs w:val="22"/>
        </w:rPr>
        <w:t xml:space="preserve">rzedstawicieli Ministra przeprowadzających Dodatkową Kontrolę Raport </w:t>
      </w:r>
      <w:r w:rsidR="003E2C89" w:rsidRPr="00155602">
        <w:rPr>
          <w:sz w:val="22"/>
          <w:szCs w:val="22"/>
        </w:rPr>
        <w:t>przekazuje się Przedsiębiorcy w </w:t>
      </w:r>
      <w:r w:rsidRPr="00155602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155602">
        <w:rPr>
          <w:rFonts w:eastAsia="MS Mincho"/>
          <w:sz w:val="22"/>
          <w:szCs w:val="22"/>
          <w:lang w:eastAsia="ja-JP"/>
        </w:rPr>
        <w:t xml:space="preserve"> </w:t>
      </w:r>
      <w:r w:rsidRPr="00155602">
        <w:rPr>
          <w:sz w:val="22"/>
          <w:szCs w:val="22"/>
        </w:rPr>
        <w:t xml:space="preserve">i wiążące dla Stron, </w:t>
      </w:r>
      <w:r w:rsidR="00301110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 xml:space="preserve">a </w:t>
      </w:r>
      <w:r w:rsidR="00810F92" w:rsidRPr="00155602">
        <w:rPr>
          <w:sz w:val="22"/>
          <w:szCs w:val="22"/>
        </w:rPr>
        <w:t>wykonanie zobowiązań objętych kontrolą</w:t>
      </w:r>
      <w:r w:rsidR="00BF3EBE" w:rsidRPr="00155602">
        <w:rPr>
          <w:sz w:val="22"/>
          <w:szCs w:val="22"/>
        </w:rPr>
        <w:t xml:space="preserve"> </w:t>
      </w:r>
      <w:r w:rsidR="009F248A" w:rsidRPr="00155602">
        <w:rPr>
          <w:sz w:val="22"/>
          <w:szCs w:val="22"/>
        </w:rPr>
        <w:t>wskazan</w:t>
      </w:r>
      <w:r w:rsidR="00810F92" w:rsidRPr="00155602">
        <w:rPr>
          <w:sz w:val="22"/>
          <w:szCs w:val="22"/>
        </w:rPr>
        <w:t>e</w:t>
      </w:r>
      <w:r w:rsidR="00E056E8" w:rsidRPr="00155602">
        <w:rPr>
          <w:sz w:val="22"/>
          <w:szCs w:val="22"/>
        </w:rPr>
        <w:t xml:space="preserve"> w </w:t>
      </w:r>
      <w:r w:rsidRPr="00155602">
        <w:rPr>
          <w:sz w:val="22"/>
          <w:szCs w:val="22"/>
        </w:rPr>
        <w:t xml:space="preserve">Raporcie za okres objęty Dodatkową Kontrolą, nie </w:t>
      </w:r>
      <w:r w:rsidR="009F248A" w:rsidRPr="00155602">
        <w:rPr>
          <w:sz w:val="22"/>
          <w:szCs w:val="22"/>
        </w:rPr>
        <w:t xml:space="preserve">będzie </w:t>
      </w:r>
      <w:r w:rsidRPr="00155602">
        <w:rPr>
          <w:sz w:val="22"/>
          <w:szCs w:val="22"/>
        </w:rPr>
        <w:t xml:space="preserve">podlegać dalszej weryfikacji. </w:t>
      </w:r>
    </w:p>
    <w:p w14:paraId="6C1B1046" w14:textId="1B7DDD28" w:rsidR="008A714B" w:rsidRPr="00155602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155602">
        <w:rPr>
          <w:sz w:val="22"/>
          <w:szCs w:val="22"/>
        </w:rPr>
        <w:t>trzymania przez Przedsiębiorcę –</w:t>
      </w:r>
      <w:r w:rsidRPr="00155602">
        <w:rPr>
          <w:sz w:val="22"/>
          <w:szCs w:val="22"/>
        </w:rPr>
        <w:t xml:space="preserve"> podpisany przez upoważnionych przedstawicieli Przedsiębiorcy</w:t>
      </w:r>
      <w:r w:rsidRPr="00155602">
        <w:rPr>
          <w:rFonts w:eastAsia="MS Mincho"/>
          <w:sz w:val="22"/>
          <w:szCs w:val="22"/>
          <w:lang w:eastAsia="ja-JP"/>
        </w:rPr>
        <w:t xml:space="preserve">, </w:t>
      </w:r>
      <w:r w:rsidR="00282B27" w:rsidRPr="00155602">
        <w:rPr>
          <w:rFonts w:eastAsia="MS Mincho"/>
          <w:sz w:val="22"/>
          <w:szCs w:val="22"/>
          <w:lang w:eastAsia="ja-JP"/>
        </w:rPr>
        <w:br/>
      </w:r>
      <w:r w:rsidRPr="00155602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155602">
        <w:rPr>
          <w:rFonts w:eastAsia="MS Mincho"/>
          <w:sz w:val="22"/>
          <w:szCs w:val="22"/>
          <w:lang w:eastAsia="ja-JP"/>
        </w:rPr>
        <w:t xml:space="preserve"> </w:t>
      </w:r>
      <w:r w:rsidRPr="00155602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155602">
        <w:rPr>
          <w:sz w:val="22"/>
          <w:szCs w:val="22"/>
        </w:rPr>
        <w:t>skazany w</w:t>
      </w:r>
      <w:r w:rsidRPr="00155602">
        <w:rPr>
          <w:sz w:val="22"/>
          <w:szCs w:val="22"/>
        </w:rPr>
        <w:t xml:space="preserve"> nim </w:t>
      </w:r>
      <w:r w:rsidR="009F248A" w:rsidRPr="00155602">
        <w:rPr>
          <w:sz w:val="22"/>
          <w:szCs w:val="22"/>
        </w:rPr>
        <w:t xml:space="preserve">stopień wykonania przez Przedsiębiorcę </w:t>
      </w:r>
      <w:r w:rsidR="00224DE8" w:rsidRPr="00155602">
        <w:rPr>
          <w:sz w:val="22"/>
          <w:szCs w:val="22"/>
        </w:rPr>
        <w:t>zobowiąza</w:t>
      </w:r>
      <w:r w:rsidR="009345C4" w:rsidRPr="00155602">
        <w:rPr>
          <w:sz w:val="22"/>
          <w:szCs w:val="22"/>
        </w:rPr>
        <w:t xml:space="preserve">nia </w:t>
      </w:r>
      <w:r w:rsidR="00224DE8" w:rsidRPr="00155602">
        <w:rPr>
          <w:sz w:val="22"/>
          <w:szCs w:val="22"/>
        </w:rPr>
        <w:t xml:space="preserve">nie </w:t>
      </w:r>
      <w:r w:rsidR="00E06CB4" w:rsidRPr="00155602">
        <w:rPr>
          <w:sz w:val="22"/>
          <w:szCs w:val="22"/>
        </w:rPr>
        <w:t xml:space="preserve">będzie </w:t>
      </w:r>
      <w:r w:rsidRPr="00155602">
        <w:rPr>
          <w:sz w:val="22"/>
          <w:szCs w:val="22"/>
        </w:rPr>
        <w:t>podlegać dalszej weryfikacji. Postanowienia zdań poprzednich mają odpowiednie zastosowani</w:t>
      </w:r>
      <w:r w:rsidR="009D4F88" w:rsidRPr="00155602">
        <w:rPr>
          <w:sz w:val="22"/>
          <w:szCs w:val="22"/>
        </w:rPr>
        <w:t>e do skorygowanego Protokołu, o </w:t>
      </w:r>
      <w:r w:rsidR="003E2C89" w:rsidRPr="00155602">
        <w:rPr>
          <w:sz w:val="22"/>
          <w:szCs w:val="22"/>
        </w:rPr>
        <w:t xml:space="preserve">którym mowa </w:t>
      </w:r>
      <w:r w:rsidR="001B572F" w:rsidRPr="00155602">
        <w:rPr>
          <w:sz w:val="22"/>
          <w:szCs w:val="22"/>
        </w:rPr>
        <w:br/>
      </w:r>
      <w:r w:rsidR="003E2C89" w:rsidRPr="00155602">
        <w:rPr>
          <w:sz w:val="22"/>
          <w:szCs w:val="22"/>
        </w:rPr>
        <w:t>w </w:t>
      </w:r>
      <w:r w:rsidR="00DD1BAB" w:rsidRPr="00155602">
        <w:rPr>
          <w:sz w:val="22"/>
          <w:szCs w:val="22"/>
        </w:rPr>
        <w:t xml:space="preserve">ust. </w:t>
      </w:r>
      <w:r w:rsidR="00A96528" w:rsidRPr="00155602">
        <w:rPr>
          <w:sz w:val="22"/>
          <w:szCs w:val="22"/>
        </w:rPr>
        <w:t>9</w:t>
      </w:r>
      <w:r w:rsidR="001B572F" w:rsidRPr="00155602">
        <w:rPr>
          <w:sz w:val="22"/>
          <w:szCs w:val="22"/>
        </w:rPr>
        <w:t>.</w:t>
      </w:r>
    </w:p>
    <w:p w14:paraId="654C3AE6" w14:textId="690FF4AB" w:rsidR="00E12AA0" w:rsidRPr="00155602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przyp</w:t>
      </w:r>
      <w:r w:rsidR="0081573B" w:rsidRPr="00155602">
        <w:rPr>
          <w:sz w:val="22"/>
          <w:szCs w:val="22"/>
        </w:rPr>
        <w:t>adku bezskutecznego upływu 14</w:t>
      </w:r>
      <w:r w:rsidR="00EB13ED" w:rsidRPr="00155602">
        <w:rPr>
          <w:sz w:val="22"/>
          <w:szCs w:val="22"/>
        </w:rPr>
        <w:t xml:space="preserve"> – </w:t>
      </w:r>
      <w:r w:rsidRPr="00155602">
        <w:rPr>
          <w:sz w:val="22"/>
          <w:szCs w:val="22"/>
        </w:rPr>
        <w:t>dniowego</w:t>
      </w:r>
      <w:r w:rsidR="00DD1BAB" w:rsidRPr="00155602">
        <w:rPr>
          <w:sz w:val="22"/>
          <w:szCs w:val="22"/>
        </w:rPr>
        <w:t xml:space="preserve"> terminu, o którym mowa w ust. </w:t>
      </w:r>
      <w:r w:rsidR="00EB13ED" w:rsidRPr="00155602">
        <w:rPr>
          <w:sz w:val="22"/>
          <w:szCs w:val="22"/>
        </w:rPr>
        <w:t>10</w:t>
      </w:r>
      <w:r w:rsidRPr="00155602">
        <w:rPr>
          <w:sz w:val="22"/>
          <w:szCs w:val="22"/>
        </w:rPr>
        <w:t xml:space="preserve">, </w:t>
      </w:r>
      <w:r w:rsidR="001360DB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 xml:space="preserve">przyjmuje się, że Przedsiębiorca zaakceptował odpowiednio </w:t>
      </w:r>
      <w:r w:rsidR="0081573B" w:rsidRPr="00155602">
        <w:rPr>
          <w:sz w:val="22"/>
          <w:szCs w:val="22"/>
        </w:rPr>
        <w:t>–</w:t>
      </w:r>
      <w:r w:rsidRPr="00155602">
        <w:rPr>
          <w:sz w:val="22"/>
          <w:szCs w:val="22"/>
        </w:rPr>
        <w:t xml:space="preserve"> Protokół lub skorygowany Protokół </w:t>
      </w:r>
      <w:r w:rsidR="0081573B" w:rsidRPr="00155602">
        <w:rPr>
          <w:sz w:val="22"/>
          <w:szCs w:val="22"/>
        </w:rPr>
        <w:t>–</w:t>
      </w:r>
      <w:r w:rsidR="00282B27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155602">
        <w:rPr>
          <w:sz w:val="22"/>
          <w:szCs w:val="22"/>
        </w:rPr>
        <w:t>ębiorcę zastrzeżeń, odpowiednio</w:t>
      </w:r>
      <w:r w:rsidRPr="00155602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7344D0" w:rsidRPr="00155602">
        <w:rPr>
          <w:sz w:val="22"/>
          <w:szCs w:val="22"/>
        </w:rPr>
        <w:t>Kancelarii Ogólnej Ministerstwa Rozwoju i Technologii, w tym poprzez e – Doręczenia</w:t>
      </w:r>
      <w:r w:rsidRPr="00155602">
        <w:rPr>
          <w:sz w:val="22"/>
          <w:szCs w:val="22"/>
        </w:rPr>
        <w:t>.</w:t>
      </w:r>
    </w:p>
    <w:p w14:paraId="387C71EE" w14:textId="3000B5DB" w:rsidR="008A714B" w:rsidRPr="0015560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155602">
        <w:rPr>
          <w:sz w:val="22"/>
          <w:szCs w:val="22"/>
        </w:rPr>
        <w:t>ywu do siedziby Przedsiębiorcy.</w:t>
      </w:r>
    </w:p>
    <w:p w14:paraId="192B9247" w14:textId="77777777" w:rsidR="008A714B" w:rsidRPr="0015560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15560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155602">
        <w:rPr>
          <w:sz w:val="22"/>
          <w:szCs w:val="22"/>
        </w:rPr>
        <w:t xml:space="preserve"> za okres, którego dotyczy ten </w:t>
      </w:r>
      <w:r w:rsidR="00121E15" w:rsidRPr="00155602">
        <w:rPr>
          <w:sz w:val="22"/>
          <w:szCs w:val="22"/>
        </w:rPr>
        <w:t>–</w:t>
      </w:r>
      <w:r w:rsidR="00BF3EBE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 xml:space="preserve">odpowiednio </w:t>
      </w:r>
      <w:r w:rsidR="00121E15" w:rsidRPr="00155602">
        <w:rPr>
          <w:sz w:val="22"/>
          <w:szCs w:val="22"/>
        </w:rPr>
        <w:t>–</w:t>
      </w:r>
      <w:r w:rsidRPr="00155602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155602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155602">
        <w:rPr>
          <w:sz w:val="22"/>
          <w:szCs w:val="22"/>
        </w:rPr>
        <w:t>ma</w:t>
      </w:r>
      <w:r w:rsidRPr="00155602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155602">
        <w:rPr>
          <w:sz w:val="22"/>
          <w:szCs w:val="22"/>
        </w:rPr>
        <w:t>.</w:t>
      </w:r>
    </w:p>
    <w:p w14:paraId="66E24CBD" w14:textId="052E6124" w:rsidR="008A714B" w:rsidRPr="00155602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W przypadku, gdy z Protokołu</w:t>
      </w:r>
      <w:r w:rsidR="001548BD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155602">
        <w:rPr>
          <w:sz w:val="22"/>
          <w:szCs w:val="22"/>
        </w:rPr>
        <w:t xml:space="preserve">zedsiębiorca </w:t>
      </w:r>
      <w:r w:rsidR="00B72562" w:rsidRPr="00155602">
        <w:rPr>
          <w:sz w:val="22"/>
          <w:szCs w:val="22"/>
        </w:rPr>
        <w:t>w danym rok</w:t>
      </w:r>
      <w:r w:rsidR="00B25504" w:rsidRPr="00155602">
        <w:rPr>
          <w:sz w:val="22"/>
          <w:szCs w:val="22"/>
        </w:rPr>
        <w:t xml:space="preserve">u </w:t>
      </w:r>
      <w:r w:rsidR="00953EEC" w:rsidRPr="00155602">
        <w:rPr>
          <w:sz w:val="22"/>
          <w:szCs w:val="22"/>
        </w:rPr>
        <w:t>pobrał Pomoc w nadmiern</w:t>
      </w:r>
      <w:r w:rsidRPr="00155602">
        <w:rPr>
          <w:sz w:val="22"/>
          <w:szCs w:val="22"/>
        </w:rPr>
        <w:t>ej wysokości</w:t>
      </w:r>
      <w:r w:rsidR="00E834D5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o finansach publicznych wraz</w:t>
      </w:r>
      <w:r w:rsidR="00A25F40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22C7011B" w:rsidR="008A714B" w:rsidRPr="00155602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155602">
        <w:rPr>
          <w:sz w:val="22"/>
          <w:szCs w:val="22"/>
        </w:rPr>
        <w:t>P</w:t>
      </w:r>
      <w:r w:rsidRPr="00155602">
        <w:rPr>
          <w:sz w:val="22"/>
          <w:szCs w:val="22"/>
        </w:rPr>
        <w:t xml:space="preserve">rzedstawicielom Ministra przez Przedsiębiorcę, na podstawie lub w związku </w:t>
      </w:r>
      <w:r w:rsidR="00222E1A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z Umową, w tym w szczeg</w:t>
      </w:r>
      <w:r w:rsidR="003E2C89" w:rsidRPr="00155602">
        <w:rPr>
          <w:sz w:val="22"/>
          <w:szCs w:val="22"/>
        </w:rPr>
        <w:t xml:space="preserve">ólności, na podstawie § </w:t>
      </w:r>
      <w:r w:rsidR="001D52C9" w:rsidRPr="00155602">
        <w:rPr>
          <w:sz w:val="22"/>
          <w:szCs w:val="22"/>
        </w:rPr>
        <w:t xml:space="preserve">3 </w:t>
      </w:r>
      <w:r w:rsidR="003E2C89" w:rsidRPr="00155602">
        <w:rPr>
          <w:sz w:val="22"/>
          <w:szCs w:val="22"/>
        </w:rPr>
        <w:t xml:space="preserve">ust. </w:t>
      </w:r>
      <w:r w:rsidR="00C84478" w:rsidRPr="00155602">
        <w:rPr>
          <w:sz w:val="22"/>
          <w:szCs w:val="22"/>
        </w:rPr>
        <w:t>3</w:t>
      </w:r>
      <w:r w:rsidR="005F0B2A">
        <w:rPr>
          <w:sz w:val="22"/>
          <w:szCs w:val="22"/>
        </w:rPr>
        <w:t xml:space="preserve"> i 4</w:t>
      </w:r>
      <w:r w:rsidRPr="00155602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155602">
        <w:rPr>
          <w:sz w:val="22"/>
          <w:szCs w:val="22"/>
        </w:rPr>
        <w:t>użyte i </w:t>
      </w:r>
      <w:r w:rsidRPr="00155602">
        <w:rPr>
          <w:sz w:val="22"/>
          <w:szCs w:val="22"/>
        </w:rPr>
        <w:t>wykorzystane wyłącznie</w:t>
      </w:r>
      <w:r w:rsidR="00A93714" w:rsidRPr="00155602">
        <w:rPr>
          <w:sz w:val="22"/>
          <w:szCs w:val="22"/>
        </w:rPr>
        <w:t xml:space="preserve"> </w:t>
      </w:r>
      <w:r w:rsidR="003E2C89" w:rsidRPr="00155602">
        <w:rPr>
          <w:sz w:val="22"/>
          <w:szCs w:val="22"/>
        </w:rPr>
        <w:t xml:space="preserve">dla celów związanych </w:t>
      </w:r>
      <w:r w:rsidRPr="00155602">
        <w:rPr>
          <w:sz w:val="22"/>
          <w:szCs w:val="22"/>
        </w:rPr>
        <w:t>z realizacją Umowy.</w:t>
      </w:r>
    </w:p>
    <w:p w14:paraId="25ED6B13" w14:textId="2230EC74" w:rsidR="008A714B" w:rsidRPr="00155602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Postanowienia </w:t>
      </w:r>
      <w:r w:rsidR="00B72562" w:rsidRPr="00155602">
        <w:rPr>
          <w:sz w:val="22"/>
          <w:szCs w:val="22"/>
        </w:rPr>
        <w:t xml:space="preserve">ust. </w:t>
      </w:r>
      <w:r w:rsidR="00E06CB4" w:rsidRPr="00155602">
        <w:rPr>
          <w:sz w:val="22"/>
          <w:szCs w:val="22"/>
        </w:rPr>
        <w:t xml:space="preserve">17 </w:t>
      </w:r>
      <w:r w:rsidR="00E64B84" w:rsidRPr="00155602">
        <w:rPr>
          <w:sz w:val="22"/>
          <w:szCs w:val="22"/>
        </w:rPr>
        <w:t xml:space="preserve">nie dotyczą </w:t>
      </w:r>
      <w:r w:rsidRPr="00155602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155602">
        <w:rPr>
          <w:sz w:val="22"/>
          <w:szCs w:val="22"/>
        </w:rPr>
        <w:t>,</w:t>
      </w:r>
      <w:r w:rsidR="00A93714" w:rsidRPr="00155602">
        <w:rPr>
          <w:sz w:val="22"/>
          <w:szCs w:val="22"/>
        </w:rPr>
        <w:t xml:space="preserve"> </w:t>
      </w:r>
      <w:r w:rsidR="009E023A" w:rsidRPr="00155602">
        <w:rPr>
          <w:sz w:val="22"/>
          <w:szCs w:val="22"/>
        </w:rPr>
        <w:t xml:space="preserve">z </w:t>
      </w:r>
      <w:r w:rsidRPr="00155602">
        <w:rPr>
          <w:sz w:val="22"/>
          <w:szCs w:val="22"/>
        </w:rPr>
        <w:t>ostateczn</w:t>
      </w:r>
      <w:r w:rsidR="009E023A" w:rsidRPr="00155602">
        <w:rPr>
          <w:sz w:val="22"/>
          <w:szCs w:val="22"/>
        </w:rPr>
        <w:t xml:space="preserve">ej </w:t>
      </w:r>
      <w:r w:rsidRPr="00155602">
        <w:rPr>
          <w:sz w:val="22"/>
          <w:szCs w:val="22"/>
        </w:rPr>
        <w:t>decyzj</w:t>
      </w:r>
      <w:r w:rsidR="009E023A" w:rsidRPr="00155602">
        <w:rPr>
          <w:sz w:val="22"/>
          <w:szCs w:val="22"/>
        </w:rPr>
        <w:t>i</w:t>
      </w:r>
      <w:r w:rsidRPr="00155602">
        <w:rPr>
          <w:sz w:val="22"/>
          <w:szCs w:val="22"/>
        </w:rPr>
        <w:t xml:space="preserve"> administracyjn</w:t>
      </w:r>
      <w:r w:rsidR="009E023A" w:rsidRPr="00155602">
        <w:rPr>
          <w:sz w:val="22"/>
          <w:szCs w:val="22"/>
        </w:rPr>
        <w:t>ej</w:t>
      </w:r>
      <w:r w:rsidRPr="00155602">
        <w:rPr>
          <w:sz w:val="22"/>
          <w:szCs w:val="22"/>
        </w:rPr>
        <w:t xml:space="preserve"> lub prawomocne</w:t>
      </w:r>
      <w:r w:rsidR="009E023A" w:rsidRPr="00155602">
        <w:rPr>
          <w:sz w:val="22"/>
          <w:szCs w:val="22"/>
        </w:rPr>
        <w:t>go</w:t>
      </w:r>
      <w:r w:rsidRPr="00155602">
        <w:rPr>
          <w:sz w:val="22"/>
          <w:szCs w:val="22"/>
        </w:rPr>
        <w:t xml:space="preserve"> orzeczeni</w:t>
      </w:r>
      <w:r w:rsidR="009E023A" w:rsidRPr="00155602">
        <w:rPr>
          <w:sz w:val="22"/>
          <w:szCs w:val="22"/>
        </w:rPr>
        <w:t>a</w:t>
      </w:r>
      <w:r w:rsidRPr="00155602">
        <w:rPr>
          <w:sz w:val="22"/>
          <w:szCs w:val="22"/>
        </w:rPr>
        <w:t xml:space="preserve"> Sądu</w:t>
      </w:r>
      <w:r w:rsidR="003E2C89" w:rsidRPr="00155602">
        <w:rPr>
          <w:sz w:val="22"/>
          <w:szCs w:val="22"/>
        </w:rPr>
        <w:t>, a </w:t>
      </w:r>
      <w:r w:rsidRPr="00155602">
        <w:rPr>
          <w:sz w:val="22"/>
          <w:szCs w:val="22"/>
        </w:rPr>
        <w:t>ponadto osobom uczestniczącym w wykonaniu zobowiązań wynikających z Umowy.</w:t>
      </w:r>
    </w:p>
    <w:p w14:paraId="20318AC6" w14:textId="6BDDB71D" w:rsidR="008A714B" w:rsidRPr="00155602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Minister zastrzega sobie prawo do przeprowadzenia w okresie obowiązywania Umowy dodatkowych – poza </w:t>
      </w:r>
      <w:r w:rsidR="004E27F4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 xml:space="preserve">ontrolą określoną </w:t>
      </w:r>
      <w:r w:rsidR="00B6524E" w:rsidRPr="00155602">
        <w:rPr>
          <w:sz w:val="22"/>
          <w:szCs w:val="22"/>
        </w:rPr>
        <w:t xml:space="preserve">w </w:t>
      </w:r>
      <w:r w:rsidR="00E64B84" w:rsidRPr="00155602">
        <w:rPr>
          <w:sz w:val="22"/>
          <w:szCs w:val="22"/>
        </w:rPr>
        <w:t xml:space="preserve">§ </w:t>
      </w:r>
      <w:r w:rsidR="001D52C9" w:rsidRPr="00155602">
        <w:rPr>
          <w:sz w:val="22"/>
          <w:szCs w:val="22"/>
        </w:rPr>
        <w:t xml:space="preserve">4 </w:t>
      </w:r>
      <w:r w:rsidR="00E64B84" w:rsidRPr="00155602">
        <w:rPr>
          <w:sz w:val="22"/>
          <w:szCs w:val="22"/>
        </w:rPr>
        <w:t xml:space="preserve">ust. </w:t>
      </w:r>
      <w:r w:rsidR="00526F0F" w:rsidRPr="00155602">
        <w:rPr>
          <w:sz w:val="22"/>
          <w:szCs w:val="22"/>
        </w:rPr>
        <w:t xml:space="preserve">1 i </w:t>
      </w:r>
      <w:r w:rsidR="00E06CB4" w:rsidRPr="00155602">
        <w:rPr>
          <w:sz w:val="22"/>
          <w:szCs w:val="22"/>
        </w:rPr>
        <w:t xml:space="preserve">9 </w:t>
      </w:r>
      <w:r w:rsidR="0093324B" w:rsidRPr="00155602">
        <w:rPr>
          <w:sz w:val="22"/>
          <w:szCs w:val="22"/>
        </w:rPr>
        <w:t>oraz w § 6</w:t>
      </w:r>
      <w:r w:rsidRPr="00155602">
        <w:rPr>
          <w:sz w:val="22"/>
          <w:szCs w:val="22"/>
        </w:rPr>
        <w:t xml:space="preserve"> ust. </w:t>
      </w:r>
      <w:r w:rsidR="0093324B" w:rsidRPr="00155602">
        <w:rPr>
          <w:sz w:val="22"/>
          <w:szCs w:val="22"/>
        </w:rPr>
        <w:t>1</w:t>
      </w:r>
      <w:r w:rsidRPr="00155602">
        <w:rPr>
          <w:sz w:val="22"/>
          <w:szCs w:val="22"/>
        </w:rPr>
        <w:t xml:space="preserve"> – </w:t>
      </w:r>
      <w:r w:rsidR="004E27F4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>ontroli realizacji przez Przedsiębiorcę postanowień Umowy, w tym w szczególn</w:t>
      </w:r>
      <w:r w:rsidR="0093324B" w:rsidRPr="00155602">
        <w:rPr>
          <w:sz w:val="22"/>
          <w:szCs w:val="22"/>
        </w:rPr>
        <w:t>ości w zakresie określonym w § 7</w:t>
      </w:r>
      <w:r w:rsidRPr="00155602">
        <w:rPr>
          <w:sz w:val="22"/>
          <w:szCs w:val="22"/>
        </w:rPr>
        <w:t xml:space="preserve"> ust. </w:t>
      </w:r>
      <w:r w:rsidR="00377299" w:rsidRPr="00155602">
        <w:rPr>
          <w:sz w:val="22"/>
          <w:szCs w:val="22"/>
        </w:rPr>
        <w:t>4</w:t>
      </w:r>
      <w:r w:rsidRPr="00155602">
        <w:rPr>
          <w:sz w:val="22"/>
          <w:szCs w:val="22"/>
        </w:rPr>
        <w:t xml:space="preserve"> pkt 1</w:t>
      </w:r>
      <w:r w:rsidR="00813C64" w:rsidRPr="00155602">
        <w:rPr>
          <w:sz w:val="22"/>
          <w:szCs w:val="22"/>
        </w:rPr>
        <w:t xml:space="preserve"> – </w:t>
      </w:r>
      <w:r w:rsidR="00E72E92">
        <w:rPr>
          <w:sz w:val="22"/>
          <w:szCs w:val="22"/>
        </w:rPr>
        <w:t>6</w:t>
      </w:r>
      <w:r w:rsidRPr="00155602">
        <w:rPr>
          <w:sz w:val="22"/>
          <w:szCs w:val="22"/>
        </w:rPr>
        <w:t xml:space="preserve">. Do </w:t>
      </w:r>
      <w:r w:rsidR="004E27F4" w:rsidRPr="00155602">
        <w:rPr>
          <w:sz w:val="22"/>
          <w:szCs w:val="22"/>
        </w:rPr>
        <w:t>K</w:t>
      </w:r>
      <w:r w:rsidRPr="00155602">
        <w:rPr>
          <w:sz w:val="22"/>
          <w:szCs w:val="22"/>
        </w:rPr>
        <w:t xml:space="preserve">ontroli tej stosuje </w:t>
      </w:r>
      <w:r w:rsidR="003E2C89" w:rsidRPr="00155602">
        <w:rPr>
          <w:sz w:val="22"/>
          <w:szCs w:val="22"/>
        </w:rPr>
        <w:t xml:space="preserve">się odpowiednio zasady opisane </w:t>
      </w:r>
      <w:r w:rsidR="00813C64" w:rsidRPr="00155602">
        <w:rPr>
          <w:sz w:val="22"/>
          <w:szCs w:val="22"/>
        </w:rPr>
        <w:t xml:space="preserve">w ust. 1 – </w:t>
      </w:r>
      <w:r w:rsidR="00E06CB4" w:rsidRPr="00155602">
        <w:rPr>
          <w:sz w:val="22"/>
          <w:szCs w:val="22"/>
        </w:rPr>
        <w:t xml:space="preserve">18 </w:t>
      </w:r>
      <w:r w:rsidRPr="00155602">
        <w:rPr>
          <w:sz w:val="22"/>
          <w:szCs w:val="22"/>
        </w:rPr>
        <w:t>niniejszego paragrafu</w:t>
      </w:r>
      <w:r w:rsidR="00AC6B98" w:rsidRPr="00155602">
        <w:rPr>
          <w:sz w:val="22"/>
          <w:szCs w:val="22"/>
        </w:rPr>
        <w:t>.</w:t>
      </w:r>
    </w:p>
    <w:p w14:paraId="28C5CC80" w14:textId="3794938C" w:rsidR="00C84478" w:rsidRPr="00155602" w:rsidRDefault="00E12AA0" w:rsidP="001944BB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  <w:bookmarkStart w:id="7" w:name="_Hlk180418780"/>
    </w:p>
    <w:p w14:paraId="1886C939" w14:textId="3FD3508B" w:rsidR="00E12AA0" w:rsidRPr="00155602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8" w:name="_Hlk212215578"/>
      <w:r w:rsidRPr="00155602">
        <w:rPr>
          <w:b/>
          <w:sz w:val="22"/>
          <w:szCs w:val="22"/>
        </w:rPr>
        <w:t>§ 5</w:t>
      </w:r>
      <w:r w:rsidR="003561FD" w:rsidRPr="00155602">
        <w:rPr>
          <w:b/>
          <w:sz w:val="22"/>
          <w:szCs w:val="22"/>
        </w:rPr>
        <w:t>.</w:t>
      </w:r>
      <w:r w:rsidR="00B6524E" w:rsidRPr="00155602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155602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9" w:name="_Hlk209428184"/>
      <w:r w:rsidRPr="00155602">
        <w:rPr>
          <w:sz w:val="22"/>
          <w:szCs w:val="22"/>
        </w:rPr>
        <w:t>W przypadku, gdy:</w:t>
      </w:r>
    </w:p>
    <w:p w14:paraId="5984A930" w14:textId="0549265B" w:rsidR="008A1130" w:rsidRPr="00155602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 xml:space="preserve">liczba nowych miejsc pracy, o których mowa w </w:t>
      </w:r>
      <w:r w:rsidR="00E12AA0" w:rsidRPr="00155602">
        <w:rPr>
          <w:color w:val="000000"/>
          <w:sz w:val="22"/>
          <w:szCs w:val="22"/>
        </w:rPr>
        <w:t xml:space="preserve">§ </w:t>
      </w:r>
      <w:r w:rsidR="00AC628B" w:rsidRPr="00155602">
        <w:rPr>
          <w:color w:val="000000"/>
          <w:sz w:val="22"/>
          <w:szCs w:val="22"/>
        </w:rPr>
        <w:t xml:space="preserve">2 </w:t>
      </w:r>
      <w:r w:rsidR="00E12AA0" w:rsidRPr="00155602">
        <w:rPr>
          <w:sz w:val="22"/>
          <w:szCs w:val="22"/>
        </w:rPr>
        <w:t>ust. 2 pkt 1, utworzonych w</w:t>
      </w:r>
      <w:r w:rsidR="00C61009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>zwią</w:t>
      </w:r>
      <w:r w:rsidR="00247B11" w:rsidRPr="00155602">
        <w:rPr>
          <w:sz w:val="22"/>
          <w:szCs w:val="22"/>
        </w:rPr>
        <w:t>zku</w:t>
      </w:r>
      <w:r w:rsidR="00C61009" w:rsidRPr="00155602">
        <w:rPr>
          <w:sz w:val="22"/>
          <w:szCs w:val="22"/>
        </w:rPr>
        <w:t xml:space="preserve"> </w:t>
      </w:r>
      <w:r w:rsidR="00C61009" w:rsidRPr="00155602">
        <w:rPr>
          <w:sz w:val="22"/>
          <w:szCs w:val="22"/>
        </w:rPr>
        <w:br/>
      </w:r>
      <w:r w:rsidR="00E12AA0" w:rsidRPr="00155602">
        <w:rPr>
          <w:sz w:val="22"/>
          <w:szCs w:val="22"/>
        </w:rPr>
        <w:t xml:space="preserve">z Inwestycją od dnia rozpoczęcia Inwestycji do dnia </w:t>
      </w:r>
      <w:r w:rsidR="003A4952" w:rsidRPr="00155602">
        <w:rPr>
          <w:sz w:val="22"/>
          <w:szCs w:val="22"/>
        </w:rPr>
        <w:t>3</w:t>
      </w:r>
      <w:r w:rsidR="007C27F3" w:rsidRPr="00155602">
        <w:rPr>
          <w:sz w:val="22"/>
          <w:szCs w:val="22"/>
        </w:rPr>
        <w:t>1</w:t>
      </w:r>
      <w:r w:rsidR="00E12AA0" w:rsidRPr="00155602">
        <w:rPr>
          <w:sz w:val="22"/>
          <w:szCs w:val="22"/>
        </w:rPr>
        <w:t xml:space="preserve"> </w:t>
      </w:r>
      <w:r w:rsidR="00521FC6" w:rsidRPr="00155602">
        <w:rPr>
          <w:sz w:val="22"/>
          <w:szCs w:val="22"/>
        </w:rPr>
        <w:t>grudnia</w:t>
      </w:r>
      <w:r w:rsidR="00E12AA0" w:rsidRPr="00155602">
        <w:rPr>
          <w:sz w:val="22"/>
          <w:szCs w:val="22"/>
        </w:rPr>
        <w:t xml:space="preserve"> 202</w:t>
      </w:r>
      <w:r w:rsidR="003A4952" w:rsidRPr="00155602">
        <w:rPr>
          <w:sz w:val="22"/>
          <w:szCs w:val="22"/>
        </w:rPr>
        <w:t>7</w:t>
      </w:r>
      <w:r w:rsidR="00E12AA0" w:rsidRPr="00155602">
        <w:rPr>
          <w:sz w:val="22"/>
          <w:szCs w:val="22"/>
        </w:rPr>
        <w:t xml:space="preserve"> r., będzie niższa niż </w:t>
      </w:r>
      <w:r w:rsidR="003A4952" w:rsidRPr="00155602">
        <w:rPr>
          <w:b/>
          <w:bCs/>
          <w:sz w:val="22"/>
          <w:szCs w:val="22"/>
        </w:rPr>
        <w:t>25</w:t>
      </w:r>
      <w:r w:rsidR="005A2990" w:rsidRPr="00155602">
        <w:rPr>
          <w:b/>
          <w:bCs/>
          <w:sz w:val="22"/>
          <w:szCs w:val="22"/>
        </w:rPr>
        <w:t xml:space="preserve"> </w:t>
      </w:r>
      <w:r w:rsidR="00DE0D2A" w:rsidRPr="00155602">
        <w:rPr>
          <w:sz w:val="22"/>
          <w:szCs w:val="22"/>
        </w:rPr>
        <w:t>now</w:t>
      </w:r>
      <w:r w:rsidR="008D546C" w:rsidRPr="00155602">
        <w:rPr>
          <w:sz w:val="22"/>
          <w:szCs w:val="22"/>
        </w:rPr>
        <w:t>ych</w:t>
      </w:r>
      <w:r w:rsidR="00DE0D2A" w:rsidRPr="00155602">
        <w:rPr>
          <w:sz w:val="22"/>
          <w:szCs w:val="22"/>
        </w:rPr>
        <w:t xml:space="preserve"> miejsc pracy</w:t>
      </w:r>
      <w:r w:rsidR="003470AD" w:rsidRPr="00155602">
        <w:rPr>
          <w:sz w:val="22"/>
          <w:szCs w:val="22"/>
        </w:rPr>
        <w:t xml:space="preserve"> </w:t>
      </w:r>
      <w:r w:rsidR="00D97B11" w:rsidRPr="00155602">
        <w:rPr>
          <w:sz w:val="22"/>
          <w:szCs w:val="22"/>
        </w:rPr>
        <w:t>(w przeliczeniu na pełne etaty)</w:t>
      </w:r>
      <w:r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>lub</w:t>
      </w:r>
      <w:r w:rsidR="00911145" w:rsidRPr="00155602">
        <w:rPr>
          <w:sz w:val="22"/>
          <w:szCs w:val="22"/>
        </w:rPr>
        <w:t>,</w:t>
      </w:r>
    </w:p>
    <w:p w14:paraId="12451B9B" w14:textId="4B85E93A" w:rsidR="00E12AA0" w:rsidRPr="00155602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koszty </w:t>
      </w:r>
      <w:r w:rsidR="00300180" w:rsidRPr="00155602">
        <w:rPr>
          <w:sz w:val="22"/>
          <w:szCs w:val="22"/>
        </w:rPr>
        <w:t xml:space="preserve">kwalifikowane </w:t>
      </w:r>
      <w:r w:rsidRPr="00155602">
        <w:rPr>
          <w:sz w:val="22"/>
          <w:szCs w:val="22"/>
        </w:rPr>
        <w:t xml:space="preserve">Inwestycji, o których mowa w § </w:t>
      </w:r>
      <w:r w:rsidR="00AC628B" w:rsidRPr="00155602">
        <w:rPr>
          <w:sz w:val="22"/>
          <w:szCs w:val="22"/>
        </w:rPr>
        <w:t xml:space="preserve">2 </w:t>
      </w:r>
      <w:r w:rsidRPr="00155602">
        <w:rPr>
          <w:sz w:val="22"/>
          <w:szCs w:val="22"/>
        </w:rPr>
        <w:t xml:space="preserve">ust. 2 pkt 3, poniesione w okresie od dnia rozpoczęcia Inwestycji do dnia </w:t>
      </w:r>
      <w:r w:rsidR="003A4952" w:rsidRPr="00155602">
        <w:rPr>
          <w:sz w:val="22"/>
          <w:szCs w:val="22"/>
        </w:rPr>
        <w:t>30 czerwca 2028 r.</w:t>
      </w:r>
      <w:r w:rsidRPr="00155602">
        <w:rPr>
          <w:sz w:val="22"/>
          <w:szCs w:val="22"/>
        </w:rPr>
        <w:t xml:space="preserve">, będą niższe niż </w:t>
      </w:r>
      <w:r w:rsidR="003A4952" w:rsidRPr="00155602">
        <w:rPr>
          <w:b/>
          <w:sz w:val="22"/>
          <w:szCs w:val="22"/>
        </w:rPr>
        <w:t>480 000 000,00</w:t>
      </w:r>
      <w:r w:rsidR="000764B4" w:rsidRPr="00155602">
        <w:rPr>
          <w:b/>
          <w:sz w:val="22"/>
          <w:szCs w:val="22"/>
        </w:rPr>
        <w:t xml:space="preserve"> zł</w:t>
      </w:r>
      <w:r w:rsidR="000764B4" w:rsidRPr="00155602">
        <w:rPr>
          <w:sz w:val="22"/>
          <w:szCs w:val="22"/>
        </w:rPr>
        <w:t xml:space="preserve"> (słownie:</w:t>
      </w:r>
      <w:r w:rsidR="00EC32E0" w:rsidRPr="00155602">
        <w:t xml:space="preserve"> </w:t>
      </w:r>
      <w:r w:rsidR="0088515A" w:rsidRPr="00155602">
        <w:rPr>
          <w:sz w:val="22"/>
          <w:szCs w:val="22"/>
        </w:rPr>
        <w:t>czterysta osiemdziesiąt milionów złotych 00/100</w:t>
      </w:r>
      <w:r w:rsidR="000764B4" w:rsidRPr="00155602">
        <w:rPr>
          <w:sz w:val="22"/>
          <w:szCs w:val="22"/>
        </w:rPr>
        <w:t>)</w:t>
      </w:r>
    </w:p>
    <w:p w14:paraId="7B3AEDA0" w14:textId="15FF7DC7" w:rsidR="008F3DA1" w:rsidRPr="00155602" w:rsidRDefault="008F3DA1" w:rsidP="008F3DA1">
      <w:pPr>
        <w:tabs>
          <w:tab w:val="left" w:pos="284"/>
        </w:tabs>
        <w:spacing w:line="360" w:lineRule="auto"/>
        <w:ind w:left="142"/>
        <w:jc w:val="both"/>
        <w:rPr>
          <w:spacing w:val="3"/>
          <w:sz w:val="22"/>
          <w:szCs w:val="22"/>
        </w:rPr>
      </w:pPr>
      <w:r w:rsidRPr="00155602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155602">
        <w:rPr>
          <w:sz w:val="22"/>
          <w:szCs w:val="22"/>
        </w:rPr>
        <w:br/>
      </w:r>
      <w:r w:rsidRPr="00155602">
        <w:rPr>
          <w:spacing w:val="3"/>
          <w:sz w:val="22"/>
          <w:szCs w:val="22"/>
        </w:rPr>
        <w:t>na rachunek bankowy wskazany przez Ministra.</w:t>
      </w:r>
    </w:p>
    <w:p w14:paraId="2916F5DB" w14:textId="4E16EA52" w:rsidR="00C941EA" w:rsidRPr="00155602" w:rsidRDefault="0018142C" w:rsidP="008D546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color w:val="000000"/>
          <w:sz w:val="22"/>
          <w:szCs w:val="22"/>
        </w:rPr>
        <w:t>W przypadku</w:t>
      </w:r>
      <w:r w:rsidR="00AB418B" w:rsidRPr="00155602">
        <w:rPr>
          <w:color w:val="000000"/>
          <w:sz w:val="22"/>
          <w:szCs w:val="22"/>
        </w:rPr>
        <w:t>,</w:t>
      </w:r>
      <w:r w:rsidR="00A93714" w:rsidRPr="00155602">
        <w:rPr>
          <w:color w:val="000000"/>
          <w:sz w:val="22"/>
          <w:szCs w:val="22"/>
        </w:rPr>
        <w:t xml:space="preserve"> </w:t>
      </w:r>
      <w:r w:rsidR="00BC39E0" w:rsidRPr="00155602">
        <w:rPr>
          <w:color w:val="000000"/>
          <w:sz w:val="22"/>
          <w:szCs w:val="22"/>
        </w:rPr>
        <w:t>gdy</w:t>
      </w:r>
      <w:r w:rsidR="00A93714" w:rsidRPr="00155602">
        <w:rPr>
          <w:color w:val="000000"/>
          <w:sz w:val="22"/>
          <w:szCs w:val="22"/>
        </w:rPr>
        <w:t xml:space="preserve"> </w:t>
      </w:r>
      <w:r w:rsidR="00971BFD" w:rsidRPr="00155602">
        <w:rPr>
          <w:sz w:val="22"/>
          <w:szCs w:val="22"/>
        </w:rPr>
        <w:t xml:space="preserve">wartość kosztów </w:t>
      </w:r>
      <w:r w:rsidR="00300180" w:rsidRPr="00155602">
        <w:rPr>
          <w:sz w:val="22"/>
          <w:szCs w:val="22"/>
        </w:rPr>
        <w:t xml:space="preserve">kwalifikowanych </w:t>
      </w:r>
      <w:r w:rsidR="00971BFD" w:rsidRPr="00155602">
        <w:rPr>
          <w:sz w:val="22"/>
          <w:szCs w:val="22"/>
        </w:rPr>
        <w:t>Inwestycji poniesionych w okresie od dnia rozpoczęcia In</w:t>
      </w:r>
      <w:r w:rsidR="00AB552C" w:rsidRPr="00155602">
        <w:rPr>
          <w:sz w:val="22"/>
          <w:szCs w:val="22"/>
        </w:rPr>
        <w:t xml:space="preserve">westycji do dnia </w:t>
      </w:r>
      <w:r w:rsidR="008D3FA9" w:rsidRPr="00155602">
        <w:rPr>
          <w:sz w:val="22"/>
          <w:szCs w:val="22"/>
        </w:rPr>
        <w:t>30 czerwca 2028 r.</w:t>
      </w:r>
      <w:r w:rsidR="00971BFD" w:rsidRPr="00155602">
        <w:rPr>
          <w:sz w:val="22"/>
          <w:szCs w:val="22"/>
        </w:rPr>
        <w:t>, będzie niższa niż</w:t>
      </w:r>
      <w:r w:rsidR="000764B4" w:rsidRPr="00155602">
        <w:rPr>
          <w:sz w:val="22"/>
          <w:szCs w:val="22"/>
        </w:rPr>
        <w:t xml:space="preserve"> </w:t>
      </w:r>
      <w:r w:rsidR="008D3FA9" w:rsidRPr="00155602">
        <w:rPr>
          <w:b/>
          <w:bCs/>
          <w:sz w:val="22"/>
          <w:szCs w:val="22"/>
        </w:rPr>
        <w:t>800 000 000,00</w:t>
      </w:r>
      <w:r w:rsidR="008D3FA9" w:rsidRPr="00155602">
        <w:rPr>
          <w:b/>
          <w:sz w:val="22"/>
          <w:szCs w:val="22"/>
        </w:rPr>
        <w:t xml:space="preserve"> zł</w:t>
      </w:r>
      <w:r w:rsidR="008D3FA9" w:rsidRPr="00155602">
        <w:rPr>
          <w:sz w:val="22"/>
          <w:szCs w:val="22"/>
        </w:rPr>
        <w:t xml:space="preserve"> (słownie: osiemset milionów złotych 00/100)</w:t>
      </w:r>
      <w:r w:rsidR="00521FC6" w:rsidRPr="00155602">
        <w:rPr>
          <w:sz w:val="22"/>
          <w:szCs w:val="22"/>
        </w:rPr>
        <w:t xml:space="preserve"> </w:t>
      </w:r>
      <w:r w:rsidR="007061AD" w:rsidRPr="00155602">
        <w:rPr>
          <w:sz w:val="22"/>
          <w:szCs w:val="22"/>
        </w:rPr>
        <w:t xml:space="preserve">ale nie niższa niż </w:t>
      </w:r>
      <w:r w:rsidR="008D3FA9" w:rsidRPr="00155602">
        <w:rPr>
          <w:b/>
          <w:sz w:val="22"/>
          <w:szCs w:val="22"/>
        </w:rPr>
        <w:t>480 000 000,00 zł</w:t>
      </w:r>
      <w:r w:rsidR="008D3FA9" w:rsidRPr="00155602">
        <w:rPr>
          <w:sz w:val="22"/>
          <w:szCs w:val="22"/>
        </w:rPr>
        <w:t xml:space="preserve"> (słownie:</w:t>
      </w:r>
      <w:r w:rsidR="008D3FA9" w:rsidRPr="00155602">
        <w:t xml:space="preserve"> </w:t>
      </w:r>
      <w:r w:rsidR="008D3FA9" w:rsidRPr="00155602">
        <w:rPr>
          <w:sz w:val="22"/>
          <w:szCs w:val="22"/>
        </w:rPr>
        <w:t>czterysta osiemdziesiąt milionów złotych 00/100)</w:t>
      </w:r>
      <w:r w:rsidR="0073571A" w:rsidRPr="00155602">
        <w:rPr>
          <w:sz w:val="22"/>
          <w:szCs w:val="22"/>
        </w:rPr>
        <w:t>,</w:t>
      </w:r>
      <w:r w:rsidR="00971BFD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 xml:space="preserve">wówczas ostateczna </w:t>
      </w:r>
      <w:r w:rsidR="00393F46" w:rsidRPr="00155602">
        <w:rPr>
          <w:sz w:val="22"/>
          <w:szCs w:val="22"/>
        </w:rPr>
        <w:t>kwota należnej Pomocy zostanie obniżona zgodnie z za</w:t>
      </w:r>
      <w:r w:rsidR="00696211" w:rsidRPr="00155602">
        <w:rPr>
          <w:sz w:val="22"/>
          <w:szCs w:val="22"/>
        </w:rPr>
        <w:t xml:space="preserve">sadami </w:t>
      </w:r>
      <w:r w:rsidR="00696211" w:rsidRPr="00155602">
        <w:rPr>
          <w:sz w:val="22"/>
          <w:szCs w:val="22"/>
        </w:rPr>
        <w:lastRenderedPageBreak/>
        <w:t xml:space="preserve">określonymi w Rozdziale </w:t>
      </w:r>
      <w:r w:rsidR="00CC4FA8" w:rsidRPr="00155602">
        <w:rPr>
          <w:sz w:val="22"/>
          <w:szCs w:val="22"/>
        </w:rPr>
        <w:t>7</w:t>
      </w:r>
      <w:r w:rsidR="00696211" w:rsidRPr="00155602">
        <w:rPr>
          <w:sz w:val="22"/>
          <w:szCs w:val="22"/>
        </w:rPr>
        <w:t xml:space="preserve"> Programu w punkcie </w:t>
      </w:r>
      <w:r w:rsidR="00CC4FA8" w:rsidRPr="00155602">
        <w:rPr>
          <w:sz w:val="22"/>
          <w:szCs w:val="22"/>
        </w:rPr>
        <w:t>7</w:t>
      </w:r>
      <w:r w:rsidR="00696211" w:rsidRPr="00155602">
        <w:rPr>
          <w:sz w:val="22"/>
          <w:szCs w:val="22"/>
        </w:rPr>
        <w:t>.</w:t>
      </w:r>
      <w:r w:rsidR="00393F46" w:rsidRPr="00155602">
        <w:rPr>
          <w:sz w:val="22"/>
          <w:szCs w:val="22"/>
        </w:rPr>
        <w:t>1.</w:t>
      </w:r>
      <w:r w:rsidR="00CC4FA8" w:rsidRPr="00155602">
        <w:rPr>
          <w:sz w:val="22"/>
          <w:szCs w:val="22"/>
        </w:rPr>
        <w:t>10</w:t>
      </w:r>
      <w:r w:rsidR="0094714A" w:rsidRPr="00155602">
        <w:rPr>
          <w:sz w:val="22"/>
          <w:szCs w:val="22"/>
        </w:rPr>
        <w:t>.</w:t>
      </w:r>
      <w:r w:rsidR="00393F46" w:rsidRPr="00155602">
        <w:rPr>
          <w:sz w:val="22"/>
          <w:szCs w:val="22"/>
        </w:rPr>
        <w:t xml:space="preserve"> </w:t>
      </w:r>
      <w:r w:rsidR="00393F46" w:rsidRPr="00155602">
        <w:rPr>
          <w:i/>
          <w:sz w:val="22"/>
          <w:szCs w:val="22"/>
        </w:rPr>
        <w:t>„Obniżanie wsparcia w przypadku zmiany parametrów inwestycji”</w:t>
      </w:r>
      <w:r w:rsidR="00393F46" w:rsidRPr="00155602">
        <w:rPr>
          <w:sz w:val="22"/>
          <w:szCs w:val="22"/>
        </w:rPr>
        <w:t>.</w:t>
      </w:r>
    </w:p>
    <w:bookmarkEnd w:id="7"/>
    <w:bookmarkEnd w:id="9"/>
    <w:p w14:paraId="7CCE70A6" w14:textId="77777777" w:rsidR="00683322" w:rsidRPr="0015560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przypadku, jeżeli ze Sprawozdania, o którym mowa </w:t>
      </w:r>
      <w:r w:rsidR="006931C3" w:rsidRPr="00155602">
        <w:rPr>
          <w:sz w:val="22"/>
          <w:szCs w:val="22"/>
        </w:rPr>
        <w:t xml:space="preserve">w § </w:t>
      </w:r>
      <w:r w:rsidR="00AC628B" w:rsidRPr="00155602">
        <w:rPr>
          <w:sz w:val="22"/>
          <w:szCs w:val="22"/>
        </w:rPr>
        <w:t>3</w:t>
      </w:r>
      <w:r w:rsidR="006931C3" w:rsidRPr="00155602">
        <w:rPr>
          <w:sz w:val="22"/>
          <w:szCs w:val="22"/>
        </w:rPr>
        <w:t xml:space="preserve">, Protokołu, skorygowanego </w:t>
      </w:r>
      <w:r w:rsidRPr="00155602">
        <w:rPr>
          <w:sz w:val="22"/>
          <w:szCs w:val="22"/>
        </w:rPr>
        <w:t xml:space="preserve">Protokołu lub Raportu, o których mowa w § </w:t>
      </w:r>
      <w:r w:rsidR="00AC628B" w:rsidRPr="00155602">
        <w:rPr>
          <w:sz w:val="22"/>
          <w:szCs w:val="22"/>
        </w:rPr>
        <w:t>4</w:t>
      </w:r>
      <w:r w:rsidR="0065151F" w:rsidRPr="00155602">
        <w:rPr>
          <w:sz w:val="22"/>
          <w:szCs w:val="22"/>
        </w:rPr>
        <w:t>,</w:t>
      </w:r>
      <w:r w:rsidR="00AC628B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wynika,</w:t>
      </w:r>
      <w:r w:rsidR="00882205" w:rsidRPr="00155602">
        <w:rPr>
          <w:sz w:val="22"/>
          <w:szCs w:val="22"/>
        </w:rPr>
        <w:t xml:space="preserve"> że zachodzi sytuacja wskazana </w:t>
      </w:r>
      <w:r w:rsidRPr="00155602">
        <w:rPr>
          <w:sz w:val="22"/>
          <w:szCs w:val="22"/>
        </w:rPr>
        <w:t xml:space="preserve">w </w:t>
      </w:r>
      <w:r w:rsidR="00783BA0" w:rsidRPr="00155602">
        <w:rPr>
          <w:sz w:val="22"/>
          <w:szCs w:val="22"/>
        </w:rPr>
        <w:t>ust. 2</w:t>
      </w:r>
      <w:r w:rsidRPr="00155602">
        <w:rPr>
          <w:sz w:val="22"/>
          <w:szCs w:val="22"/>
        </w:rPr>
        <w:t>, Minister niezwłocznie poinformuje Przedsiębior</w:t>
      </w:r>
      <w:r w:rsidR="00741CE9" w:rsidRPr="00155602">
        <w:rPr>
          <w:sz w:val="22"/>
          <w:szCs w:val="22"/>
        </w:rPr>
        <w:t>cę pisemnie o tym fakcie wraz z </w:t>
      </w:r>
      <w:r w:rsidRPr="00155602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27FE7AA" w14:textId="535C6EF9" w:rsidR="00E8515D" w:rsidRPr="00155602" w:rsidRDefault="00E82178" w:rsidP="00EC4B1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E8515D" w:rsidRPr="00155602">
        <w:rPr>
          <w:rFonts w:eastAsia="MS Mincho"/>
          <w:sz w:val="22"/>
          <w:szCs w:val="22"/>
          <w:lang w:eastAsia="ja-JP"/>
        </w:rPr>
        <w:br/>
      </w:r>
      <w:r w:rsidRPr="00155602">
        <w:rPr>
          <w:rFonts w:eastAsia="MS Mincho"/>
          <w:sz w:val="22"/>
          <w:szCs w:val="22"/>
          <w:lang w:eastAsia="ja-JP"/>
        </w:rPr>
        <w:t xml:space="preserve">w § 3 ust. </w:t>
      </w:r>
      <w:r w:rsidR="0094672B" w:rsidRPr="00155602">
        <w:rPr>
          <w:rFonts w:eastAsia="MS Mincho"/>
          <w:sz w:val="22"/>
          <w:szCs w:val="22"/>
          <w:lang w:eastAsia="ja-JP"/>
        </w:rPr>
        <w:t>3</w:t>
      </w:r>
      <w:r w:rsidR="000D081C" w:rsidRPr="00155602">
        <w:rPr>
          <w:rFonts w:eastAsia="MS Mincho"/>
          <w:sz w:val="22"/>
          <w:szCs w:val="22"/>
          <w:lang w:eastAsia="ja-JP"/>
        </w:rPr>
        <w:t xml:space="preserve"> </w:t>
      </w:r>
      <w:r w:rsidR="00EE3E06" w:rsidRPr="00155602">
        <w:rPr>
          <w:rFonts w:eastAsia="MS Mincho"/>
          <w:sz w:val="22"/>
          <w:szCs w:val="22"/>
          <w:lang w:eastAsia="ja-JP"/>
        </w:rPr>
        <w:t xml:space="preserve">lub § 3 ust. </w:t>
      </w:r>
      <w:r w:rsidR="00464B34">
        <w:rPr>
          <w:rFonts w:eastAsia="MS Mincho"/>
          <w:sz w:val="22"/>
          <w:szCs w:val="22"/>
          <w:lang w:eastAsia="ja-JP"/>
        </w:rPr>
        <w:t>4</w:t>
      </w:r>
      <w:r w:rsidR="00EE3E06" w:rsidRPr="00155602">
        <w:rPr>
          <w:rFonts w:eastAsia="MS Mincho"/>
          <w:sz w:val="22"/>
          <w:szCs w:val="22"/>
          <w:lang w:eastAsia="ja-JP"/>
        </w:rPr>
        <w:t xml:space="preserve"> </w:t>
      </w:r>
      <w:r w:rsidRPr="00155602">
        <w:rPr>
          <w:sz w:val="22"/>
          <w:szCs w:val="22"/>
        </w:rPr>
        <w:t>lub sprawozdania, o którym mowa w § 3 ust.</w:t>
      </w:r>
      <w:r w:rsidR="00511432" w:rsidRPr="00155602">
        <w:rPr>
          <w:sz w:val="22"/>
          <w:szCs w:val="22"/>
        </w:rPr>
        <w:t xml:space="preserve"> 1 pkt 1 </w:t>
      </w:r>
      <w:r w:rsidR="00E8515D" w:rsidRPr="00155602">
        <w:rPr>
          <w:sz w:val="22"/>
          <w:szCs w:val="22"/>
        </w:rPr>
        <w:t xml:space="preserve">lub § 3 ust. 2 </w:t>
      </w:r>
      <w:r w:rsidR="00511432" w:rsidRPr="00155602">
        <w:rPr>
          <w:sz w:val="22"/>
          <w:szCs w:val="22"/>
        </w:rPr>
        <w:t xml:space="preserve">lub w § 3 ust. </w:t>
      </w:r>
      <w:r w:rsidRPr="00155602">
        <w:rPr>
          <w:sz w:val="22"/>
          <w:szCs w:val="22"/>
        </w:rPr>
        <w:t xml:space="preserve"> </w:t>
      </w:r>
      <w:r w:rsidR="00EE3E06" w:rsidRPr="00155602">
        <w:rPr>
          <w:sz w:val="22"/>
          <w:szCs w:val="22"/>
        </w:rPr>
        <w:t>6 lub § 3 ust. 7</w:t>
      </w:r>
      <w:r w:rsidR="00B24F71" w:rsidRPr="00155602">
        <w:rPr>
          <w:sz w:val="22"/>
          <w:szCs w:val="22"/>
        </w:rPr>
        <w:t xml:space="preserve">, </w:t>
      </w:r>
      <w:r w:rsidRPr="00155602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EE3E06" w:rsidRPr="00155602">
        <w:rPr>
          <w:rFonts w:eastAsia="MS Mincho"/>
          <w:sz w:val="22"/>
          <w:szCs w:val="22"/>
          <w:lang w:eastAsia="ja-JP"/>
        </w:rPr>
        <w:br/>
      </w:r>
      <w:r w:rsidR="008D3FA9" w:rsidRPr="00155602">
        <w:rPr>
          <w:rFonts w:eastAsia="MS Mincho"/>
          <w:b/>
          <w:bCs/>
          <w:sz w:val="22"/>
          <w:szCs w:val="22"/>
          <w:lang w:eastAsia="ja-JP"/>
        </w:rPr>
        <w:t>94 672,60</w:t>
      </w:r>
      <w:r w:rsidR="00301110" w:rsidRPr="00155602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155602">
        <w:rPr>
          <w:rFonts w:eastAsia="MS Mincho"/>
          <w:b/>
          <w:bCs/>
          <w:sz w:val="22"/>
          <w:szCs w:val="22"/>
          <w:lang w:eastAsia="ja-JP"/>
        </w:rPr>
        <w:t>zł</w:t>
      </w:r>
      <w:r w:rsidRPr="00155602">
        <w:rPr>
          <w:rFonts w:eastAsia="MS Mincho"/>
          <w:sz w:val="22"/>
          <w:szCs w:val="22"/>
          <w:lang w:eastAsia="ja-JP"/>
        </w:rPr>
        <w:t xml:space="preserve"> (słownie: </w:t>
      </w:r>
      <w:r w:rsidR="008D3FA9" w:rsidRPr="00155602">
        <w:rPr>
          <w:rFonts w:eastAsia="MS Mincho"/>
          <w:sz w:val="22"/>
          <w:szCs w:val="22"/>
          <w:lang w:eastAsia="ja-JP"/>
        </w:rPr>
        <w:t>dziewięćdziesiąt cztery tysiące sześćset siedemdziesiąt dwa złote 60/100</w:t>
      </w:r>
      <w:r w:rsidR="00301110" w:rsidRPr="00155602">
        <w:rPr>
          <w:rFonts w:eastAsia="MS Mincho"/>
          <w:sz w:val="22"/>
          <w:szCs w:val="22"/>
          <w:lang w:eastAsia="ja-JP"/>
        </w:rPr>
        <w:t xml:space="preserve">) </w:t>
      </w:r>
      <w:r w:rsidR="00EE3E06" w:rsidRPr="00155602">
        <w:rPr>
          <w:rFonts w:eastAsia="MS Mincho"/>
          <w:sz w:val="22"/>
          <w:szCs w:val="22"/>
          <w:lang w:eastAsia="ja-JP"/>
        </w:rPr>
        <w:br/>
      </w:r>
      <w:r w:rsidRPr="00155602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bookmarkEnd w:id="8"/>
    <w:p w14:paraId="32DCE1A0" w14:textId="695C83C7" w:rsidR="006B1145" w:rsidRPr="00155602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§ 6</w:t>
      </w:r>
      <w:r w:rsidR="00435D98" w:rsidRPr="00155602">
        <w:rPr>
          <w:b/>
          <w:sz w:val="22"/>
          <w:szCs w:val="22"/>
        </w:rPr>
        <w:t>.</w:t>
      </w:r>
      <w:r w:rsidR="00C74BA6" w:rsidRPr="00155602">
        <w:rPr>
          <w:b/>
          <w:sz w:val="22"/>
          <w:szCs w:val="22"/>
        </w:rPr>
        <w:t xml:space="preserve"> </w:t>
      </w:r>
      <w:r w:rsidR="00882205" w:rsidRPr="00155602">
        <w:rPr>
          <w:b/>
          <w:sz w:val="22"/>
          <w:szCs w:val="22"/>
        </w:rPr>
        <w:t>WARUNKI UTRZYMANIA INWESTYCJI</w:t>
      </w:r>
    </w:p>
    <w:p w14:paraId="5EC87371" w14:textId="36B51B5B" w:rsidR="000818A2" w:rsidRPr="00155602" w:rsidRDefault="00E8515D" w:rsidP="00157126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W roku następującym po upływie okresu utrzymania Inwestycji, w terminie uzgodnionym przez Strony</w:t>
      </w:r>
      <w:r w:rsidR="00E12AA0" w:rsidRPr="00155602">
        <w:rPr>
          <w:sz w:val="22"/>
          <w:szCs w:val="22"/>
        </w:rPr>
        <w:t>, Przedstawiciele Ministra przeprowadzą</w:t>
      </w:r>
      <w:r w:rsidR="00146371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 xml:space="preserve">w siedzibie Przedsiębiorcy kontrolę dokumentów </w:t>
      </w:r>
      <w:r w:rsidR="00EC6A1F" w:rsidRPr="00155602">
        <w:rPr>
          <w:sz w:val="22"/>
          <w:szCs w:val="22"/>
        </w:rPr>
        <w:br/>
      </w:r>
      <w:r w:rsidR="00E12AA0" w:rsidRPr="00155602">
        <w:rPr>
          <w:sz w:val="22"/>
          <w:szCs w:val="22"/>
        </w:rPr>
        <w:t>w celu weryfikacji spełnienia warunków</w:t>
      </w:r>
      <w:r w:rsidR="003207F6" w:rsidRPr="00155602">
        <w:rPr>
          <w:sz w:val="22"/>
          <w:szCs w:val="22"/>
        </w:rPr>
        <w:t xml:space="preserve"> zapisanych w § </w:t>
      </w:r>
      <w:r w:rsidR="00AC628B" w:rsidRPr="00155602">
        <w:rPr>
          <w:sz w:val="22"/>
          <w:szCs w:val="22"/>
        </w:rPr>
        <w:t xml:space="preserve">2 </w:t>
      </w:r>
      <w:r w:rsidR="00EC6A1F" w:rsidRPr="00155602">
        <w:rPr>
          <w:sz w:val="22"/>
          <w:szCs w:val="22"/>
        </w:rPr>
        <w:t xml:space="preserve">ust. 2 pkt </w:t>
      </w:r>
      <w:r w:rsidR="002941D3" w:rsidRPr="00155602">
        <w:rPr>
          <w:sz w:val="22"/>
          <w:szCs w:val="22"/>
        </w:rPr>
        <w:t>2</w:t>
      </w:r>
      <w:r w:rsidR="00EC6A1F" w:rsidRPr="00155602">
        <w:rPr>
          <w:sz w:val="22"/>
          <w:szCs w:val="22"/>
        </w:rPr>
        <w:t xml:space="preserve">, </w:t>
      </w:r>
      <w:r w:rsidR="002941D3" w:rsidRPr="00155602">
        <w:rPr>
          <w:sz w:val="22"/>
          <w:szCs w:val="22"/>
        </w:rPr>
        <w:t xml:space="preserve">4 </w:t>
      </w:r>
      <w:r w:rsidR="00157126" w:rsidRPr="00155602">
        <w:rPr>
          <w:sz w:val="22"/>
          <w:szCs w:val="22"/>
        </w:rPr>
        <w:t>–</w:t>
      </w:r>
      <w:r w:rsidR="00EC6A1F" w:rsidRPr="00155602">
        <w:rPr>
          <w:sz w:val="22"/>
          <w:szCs w:val="22"/>
        </w:rPr>
        <w:t xml:space="preserve"> </w:t>
      </w:r>
      <w:r w:rsidR="00521FEE" w:rsidRPr="00155602">
        <w:rPr>
          <w:sz w:val="22"/>
          <w:szCs w:val="22"/>
        </w:rPr>
        <w:t>6</w:t>
      </w:r>
      <w:r w:rsidR="00E12AA0" w:rsidRPr="00155602">
        <w:rPr>
          <w:sz w:val="22"/>
          <w:szCs w:val="22"/>
        </w:rPr>
        <w:t xml:space="preserve">. Do kontroli tej stosuje się odpowiednio zasady opisane w § </w:t>
      </w:r>
      <w:r w:rsidR="00671841" w:rsidRPr="00155602">
        <w:rPr>
          <w:sz w:val="22"/>
          <w:szCs w:val="22"/>
        </w:rPr>
        <w:t>4</w:t>
      </w:r>
      <w:r w:rsidR="00E12AA0" w:rsidRPr="00155602">
        <w:rPr>
          <w:sz w:val="22"/>
          <w:szCs w:val="22"/>
        </w:rPr>
        <w:t xml:space="preserve">. </w:t>
      </w:r>
      <w:r w:rsidR="00157126" w:rsidRPr="00155602">
        <w:rPr>
          <w:sz w:val="22"/>
          <w:szCs w:val="22"/>
        </w:rPr>
        <w:t xml:space="preserve">Jeżeli z Protokołu, skorygowanego Protokołu lub ze sprawozdania, o którym mowa w § 3 ust. </w:t>
      </w:r>
      <w:r w:rsidR="00680DDC" w:rsidRPr="00155602">
        <w:rPr>
          <w:sz w:val="22"/>
          <w:szCs w:val="22"/>
        </w:rPr>
        <w:t>7</w:t>
      </w:r>
      <w:r w:rsidR="00157126" w:rsidRPr="00155602">
        <w:rPr>
          <w:sz w:val="22"/>
          <w:szCs w:val="22"/>
        </w:rPr>
        <w:t xml:space="preserve">, </w:t>
      </w:r>
      <w:r w:rsidR="001220BB" w:rsidRPr="00155602">
        <w:rPr>
          <w:sz w:val="22"/>
          <w:szCs w:val="22"/>
        </w:rPr>
        <w:t>wynika,</w:t>
      </w:r>
      <w:r w:rsidR="00157126" w:rsidRPr="00155602">
        <w:rPr>
          <w:sz w:val="22"/>
          <w:szCs w:val="22"/>
        </w:rPr>
        <w:t xml:space="preserve"> iż Przedsiębiorca</w:t>
      </w:r>
      <w:r w:rsidR="000818A2" w:rsidRPr="00155602">
        <w:rPr>
          <w:sz w:val="22"/>
          <w:szCs w:val="22"/>
        </w:rPr>
        <w:t>:</w:t>
      </w:r>
    </w:p>
    <w:p w14:paraId="2ADB5532" w14:textId="40265181" w:rsidR="00E61D86" w:rsidRPr="00155602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utrzymał mniej niż </w:t>
      </w:r>
      <w:r w:rsidR="001944BB" w:rsidRPr="00155602">
        <w:rPr>
          <w:b/>
          <w:bCs/>
          <w:sz w:val="22"/>
          <w:szCs w:val="22"/>
        </w:rPr>
        <w:t>25</w:t>
      </w:r>
      <w:r w:rsidR="00301110" w:rsidRPr="00155602">
        <w:rPr>
          <w:b/>
          <w:bCs/>
          <w:sz w:val="22"/>
          <w:szCs w:val="22"/>
        </w:rPr>
        <w:t xml:space="preserve"> </w:t>
      </w:r>
      <w:r w:rsidR="003207F6" w:rsidRPr="00155602">
        <w:rPr>
          <w:sz w:val="22"/>
          <w:szCs w:val="22"/>
        </w:rPr>
        <w:t>miejsc pracy</w:t>
      </w:r>
      <w:r w:rsidR="003225F4" w:rsidRPr="00155602">
        <w:rPr>
          <w:sz w:val="22"/>
          <w:szCs w:val="22"/>
        </w:rPr>
        <w:t xml:space="preserve"> </w:t>
      </w:r>
      <w:r w:rsidR="003207F6" w:rsidRPr="00155602">
        <w:rPr>
          <w:sz w:val="22"/>
          <w:szCs w:val="22"/>
        </w:rPr>
        <w:t xml:space="preserve">(w przeliczeniu na pełne etaty) </w:t>
      </w:r>
      <w:r w:rsidRPr="00155602">
        <w:rPr>
          <w:sz w:val="22"/>
          <w:szCs w:val="22"/>
        </w:rPr>
        <w:t>w związku z</w:t>
      </w:r>
      <w:r w:rsidR="00146371" w:rsidRPr="00155602">
        <w:rPr>
          <w:sz w:val="22"/>
          <w:szCs w:val="22"/>
        </w:rPr>
        <w:t xml:space="preserve"> </w:t>
      </w:r>
      <w:r w:rsidR="00882205" w:rsidRPr="00155602">
        <w:rPr>
          <w:sz w:val="22"/>
          <w:szCs w:val="22"/>
        </w:rPr>
        <w:t>Inwestycją, o których</w:t>
      </w:r>
      <w:r w:rsidR="00C52640" w:rsidRPr="00155602">
        <w:rPr>
          <w:sz w:val="22"/>
          <w:szCs w:val="22"/>
        </w:rPr>
        <w:t xml:space="preserve"> mowa w § </w:t>
      </w:r>
      <w:r w:rsidR="00A35A4E" w:rsidRPr="00155602">
        <w:rPr>
          <w:sz w:val="22"/>
          <w:szCs w:val="22"/>
        </w:rPr>
        <w:t xml:space="preserve">2 </w:t>
      </w:r>
      <w:r w:rsidR="00C52640" w:rsidRPr="00155602">
        <w:rPr>
          <w:sz w:val="22"/>
          <w:szCs w:val="22"/>
        </w:rPr>
        <w:t>ust. 2 pkt 1</w:t>
      </w:r>
      <w:r w:rsidR="000818A2" w:rsidRPr="00155602">
        <w:rPr>
          <w:sz w:val="22"/>
          <w:szCs w:val="22"/>
        </w:rPr>
        <w:t xml:space="preserve">, </w:t>
      </w:r>
    </w:p>
    <w:p w14:paraId="36166DF6" w14:textId="7AC83F10" w:rsidR="000764B4" w:rsidRPr="00155602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color w:val="EE0000"/>
          <w:sz w:val="22"/>
          <w:szCs w:val="22"/>
        </w:rPr>
      </w:pPr>
      <w:r w:rsidRPr="00155602">
        <w:rPr>
          <w:sz w:val="22"/>
          <w:szCs w:val="22"/>
        </w:rPr>
        <w:t xml:space="preserve">utrzymał Inwestycję, o której mowa w § </w:t>
      </w:r>
      <w:r w:rsidR="00A35A4E" w:rsidRPr="00155602">
        <w:rPr>
          <w:sz w:val="22"/>
          <w:szCs w:val="22"/>
        </w:rPr>
        <w:t xml:space="preserve">2 </w:t>
      </w:r>
      <w:r w:rsidRPr="00155602">
        <w:rPr>
          <w:sz w:val="22"/>
          <w:szCs w:val="22"/>
        </w:rPr>
        <w:t xml:space="preserve">ust. 2 pkt 3, o </w:t>
      </w:r>
      <w:r w:rsidR="00300180" w:rsidRPr="00155602">
        <w:rPr>
          <w:sz w:val="22"/>
          <w:szCs w:val="22"/>
        </w:rPr>
        <w:t xml:space="preserve">kosztach kwalifikowanych Inwestycji </w:t>
      </w:r>
      <w:r w:rsidRPr="00155602">
        <w:rPr>
          <w:sz w:val="22"/>
          <w:szCs w:val="22"/>
        </w:rPr>
        <w:t xml:space="preserve">niższej niż </w:t>
      </w:r>
      <w:r w:rsidR="001944BB" w:rsidRPr="00155602">
        <w:rPr>
          <w:b/>
          <w:sz w:val="22"/>
          <w:szCs w:val="22"/>
        </w:rPr>
        <w:t>480 000 000,00 zł</w:t>
      </w:r>
      <w:r w:rsidR="001944BB" w:rsidRPr="00155602">
        <w:rPr>
          <w:sz w:val="22"/>
          <w:szCs w:val="22"/>
        </w:rPr>
        <w:t xml:space="preserve"> (słownie:</w:t>
      </w:r>
      <w:r w:rsidR="001944BB" w:rsidRPr="00155602">
        <w:t xml:space="preserve"> </w:t>
      </w:r>
      <w:r w:rsidR="001944BB" w:rsidRPr="00155602">
        <w:rPr>
          <w:sz w:val="22"/>
          <w:szCs w:val="22"/>
        </w:rPr>
        <w:t>czterysta osiemdziesiąt milionów złotych 00/100)</w:t>
      </w:r>
      <w:r w:rsidR="00157126" w:rsidRPr="00155602">
        <w:rPr>
          <w:sz w:val="22"/>
          <w:szCs w:val="22"/>
        </w:rPr>
        <w:t>,</w:t>
      </w:r>
    </w:p>
    <w:p w14:paraId="67065299" w14:textId="110B24A1" w:rsidR="00B94006" w:rsidRPr="00155602" w:rsidRDefault="00B94006" w:rsidP="00B9400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poniósł koszty w zakresie współpracy z podmiotami tworzącymi system szkolnictwa wyższego </w:t>
      </w:r>
      <w:r w:rsidRPr="00155602">
        <w:rPr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="001944BB" w:rsidRPr="00155602">
        <w:rPr>
          <w:b/>
          <w:sz w:val="22"/>
          <w:szCs w:val="22"/>
        </w:rPr>
        <w:t>14 200 890,00 zł</w:t>
      </w:r>
      <w:r w:rsidR="001944BB" w:rsidRPr="00155602">
        <w:rPr>
          <w:sz w:val="22"/>
          <w:szCs w:val="22"/>
        </w:rPr>
        <w:t xml:space="preserve"> (słownie: czternaście milionów dwieście tysięcy osiemset dziewięćdziesiąt złotych 00/100)</w:t>
      </w:r>
      <w:r w:rsidRPr="00155602">
        <w:rPr>
          <w:sz w:val="22"/>
          <w:szCs w:val="22"/>
        </w:rPr>
        <w:t>,</w:t>
      </w:r>
    </w:p>
    <w:p w14:paraId="19952383" w14:textId="5633680B" w:rsidR="00B021C8" w:rsidRPr="00155602" w:rsidRDefault="00157126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nie wykonał </w:t>
      </w:r>
      <w:r w:rsidR="00A22ECB" w:rsidRPr="00155602">
        <w:rPr>
          <w:sz w:val="22"/>
          <w:szCs w:val="22"/>
        </w:rPr>
        <w:t>co najmniej czterech zobowiązań</w:t>
      </w:r>
      <w:r w:rsidRPr="00155602">
        <w:rPr>
          <w:sz w:val="22"/>
          <w:szCs w:val="22"/>
        </w:rPr>
        <w:t xml:space="preserve">, o których mowa w § 2 ust. 2 pkt </w:t>
      </w:r>
      <w:r w:rsidR="00B94006" w:rsidRPr="00155602">
        <w:rPr>
          <w:sz w:val="22"/>
          <w:szCs w:val="22"/>
        </w:rPr>
        <w:t>6</w:t>
      </w:r>
    </w:p>
    <w:p w14:paraId="098026F8" w14:textId="6A8152D5" w:rsidR="00B058D0" w:rsidRPr="00155602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- </w:t>
      </w:r>
      <w:r w:rsidR="00137371" w:rsidRPr="00155602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155602">
        <w:rPr>
          <w:sz w:val="22"/>
          <w:szCs w:val="22"/>
        </w:rPr>
        <w:br/>
      </w:r>
      <w:r w:rsidR="00137371" w:rsidRPr="00155602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55602">
        <w:rPr>
          <w:spacing w:val="3"/>
          <w:sz w:val="22"/>
          <w:szCs w:val="22"/>
        </w:rPr>
        <w:t>na rachunek bankowy wskazany przez Ministra</w:t>
      </w:r>
      <w:r w:rsidR="00137371" w:rsidRPr="00155602">
        <w:rPr>
          <w:sz w:val="22"/>
          <w:szCs w:val="22"/>
        </w:rPr>
        <w:t>.</w:t>
      </w:r>
    </w:p>
    <w:p w14:paraId="754FFDEA" w14:textId="64C8AF3E" w:rsidR="00301110" w:rsidRPr="00155602" w:rsidRDefault="003F4567" w:rsidP="004B0E61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color w:val="EE0000"/>
          <w:sz w:val="22"/>
          <w:szCs w:val="22"/>
        </w:rPr>
      </w:pPr>
      <w:r w:rsidRPr="00155602">
        <w:rPr>
          <w:sz w:val="22"/>
          <w:szCs w:val="22"/>
        </w:rPr>
        <w:t xml:space="preserve">Jeżeli z Protokołu, skorygowanego Protokołu </w:t>
      </w:r>
      <w:r w:rsidR="00914624" w:rsidRPr="00155602">
        <w:rPr>
          <w:sz w:val="22"/>
          <w:szCs w:val="22"/>
        </w:rPr>
        <w:t xml:space="preserve">lub ze sprawozdania, o którym mowa w § 3 ust. </w:t>
      </w:r>
      <w:r w:rsidR="00680DDC" w:rsidRPr="00155602">
        <w:rPr>
          <w:sz w:val="22"/>
          <w:szCs w:val="22"/>
        </w:rPr>
        <w:t>7</w:t>
      </w:r>
      <w:r w:rsidR="00E244E4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</w:t>
      </w:r>
      <w:r w:rsidR="00914624" w:rsidRPr="00155602">
        <w:rPr>
          <w:sz w:val="22"/>
          <w:szCs w:val="22"/>
        </w:rPr>
        <w:br/>
      </w:r>
      <w:r w:rsidR="00DB63EF" w:rsidRPr="00155602">
        <w:rPr>
          <w:sz w:val="22"/>
          <w:szCs w:val="22"/>
        </w:rPr>
        <w:t>wynika</w:t>
      </w:r>
      <w:r w:rsidR="00E209DA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iż Przedsiębiorca</w:t>
      </w:r>
      <w:r w:rsidR="0025125F" w:rsidRPr="00155602">
        <w:rPr>
          <w:sz w:val="22"/>
          <w:szCs w:val="22"/>
        </w:rPr>
        <w:t xml:space="preserve"> </w:t>
      </w:r>
      <w:r w:rsidR="00B918DD" w:rsidRPr="00155602">
        <w:rPr>
          <w:sz w:val="22"/>
          <w:szCs w:val="22"/>
        </w:rPr>
        <w:t xml:space="preserve">utrzymał Inwestycję, o której mowa § 2 ust. 2 pkt 3, o </w:t>
      </w:r>
      <w:r w:rsidR="00300180" w:rsidRPr="00155602">
        <w:rPr>
          <w:sz w:val="22"/>
          <w:szCs w:val="22"/>
        </w:rPr>
        <w:t xml:space="preserve">kosztach kwalifikowanych Inwestycji </w:t>
      </w:r>
      <w:r w:rsidR="00B918DD" w:rsidRPr="00155602">
        <w:rPr>
          <w:sz w:val="22"/>
          <w:szCs w:val="22"/>
        </w:rPr>
        <w:t xml:space="preserve">niższej niż </w:t>
      </w:r>
      <w:r w:rsidR="00390BB2" w:rsidRPr="00155602">
        <w:rPr>
          <w:b/>
          <w:bCs/>
          <w:sz w:val="22"/>
          <w:szCs w:val="22"/>
        </w:rPr>
        <w:t>800 000 000,00</w:t>
      </w:r>
      <w:r w:rsidR="00390BB2" w:rsidRPr="00155602">
        <w:rPr>
          <w:b/>
          <w:sz w:val="22"/>
          <w:szCs w:val="22"/>
        </w:rPr>
        <w:t xml:space="preserve"> zł</w:t>
      </w:r>
      <w:r w:rsidR="00390BB2" w:rsidRPr="00155602">
        <w:rPr>
          <w:sz w:val="22"/>
          <w:szCs w:val="22"/>
        </w:rPr>
        <w:t xml:space="preserve"> (słownie: osiemset milionów złotych 00/100)</w:t>
      </w:r>
      <w:r w:rsidR="00301110" w:rsidRPr="00155602">
        <w:rPr>
          <w:sz w:val="22"/>
          <w:szCs w:val="22"/>
        </w:rPr>
        <w:t xml:space="preserve"> ale nie niższa niż </w:t>
      </w:r>
      <w:r w:rsidR="00390BB2" w:rsidRPr="00155602">
        <w:rPr>
          <w:b/>
          <w:sz w:val="22"/>
          <w:szCs w:val="22"/>
        </w:rPr>
        <w:t>480 000 000,00 zł</w:t>
      </w:r>
      <w:r w:rsidR="00390BB2" w:rsidRPr="00155602">
        <w:rPr>
          <w:sz w:val="22"/>
          <w:szCs w:val="22"/>
        </w:rPr>
        <w:t xml:space="preserve"> (słownie:</w:t>
      </w:r>
      <w:r w:rsidR="00390BB2" w:rsidRPr="00155602">
        <w:t xml:space="preserve"> </w:t>
      </w:r>
      <w:r w:rsidR="00390BB2" w:rsidRPr="00155602">
        <w:rPr>
          <w:sz w:val="22"/>
          <w:szCs w:val="22"/>
        </w:rPr>
        <w:t>czterysta osiemdziesiąt milionów złotych 00/100)</w:t>
      </w:r>
      <w:r w:rsidR="00155602" w:rsidRPr="00155602">
        <w:rPr>
          <w:sz w:val="22"/>
          <w:szCs w:val="22"/>
        </w:rPr>
        <w:t xml:space="preserve">, </w:t>
      </w:r>
      <w:r w:rsidR="00155602" w:rsidRPr="00155602">
        <w:rPr>
          <w:sz w:val="22"/>
          <w:szCs w:val="22"/>
        </w:rPr>
        <w:lastRenderedPageBreak/>
        <w:t xml:space="preserve">wówczas </w:t>
      </w:r>
      <w:r w:rsidR="007C41B9" w:rsidRPr="00155602">
        <w:rPr>
          <w:sz w:val="22"/>
          <w:szCs w:val="22"/>
        </w:rPr>
        <w:t>k</w:t>
      </w:r>
      <w:r w:rsidR="004B0E61" w:rsidRPr="00155602">
        <w:rPr>
          <w:sz w:val="22"/>
          <w:szCs w:val="22"/>
        </w:rPr>
        <w:t xml:space="preserve">wota należnej Pomocy </w:t>
      </w:r>
      <w:r w:rsidR="00A02C9C" w:rsidRPr="00155602">
        <w:rPr>
          <w:sz w:val="22"/>
          <w:szCs w:val="22"/>
        </w:rPr>
        <w:t xml:space="preserve">zostanie obniżona zgodnie z zasadami określonymi w Rozdziale 7 Programu w punkcie 7.1.10. </w:t>
      </w:r>
      <w:r w:rsidR="00A02C9C" w:rsidRPr="00155602">
        <w:rPr>
          <w:i/>
          <w:sz w:val="22"/>
          <w:szCs w:val="22"/>
        </w:rPr>
        <w:t xml:space="preserve">„Obniżanie wsparcia w przypadku zmiany parametrów inwestycji”. </w:t>
      </w:r>
      <w:r w:rsidR="007C41B9" w:rsidRPr="00155602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155602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7A694F54" w14:textId="7FD47E0A" w:rsidR="00F45940" w:rsidRPr="00155602" w:rsidRDefault="00E30ABA" w:rsidP="004B0E61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Jeżeli z Protokołu, skorygowanego Protokołu lub ze sprawozda</w:t>
      </w:r>
      <w:r w:rsidR="0068404F">
        <w:rPr>
          <w:sz w:val="22"/>
          <w:szCs w:val="22"/>
        </w:rPr>
        <w:t>nia</w:t>
      </w:r>
      <w:r w:rsidRPr="00155602">
        <w:rPr>
          <w:sz w:val="22"/>
          <w:szCs w:val="22"/>
        </w:rPr>
        <w:t>, o który</w:t>
      </w:r>
      <w:r w:rsidR="0068404F">
        <w:rPr>
          <w:sz w:val="22"/>
          <w:szCs w:val="22"/>
        </w:rPr>
        <w:t>m</w:t>
      </w:r>
      <w:r w:rsidRPr="00155602">
        <w:rPr>
          <w:sz w:val="22"/>
          <w:szCs w:val="22"/>
        </w:rPr>
        <w:t xml:space="preserve"> mowa </w:t>
      </w:r>
      <w:r w:rsidRPr="00155602">
        <w:rPr>
          <w:sz w:val="22"/>
          <w:szCs w:val="22"/>
        </w:rPr>
        <w:br/>
        <w:t xml:space="preserve">w § 3 ust. </w:t>
      </w:r>
      <w:r w:rsidR="00E209DA" w:rsidRPr="00155602">
        <w:rPr>
          <w:sz w:val="22"/>
          <w:szCs w:val="22"/>
        </w:rPr>
        <w:t>7</w:t>
      </w:r>
      <w:r w:rsidR="009E7924" w:rsidRPr="00155602">
        <w:rPr>
          <w:sz w:val="22"/>
          <w:szCs w:val="22"/>
        </w:rPr>
        <w:t xml:space="preserve">, </w:t>
      </w:r>
      <w:r w:rsidRPr="00155602">
        <w:rPr>
          <w:sz w:val="22"/>
          <w:szCs w:val="22"/>
        </w:rPr>
        <w:t>wynika, iż Przedsiębiorca wykonał</w:t>
      </w:r>
      <w:r w:rsidR="0068404F">
        <w:rPr>
          <w:sz w:val="22"/>
          <w:szCs w:val="22"/>
        </w:rPr>
        <w:t xml:space="preserve"> </w:t>
      </w:r>
      <w:r w:rsidR="009E3957" w:rsidRPr="00155602">
        <w:rPr>
          <w:sz w:val="22"/>
          <w:szCs w:val="22"/>
        </w:rPr>
        <w:t>mniej niż osiem zobowiązań</w:t>
      </w:r>
      <w:r w:rsidR="009E3957">
        <w:rPr>
          <w:sz w:val="22"/>
          <w:szCs w:val="22"/>
        </w:rPr>
        <w:t xml:space="preserve">, a </w:t>
      </w:r>
      <w:r w:rsidR="0068404F">
        <w:rPr>
          <w:sz w:val="22"/>
          <w:szCs w:val="22"/>
        </w:rPr>
        <w:t>co najmniej cztery zobowiązania</w:t>
      </w:r>
      <w:r w:rsidRPr="00155602">
        <w:rPr>
          <w:sz w:val="22"/>
          <w:szCs w:val="22"/>
        </w:rPr>
        <w:t xml:space="preserve">, o których mowa w § 2 ust. 2 pkt </w:t>
      </w:r>
      <w:r w:rsidR="009E7924" w:rsidRPr="00155602">
        <w:rPr>
          <w:sz w:val="22"/>
          <w:szCs w:val="22"/>
        </w:rPr>
        <w:t>6</w:t>
      </w:r>
      <w:r w:rsidR="00300180" w:rsidRPr="00155602">
        <w:rPr>
          <w:sz w:val="22"/>
          <w:szCs w:val="22"/>
        </w:rPr>
        <w:t xml:space="preserve">, wtedy </w:t>
      </w:r>
      <w:r w:rsidRPr="00155602">
        <w:rPr>
          <w:sz w:val="22"/>
          <w:szCs w:val="22"/>
        </w:rPr>
        <w:t xml:space="preserve">kwota należnej Pomocy zostanie ponownie obliczona zgodnie z wzorem określonym w Rozdziale 7 Programu w punkcie 7.1.4.2. </w:t>
      </w:r>
      <w:r w:rsidRPr="00155602">
        <w:rPr>
          <w:i/>
          <w:iCs/>
          <w:sz w:val="22"/>
          <w:szCs w:val="22"/>
        </w:rPr>
        <w:t>„Maksymalna wysokość wsparcia z tytułu kosztów inwestycji”</w:t>
      </w:r>
      <w:r w:rsidRPr="00155602">
        <w:rPr>
          <w:sz w:val="22"/>
          <w:szCs w:val="22"/>
        </w:rPr>
        <w:t xml:space="preserve">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77777777" w:rsidR="00E12AA0" w:rsidRPr="00155602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§ </w:t>
      </w:r>
      <w:r w:rsidR="008D289A" w:rsidRPr="00155602">
        <w:rPr>
          <w:b/>
          <w:sz w:val="22"/>
          <w:szCs w:val="22"/>
        </w:rPr>
        <w:t>7</w:t>
      </w:r>
      <w:r w:rsidR="00882205" w:rsidRPr="00155602">
        <w:rPr>
          <w:b/>
          <w:sz w:val="22"/>
          <w:szCs w:val="22"/>
        </w:rPr>
        <w:t>.  ZMIANA LUB WYPOWIEDZENIE UMOWY</w:t>
      </w:r>
    </w:p>
    <w:p w14:paraId="638894F1" w14:textId="77777777" w:rsidR="00E12AA0" w:rsidRPr="00155602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155602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3C2E6CF7" w:rsidR="00A20CFD" w:rsidRPr="00155602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W </w:t>
      </w:r>
      <w:r w:rsidR="00874517" w:rsidRPr="00155602">
        <w:rPr>
          <w:sz w:val="22"/>
          <w:szCs w:val="22"/>
        </w:rPr>
        <w:t>przypadku</w:t>
      </w:r>
      <w:r w:rsidRPr="00155602">
        <w:rPr>
          <w:sz w:val="22"/>
          <w:szCs w:val="22"/>
        </w:rPr>
        <w:t xml:space="preserve"> niemożności spełnienia zobowiązań związanych z kryteriami jakościowymi, o</w:t>
      </w:r>
      <w:r w:rsidR="00FE4571" w:rsidRPr="00155602">
        <w:rPr>
          <w:sz w:val="22"/>
          <w:szCs w:val="22"/>
        </w:rPr>
        <w:t xml:space="preserve"> których mowa w § 2 ust. 2 pkt </w:t>
      </w:r>
      <w:r w:rsidR="00B94006" w:rsidRPr="00155602">
        <w:rPr>
          <w:sz w:val="22"/>
          <w:szCs w:val="22"/>
        </w:rPr>
        <w:t>6</w:t>
      </w:r>
      <w:r w:rsidRPr="00155602">
        <w:rPr>
          <w:sz w:val="22"/>
          <w:szCs w:val="22"/>
        </w:rPr>
        <w:t xml:space="preserve">, Przedsiębiorca </w:t>
      </w:r>
      <w:r w:rsidR="008936DC" w:rsidRPr="00155602">
        <w:rPr>
          <w:sz w:val="22"/>
          <w:szCs w:val="22"/>
        </w:rPr>
        <w:t xml:space="preserve">jest </w:t>
      </w:r>
      <w:r w:rsidRPr="00155602">
        <w:rPr>
          <w:sz w:val="22"/>
          <w:szCs w:val="22"/>
        </w:rPr>
        <w:t>uprawniony do złożenia do Ministra wniosku o zmianę Umowy w zakresie tych zobowiązań wraz z</w:t>
      </w:r>
      <w:r w:rsidR="00746CD4" w:rsidRPr="00155602">
        <w:rPr>
          <w:sz w:val="22"/>
          <w:szCs w:val="22"/>
        </w:rPr>
        <w:t xml:space="preserve"> uzasadnieniem. Uzasadnienie powinno zawierać </w:t>
      </w:r>
      <w:r w:rsidR="00746CD4" w:rsidRPr="00155602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155602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</w:t>
      </w:r>
      <w:r w:rsidR="00501C7E" w:rsidRPr="00155602">
        <w:rPr>
          <w:sz w:val="22"/>
          <w:szCs w:val="22"/>
        </w:rPr>
        <w:t xml:space="preserve">końcowej </w:t>
      </w:r>
      <w:r w:rsidR="00377299" w:rsidRPr="00155602">
        <w:rPr>
          <w:sz w:val="22"/>
          <w:szCs w:val="22"/>
        </w:rPr>
        <w:t xml:space="preserve">oceny </w:t>
      </w:r>
      <w:r w:rsidR="00501C7E" w:rsidRPr="00155602">
        <w:rPr>
          <w:sz w:val="22"/>
          <w:szCs w:val="22"/>
        </w:rPr>
        <w:t xml:space="preserve">jakościowej </w:t>
      </w:r>
      <w:r w:rsidR="00377299" w:rsidRPr="00155602">
        <w:rPr>
          <w:sz w:val="22"/>
          <w:szCs w:val="22"/>
        </w:rPr>
        <w:t>inwestycji. Przedsiębiorcy nie przysługuje roszczenie o zmianę Umowy w zakresie wskazanym w niniejszym ustępie.</w:t>
      </w:r>
    </w:p>
    <w:p w14:paraId="39D30E04" w14:textId="53CCD5D3" w:rsidR="00A20CFD" w:rsidRPr="00155602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Z zastrzeżeniem § </w:t>
      </w:r>
      <w:r w:rsidR="006B5AF3" w:rsidRPr="00155602">
        <w:rPr>
          <w:sz w:val="22"/>
          <w:szCs w:val="22"/>
        </w:rPr>
        <w:t xml:space="preserve">3 </w:t>
      </w:r>
      <w:r w:rsidRPr="00155602">
        <w:rPr>
          <w:sz w:val="22"/>
          <w:szCs w:val="22"/>
        </w:rPr>
        <w:t xml:space="preserve">ust. </w:t>
      </w:r>
      <w:r w:rsidR="00890429" w:rsidRPr="00155602">
        <w:rPr>
          <w:sz w:val="22"/>
          <w:szCs w:val="22"/>
        </w:rPr>
        <w:t>1</w:t>
      </w:r>
      <w:r w:rsidRPr="00155602">
        <w:rPr>
          <w:sz w:val="22"/>
          <w:szCs w:val="22"/>
        </w:rPr>
        <w:t xml:space="preserve"> pkt </w:t>
      </w:r>
      <w:r w:rsidR="00DD268D" w:rsidRPr="00155602">
        <w:rPr>
          <w:sz w:val="22"/>
          <w:szCs w:val="22"/>
        </w:rPr>
        <w:t>8</w:t>
      </w:r>
      <w:r w:rsidR="00E12AA0" w:rsidRPr="00155602">
        <w:rPr>
          <w:sz w:val="22"/>
          <w:szCs w:val="22"/>
        </w:rPr>
        <w:t xml:space="preserve"> i § </w:t>
      </w:r>
      <w:r w:rsidR="006B5AF3" w:rsidRPr="00155602">
        <w:rPr>
          <w:sz w:val="22"/>
          <w:szCs w:val="22"/>
        </w:rPr>
        <w:t xml:space="preserve">4 </w:t>
      </w:r>
      <w:r w:rsidR="00D2566F" w:rsidRPr="00155602">
        <w:rPr>
          <w:sz w:val="22"/>
          <w:szCs w:val="22"/>
        </w:rPr>
        <w:t>ust.</w:t>
      </w:r>
      <w:r w:rsidR="00E12AA0" w:rsidRPr="00155602">
        <w:rPr>
          <w:sz w:val="22"/>
          <w:szCs w:val="22"/>
        </w:rPr>
        <w:t xml:space="preserve"> </w:t>
      </w:r>
      <w:r w:rsidR="00A35A4E" w:rsidRPr="00155602">
        <w:rPr>
          <w:sz w:val="22"/>
          <w:szCs w:val="22"/>
        </w:rPr>
        <w:t xml:space="preserve">13 </w:t>
      </w:r>
      <w:r w:rsidR="00E12AA0" w:rsidRPr="00155602">
        <w:rPr>
          <w:sz w:val="22"/>
          <w:szCs w:val="22"/>
        </w:rPr>
        <w:t xml:space="preserve">wszelkie </w:t>
      </w:r>
      <w:r w:rsidR="009C2256" w:rsidRPr="00155602">
        <w:rPr>
          <w:sz w:val="22"/>
          <w:szCs w:val="22"/>
        </w:rPr>
        <w:t>zmiany lub uzupełnienia Umowy</w:t>
      </w:r>
      <w:r w:rsidR="00B15DA2" w:rsidRPr="00155602">
        <w:rPr>
          <w:sz w:val="22"/>
          <w:szCs w:val="22"/>
        </w:rPr>
        <w:t xml:space="preserve"> </w:t>
      </w:r>
      <w:r w:rsidR="00E12AA0" w:rsidRPr="00155602">
        <w:rPr>
          <w:sz w:val="22"/>
          <w:szCs w:val="22"/>
        </w:rPr>
        <w:t>wymagają formy pi</w:t>
      </w:r>
      <w:r w:rsidR="009C2256" w:rsidRPr="00155602">
        <w:rPr>
          <w:sz w:val="22"/>
          <w:szCs w:val="22"/>
        </w:rPr>
        <w:t>semnej</w:t>
      </w:r>
      <w:r w:rsidR="003739F7" w:rsidRPr="00155602">
        <w:rPr>
          <w:sz w:val="22"/>
          <w:szCs w:val="22"/>
        </w:rPr>
        <w:t xml:space="preserve"> lub elektronicznej</w:t>
      </w:r>
      <w:r w:rsidR="009C2256" w:rsidRPr="00155602">
        <w:rPr>
          <w:sz w:val="22"/>
          <w:szCs w:val="22"/>
        </w:rPr>
        <w:t xml:space="preserve"> pod rygorem nieważności </w:t>
      </w:r>
      <w:r w:rsidR="00E12AA0" w:rsidRPr="00155602">
        <w:rPr>
          <w:sz w:val="22"/>
          <w:szCs w:val="22"/>
        </w:rPr>
        <w:t>w postaci aneksu podpisanego przez Strony.</w:t>
      </w:r>
    </w:p>
    <w:p w14:paraId="70CD8CA9" w14:textId="4704FCED" w:rsidR="00F14217" w:rsidRPr="00155602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155602">
        <w:rPr>
          <w:sz w:val="22"/>
          <w:szCs w:val="22"/>
        </w:rPr>
        <w:t>daty wpływu oświadczenia wraz z </w:t>
      </w:r>
      <w:r w:rsidRPr="00155602">
        <w:rPr>
          <w:sz w:val="22"/>
          <w:szCs w:val="22"/>
        </w:rPr>
        <w:t xml:space="preserve">uzasadnieniem do Kancelarii Ogólnej Ministerstwa </w:t>
      </w:r>
      <w:r w:rsidR="00EC32D6" w:rsidRPr="00155602">
        <w:rPr>
          <w:sz w:val="22"/>
          <w:szCs w:val="22"/>
        </w:rPr>
        <w:t>Rozwoju</w:t>
      </w:r>
      <w:r w:rsidR="009C5C2B" w:rsidRPr="00155602">
        <w:rPr>
          <w:sz w:val="22"/>
          <w:szCs w:val="22"/>
        </w:rPr>
        <w:t xml:space="preserve"> i Technologii</w:t>
      </w:r>
      <w:r w:rsidRPr="00155602">
        <w:rPr>
          <w:sz w:val="22"/>
          <w:szCs w:val="22"/>
        </w:rPr>
        <w:t>.</w:t>
      </w:r>
    </w:p>
    <w:p w14:paraId="189A2E1A" w14:textId="77777777" w:rsidR="00E12AA0" w:rsidRPr="00155602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Minister może wypowiedzieć Umowę ze skutkiem natychmiastowym w przypadku, gdy </w:t>
      </w:r>
      <w:r w:rsidRPr="00155602">
        <w:rPr>
          <w:bCs/>
          <w:sz w:val="22"/>
          <w:szCs w:val="22"/>
        </w:rPr>
        <w:t>Przedsiębiorca:</w:t>
      </w:r>
    </w:p>
    <w:p w14:paraId="6DE754EA" w14:textId="77777777" w:rsidR="00E12AA0" w:rsidRPr="0015560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rozpoczął realizację Inwestycji przed </w:t>
      </w:r>
      <w:r w:rsidR="00370344" w:rsidRPr="00155602">
        <w:rPr>
          <w:sz w:val="22"/>
          <w:szCs w:val="22"/>
        </w:rPr>
        <w:t xml:space="preserve">złożeniem </w:t>
      </w:r>
      <w:r w:rsidRPr="00155602">
        <w:rPr>
          <w:sz w:val="22"/>
          <w:szCs w:val="22"/>
        </w:rPr>
        <w:t>Wniosku;</w:t>
      </w:r>
    </w:p>
    <w:p w14:paraId="5EB17B0F" w14:textId="3DCFE61E" w:rsidR="00E12AA0" w:rsidRPr="0015560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zaprzestał realizacji </w:t>
      </w:r>
      <w:r w:rsidR="00DB63EF" w:rsidRPr="00155602">
        <w:rPr>
          <w:sz w:val="22"/>
          <w:szCs w:val="22"/>
        </w:rPr>
        <w:t>Inwestycji</w:t>
      </w:r>
      <w:r w:rsidRPr="00155602">
        <w:rPr>
          <w:sz w:val="22"/>
          <w:szCs w:val="22"/>
        </w:rPr>
        <w:t xml:space="preserve"> bądź nie utrzymu</w:t>
      </w:r>
      <w:r w:rsidR="009C2256" w:rsidRPr="00155602">
        <w:rPr>
          <w:sz w:val="22"/>
          <w:szCs w:val="22"/>
        </w:rPr>
        <w:t xml:space="preserve">je, na zasadach przewidzianych </w:t>
      </w:r>
      <w:r w:rsidRPr="00155602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155602">
        <w:rPr>
          <w:sz w:val="22"/>
          <w:szCs w:val="22"/>
        </w:rPr>
        <w:t xml:space="preserve"> 1, bądź realizuje inwestycję w </w:t>
      </w:r>
      <w:r w:rsidRPr="00155602">
        <w:rPr>
          <w:sz w:val="22"/>
          <w:szCs w:val="22"/>
        </w:rPr>
        <w:t xml:space="preserve">sposób sprzeczny </w:t>
      </w:r>
      <w:r w:rsidR="001614E6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z postanowieniami Umowy lub z naruszeniem prawa;</w:t>
      </w:r>
    </w:p>
    <w:p w14:paraId="59CAD793" w14:textId="2CF92F07" w:rsidR="00994B43" w:rsidRPr="00155602" w:rsidRDefault="00B94006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nie wykonał </w:t>
      </w:r>
      <w:r w:rsidR="00E30ABA" w:rsidRPr="00155602">
        <w:rPr>
          <w:sz w:val="22"/>
          <w:szCs w:val="22"/>
        </w:rPr>
        <w:t xml:space="preserve">co najmniej czterech </w:t>
      </w:r>
      <w:r w:rsidR="001220BB" w:rsidRPr="00155602">
        <w:rPr>
          <w:sz w:val="22"/>
          <w:szCs w:val="22"/>
        </w:rPr>
        <w:t>zobowiązań,</w:t>
      </w:r>
      <w:r w:rsidRPr="00155602">
        <w:rPr>
          <w:sz w:val="22"/>
          <w:szCs w:val="22"/>
        </w:rPr>
        <w:t xml:space="preserve"> o </w:t>
      </w:r>
      <w:r w:rsidR="00E30ABA" w:rsidRPr="00155602">
        <w:rPr>
          <w:sz w:val="22"/>
          <w:szCs w:val="22"/>
        </w:rPr>
        <w:t xml:space="preserve">których </w:t>
      </w:r>
      <w:r w:rsidRPr="00155602">
        <w:rPr>
          <w:sz w:val="22"/>
          <w:szCs w:val="22"/>
        </w:rPr>
        <w:t xml:space="preserve">mowa w § 2 ust. 2 pkt </w:t>
      </w:r>
      <w:r w:rsidR="00174879" w:rsidRPr="00155602">
        <w:rPr>
          <w:sz w:val="22"/>
          <w:szCs w:val="22"/>
        </w:rPr>
        <w:t>6</w:t>
      </w:r>
      <w:r w:rsidR="00D2566F" w:rsidRPr="00155602">
        <w:rPr>
          <w:sz w:val="22"/>
          <w:szCs w:val="22"/>
        </w:rPr>
        <w:t>;</w:t>
      </w:r>
    </w:p>
    <w:p w14:paraId="55BCF62C" w14:textId="77777777" w:rsidR="00E12AA0" w:rsidRPr="0015560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zaprzestał, w tym zawiesił, prowadzenia działalności gospodarczej w okresie obowiązywania Umowy;</w:t>
      </w:r>
    </w:p>
    <w:p w14:paraId="5F2820EB" w14:textId="58B522C9" w:rsidR="00B9297A" w:rsidRPr="00155602" w:rsidRDefault="00E12AA0" w:rsidP="00914624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155602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155602">
        <w:rPr>
          <w:sz w:val="22"/>
          <w:szCs w:val="22"/>
        </w:rPr>
        <w:t xml:space="preserve">ycji realizowanej </w:t>
      </w:r>
      <w:r w:rsidR="00B9297A" w:rsidRPr="00155602">
        <w:rPr>
          <w:sz w:val="22"/>
          <w:szCs w:val="22"/>
        </w:rPr>
        <w:t xml:space="preserve">w </w:t>
      </w:r>
      <w:r w:rsidR="00FF4090" w:rsidRPr="00155602">
        <w:rPr>
          <w:sz w:val="22"/>
          <w:szCs w:val="22"/>
        </w:rPr>
        <w:t>latach 202</w:t>
      </w:r>
      <w:r w:rsidR="000F0141" w:rsidRPr="00155602">
        <w:rPr>
          <w:sz w:val="22"/>
          <w:szCs w:val="22"/>
        </w:rPr>
        <w:t>5</w:t>
      </w:r>
      <w:r w:rsidR="00914624" w:rsidRPr="00155602">
        <w:rPr>
          <w:sz w:val="22"/>
          <w:szCs w:val="22"/>
        </w:rPr>
        <w:t xml:space="preserve"> –</w:t>
      </w:r>
      <w:r w:rsidR="00914624" w:rsidRPr="00155602">
        <w:rPr>
          <w:b/>
          <w:bCs/>
          <w:sz w:val="22"/>
          <w:szCs w:val="22"/>
        </w:rPr>
        <w:t xml:space="preserve"> </w:t>
      </w:r>
      <w:r w:rsidR="00FF4090" w:rsidRPr="00155602">
        <w:rPr>
          <w:sz w:val="22"/>
          <w:szCs w:val="22"/>
        </w:rPr>
        <w:t>202</w:t>
      </w:r>
      <w:r w:rsidR="00174879" w:rsidRPr="00155602">
        <w:rPr>
          <w:sz w:val="22"/>
          <w:szCs w:val="22"/>
        </w:rPr>
        <w:t>8</w:t>
      </w:r>
      <w:r w:rsidR="00B9297A" w:rsidRPr="00155602">
        <w:rPr>
          <w:sz w:val="22"/>
          <w:szCs w:val="22"/>
        </w:rPr>
        <w:t xml:space="preserve"> </w:t>
      </w:r>
      <w:r w:rsidR="003555DA" w:rsidRPr="00155602">
        <w:rPr>
          <w:sz w:val="22"/>
          <w:szCs w:val="22"/>
        </w:rPr>
        <w:t xml:space="preserve">polegającej na </w:t>
      </w:r>
      <w:r w:rsidR="00174879" w:rsidRPr="00155602">
        <w:rPr>
          <w:b/>
          <w:bCs/>
          <w:sz w:val="22"/>
          <w:szCs w:val="22"/>
        </w:rPr>
        <w:t>„</w:t>
      </w:r>
      <w:r w:rsidR="00024F14" w:rsidRPr="00155602">
        <w:rPr>
          <w:b/>
          <w:bCs/>
          <w:sz w:val="22"/>
          <w:szCs w:val="22"/>
        </w:rPr>
        <w:t>Utworzeniu nowego zakładu produkcji</w:t>
      </w:r>
      <w:r w:rsidR="00024F14" w:rsidRPr="00155602">
        <w:rPr>
          <w:sz w:val="22"/>
          <w:szCs w:val="22"/>
        </w:rPr>
        <w:t xml:space="preserve"> </w:t>
      </w:r>
      <w:r w:rsidR="00024F14" w:rsidRPr="00155602">
        <w:rPr>
          <w:b/>
          <w:bCs/>
          <w:sz w:val="22"/>
          <w:szCs w:val="22"/>
        </w:rPr>
        <w:t xml:space="preserve">papieru dekoracyjnego </w:t>
      </w:r>
      <w:r w:rsidR="00024F14" w:rsidRPr="00155602">
        <w:rPr>
          <w:b/>
          <w:bCs/>
          <w:sz w:val="22"/>
          <w:szCs w:val="22"/>
        </w:rPr>
        <w:br/>
        <w:t>i impregnowanego w Szczecinku, woj. zachodniopomorskie</w:t>
      </w:r>
      <w:r w:rsidR="00174879" w:rsidRPr="00155602">
        <w:rPr>
          <w:b/>
          <w:bCs/>
          <w:sz w:val="22"/>
          <w:szCs w:val="22"/>
        </w:rPr>
        <w:t>”</w:t>
      </w:r>
      <w:r w:rsidR="0030586B" w:rsidRPr="00155602">
        <w:rPr>
          <w:sz w:val="22"/>
          <w:szCs w:val="22"/>
        </w:rPr>
        <w:t>;</w:t>
      </w:r>
    </w:p>
    <w:p w14:paraId="316ADE69" w14:textId="592FE4EC" w:rsidR="00E12AA0" w:rsidRPr="00155602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celu uzyskania Pomocy przedstawił fałszywe oświadczenia</w:t>
      </w:r>
      <w:r w:rsidR="001F148B" w:rsidRPr="00155602">
        <w:rPr>
          <w:sz w:val="22"/>
          <w:szCs w:val="22"/>
        </w:rPr>
        <w:t>,</w:t>
      </w:r>
      <w:r w:rsidRPr="00155602">
        <w:rPr>
          <w:sz w:val="22"/>
          <w:szCs w:val="22"/>
        </w:rPr>
        <w:t xml:space="preserve"> </w:t>
      </w:r>
      <w:r w:rsidR="001F148B" w:rsidRPr="00155602">
        <w:rPr>
          <w:sz w:val="22"/>
          <w:szCs w:val="22"/>
        </w:rPr>
        <w:t xml:space="preserve">o których mowa w § 1 ust. </w:t>
      </w:r>
      <w:r w:rsidR="00E57A66">
        <w:rPr>
          <w:sz w:val="22"/>
          <w:szCs w:val="22"/>
        </w:rPr>
        <w:t>4</w:t>
      </w:r>
      <w:r w:rsidR="001F148B" w:rsidRPr="00155602">
        <w:rPr>
          <w:sz w:val="22"/>
          <w:szCs w:val="22"/>
        </w:rPr>
        <w:t xml:space="preserve"> – </w:t>
      </w:r>
      <w:r w:rsidR="00155602" w:rsidRPr="00155602">
        <w:rPr>
          <w:sz w:val="22"/>
          <w:szCs w:val="22"/>
        </w:rPr>
        <w:t>9</w:t>
      </w:r>
      <w:r w:rsidR="001F148B" w:rsidRPr="00155602">
        <w:rPr>
          <w:sz w:val="22"/>
          <w:szCs w:val="22"/>
        </w:rPr>
        <w:t xml:space="preserve">  lub dokumenty, co zostało dostrzeżone w czasie przeprowadzania Kontroli, o której mowa w § 4 </w:t>
      </w:r>
      <w:r w:rsidR="00155602" w:rsidRPr="00155602">
        <w:rPr>
          <w:sz w:val="22"/>
          <w:szCs w:val="22"/>
        </w:rPr>
        <w:t>oraz stwierdzone</w:t>
      </w:r>
      <w:r w:rsidR="001F148B" w:rsidRPr="00155602">
        <w:rPr>
          <w:sz w:val="22"/>
          <w:szCs w:val="22"/>
        </w:rPr>
        <w:t xml:space="preserve"> prawomocnym wyrokiem sądowym skazującym członka organu zarządzającego Przedsiębiorcy, prokurenta, pełnomocnika lub innej osoby działającej w jego imieniu</w:t>
      </w:r>
      <w:r w:rsidR="00155602" w:rsidRPr="00155602">
        <w:rPr>
          <w:sz w:val="22"/>
          <w:szCs w:val="22"/>
        </w:rPr>
        <w:t>;</w:t>
      </w:r>
    </w:p>
    <w:p w14:paraId="6F9A2977" w14:textId="62F4F6F0" w:rsidR="00155602" w:rsidRPr="00155602" w:rsidRDefault="00155602" w:rsidP="0015560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nie przekazał zabezpieczenia, o którym mowa w § 8 ust. 2.</w:t>
      </w:r>
    </w:p>
    <w:p w14:paraId="6BE33862" w14:textId="77777777" w:rsidR="00A13D65" w:rsidRPr="00155602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28A9756E" w:rsidR="00E12AA0" w:rsidRPr="00155602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przypadku ustania obowiązywania Umowy z przyczyn, o których mowa w ust. </w:t>
      </w:r>
      <w:r w:rsidR="000057F7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 xml:space="preserve"> i </w:t>
      </w:r>
      <w:r w:rsidR="000057F7" w:rsidRPr="00155602">
        <w:rPr>
          <w:sz w:val="22"/>
          <w:szCs w:val="22"/>
        </w:rPr>
        <w:t>4</w:t>
      </w:r>
      <w:r w:rsidRPr="00155602">
        <w:rPr>
          <w:sz w:val="22"/>
          <w:szCs w:val="22"/>
        </w:rPr>
        <w:t xml:space="preserve">, </w:t>
      </w:r>
      <w:r w:rsidRPr="00155602">
        <w:rPr>
          <w:sz w:val="22"/>
          <w:szCs w:val="22"/>
        </w:rPr>
        <w:br/>
        <w:t xml:space="preserve">a także w § </w:t>
      </w:r>
      <w:r w:rsidR="005C302B" w:rsidRPr="00155602">
        <w:rPr>
          <w:sz w:val="22"/>
          <w:szCs w:val="22"/>
        </w:rPr>
        <w:t xml:space="preserve">4 </w:t>
      </w:r>
      <w:r w:rsidRPr="00155602">
        <w:rPr>
          <w:sz w:val="22"/>
          <w:szCs w:val="22"/>
        </w:rPr>
        <w:t>u</w:t>
      </w:r>
      <w:r w:rsidR="0033603B" w:rsidRPr="00155602">
        <w:rPr>
          <w:sz w:val="22"/>
          <w:szCs w:val="22"/>
        </w:rPr>
        <w:t xml:space="preserve">st. </w:t>
      </w:r>
      <w:r w:rsidR="005C302B" w:rsidRPr="00155602">
        <w:rPr>
          <w:sz w:val="22"/>
          <w:szCs w:val="22"/>
        </w:rPr>
        <w:t>7</w:t>
      </w:r>
      <w:r w:rsidR="00994B43" w:rsidRPr="00155602">
        <w:rPr>
          <w:sz w:val="22"/>
          <w:szCs w:val="22"/>
        </w:rPr>
        <w:t xml:space="preserve">, </w:t>
      </w:r>
      <w:r w:rsidRPr="00155602">
        <w:rPr>
          <w:sz w:val="22"/>
          <w:szCs w:val="22"/>
        </w:rPr>
        <w:t>Przedsiębiorca jest zobowiązany do</w:t>
      </w:r>
      <w:r w:rsidR="002F7F43" w:rsidRPr="00155602">
        <w:rPr>
          <w:sz w:val="22"/>
          <w:szCs w:val="22"/>
        </w:rPr>
        <w:t xml:space="preserve"> zwrotu całej uzyskanej Pomocy </w:t>
      </w:r>
      <w:r w:rsidR="003B3F86" w:rsidRPr="00155602">
        <w:rPr>
          <w:sz w:val="22"/>
          <w:szCs w:val="22"/>
        </w:rPr>
        <w:br/>
      </w:r>
      <w:r w:rsidRPr="00155602">
        <w:rPr>
          <w:sz w:val="22"/>
          <w:szCs w:val="22"/>
        </w:rPr>
        <w:t>w terminie 15 dni od dnia ustania obowiązywania Umowy, wraz z odsetkami liczonymi jak dla zaległości podatkowych od dnia przekazania Pomocy z budżetu państwa</w:t>
      </w:r>
      <w:r w:rsidR="001F148B" w:rsidRPr="00155602">
        <w:rPr>
          <w:sz w:val="22"/>
          <w:szCs w:val="22"/>
        </w:rPr>
        <w:t xml:space="preserve"> do dnia zwrotu</w:t>
      </w:r>
      <w:r w:rsidRPr="00155602">
        <w:rPr>
          <w:sz w:val="22"/>
          <w:szCs w:val="22"/>
        </w:rPr>
        <w:t>, na rachunek bankowy wskazany przez Ministra.</w:t>
      </w:r>
    </w:p>
    <w:p w14:paraId="1AE4FD88" w14:textId="5FD30F64" w:rsidR="00CD171A" w:rsidRPr="00155602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155602">
        <w:rPr>
          <w:bCs/>
          <w:sz w:val="22"/>
          <w:szCs w:val="22"/>
        </w:rPr>
        <w:t xml:space="preserve">W przypadku </w:t>
      </w:r>
      <w:r w:rsidRPr="00155602">
        <w:rPr>
          <w:sz w:val="22"/>
          <w:szCs w:val="22"/>
        </w:rPr>
        <w:t>ustania obowiązywania</w:t>
      </w:r>
      <w:r w:rsidRPr="00155602">
        <w:rPr>
          <w:bCs/>
          <w:sz w:val="22"/>
          <w:szCs w:val="22"/>
        </w:rPr>
        <w:t xml:space="preserve"> Umowy z przyczyn, o których mowa</w:t>
      </w:r>
      <w:r w:rsidR="0033603B" w:rsidRPr="00155602">
        <w:rPr>
          <w:bCs/>
          <w:sz w:val="22"/>
          <w:szCs w:val="22"/>
        </w:rPr>
        <w:t xml:space="preserve"> w ust. </w:t>
      </w:r>
      <w:r w:rsidR="000057F7" w:rsidRPr="00155602">
        <w:rPr>
          <w:bCs/>
          <w:sz w:val="22"/>
          <w:szCs w:val="22"/>
        </w:rPr>
        <w:t>3</w:t>
      </w:r>
      <w:r w:rsidR="0033603B" w:rsidRPr="00155602">
        <w:rPr>
          <w:bCs/>
          <w:sz w:val="22"/>
          <w:szCs w:val="22"/>
        </w:rPr>
        <w:t xml:space="preserve"> i </w:t>
      </w:r>
      <w:r w:rsidR="000057F7" w:rsidRPr="00155602">
        <w:rPr>
          <w:bCs/>
          <w:sz w:val="22"/>
          <w:szCs w:val="22"/>
        </w:rPr>
        <w:t>4</w:t>
      </w:r>
      <w:r w:rsidR="0033603B" w:rsidRPr="00155602">
        <w:rPr>
          <w:bCs/>
          <w:sz w:val="22"/>
          <w:szCs w:val="22"/>
        </w:rPr>
        <w:t xml:space="preserve"> oraz </w:t>
      </w:r>
      <w:r w:rsidR="0033603B" w:rsidRPr="00155602">
        <w:rPr>
          <w:bCs/>
          <w:sz w:val="22"/>
          <w:szCs w:val="22"/>
        </w:rPr>
        <w:br/>
        <w:t xml:space="preserve">w § </w:t>
      </w:r>
      <w:r w:rsidR="005C302B" w:rsidRPr="00155602">
        <w:rPr>
          <w:bCs/>
          <w:sz w:val="22"/>
          <w:szCs w:val="22"/>
        </w:rPr>
        <w:t xml:space="preserve">4 </w:t>
      </w:r>
      <w:r w:rsidR="0033603B" w:rsidRPr="00155602">
        <w:rPr>
          <w:bCs/>
          <w:sz w:val="22"/>
          <w:szCs w:val="22"/>
        </w:rPr>
        <w:t xml:space="preserve">ust. </w:t>
      </w:r>
      <w:r w:rsidR="005C302B" w:rsidRPr="00155602">
        <w:rPr>
          <w:bCs/>
          <w:sz w:val="22"/>
          <w:szCs w:val="22"/>
        </w:rPr>
        <w:t>7</w:t>
      </w:r>
      <w:r w:rsidRPr="00155602">
        <w:rPr>
          <w:bCs/>
          <w:sz w:val="22"/>
          <w:szCs w:val="22"/>
        </w:rPr>
        <w:t>, Przedsiębiorcy nie przysługuje względem Ministra ża</w:t>
      </w:r>
      <w:r w:rsidR="00741CE9" w:rsidRPr="00155602">
        <w:rPr>
          <w:bCs/>
          <w:sz w:val="22"/>
          <w:szCs w:val="22"/>
        </w:rPr>
        <w:t>dne roszczenie, w tym także o </w:t>
      </w:r>
      <w:r w:rsidRPr="00155602">
        <w:rPr>
          <w:sz w:val="22"/>
          <w:szCs w:val="22"/>
        </w:rPr>
        <w:t>odszkodowanie</w:t>
      </w:r>
      <w:r w:rsidRPr="00155602">
        <w:rPr>
          <w:bCs/>
          <w:sz w:val="22"/>
          <w:szCs w:val="22"/>
        </w:rPr>
        <w:t>.</w:t>
      </w:r>
    </w:p>
    <w:p w14:paraId="45EA87EC" w14:textId="77777777" w:rsidR="00AF0488" w:rsidRPr="00155602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155602">
        <w:rPr>
          <w:bCs/>
          <w:sz w:val="22"/>
          <w:szCs w:val="22"/>
        </w:rPr>
        <w:br/>
      </w:r>
      <w:r w:rsidRPr="00155602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155602">
        <w:rPr>
          <w:bCs/>
          <w:sz w:val="22"/>
          <w:szCs w:val="22"/>
        </w:rPr>
        <w:br/>
      </w:r>
      <w:r w:rsidRPr="00155602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155602">
        <w:rPr>
          <w:sz w:val="22"/>
          <w:szCs w:val="22"/>
        </w:rPr>
        <w:t xml:space="preserve">siębiorca nie mógł przewidzieć </w:t>
      </w:r>
      <w:r w:rsidRPr="00155602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155602" w:rsidRDefault="000D450B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 xml:space="preserve"> lat. </w:t>
      </w:r>
    </w:p>
    <w:p w14:paraId="62BD1119" w14:textId="77777777" w:rsidR="0037281A" w:rsidRDefault="0037281A" w:rsidP="00155602">
      <w:pPr>
        <w:spacing w:after="120" w:line="360" w:lineRule="auto"/>
        <w:rPr>
          <w:b/>
          <w:bCs/>
          <w:sz w:val="22"/>
          <w:szCs w:val="22"/>
        </w:rPr>
      </w:pPr>
    </w:p>
    <w:p w14:paraId="347001C2" w14:textId="77777777" w:rsidR="0037281A" w:rsidRDefault="0037281A" w:rsidP="00155602">
      <w:pPr>
        <w:spacing w:after="120" w:line="360" w:lineRule="auto"/>
        <w:rPr>
          <w:b/>
          <w:bCs/>
          <w:sz w:val="22"/>
          <w:szCs w:val="22"/>
        </w:rPr>
      </w:pPr>
    </w:p>
    <w:p w14:paraId="09F4309A" w14:textId="0A45D7AF" w:rsidR="00155602" w:rsidRPr="00155602" w:rsidRDefault="00155602" w:rsidP="00155602">
      <w:pPr>
        <w:spacing w:after="120" w:line="360" w:lineRule="auto"/>
        <w:rPr>
          <w:sz w:val="22"/>
          <w:szCs w:val="22"/>
        </w:rPr>
      </w:pPr>
      <w:r w:rsidRPr="00155602">
        <w:rPr>
          <w:b/>
          <w:bCs/>
          <w:sz w:val="22"/>
          <w:szCs w:val="22"/>
        </w:rPr>
        <w:lastRenderedPageBreak/>
        <w:t>§ 8</w:t>
      </w:r>
      <w:r w:rsidRPr="00155602">
        <w:rPr>
          <w:sz w:val="22"/>
          <w:szCs w:val="22"/>
        </w:rPr>
        <w:t xml:space="preserve">. </w:t>
      </w:r>
      <w:r w:rsidRPr="00155602">
        <w:rPr>
          <w:b/>
          <w:bCs/>
          <w:sz w:val="22"/>
          <w:szCs w:val="22"/>
        </w:rPr>
        <w:t>ZABEZPIECZENIE PRAWIDŁOWEJ REALIZACJI UMOWY</w:t>
      </w:r>
      <w:r w:rsidRPr="00155602">
        <w:rPr>
          <w:sz w:val="22"/>
          <w:szCs w:val="22"/>
        </w:rPr>
        <w:t xml:space="preserve"> </w:t>
      </w:r>
    </w:p>
    <w:p w14:paraId="77F947D4" w14:textId="77777777" w:rsidR="00155602" w:rsidRPr="00155602" w:rsidRDefault="00155602" w:rsidP="00155602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bCs/>
          <w:sz w:val="22"/>
          <w:szCs w:val="22"/>
        </w:rPr>
        <w:t xml:space="preserve">W </w:t>
      </w:r>
      <w:r w:rsidRPr="00155602">
        <w:rPr>
          <w:sz w:val="22"/>
          <w:szCs w:val="22"/>
        </w:rPr>
        <w:t xml:space="preserve">celu zabezpieczenia roszczeń Skarbu Państwa – Ministra z tytułu zwrotu dofinansowania wraz </w:t>
      </w:r>
      <w:r w:rsidRPr="00155602">
        <w:rPr>
          <w:sz w:val="22"/>
          <w:szCs w:val="22"/>
        </w:rPr>
        <w:br/>
        <w:t xml:space="preserve">z odsetkami w wysokości określonej jak dla zaległości podatkowych, a także pokrycia kar umownych oraz kosztów dochodzenia należności, Przedsiębiorca ustanawia na rzecz Ministra zabezpieczenie należytego wykonania zobowiązań wynikających z Umowy. </w:t>
      </w:r>
    </w:p>
    <w:p w14:paraId="31457F96" w14:textId="77777777" w:rsidR="00155602" w:rsidRPr="00155602" w:rsidRDefault="00155602" w:rsidP="00155602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Podstawową formę zabezpieczenia, o którym mowa w ust. 1, stanowi </w:t>
      </w:r>
      <w:r w:rsidRPr="00155602">
        <w:rPr>
          <w:b/>
          <w:bCs/>
          <w:sz w:val="22"/>
          <w:szCs w:val="22"/>
        </w:rPr>
        <w:t>gwarancja bankowa</w:t>
      </w:r>
      <w:r w:rsidRPr="00155602">
        <w:rPr>
          <w:sz w:val="22"/>
          <w:szCs w:val="22"/>
        </w:rPr>
        <w:t xml:space="preserve"> (lub opcjonalnie gwarancja ubezpieczeniowa, pod warunkiem akceptacji instytucji ubezpieczeniowej przez Ministra). Gwarancja musi być: </w:t>
      </w:r>
    </w:p>
    <w:p w14:paraId="523C62CD" w14:textId="77777777" w:rsidR="00155602" w:rsidRPr="00155602" w:rsidRDefault="00155602" w:rsidP="00155602">
      <w:pPr>
        <w:spacing w:after="120" w:line="360" w:lineRule="auto"/>
        <w:ind w:left="71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1) nieodwołalna, bezwarunkowa i płatna na pierwsze żądanie Ministra;  </w:t>
      </w:r>
    </w:p>
    <w:p w14:paraId="71A72CFC" w14:textId="77777777" w:rsidR="00155602" w:rsidRPr="00155602" w:rsidRDefault="00155602" w:rsidP="00155602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2) wystawiona na kwotę stanowiącą 120% łącznej kwoty dofinansowania, o której mowa w § 1, </w:t>
      </w:r>
      <w:r w:rsidRPr="00155602">
        <w:rPr>
          <w:sz w:val="22"/>
          <w:szCs w:val="22"/>
        </w:rPr>
        <w:br/>
        <w:t>w celu pokrycia ewentualnych odsetek oraz kar umownych, w następujących częściach:</w:t>
      </w:r>
    </w:p>
    <w:p w14:paraId="3575A992" w14:textId="77777777" w:rsidR="00155602" w:rsidRPr="00155602" w:rsidRDefault="00155602" w:rsidP="00155602">
      <w:pPr>
        <w:numPr>
          <w:ilvl w:val="0"/>
          <w:numId w:val="4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w roku 2026 </w:t>
      </w:r>
      <w:r w:rsidRPr="00155602">
        <w:rPr>
          <w:sz w:val="22"/>
          <w:szCs w:val="22"/>
        </w:rPr>
        <w:t xml:space="preserve">w kwocie nie niższej niż </w:t>
      </w:r>
      <w:r w:rsidRPr="00155602">
        <w:rPr>
          <w:b/>
          <w:sz w:val="22"/>
          <w:szCs w:val="22"/>
        </w:rPr>
        <w:t>28 401 780,00 zł</w:t>
      </w:r>
      <w:r w:rsidRPr="00155602">
        <w:rPr>
          <w:sz w:val="22"/>
          <w:szCs w:val="22"/>
        </w:rPr>
        <w:t xml:space="preserve"> (słownie: dwadzieścia osiem milionów czterysta jeden tysięcy siedemset osiemdziesiąt złotych 00/100);</w:t>
      </w:r>
    </w:p>
    <w:p w14:paraId="7DF720C6" w14:textId="77777777" w:rsidR="00155602" w:rsidRPr="00155602" w:rsidRDefault="00155602" w:rsidP="00155602">
      <w:pPr>
        <w:numPr>
          <w:ilvl w:val="0"/>
          <w:numId w:val="4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w roku 2027 </w:t>
      </w:r>
      <w:r w:rsidRPr="00155602">
        <w:rPr>
          <w:bCs/>
          <w:sz w:val="22"/>
          <w:szCs w:val="22"/>
        </w:rPr>
        <w:t>w kwocie nie niższej niż</w:t>
      </w:r>
      <w:r w:rsidRPr="00155602">
        <w:rPr>
          <w:b/>
          <w:sz w:val="22"/>
          <w:szCs w:val="22"/>
        </w:rPr>
        <w:t xml:space="preserve"> 96 566 052,00 zł </w:t>
      </w:r>
      <w:r w:rsidRPr="00155602">
        <w:rPr>
          <w:bCs/>
          <w:sz w:val="22"/>
          <w:szCs w:val="22"/>
        </w:rPr>
        <w:t>(słownie: dziewięćdziesiąt sześć milionów pięćset sześćdziesiąt sześć tysięcy pięćdziesiąt dwa złote 00/100);</w:t>
      </w:r>
    </w:p>
    <w:p w14:paraId="0CB14ADD" w14:textId="77777777" w:rsidR="00155602" w:rsidRPr="00155602" w:rsidRDefault="00155602" w:rsidP="00155602">
      <w:pPr>
        <w:numPr>
          <w:ilvl w:val="0"/>
          <w:numId w:val="4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w roku 2028 </w:t>
      </w:r>
      <w:r w:rsidRPr="00155602">
        <w:rPr>
          <w:bCs/>
          <w:sz w:val="22"/>
          <w:szCs w:val="22"/>
        </w:rPr>
        <w:t>w kwocie nie niższej niż</w:t>
      </w:r>
      <w:r w:rsidRPr="00155602">
        <w:rPr>
          <w:b/>
          <w:sz w:val="22"/>
          <w:szCs w:val="22"/>
        </w:rPr>
        <w:t xml:space="preserve"> 113 607 120,00 zł </w:t>
      </w:r>
      <w:r w:rsidRPr="00155602">
        <w:rPr>
          <w:bCs/>
          <w:sz w:val="22"/>
          <w:szCs w:val="22"/>
        </w:rPr>
        <w:t>(słownie: sto trzynaście milionów sześćset siedem tysięcy sto dwadzieścia złotych 00/100);</w:t>
      </w:r>
    </w:p>
    <w:p w14:paraId="0891A860" w14:textId="77777777" w:rsidR="00155602" w:rsidRPr="00155602" w:rsidRDefault="00155602" w:rsidP="00155602">
      <w:pPr>
        <w:numPr>
          <w:ilvl w:val="0"/>
          <w:numId w:val="4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od dnia 1 lipca 2028 r., do dnia 31 grudnia 2033 r., </w:t>
      </w:r>
      <w:r w:rsidRPr="00155602">
        <w:rPr>
          <w:bCs/>
          <w:sz w:val="22"/>
          <w:szCs w:val="22"/>
        </w:rPr>
        <w:t>w kwocie nie niższej niż</w:t>
      </w:r>
      <w:r w:rsidRPr="00155602">
        <w:rPr>
          <w:b/>
          <w:sz w:val="22"/>
          <w:szCs w:val="22"/>
        </w:rPr>
        <w:t xml:space="preserve"> </w:t>
      </w:r>
      <w:r w:rsidRPr="00155602">
        <w:rPr>
          <w:b/>
          <w:sz w:val="22"/>
          <w:szCs w:val="22"/>
        </w:rPr>
        <w:br/>
        <w:t xml:space="preserve">113 607 120,00 zł </w:t>
      </w:r>
      <w:r w:rsidRPr="00155602">
        <w:rPr>
          <w:bCs/>
          <w:sz w:val="22"/>
          <w:szCs w:val="22"/>
        </w:rPr>
        <w:t>(słownie: sto trzynaście milionów sześćset siedem tysięcy sto dwadzieścia złotych 00/100);</w:t>
      </w:r>
    </w:p>
    <w:p w14:paraId="56F5252B" w14:textId="77777777" w:rsidR="00155602" w:rsidRPr="00155602" w:rsidRDefault="00155602" w:rsidP="00155602">
      <w:pPr>
        <w:pStyle w:val="Akapitzlist"/>
        <w:numPr>
          <w:ilvl w:val="0"/>
          <w:numId w:val="6"/>
        </w:numPr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opatrzona klauzulą odnawialności sumy gwarancyjnej, co oznacza, że każda dokonana wypłata z gwarancji powoduje automatyczne odnowienie sumy gwarancyjnej do pierwotnej wysokości, aż do momentu wygaśnięcia gwarancji. </w:t>
      </w:r>
    </w:p>
    <w:p w14:paraId="159FC89A" w14:textId="77777777" w:rsidR="00155602" w:rsidRPr="00155602" w:rsidRDefault="00155602" w:rsidP="00155602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Warunkiem wypłaty przez Ministra każdej transzy dofinansowania jest łączne spełnienie następujących przesłanek: </w:t>
      </w:r>
    </w:p>
    <w:p w14:paraId="2DDF7797" w14:textId="77777777" w:rsidR="00155602" w:rsidRPr="00155602" w:rsidRDefault="00155602" w:rsidP="00155602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1) przedłożenie przez Przedsiębiorcę prawidłowo ustanowionego i zaakceptowanego przez Ministra zabezpieczenia, o którym mowa w ust. 2, </w:t>
      </w:r>
    </w:p>
    <w:p w14:paraId="70FBA5CF" w14:textId="77777777" w:rsidR="00155602" w:rsidRPr="00155602" w:rsidRDefault="00155602" w:rsidP="00155602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2) przedłożenie przez Przedsiębiorcę sprawozdań z realizacji Inwestycji, o których mowa w § 3 ust.1 pkt 1 lub ust. 2, potwierdzającego osiągnięcie określonego etapu Inwestycji, uzasadniającego wypłatę danej transzy. </w:t>
      </w:r>
    </w:p>
    <w:p w14:paraId="0114DAC2" w14:textId="77777777" w:rsidR="00155602" w:rsidRPr="00155602" w:rsidRDefault="00155602" w:rsidP="00155602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Przedsiębiorca zobowiązany jest do doręczenia dokumentu zabezpieczenia, o którym mowa w ust. 2, wraz ze sprawozdaniem z realizacji Inwestycji, w terminach określonych w § 3 ust. 1 pkt 1 lub ust. 2.</w:t>
      </w:r>
    </w:p>
    <w:p w14:paraId="1818EEF7" w14:textId="433ACD4B" w:rsidR="00155602" w:rsidRPr="00155602" w:rsidRDefault="00155602" w:rsidP="00155602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Niedopełnienie przez Przedsiębiorcę obowiązku dostarczenia prawidłowego zabezpieczenia w terminie, o którym mowa w ust. 4, stanowi podstawę </w:t>
      </w:r>
      <w:r w:rsidR="00E30B8E">
        <w:rPr>
          <w:sz w:val="22"/>
          <w:szCs w:val="22"/>
        </w:rPr>
        <w:t xml:space="preserve">wypowiedzenia </w:t>
      </w:r>
      <w:r w:rsidRPr="00155602">
        <w:rPr>
          <w:sz w:val="22"/>
          <w:szCs w:val="22"/>
        </w:rPr>
        <w:t xml:space="preserve">Umowy przez Ministra ze skutkiem </w:t>
      </w:r>
      <w:r w:rsidRPr="00155602">
        <w:rPr>
          <w:sz w:val="22"/>
          <w:szCs w:val="22"/>
        </w:rPr>
        <w:lastRenderedPageBreak/>
        <w:t xml:space="preserve">natychmiastowym. </w:t>
      </w:r>
      <w:r w:rsidR="00E30B8E" w:rsidRPr="000D6858">
        <w:rPr>
          <w:sz w:val="22"/>
          <w:szCs w:val="22"/>
        </w:rPr>
        <w:t>W takim przypadku Przedsiębiorca jest zobowiązany do zwrotu całej uzyskanej Pomocy w terminie 15 dni od dnia ustania obowiązywania Umowy, wraz z odsetkami liczonymi jak dla zaległości podatkowych od dnia przekazania Pomocy z budżetu państwa do dnia zwrotu, na rachunek bankowy wskazany przez Ministra.</w:t>
      </w:r>
      <w:r w:rsidR="00E30B8E" w:rsidRPr="00275334">
        <w:rPr>
          <w:sz w:val="22"/>
          <w:szCs w:val="22"/>
        </w:rPr>
        <w:t xml:space="preserve"> </w:t>
      </w:r>
      <w:r w:rsidR="00E30B8E">
        <w:rPr>
          <w:sz w:val="22"/>
          <w:szCs w:val="22"/>
        </w:rPr>
        <w:t xml:space="preserve">W przypadku niedokonania zwrotu udzielonej </w:t>
      </w:r>
      <w:r w:rsidR="009E3957">
        <w:rPr>
          <w:sz w:val="22"/>
          <w:szCs w:val="22"/>
        </w:rPr>
        <w:t>P</w:t>
      </w:r>
      <w:r w:rsidR="00E30B8E">
        <w:rPr>
          <w:sz w:val="22"/>
          <w:szCs w:val="22"/>
        </w:rPr>
        <w:t xml:space="preserve">omocy zgodnie ze zdaniem poprzednim Minister jest uprawniony do </w:t>
      </w:r>
      <w:r w:rsidR="008457E2" w:rsidRPr="008457E2">
        <w:rPr>
          <w:sz w:val="22"/>
          <w:szCs w:val="22"/>
        </w:rPr>
        <w:t xml:space="preserve">zaspokojenia swoich roszczeń </w:t>
      </w:r>
      <w:r w:rsidR="00E30B8E">
        <w:rPr>
          <w:sz w:val="22"/>
          <w:szCs w:val="22"/>
        </w:rPr>
        <w:t xml:space="preserve">z ustanowionych zabezpieczeń. </w:t>
      </w:r>
      <w:r w:rsidR="00E30B8E" w:rsidRPr="00275334">
        <w:rPr>
          <w:bCs/>
          <w:sz w:val="22"/>
          <w:szCs w:val="22"/>
        </w:rPr>
        <w:t>Przedsiębiorcy nie przysługuje względem Ministra żadne roszczenie, w tym także o </w:t>
      </w:r>
      <w:r w:rsidR="00E30B8E" w:rsidRPr="00275334">
        <w:rPr>
          <w:sz w:val="22"/>
          <w:szCs w:val="22"/>
        </w:rPr>
        <w:t>odszkodowanie</w:t>
      </w:r>
      <w:r w:rsidR="00E30B8E" w:rsidRPr="00275334">
        <w:rPr>
          <w:bCs/>
          <w:sz w:val="22"/>
          <w:szCs w:val="22"/>
        </w:rPr>
        <w:t>.</w:t>
      </w:r>
    </w:p>
    <w:p w14:paraId="0F942CD6" w14:textId="77777777" w:rsidR="00155602" w:rsidRPr="00155602" w:rsidRDefault="00155602" w:rsidP="00155602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Zabezpieczenie musi pozostawać ważne i skuteczne do dnia 31 grudnia 2033 r. </w:t>
      </w:r>
    </w:p>
    <w:p w14:paraId="09E45B41" w14:textId="21305F49" w:rsidR="00030CF0" w:rsidRPr="00C16FCB" w:rsidRDefault="00155602" w:rsidP="00C16FCB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Przedsiębiorca zobowiązuje się do aktualizacji lub ustanowienia nowego zabezpieczenia w przypadku wygaśnięcia, utraty wartości lub obniżenia wiarygodności finansowej podmiotu udzielającego zabezpieczenia, w terminie 14 dni od wystąpienia tych okoliczności lub wezwania</w:t>
      </w:r>
      <w:r w:rsidR="00E30B8E">
        <w:rPr>
          <w:sz w:val="22"/>
          <w:szCs w:val="22"/>
        </w:rPr>
        <w:t xml:space="preserve"> przez</w:t>
      </w:r>
      <w:r w:rsidRPr="00155602">
        <w:rPr>
          <w:sz w:val="22"/>
          <w:szCs w:val="22"/>
        </w:rPr>
        <w:t xml:space="preserve"> Ministra, pod rygorem rozwiązania Umowy ze skutkiem natychmiastowym</w:t>
      </w:r>
      <w:r w:rsidR="00E30B8E" w:rsidRPr="00E30B8E">
        <w:rPr>
          <w:sz w:val="22"/>
          <w:szCs w:val="22"/>
        </w:rPr>
        <w:t xml:space="preserve"> i obowiązku zwrotu otrzymanej pomocy publicznej wraz z odsetkami jak dla zaległości podatkowych. W takim przypadku ma zastosowanie postanowienie ust. 5 w zakresie zwrotu i uzyskania zaspokojenia z ustanowionych wcześniej zabezpieczeń</w:t>
      </w:r>
      <w:r w:rsidR="00E30B8E">
        <w:rPr>
          <w:sz w:val="22"/>
          <w:szCs w:val="22"/>
        </w:rPr>
        <w:t>.</w:t>
      </w:r>
      <w:r w:rsidRPr="005B12A5">
        <w:rPr>
          <w:sz w:val="22"/>
          <w:szCs w:val="22"/>
        </w:rPr>
        <w:t xml:space="preserve"> </w:t>
      </w:r>
    </w:p>
    <w:p w14:paraId="6780347F" w14:textId="49FBEC9B" w:rsidR="00E12AA0" w:rsidRPr="00155602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§ </w:t>
      </w:r>
      <w:r w:rsidR="00155602" w:rsidRPr="00155602">
        <w:rPr>
          <w:b/>
          <w:sz w:val="22"/>
          <w:szCs w:val="22"/>
        </w:rPr>
        <w:t>9</w:t>
      </w:r>
      <w:r w:rsidR="003B3F86" w:rsidRPr="00155602">
        <w:rPr>
          <w:b/>
          <w:sz w:val="22"/>
          <w:szCs w:val="22"/>
        </w:rPr>
        <w:t>. POSTANOWIENIA KOŃCOWE</w:t>
      </w:r>
    </w:p>
    <w:p w14:paraId="3C6ACC7F" w14:textId="77777777" w:rsidR="00E12AA0" w:rsidRPr="00155602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15560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1.</w:t>
      </w:r>
      <w:r w:rsidRPr="00155602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155602">
        <w:rPr>
          <w:color w:val="000000"/>
          <w:sz w:val="22"/>
          <w:szCs w:val="22"/>
        </w:rPr>
        <w:t>Umowy.</w:t>
      </w:r>
    </w:p>
    <w:p w14:paraId="43429EE0" w14:textId="064D6298" w:rsidR="00A825D8" w:rsidRPr="0015560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2.</w:t>
      </w:r>
      <w:r w:rsidRPr="00155602">
        <w:rPr>
          <w:color w:val="000000"/>
          <w:sz w:val="22"/>
          <w:szCs w:val="22"/>
        </w:rPr>
        <w:tab/>
        <w:t xml:space="preserve">W sprawach nieuregulowanych w Umowie stosuje się zasady zawarte w </w:t>
      </w:r>
      <w:r w:rsidR="001F148B" w:rsidRPr="00155602">
        <w:rPr>
          <w:color w:val="000000"/>
          <w:sz w:val="22"/>
          <w:szCs w:val="22"/>
        </w:rPr>
        <w:t>rozporządzeniu 651/2014 Programie, Wytycznych do Kontroli, Kodeksu Cywilnego oraz ustawy o finansach publicznych</w:t>
      </w:r>
      <w:r w:rsidRPr="00155602">
        <w:rPr>
          <w:color w:val="000000"/>
          <w:sz w:val="22"/>
          <w:szCs w:val="22"/>
        </w:rPr>
        <w:t>.</w:t>
      </w:r>
    </w:p>
    <w:p w14:paraId="6DD5DC00" w14:textId="2700FB70" w:rsidR="00A825D8" w:rsidRPr="0015560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3.</w:t>
      </w:r>
      <w:r w:rsidRPr="00155602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15560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4.</w:t>
      </w:r>
      <w:r w:rsidRPr="00155602">
        <w:rPr>
          <w:color w:val="000000"/>
          <w:sz w:val="22"/>
          <w:szCs w:val="22"/>
        </w:rPr>
        <w:tab/>
        <w:t>Umowa podlega prawu polskiemu.</w:t>
      </w:r>
    </w:p>
    <w:p w14:paraId="5718602A" w14:textId="77777777" w:rsidR="00A825D8" w:rsidRPr="00155602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 xml:space="preserve">Pomoc spełnia wszystkie warunki określone w </w:t>
      </w:r>
      <w:r w:rsidR="00FE6853" w:rsidRPr="00155602">
        <w:rPr>
          <w:bCs/>
          <w:sz w:val="22"/>
          <w:szCs w:val="22"/>
        </w:rPr>
        <w:t>r</w:t>
      </w:r>
      <w:r w:rsidRPr="00155602">
        <w:rPr>
          <w:bCs/>
          <w:sz w:val="22"/>
          <w:szCs w:val="22"/>
        </w:rPr>
        <w:t>o</w:t>
      </w:r>
      <w:r w:rsidR="007C3F8B" w:rsidRPr="00155602">
        <w:rPr>
          <w:bCs/>
          <w:sz w:val="22"/>
          <w:szCs w:val="22"/>
        </w:rPr>
        <w:t>zporządzeniu</w:t>
      </w:r>
      <w:r w:rsidR="00CD171A" w:rsidRPr="00155602">
        <w:rPr>
          <w:bCs/>
          <w:sz w:val="22"/>
          <w:szCs w:val="22"/>
        </w:rPr>
        <w:t xml:space="preserve"> Komisji 651/2014,</w:t>
      </w:r>
      <w:r w:rsidR="00CD171A" w:rsidRPr="00155602">
        <w:rPr>
          <w:bCs/>
          <w:sz w:val="22"/>
          <w:szCs w:val="22"/>
        </w:rPr>
        <w:br/>
      </w:r>
      <w:r w:rsidRPr="00155602">
        <w:rPr>
          <w:sz w:val="22"/>
          <w:szCs w:val="22"/>
        </w:rPr>
        <w:t xml:space="preserve">w związku z czym nie wymaga zgody Komisji Europejskiej. </w:t>
      </w:r>
    </w:p>
    <w:p w14:paraId="048EFA90" w14:textId="75C49E2E" w:rsidR="00C82200" w:rsidRPr="00155602" w:rsidRDefault="00E12AA0" w:rsidP="007C3F8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155602">
        <w:rPr>
          <w:sz w:val="22"/>
          <w:szCs w:val="22"/>
        </w:rPr>
        <w:t>Minister poinformuje Komisję Europejską o udzieleniu Pomocy w ciągu 20 dni od dnia zawarcia Umowy.</w:t>
      </w:r>
    </w:p>
    <w:p w14:paraId="2A8C02E6" w14:textId="77777777" w:rsidR="001F148B" w:rsidRPr="00155602" w:rsidRDefault="001F148B" w:rsidP="001F148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Przeniesienie przez Przedsiębiorcę praw lub obowiązków wynikających z niniejszej Umowy wymaga uprzedniej pisemnej zgody Ministra pod rygorem nieważności.</w:t>
      </w:r>
    </w:p>
    <w:p w14:paraId="5857F66A" w14:textId="77777777" w:rsidR="001F148B" w:rsidRPr="00155602" w:rsidRDefault="001F148B" w:rsidP="001F148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 xml:space="preserve">W przypadku wystąpienia pomiędzy Stronami sporu wynikającego z Umowy lub pozostającego </w:t>
      </w:r>
      <w:r w:rsidRPr="00155602">
        <w:rPr>
          <w:color w:val="000000"/>
          <w:sz w:val="22"/>
          <w:szCs w:val="22"/>
        </w:rPr>
        <w:br/>
        <w:t>w związku z Umową, Strony zobowiązują się do podjęcia próby jego rozwiązania w pierwszej kolejności w drodze mediacji. Mediacja prowadzona będzie przez Mediatorów Stałych Sądu Polubownego przy Prokuratorii Generalnej Rzeczypospolitej Polskiej zgodnie z Regulaminem tego Sądu.</w:t>
      </w:r>
    </w:p>
    <w:p w14:paraId="1AA12BB2" w14:textId="0C468208" w:rsidR="001F148B" w:rsidRPr="00155602" w:rsidRDefault="001F148B" w:rsidP="001F148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155602">
        <w:rPr>
          <w:color w:val="000000"/>
          <w:sz w:val="22"/>
          <w:szCs w:val="22"/>
        </w:rPr>
        <w:t>Do rozstrzygnięcia sporu wynikającego z Umowy lub pozostającego w związku z Umową właściwy miejscowo do jego rozpoznania jest sąd ustalony w oparciu o siedzibę Ministra.</w:t>
      </w:r>
    </w:p>
    <w:p w14:paraId="3713FF83" w14:textId="77777777" w:rsidR="00C82200" w:rsidRPr="00155602" w:rsidRDefault="00C82200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68ABDA34" w:rsidR="00E12AA0" w:rsidRPr="00155602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§ </w:t>
      </w:r>
      <w:r w:rsidR="00155602" w:rsidRPr="00155602">
        <w:rPr>
          <w:b/>
          <w:sz w:val="22"/>
          <w:szCs w:val="22"/>
        </w:rPr>
        <w:t>10</w:t>
      </w:r>
      <w:r w:rsidR="007C3F8B" w:rsidRPr="00155602">
        <w:rPr>
          <w:b/>
          <w:sz w:val="22"/>
          <w:szCs w:val="22"/>
        </w:rPr>
        <w:t>.  DATA OBOWIĄZYWANIA UMOWY</w:t>
      </w:r>
    </w:p>
    <w:p w14:paraId="3A108AD7" w14:textId="77777777" w:rsidR="00E12AA0" w:rsidRPr="00155602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747A4D1A" w:rsidR="001161DC" w:rsidRPr="00155602" w:rsidRDefault="00E12AA0" w:rsidP="000053E4">
      <w:pPr>
        <w:pStyle w:val="Akapitzlist"/>
        <w:numPr>
          <w:ilvl w:val="3"/>
          <w:numId w:val="5"/>
        </w:numPr>
        <w:shd w:val="clear" w:color="auto" w:fill="FFFFFF"/>
        <w:tabs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Umowa zostaje zawarta na czas określony do dnia </w:t>
      </w:r>
      <w:r w:rsidR="002A2FA5" w:rsidRPr="00155602">
        <w:rPr>
          <w:sz w:val="22"/>
          <w:szCs w:val="22"/>
        </w:rPr>
        <w:t>3</w:t>
      </w:r>
      <w:r w:rsidR="005E1770" w:rsidRPr="00155602">
        <w:rPr>
          <w:sz w:val="22"/>
          <w:szCs w:val="22"/>
        </w:rPr>
        <w:t xml:space="preserve">1 grudnia </w:t>
      </w:r>
      <w:r w:rsidR="002A2FA5" w:rsidRPr="00155602">
        <w:rPr>
          <w:sz w:val="22"/>
          <w:szCs w:val="22"/>
        </w:rPr>
        <w:t>203</w:t>
      </w:r>
      <w:r w:rsidR="005E1770" w:rsidRPr="00155602">
        <w:rPr>
          <w:sz w:val="22"/>
          <w:szCs w:val="22"/>
        </w:rPr>
        <w:t>3</w:t>
      </w:r>
      <w:r w:rsidR="008F60D6" w:rsidRPr="00155602">
        <w:rPr>
          <w:sz w:val="22"/>
          <w:szCs w:val="22"/>
        </w:rPr>
        <w:t xml:space="preserve"> </w:t>
      </w:r>
      <w:r w:rsidR="00A55E0C" w:rsidRPr="00155602">
        <w:rPr>
          <w:sz w:val="22"/>
          <w:szCs w:val="22"/>
        </w:rPr>
        <w:t>r.</w:t>
      </w:r>
    </w:p>
    <w:p w14:paraId="24DD6BD1" w14:textId="34A3AE9D" w:rsidR="000053E4" w:rsidRPr="00155602" w:rsidRDefault="000053E4" w:rsidP="000053E4">
      <w:pPr>
        <w:pStyle w:val="Akapitzlist"/>
        <w:numPr>
          <w:ilvl w:val="3"/>
          <w:numId w:val="5"/>
        </w:numPr>
        <w:shd w:val="clear" w:color="auto" w:fill="FFFFFF"/>
        <w:tabs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W wypadku wszczęcia i braku zakończenia przed datą wskazaną w ust. 1 Kontroli na podstawie Umowy okres obowiązywania Umowy ulega przedłużeniu i upływa w terminie 3 miesięcy licząc do zakończenia czynności związanych z taką Kontrolą.</w:t>
      </w:r>
    </w:p>
    <w:p w14:paraId="77AA4F56" w14:textId="77777777" w:rsidR="00E30B8E" w:rsidRPr="00155602" w:rsidRDefault="00E30B8E" w:rsidP="00E30B8E">
      <w:pPr>
        <w:spacing w:line="360" w:lineRule="auto"/>
        <w:rPr>
          <w:sz w:val="22"/>
          <w:szCs w:val="22"/>
        </w:rPr>
      </w:pPr>
      <w:r w:rsidRPr="00155602">
        <w:rPr>
          <w:sz w:val="22"/>
          <w:szCs w:val="22"/>
        </w:rPr>
        <w:t>Załączniki:</w:t>
      </w:r>
    </w:p>
    <w:p w14:paraId="5BB29D1D" w14:textId="77777777" w:rsidR="00E30B8E" w:rsidRPr="00155602" w:rsidRDefault="00E30B8E" w:rsidP="00E30B8E">
      <w:pPr>
        <w:rPr>
          <w:sz w:val="22"/>
          <w:szCs w:val="22"/>
        </w:rPr>
      </w:pPr>
    </w:p>
    <w:p w14:paraId="6E423993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 xml:space="preserve">Załącznik Nr 1 – Kopia upoważnienia/pełnomocnictwa </w:t>
      </w:r>
      <w:r w:rsidRPr="00155602">
        <w:rPr>
          <w:color w:val="000000" w:themeColor="text1"/>
          <w:sz w:val="22"/>
          <w:szCs w:val="22"/>
        </w:rPr>
        <w:t>z dnia 20 lutego 2026 r., nr MRiT/47-UPM/26</w:t>
      </w:r>
      <w:r w:rsidRPr="00155602">
        <w:rPr>
          <w:sz w:val="22"/>
          <w:szCs w:val="22"/>
        </w:rPr>
        <w:t>;</w:t>
      </w:r>
    </w:p>
    <w:p w14:paraId="7DA7A6A6" w14:textId="15E7202D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155602">
        <w:rPr>
          <w:sz w:val="22"/>
          <w:szCs w:val="22"/>
        </w:rPr>
        <w:t xml:space="preserve">Załącznik Nr 2 – Informacja odpowiadająca odpisowi aktualnemu z rejestru przedsiębiorców KRS </w:t>
      </w:r>
      <w:r w:rsidRPr="00155602">
        <w:rPr>
          <w:sz w:val="22"/>
          <w:szCs w:val="22"/>
        </w:rPr>
        <w:br/>
        <w:t xml:space="preserve">z dnia </w:t>
      </w:r>
      <w:r w:rsidR="0037281A" w:rsidRPr="0037281A">
        <w:rPr>
          <w:sz w:val="22"/>
          <w:szCs w:val="22"/>
        </w:rPr>
        <w:t xml:space="preserve">29 czerwca </w:t>
      </w:r>
      <w:r w:rsidRPr="00155602">
        <w:rPr>
          <w:sz w:val="22"/>
          <w:szCs w:val="22"/>
        </w:rPr>
        <w:t>2026 r.;</w:t>
      </w:r>
    </w:p>
    <w:p w14:paraId="23B11E06" w14:textId="1A597E51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155602">
        <w:rPr>
          <w:sz w:val="22"/>
          <w:szCs w:val="22"/>
        </w:rPr>
        <w:t>Załącznik Nr 3 – Wniosek;</w:t>
      </w:r>
    </w:p>
    <w:p w14:paraId="5CD99F6C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155602">
        <w:rPr>
          <w:sz w:val="22"/>
          <w:szCs w:val="22"/>
        </w:rPr>
        <w:t>Załącznik Nr 4 – Uzupełnienie do Wniosku;</w:t>
      </w:r>
    </w:p>
    <w:p w14:paraId="23C5EADF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155602">
        <w:rPr>
          <w:sz w:val="22"/>
          <w:szCs w:val="22"/>
        </w:rPr>
        <w:t>Załącznik Nr 5 – Opis projektu</w:t>
      </w:r>
      <w:r>
        <w:rPr>
          <w:sz w:val="22"/>
          <w:szCs w:val="22"/>
        </w:rPr>
        <w:t xml:space="preserve"> sporządzony przez PAIH</w:t>
      </w:r>
      <w:r w:rsidRPr="00155602">
        <w:rPr>
          <w:sz w:val="22"/>
          <w:szCs w:val="22"/>
        </w:rPr>
        <w:t>;</w:t>
      </w:r>
    </w:p>
    <w:p w14:paraId="7AD0316B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155602">
        <w:rPr>
          <w:sz w:val="22"/>
          <w:szCs w:val="22"/>
        </w:rPr>
        <w:t>Załącznik Nr 6 – Harmonogram tworzenia nowych miejsc pracy;</w:t>
      </w:r>
    </w:p>
    <w:p w14:paraId="2004CFDB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>Załącznik Nr 7 – Harmonogram ponoszenia kosztów kwalifikowanych Inwestycji</w:t>
      </w:r>
      <w:r w:rsidRPr="00155602">
        <w:rPr>
          <w:bCs/>
          <w:sz w:val="22"/>
          <w:szCs w:val="22"/>
        </w:rPr>
        <w:t>;</w:t>
      </w:r>
    </w:p>
    <w:p w14:paraId="73A6D34E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>Załącznik Nr 8 – Wzór sprawozdania Nr 1 finansowo – rzeczowego;</w:t>
      </w:r>
    </w:p>
    <w:p w14:paraId="620553DD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>Załącznik Nr 8a – Wzór sprawozdania Nr 2 finansowo – rzeczowego;</w:t>
      </w:r>
    </w:p>
    <w:p w14:paraId="016F414C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 xml:space="preserve">Załącznik Nr 9 – Wzór </w:t>
      </w:r>
      <w:r w:rsidRPr="00155602">
        <w:rPr>
          <w:bCs/>
          <w:sz w:val="22"/>
          <w:szCs w:val="22"/>
        </w:rPr>
        <w:t>zestawienia zapłaconych podatków;</w:t>
      </w:r>
    </w:p>
    <w:p w14:paraId="2428A554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 xml:space="preserve">Załącznik Nr 9a – Wzór </w:t>
      </w:r>
      <w:r w:rsidRPr="00155602">
        <w:rPr>
          <w:bCs/>
          <w:sz w:val="22"/>
          <w:szCs w:val="22"/>
        </w:rPr>
        <w:t>zestawienia zapłaconych podatków do dnia 30 czerwca 2033 r.;</w:t>
      </w:r>
    </w:p>
    <w:p w14:paraId="465B3B24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>Załącznik Nr 10 – Wzór sprawozdania finansowo – rzeczowego w zakresie utrzymania Inwestycji;</w:t>
      </w:r>
    </w:p>
    <w:p w14:paraId="34F8BF30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 xml:space="preserve">Załącznik Nr 10a – Wzór sprawozdania finansowo – rzeczowego w zakresie utrzymania Inwestycji </w:t>
      </w:r>
      <w:r w:rsidRPr="00155602">
        <w:rPr>
          <w:bCs/>
          <w:sz w:val="22"/>
          <w:szCs w:val="22"/>
        </w:rPr>
        <w:t>do dnia 30 czerwca 2033 r.</w:t>
      </w:r>
      <w:r w:rsidRPr="00155602">
        <w:rPr>
          <w:sz w:val="22"/>
          <w:szCs w:val="22"/>
        </w:rPr>
        <w:t>;</w:t>
      </w:r>
    </w:p>
    <w:p w14:paraId="45CB7432" w14:textId="77777777" w:rsidR="00E30B8E" w:rsidRPr="00155602" w:rsidRDefault="00E30B8E" w:rsidP="00E30B8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5602">
        <w:rPr>
          <w:sz w:val="22"/>
          <w:szCs w:val="22"/>
        </w:rPr>
        <w:t>Załącznik Nr 11 – Klauzula obowiązku informacyjnego Ministra;</w:t>
      </w:r>
    </w:p>
    <w:p w14:paraId="29358140" w14:textId="77777777" w:rsidR="00E30B8E" w:rsidRPr="00155602" w:rsidRDefault="00E30B8E" w:rsidP="00E30B8E">
      <w:pPr>
        <w:pStyle w:val="Akapitzlist"/>
        <w:numPr>
          <w:ilvl w:val="0"/>
          <w:numId w:val="13"/>
        </w:numPr>
        <w:ind w:left="426"/>
        <w:rPr>
          <w:sz w:val="22"/>
          <w:szCs w:val="22"/>
        </w:rPr>
      </w:pPr>
      <w:r w:rsidRPr="00155602">
        <w:rPr>
          <w:sz w:val="22"/>
          <w:szCs w:val="22"/>
        </w:rPr>
        <w:t>Załącznik Nr 12 – Klauzula obowiązku informacyjnego Przedsiębiorcy.</w:t>
      </w:r>
    </w:p>
    <w:p w14:paraId="425F89BD" w14:textId="77777777" w:rsidR="00E30B8E" w:rsidRDefault="00E30B8E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1F0F462C" w14:textId="0093D503" w:rsidR="001161DC" w:rsidRPr="00155602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744646"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744646"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55602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155602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155602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13FD01B4" w:rsidR="001161DC" w:rsidRPr="00155602" w:rsidRDefault="00914624" w:rsidP="00F32E08">
      <w:pPr>
        <w:pStyle w:val="Tekstpodstawowy"/>
        <w:tabs>
          <w:tab w:val="clear" w:pos="1134"/>
        </w:tabs>
        <w:spacing w:line="240" w:lineRule="auto"/>
        <w:ind w:left="4320" w:hanging="4320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744646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744646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744646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35353D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Malta – </w:t>
      </w:r>
      <w:proofErr w:type="spellStart"/>
      <w:r w:rsidR="0035353D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>Decor</w:t>
      </w:r>
      <w:proofErr w:type="spellEnd"/>
      <w:r w:rsidR="00DC7225" w:rsidRPr="00155602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Sp. z o.o.</w:t>
      </w:r>
    </w:p>
    <w:p w14:paraId="12F9CD57" w14:textId="77777777" w:rsidR="001161DC" w:rsidRPr="00155602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0" w:name="ezdPracownikNazwa"/>
      <w:r w:rsidRPr="00155602">
        <w:rPr>
          <w:rFonts w:asciiTheme="minorHAnsi" w:hAnsiTheme="minorHAnsi" w:cstheme="minorHAnsi"/>
        </w:rPr>
        <w:t>$imię nazwisko</w:t>
      </w:r>
      <w:bookmarkEnd w:id="10"/>
    </w:p>
    <w:p w14:paraId="14474A77" w14:textId="77777777" w:rsidR="001161DC" w:rsidRPr="00155602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1" w:name="ezdPracownikStanowisko"/>
      <w:r w:rsidRPr="00155602">
        <w:rPr>
          <w:rFonts w:asciiTheme="minorHAnsi" w:hAnsiTheme="minorHAnsi" w:cstheme="minorHAnsi"/>
        </w:rPr>
        <w:t>$stanowisko</w:t>
      </w:r>
      <w:bookmarkEnd w:id="11"/>
    </w:p>
    <w:p w14:paraId="44C9E5BA" w14:textId="0E007221" w:rsidR="001161DC" w:rsidRPr="0015560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2" w:name="ezdPracownikAtrybut3"/>
      <w:r w:rsidRPr="00155602">
        <w:rPr>
          <w:rFonts w:asciiTheme="minorHAnsi" w:hAnsiTheme="minorHAnsi" w:cstheme="minorHAnsi"/>
        </w:rPr>
        <w:t>$informacja o podpisie</w:t>
      </w:r>
      <w:bookmarkEnd w:id="12"/>
    </w:p>
    <w:p w14:paraId="6AA7213E" w14:textId="28B3373E" w:rsidR="0037040F" w:rsidRPr="0015560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br w:type="page"/>
      </w:r>
    </w:p>
    <w:p w14:paraId="313E9448" w14:textId="6747A5EA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 xml:space="preserve">Załącznik Nr </w:t>
      </w:r>
      <w:r w:rsidR="00CF0B53" w:rsidRPr="00155602">
        <w:rPr>
          <w:b/>
          <w:sz w:val="22"/>
          <w:szCs w:val="22"/>
          <w:u w:val="single"/>
        </w:rPr>
        <w:t>6</w:t>
      </w:r>
    </w:p>
    <w:p w14:paraId="48CB6320" w14:textId="4E58D2EA" w:rsidR="0037040F" w:rsidRPr="0015560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Umowa nr </w:t>
      </w:r>
      <w:r w:rsidR="00AF25DD" w:rsidRPr="00155602">
        <w:rPr>
          <w:b/>
          <w:sz w:val="22"/>
          <w:szCs w:val="22"/>
        </w:rPr>
        <w:t>II/</w:t>
      </w:r>
      <w:r w:rsidR="00B53408" w:rsidRPr="00155602">
        <w:rPr>
          <w:b/>
          <w:sz w:val="22"/>
          <w:szCs w:val="22"/>
        </w:rPr>
        <w:t>117</w:t>
      </w:r>
      <w:r w:rsidR="00AF25DD"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="00AF25DD" w:rsidRPr="00155602">
        <w:rPr>
          <w:b/>
          <w:sz w:val="22"/>
          <w:szCs w:val="22"/>
        </w:rPr>
        <w:t>/DRI</w:t>
      </w:r>
    </w:p>
    <w:p w14:paraId="3DA69BB7" w14:textId="77777777" w:rsidR="0037040F" w:rsidRPr="00155602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HARMONOGRAM TWORZENIA NOWYCH MIEJSC PRACY</w:t>
      </w:r>
    </w:p>
    <w:p w14:paraId="3BB09432" w14:textId="2F7D6431" w:rsidR="0037040F" w:rsidRPr="00155602" w:rsidRDefault="0037040F" w:rsidP="00A44181">
      <w:pPr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Planowany harmonogram zatrudnienia w ramach Inwestycji realizowanej przez </w:t>
      </w:r>
      <w:r w:rsidRPr="00155602">
        <w:rPr>
          <w:b/>
          <w:sz w:val="22"/>
          <w:szCs w:val="22"/>
        </w:rPr>
        <w:br/>
      </w:r>
      <w:r w:rsidR="009542D1" w:rsidRPr="00155602">
        <w:rPr>
          <w:b/>
          <w:sz w:val="22"/>
          <w:szCs w:val="22"/>
        </w:rPr>
        <w:t xml:space="preserve">Malta – </w:t>
      </w:r>
      <w:proofErr w:type="spellStart"/>
      <w:r w:rsidR="009542D1" w:rsidRPr="00155602">
        <w:rPr>
          <w:b/>
          <w:sz w:val="22"/>
          <w:szCs w:val="22"/>
        </w:rPr>
        <w:t>Decor</w:t>
      </w:r>
      <w:proofErr w:type="spellEnd"/>
      <w:r w:rsidR="009542D1" w:rsidRPr="00155602">
        <w:rPr>
          <w:b/>
          <w:sz w:val="22"/>
          <w:szCs w:val="22"/>
        </w:rPr>
        <w:t xml:space="preserve"> Sp. z o.o.</w:t>
      </w:r>
      <w:r w:rsidR="00A44181" w:rsidRPr="00155602">
        <w:rPr>
          <w:b/>
          <w:sz w:val="22"/>
          <w:szCs w:val="22"/>
        </w:rPr>
        <w:t xml:space="preserve"> </w:t>
      </w:r>
      <w:r w:rsidRPr="00155602">
        <w:rPr>
          <w:b/>
          <w:sz w:val="22"/>
          <w:szCs w:val="22"/>
        </w:rPr>
        <w:t xml:space="preserve"> polegającej na </w:t>
      </w:r>
      <w:r w:rsidR="0029059B" w:rsidRPr="00155602">
        <w:rPr>
          <w:b/>
          <w:sz w:val="22"/>
          <w:szCs w:val="22"/>
        </w:rPr>
        <w:t>„</w:t>
      </w:r>
      <w:r w:rsidR="009542D1" w:rsidRPr="00155602">
        <w:rPr>
          <w:b/>
          <w:sz w:val="22"/>
          <w:szCs w:val="22"/>
        </w:rPr>
        <w:t>Utworzeniu nowego zakładu produkcji papieru dekoracyjnego i impregnowanego w Szczecinku, woj. zachodniopomorskie</w:t>
      </w:r>
      <w:r w:rsidR="0029059B" w:rsidRPr="00155602">
        <w:rPr>
          <w:b/>
          <w:sz w:val="22"/>
          <w:szCs w:val="22"/>
        </w:rPr>
        <w:t>”</w:t>
      </w:r>
      <w:r w:rsidR="009E7970" w:rsidRPr="00155602">
        <w:rPr>
          <w:b/>
          <w:sz w:val="22"/>
          <w:szCs w:val="22"/>
        </w:rPr>
        <w:t>.</w:t>
      </w:r>
    </w:p>
    <w:p w14:paraId="40824383" w14:textId="77777777" w:rsidR="007E4EC8" w:rsidRPr="00155602" w:rsidRDefault="007E4EC8" w:rsidP="007E4EC8">
      <w:pPr>
        <w:spacing w:line="340" w:lineRule="exact"/>
        <w:jc w:val="both"/>
        <w:rPr>
          <w:sz w:val="22"/>
          <w:szCs w:val="22"/>
        </w:rPr>
      </w:pPr>
    </w:p>
    <w:p w14:paraId="4C60C60F" w14:textId="2B51CFC1" w:rsidR="007E4EC8" w:rsidRPr="00155602" w:rsidRDefault="007E4EC8" w:rsidP="007E4EC8">
      <w:pPr>
        <w:spacing w:line="34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W związku z realizacją Inwestycji, Przedsiębiorca zobowiązuje się do utworzenia do dnia </w:t>
      </w:r>
      <w:r w:rsidR="009542D1" w:rsidRPr="00155602">
        <w:rPr>
          <w:sz w:val="22"/>
          <w:szCs w:val="22"/>
        </w:rPr>
        <w:t>3</w:t>
      </w:r>
      <w:r w:rsidRPr="00155602">
        <w:rPr>
          <w:sz w:val="22"/>
          <w:szCs w:val="22"/>
        </w:rPr>
        <w:t xml:space="preserve">1 grudnia </w:t>
      </w:r>
      <w:r w:rsidRPr="00155602">
        <w:rPr>
          <w:sz w:val="22"/>
          <w:szCs w:val="22"/>
        </w:rPr>
        <w:br/>
        <w:t>202</w:t>
      </w:r>
      <w:r w:rsidR="009542D1" w:rsidRPr="00155602">
        <w:rPr>
          <w:sz w:val="22"/>
          <w:szCs w:val="22"/>
        </w:rPr>
        <w:t>7</w:t>
      </w:r>
      <w:r w:rsidRPr="00155602">
        <w:rPr>
          <w:sz w:val="22"/>
          <w:szCs w:val="22"/>
        </w:rPr>
        <w:t xml:space="preserve"> r., co najmniej </w:t>
      </w:r>
      <w:r w:rsidR="009542D1" w:rsidRPr="00155602">
        <w:rPr>
          <w:b/>
          <w:bCs/>
          <w:sz w:val="22"/>
          <w:szCs w:val="22"/>
        </w:rPr>
        <w:t>25</w:t>
      </w:r>
      <w:r w:rsidRPr="00155602">
        <w:rPr>
          <w:sz w:val="22"/>
          <w:szCs w:val="22"/>
        </w:rPr>
        <w:t xml:space="preserve"> nowych miejsc pracy. Stan zatrudnienia określany jest w przeliczeniu na pełne etaty.</w:t>
      </w:r>
    </w:p>
    <w:p w14:paraId="62CB144D" w14:textId="3B6F6EAD" w:rsidR="0037040F" w:rsidRPr="00155602" w:rsidRDefault="0037040F" w:rsidP="0037040F">
      <w:pPr>
        <w:jc w:val="both"/>
        <w:rPr>
          <w:color w:val="000000"/>
          <w:sz w:val="22"/>
          <w:szCs w:val="22"/>
        </w:rPr>
      </w:pPr>
    </w:p>
    <w:p w14:paraId="23D6AFC2" w14:textId="77777777" w:rsidR="0037040F" w:rsidRPr="00155602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155602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15560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155602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15560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155602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15560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155602" w:rsidRDefault="0037040F" w:rsidP="0037040F">
      <w:pPr>
        <w:spacing w:line="320" w:lineRule="exact"/>
        <w:jc w:val="both"/>
        <w:rPr>
          <w:sz w:val="22"/>
          <w:szCs w:val="22"/>
        </w:rPr>
      </w:pPr>
      <w:r w:rsidRPr="00155602">
        <w:rPr>
          <w:rFonts w:eastAsia="TimesNewRoman"/>
          <w:sz w:val="22"/>
          <w:szCs w:val="22"/>
        </w:rPr>
        <w:t xml:space="preserve">Do stanu zatrudnionych na podstawie stosunku pracy </w:t>
      </w:r>
      <w:r w:rsidRPr="0015560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155602">
        <w:rPr>
          <w:rFonts w:eastAsia="TimesNewRoman"/>
          <w:sz w:val="22"/>
          <w:szCs w:val="22"/>
        </w:rPr>
        <w:t xml:space="preserve">osób korzystających </w:t>
      </w:r>
      <w:r w:rsidRPr="00155602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155602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155602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15560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br w:type="page"/>
      </w:r>
    </w:p>
    <w:p w14:paraId="0F01273E" w14:textId="33E0B1C6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 xml:space="preserve">Załącznik Nr </w:t>
      </w:r>
      <w:r w:rsidR="00CF0B53" w:rsidRPr="00155602">
        <w:rPr>
          <w:b/>
          <w:sz w:val="22"/>
          <w:szCs w:val="22"/>
          <w:u w:val="single"/>
        </w:rPr>
        <w:t>7</w:t>
      </w:r>
    </w:p>
    <w:p w14:paraId="3A4B29AD" w14:textId="283CEC40" w:rsidR="0037040F" w:rsidRPr="0015560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Umowa nr </w:t>
      </w:r>
      <w:r w:rsidR="00AF25DD" w:rsidRPr="00155602">
        <w:rPr>
          <w:b/>
          <w:sz w:val="22"/>
          <w:szCs w:val="22"/>
        </w:rPr>
        <w:t>II/</w:t>
      </w:r>
      <w:r w:rsidR="00B53408" w:rsidRPr="00155602">
        <w:rPr>
          <w:b/>
          <w:sz w:val="22"/>
          <w:szCs w:val="22"/>
        </w:rPr>
        <w:t>117</w:t>
      </w:r>
      <w:r w:rsidR="00AF25DD"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="00AF25DD" w:rsidRPr="00155602">
        <w:rPr>
          <w:b/>
          <w:sz w:val="22"/>
          <w:szCs w:val="22"/>
        </w:rPr>
        <w:t>/DRI</w:t>
      </w:r>
    </w:p>
    <w:p w14:paraId="708A9581" w14:textId="77777777" w:rsidR="0037040F" w:rsidRPr="00155602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HARMONOGRAM PONOSZENIA KOSZTÓW INWESTYCJI</w:t>
      </w:r>
      <w:r w:rsidRPr="00155602">
        <w:rPr>
          <w:b/>
          <w:sz w:val="22"/>
          <w:szCs w:val="22"/>
        </w:rPr>
        <w:br/>
      </w:r>
      <w:r w:rsidRPr="00155602">
        <w:rPr>
          <w:b/>
          <w:sz w:val="22"/>
          <w:szCs w:val="22"/>
        </w:rPr>
        <w:tab/>
      </w:r>
    </w:p>
    <w:p w14:paraId="0F9676E5" w14:textId="77777777" w:rsidR="0037040F" w:rsidRPr="00155602" w:rsidRDefault="0037040F" w:rsidP="0037040F">
      <w:pPr>
        <w:ind w:left="851" w:hanging="993"/>
        <w:jc w:val="both"/>
        <w:rPr>
          <w:sz w:val="22"/>
          <w:szCs w:val="22"/>
        </w:rPr>
      </w:pPr>
    </w:p>
    <w:p w14:paraId="71925259" w14:textId="01C553BF" w:rsidR="00301110" w:rsidRPr="00155602" w:rsidRDefault="0037040F" w:rsidP="00A44181">
      <w:pPr>
        <w:overflowPunct/>
        <w:spacing w:after="180" w:line="360" w:lineRule="auto"/>
        <w:jc w:val="both"/>
        <w:textAlignment w:val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Koszty kwalifikowane Inwestycji poniesione przez </w:t>
      </w:r>
      <w:r w:rsidR="00E5673E" w:rsidRPr="00155602">
        <w:rPr>
          <w:b/>
          <w:sz w:val="22"/>
          <w:szCs w:val="22"/>
        </w:rPr>
        <w:t xml:space="preserve">Malta – </w:t>
      </w:r>
      <w:proofErr w:type="spellStart"/>
      <w:r w:rsidR="00E5673E" w:rsidRPr="00155602">
        <w:rPr>
          <w:b/>
          <w:sz w:val="22"/>
          <w:szCs w:val="22"/>
        </w:rPr>
        <w:t>Decor</w:t>
      </w:r>
      <w:proofErr w:type="spellEnd"/>
      <w:r w:rsidR="00E5673E" w:rsidRPr="00155602">
        <w:rPr>
          <w:b/>
          <w:sz w:val="22"/>
          <w:szCs w:val="22"/>
        </w:rPr>
        <w:t xml:space="preserve"> Sp. z o.o.</w:t>
      </w:r>
      <w:r w:rsidR="006D708A" w:rsidRPr="00155602">
        <w:rPr>
          <w:b/>
          <w:sz w:val="22"/>
          <w:szCs w:val="22"/>
        </w:rPr>
        <w:t xml:space="preserve"> </w:t>
      </w:r>
      <w:r w:rsidR="00A44181" w:rsidRPr="00155602">
        <w:rPr>
          <w:b/>
          <w:sz w:val="22"/>
          <w:szCs w:val="22"/>
        </w:rPr>
        <w:t xml:space="preserve"> </w:t>
      </w:r>
      <w:r w:rsidRPr="00155602">
        <w:rPr>
          <w:b/>
          <w:sz w:val="22"/>
          <w:szCs w:val="22"/>
        </w:rPr>
        <w:t xml:space="preserve">w </w:t>
      </w:r>
      <w:r w:rsidR="00FE6564" w:rsidRPr="00155602">
        <w:rPr>
          <w:b/>
          <w:sz w:val="22"/>
          <w:szCs w:val="22"/>
        </w:rPr>
        <w:t>latach 202</w:t>
      </w:r>
      <w:r w:rsidR="00AD7F09" w:rsidRPr="00155602">
        <w:rPr>
          <w:b/>
          <w:sz w:val="22"/>
          <w:szCs w:val="22"/>
        </w:rPr>
        <w:t>6</w:t>
      </w:r>
      <w:r w:rsidR="00FE6564" w:rsidRPr="00155602">
        <w:rPr>
          <w:b/>
          <w:sz w:val="22"/>
          <w:szCs w:val="22"/>
        </w:rPr>
        <w:t xml:space="preserve"> – 202</w:t>
      </w:r>
      <w:r w:rsidR="001248F3" w:rsidRPr="00155602">
        <w:rPr>
          <w:b/>
          <w:sz w:val="22"/>
          <w:szCs w:val="22"/>
        </w:rPr>
        <w:t>8</w:t>
      </w:r>
      <w:r w:rsidRPr="00155602">
        <w:rPr>
          <w:b/>
          <w:sz w:val="22"/>
          <w:szCs w:val="22"/>
        </w:rPr>
        <w:t xml:space="preserve"> według poniższego harmonogramu wyniosą co najmniej</w:t>
      </w:r>
      <w:r w:rsidR="00301110" w:rsidRPr="00155602">
        <w:rPr>
          <w:sz w:val="22"/>
          <w:szCs w:val="22"/>
        </w:rPr>
        <w:t xml:space="preserve"> </w:t>
      </w:r>
      <w:r w:rsidR="00AB40C9" w:rsidRPr="00155602">
        <w:rPr>
          <w:b/>
          <w:bCs/>
          <w:sz w:val="22"/>
          <w:szCs w:val="22"/>
        </w:rPr>
        <w:t>800 000 000,00 zł (słownie: osiemset milionów złotych 00/100)</w:t>
      </w:r>
      <w:r w:rsidR="00FE6564" w:rsidRPr="00155602">
        <w:rPr>
          <w:b/>
          <w:bCs/>
          <w:sz w:val="22"/>
          <w:szCs w:val="22"/>
        </w:rPr>
        <w:t>:</w:t>
      </w:r>
      <w:r w:rsidR="00301110" w:rsidRPr="00155602">
        <w:rPr>
          <w:sz w:val="22"/>
          <w:szCs w:val="22"/>
        </w:rPr>
        <w:t xml:space="preserve"> </w:t>
      </w:r>
    </w:p>
    <w:p w14:paraId="1A5BDA94" w14:textId="156E11DA" w:rsidR="0037040F" w:rsidRPr="00155602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D3217F2" w14:textId="77777777" w:rsidR="0037040F" w:rsidRPr="00155602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642"/>
        <w:gridCol w:w="2108"/>
        <w:gridCol w:w="2004"/>
        <w:gridCol w:w="2036"/>
      </w:tblGrid>
      <w:tr w:rsidR="00F76921" w:rsidRPr="00155602" w14:paraId="2F179344" w14:textId="77777777" w:rsidTr="002C037A">
        <w:trPr>
          <w:trHeight w:val="300"/>
          <w:jc w:val="center"/>
        </w:trPr>
        <w:tc>
          <w:tcPr>
            <w:tcW w:w="906" w:type="pct"/>
            <w:noWrap/>
            <w:vAlign w:val="center"/>
            <w:hideMark/>
          </w:tcPr>
          <w:p w14:paraId="15CD6B0B" w14:textId="77777777" w:rsidR="00E5673E" w:rsidRPr="00155602" w:rsidRDefault="00E5673E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vAlign w:val="center"/>
            <w:hideMark/>
          </w:tcPr>
          <w:p w14:paraId="04904D75" w14:textId="1FDB3DA9" w:rsidR="00E5673E" w:rsidRPr="00155602" w:rsidRDefault="00E5673E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108" w:type="pct"/>
            <w:noWrap/>
            <w:vAlign w:val="center"/>
            <w:hideMark/>
          </w:tcPr>
          <w:p w14:paraId="2EF8276B" w14:textId="016FB445" w:rsidR="00E5673E" w:rsidRPr="00155602" w:rsidRDefault="00E5673E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053" w:type="pct"/>
            <w:vAlign w:val="center"/>
          </w:tcPr>
          <w:p w14:paraId="319EDB4A" w14:textId="379C0C44" w:rsidR="00E5673E" w:rsidRPr="00155602" w:rsidRDefault="00E5673E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2028*</w:t>
            </w:r>
          </w:p>
        </w:tc>
        <w:tc>
          <w:tcPr>
            <w:tcW w:w="1070" w:type="pct"/>
            <w:noWrap/>
            <w:vAlign w:val="center"/>
            <w:hideMark/>
          </w:tcPr>
          <w:p w14:paraId="4B705271" w14:textId="7A67CA41" w:rsidR="00E5673E" w:rsidRPr="00155602" w:rsidRDefault="00E5673E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F76921" w:rsidRPr="00155602" w14:paraId="7A7C4029" w14:textId="77777777" w:rsidTr="002C037A">
        <w:trPr>
          <w:trHeight w:val="1200"/>
          <w:jc w:val="center"/>
        </w:trPr>
        <w:tc>
          <w:tcPr>
            <w:tcW w:w="906" w:type="pct"/>
            <w:vAlign w:val="center"/>
            <w:hideMark/>
          </w:tcPr>
          <w:p w14:paraId="4FA62AF2" w14:textId="77777777" w:rsidR="00CF0B53" w:rsidRPr="00155602" w:rsidRDefault="00CF0B53" w:rsidP="00CF0B5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Koszty kwalifikowane Inwestycji </w:t>
            </w:r>
          </w:p>
          <w:p w14:paraId="6A454757" w14:textId="34CA7316" w:rsidR="00E5673E" w:rsidRPr="00155602" w:rsidRDefault="00CF0B53" w:rsidP="00CF0B5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(w PLN)</w:t>
            </w:r>
          </w:p>
        </w:tc>
        <w:tc>
          <w:tcPr>
            <w:tcW w:w="863" w:type="pct"/>
            <w:noWrap/>
            <w:vAlign w:val="center"/>
          </w:tcPr>
          <w:p w14:paraId="7ECECB10" w14:textId="173D566D" w:rsidR="00E5673E" w:rsidRPr="00155602" w:rsidRDefault="00F76921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200 000 000,00   </w:t>
            </w:r>
          </w:p>
        </w:tc>
        <w:tc>
          <w:tcPr>
            <w:tcW w:w="1108" w:type="pct"/>
            <w:noWrap/>
            <w:vAlign w:val="center"/>
          </w:tcPr>
          <w:p w14:paraId="5E512BAF" w14:textId="65716535" w:rsidR="00E5673E" w:rsidRPr="00155602" w:rsidRDefault="00F76921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480 000 000,00   </w:t>
            </w:r>
          </w:p>
        </w:tc>
        <w:tc>
          <w:tcPr>
            <w:tcW w:w="1053" w:type="pct"/>
            <w:vAlign w:val="center"/>
          </w:tcPr>
          <w:p w14:paraId="2082494C" w14:textId="03192F12" w:rsidR="00E5673E" w:rsidRPr="00155602" w:rsidRDefault="00F76921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120 000 000,00   </w:t>
            </w:r>
          </w:p>
        </w:tc>
        <w:tc>
          <w:tcPr>
            <w:tcW w:w="1070" w:type="pct"/>
            <w:noWrap/>
            <w:vAlign w:val="center"/>
            <w:hideMark/>
          </w:tcPr>
          <w:p w14:paraId="16E8C28C" w14:textId="66460F7C" w:rsidR="00E5673E" w:rsidRPr="00155602" w:rsidRDefault="00F76921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800 000 000,00   </w:t>
            </w:r>
          </w:p>
        </w:tc>
      </w:tr>
      <w:tr w:rsidR="00F76921" w:rsidRPr="00155602" w14:paraId="2900E246" w14:textId="77777777" w:rsidTr="002C037A">
        <w:trPr>
          <w:trHeight w:val="1200"/>
          <w:jc w:val="center"/>
        </w:trPr>
        <w:tc>
          <w:tcPr>
            <w:tcW w:w="906" w:type="pct"/>
            <w:vAlign w:val="center"/>
          </w:tcPr>
          <w:p w14:paraId="0D73218C" w14:textId="77777777" w:rsidR="00CF0B53" w:rsidRPr="00155602" w:rsidRDefault="00CF0B53" w:rsidP="00CF0B5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Koszty kwalifikowane Inwestycji narastająco </w:t>
            </w:r>
          </w:p>
          <w:p w14:paraId="4C24C2B7" w14:textId="14DAA365" w:rsidR="00E5673E" w:rsidRPr="00155602" w:rsidRDefault="00CF0B53" w:rsidP="00CF0B5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(w PLN)</w:t>
            </w:r>
          </w:p>
        </w:tc>
        <w:tc>
          <w:tcPr>
            <w:tcW w:w="863" w:type="pct"/>
            <w:noWrap/>
            <w:vAlign w:val="center"/>
          </w:tcPr>
          <w:p w14:paraId="394EC232" w14:textId="3CC14854" w:rsidR="00E5673E" w:rsidRPr="00155602" w:rsidRDefault="00F76921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200 000 000,00   </w:t>
            </w:r>
          </w:p>
        </w:tc>
        <w:tc>
          <w:tcPr>
            <w:tcW w:w="1108" w:type="pct"/>
            <w:noWrap/>
            <w:vAlign w:val="center"/>
          </w:tcPr>
          <w:p w14:paraId="1D7CB83B" w14:textId="37912779" w:rsidR="00E5673E" w:rsidRPr="00155602" w:rsidRDefault="00F76921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680 000 000,00   </w:t>
            </w:r>
          </w:p>
        </w:tc>
        <w:tc>
          <w:tcPr>
            <w:tcW w:w="1053" w:type="pct"/>
            <w:vAlign w:val="center"/>
          </w:tcPr>
          <w:p w14:paraId="37CBD73A" w14:textId="3D294A31" w:rsidR="00E5673E" w:rsidRPr="00155602" w:rsidRDefault="00F76921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 xml:space="preserve">800 000 000,00   </w:t>
            </w:r>
          </w:p>
        </w:tc>
        <w:tc>
          <w:tcPr>
            <w:tcW w:w="1070" w:type="pct"/>
            <w:noWrap/>
            <w:vAlign w:val="center"/>
          </w:tcPr>
          <w:p w14:paraId="54B46E86" w14:textId="4A180131" w:rsidR="00E5673E" w:rsidRPr="00155602" w:rsidDel="009A4663" w:rsidRDefault="00E5673E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155602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72B79BBC" w14:textId="63A3B37C" w:rsidR="0037040F" w:rsidRPr="00155602" w:rsidRDefault="0037040F" w:rsidP="00CF0B53">
      <w:pPr>
        <w:spacing w:line="360" w:lineRule="auto"/>
        <w:jc w:val="both"/>
        <w:rPr>
          <w:bCs/>
          <w:sz w:val="22"/>
          <w:szCs w:val="22"/>
        </w:rPr>
      </w:pPr>
      <w:r w:rsidRPr="00155602">
        <w:rPr>
          <w:bCs/>
          <w:sz w:val="22"/>
          <w:szCs w:val="22"/>
        </w:rPr>
        <w:t xml:space="preserve">* </w:t>
      </w:r>
      <w:r w:rsidR="00436465" w:rsidRPr="00155602">
        <w:rPr>
          <w:bCs/>
          <w:sz w:val="22"/>
          <w:szCs w:val="22"/>
        </w:rPr>
        <w:t>Koszty</w:t>
      </w:r>
      <w:r w:rsidRPr="00155602">
        <w:rPr>
          <w:bCs/>
          <w:sz w:val="22"/>
          <w:szCs w:val="22"/>
        </w:rPr>
        <w:t xml:space="preserve"> </w:t>
      </w:r>
      <w:r w:rsidR="00CF0B53" w:rsidRPr="00155602">
        <w:rPr>
          <w:bCs/>
          <w:sz w:val="22"/>
          <w:szCs w:val="22"/>
        </w:rPr>
        <w:t xml:space="preserve">kwalifikowane </w:t>
      </w:r>
      <w:r w:rsidR="00436465" w:rsidRPr="00155602">
        <w:rPr>
          <w:bCs/>
          <w:sz w:val="22"/>
          <w:szCs w:val="22"/>
        </w:rPr>
        <w:t>I</w:t>
      </w:r>
      <w:r w:rsidRPr="00155602">
        <w:rPr>
          <w:bCs/>
          <w:sz w:val="22"/>
          <w:szCs w:val="22"/>
        </w:rPr>
        <w:t>nwestyc</w:t>
      </w:r>
      <w:r w:rsidR="00436465" w:rsidRPr="00155602">
        <w:rPr>
          <w:bCs/>
          <w:sz w:val="22"/>
          <w:szCs w:val="22"/>
        </w:rPr>
        <w:t>ji</w:t>
      </w:r>
      <w:r w:rsidRPr="00155602">
        <w:rPr>
          <w:bCs/>
          <w:sz w:val="22"/>
          <w:szCs w:val="22"/>
        </w:rPr>
        <w:t xml:space="preserve"> poniesione od dnia rozpoczęcia realizacji Inwestycji do dnia</w:t>
      </w:r>
      <w:r w:rsidR="00CF0B53" w:rsidRPr="00155602">
        <w:rPr>
          <w:bCs/>
          <w:sz w:val="22"/>
          <w:szCs w:val="22"/>
        </w:rPr>
        <w:t xml:space="preserve"> </w:t>
      </w:r>
      <w:r w:rsidR="00CF0B53" w:rsidRPr="00155602">
        <w:rPr>
          <w:bCs/>
          <w:sz w:val="22"/>
          <w:szCs w:val="22"/>
        </w:rPr>
        <w:br/>
      </w:r>
      <w:r w:rsidR="00AD7F09" w:rsidRPr="00155602">
        <w:rPr>
          <w:bCs/>
          <w:sz w:val="22"/>
          <w:szCs w:val="22"/>
        </w:rPr>
        <w:t>30</w:t>
      </w:r>
      <w:r w:rsidRPr="00155602">
        <w:rPr>
          <w:bCs/>
          <w:sz w:val="22"/>
          <w:szCs w:val="22"/>
        </w:rPr>
        <w:t>.</w:t>
      </w:r>
      <w:r w:rsidR="00AD7F09" w:rsidRPr="00155602">
        <w:rPr>
          <w:bCs/>
          <w:sz w:val="22"/>
          <w:szCs w:val="22"/>
        </w:rPr>
        <w:t>06</w:t>
      </w:r>
      <w:r w:rsidRPr="00155602">
        <w:rPr>
          <w:bCs/>
          <w:sz w:val="22"/>
          <w:szCs w:val="22"/>
        </w:rPr>
        <w:t>.202</w:t>
      </w:r>
      <w:r w:rsidR="008C4004" w:rsidRPr="00155602">
        <w:rPr>
          <w:bCs/>
          <w:sz w:val="22"/>
          <w:szCs w:val="22"/>
        </w:rPr>
        <w:t>8</w:t>
      </w:r>
      <w:r w:rsidRPr="00155602">
        <w:rPr>
          <w:bCs/>
          <w:sz w:val="22"/>
          <w:szCs w:val="22"/>
        </w:rPr>
        <w:t xml:space="preserve"> r.</w:t>
      </w:r>
    </w:p>
    <w:p w14:paraId="4E430A03" w14:textId="77777777" w:rsidR="00CF0B53" w:rsidRPr="00155602" w:rsidRDefault="00CF0B53" w:rsidP="00CF0B53">
      <w:pPr>
        <w:overflowPunct/>
        <w:autoSpaceDE/>
        <w:autoSpaceDN/>
        <w:adjustRightInd/>
        <w:spacing w:after="15" w:line="364" w:lineRule="auto"/>
        <w:ind w:left="10" w:right="1815" w:hanging="10"/>
        <w:jc w:val="both"/>
        <w:textAlignment w:val="auto"/>
        <w:rPr>
          <w:b/>
          <w:bCs/>
          <w:color w:val="000000"/>
          <w:kern w:val="2"/>
          <w:sz w:val="22"/>
          <w:szCs w:val="24"/>
          <w14:ligatures w14:val="standardContextual"/>
        </w:rPr>
      </w:pPr>
      <w:r w:rsidRPr="00155602">
        <w:rPr>
          <w:b/>
          <w:bCs/>
          <w:color w:val="000000"/>
          <w:kern w:val="2"/>
          <w:sz w:val="22"/>
          <w:szCs w:val="24"/>
          <w14:ligatures w14:val="standardContextual"/>
        </w:rPr>
        <w:t>Do kosztów kwalifikowalnych do objęcia Pomocą zalicza się koszty będące:</w:t>
      </w:r>
    </w:p>
    <w:p w14:paraId="7CE3E988" w14:textId="77777777" w:rsidR="00CF0B53" w:rsidRPr="00155602" w:rsidRDefault="00CF0B53" w:rsidP="00CF0B53">
      <w:pPr>
        <w:numPr>
          <w:ilvl w:val="0"/>
          <w:numId w:val="39"/>
        </w:numPr>
        <w:overflowPunct/>
        <w:autoSpaceDE/>
        <w:autoSpaceDN/>
        <w:adjustRightInd/>
        <w:spacing w:after="11" w:line="259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kosztem związanym z nabyciem gruntów lub prawa ich użytkowania wieczystego,</w:t>
      </w:r>
    </w:p>
    <w:p w14:paraId="4E82FB72" w14:textId="77777777" w:rsidR="00CF0B53" w:rsidRPr="00155602" w:rsidRDefault="00CF0B53" w:rsidP="00CF0B53">
      <w:pPr>
        <w:numPr>
          <w:ilvl w:val="0"/>
          <w:numId w:val="39"/>
        </w:numPr>
        <w:overflowPunct/>
        <w:autoSpaceDE/>
        <w:autoSpaceDN/>
        <w:adjustRightInd/>
        <w:spacing w:after="21" w:line="244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ceną nabycia albo kosztem wytworzenia we własnym zakresie środków trwałych w rozumieniu przepisów ustawy o rachunkowości,</w:t>
      </w:r>
    </w:p>
    <w:p w14:paraId="11F513C4" w14:textId="77777777" w:rsidR="00CF0B53" w:rsidRPr="00155602" w:rsidRDefault="00CF0B53" w:rsidP="00CF0B53">
      <w:pPr>
        <w:numPr>
          <w:ilvl w:val="0"/>
          <w:numId w:val="39"/>
        </w:numPr>
        <w:overflowPunct/>
        <w:autoSpaceDE/>
        <w:autoSpaceDN/>
        <w:adjustRightInd/>
        <w:spacing w:after="143" w:line="259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kosztem rozbudowy lub modernizacji istniejących środków trwałych,</w:t>
      </w:r>
    </w:p>
    <w:p w14:paraId="02040765" w14:textId="77777777" w:rsidR="00CF0B53" w:rsidRPr="00155602" w:rsidRDefault="00CF0B53" w:rsidP="00CF0B53">
      <w:pPr>
        <w:numPr>
          <w:ilvl w:val="0"/>
          <w:numId w:val="39"/>
        </w:numPr>
        <w:overflowPunct/>
        <w:autoSpaceDE/>
        <w:autoSpaceDN/>
        <w:adjustRightInd/>
        <w:spacing w:after="143" w:line="244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ceną nabycia wartości niematerialnych i prawnych związanych z transferem technologii przez nabycie praw patentowych, licencji, know-how i nieopatentowanej wiedzy technicznej,</w:t>
      </w:r>
    </w:p>
    <w:p w14:paraId="6F9C6237" w14:textId="77777777" w:rsidR="00CF0B53" w:rsidRPr="00155602" w:rsidRDefault="00CF0B53" w:rsidP="00CF0B53">
      <w:pPr>
        <w:numPr>
          <w:ilvl w:val="0"/>
          <w:numId w:val="39"/>
        </w:numPr>
        <w:overflowPunct/>
        <w:autoSpaceDE/>
        <w:autoSpaceDN/>
        <w:adjustRightInd/>
        <w:spacing w:after="143" w:line="241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kosztem związanym z najmem lub dzierżawą gruntów, budynków i budowli - pod warunkiem że okres najmu lub dzierżawy trwa co najmniej 5 lat, a w przypadku MŚP - co najmniej 3 lata, licząc od dnia zakończenia realizacji Projektu Niskoemisyjnego,</w:t>
      </w:r>
    </w:p>
    <w:p w14:paraId="5D70BE7C" w14:textId="77777777" w:rsidR="00CF0B53" w:rsidRPr="00155602" w:rsidRDefault="00CF0B53" w:rsidP="00CF0B53">
      <w:pPr>
        <w:numPr>
          <w:ilvl w:val="0"/>
          <w:numId w:val="39"/>
        </w:numPr>
        <w:overflowPunct/>
        <w:autoSpaceDE/>
        <w:autoSpaceDN/>
        <w:adjustRightInd/>
        <w:spacing w:after="117" w:line="241" w:lineRule="auto"/>
        <w:ind w:right="9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ceną nabycia aktywów innych niż grunty, budynki i budowle objęte najmem lub dzierżawą, w przypadku gdy najem lub dzierżawa ma postać leasingu finansowego oraz obejmuje zobowiązanie do nabycia aktywów z dniem upływu okresu najmu lub dzierżawy</w:t>
      </w:r>
    </w:p>
    <w:p w14:paraId="4948782F" w14:textId="77777777" w:rsidR="00CF0B53" w:rsidRPr="00155602" w:rsidRDefault="00CF0B53" w:rsidP="00CF0B53">
      <w:pPr>
        <w:overflowPunct/>
        <w:autoSpaceDE/>
        <w:autoSpaceDN/>
        <w:adjustRightInd/>
        <w:spacing w:after="143" w:line="238" w:lineRule="auto"/>
        <w:ind w:left="10" w:right="9" w:hanging="10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- pomniejszone o naliczony podatek od towarów i usług oraz o podatek akcyzowy, jeżeli możliwość ich odliczeń wynika z odrębnych przepisów.</w:t>
      </w:r>
    </w:p>
    <w:p w14:paraId="7C377471" w14:textId="77777777" w:rsidR="00CF0B53" w:rsidRPr="00155602" w:rsidRDefault="00CF0B53" w:rsidP="00CF0B53">
      <w:pPr>
        <w:overflowPunct/>
        <w:autoSpaceDE/>
        <w:autoSpaceDN/>
        <w:adjustRightInd/>
        <w:spacing w:after="120" w:line="238" w:lineRule="auto"/>
        <w:ind w:left="71" w:right="9" w:hanging="10"/>
        <w:jc w:val="both"/>
        <w:textAlignment w:val="auto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t>Koszty kwalifikowalne odnoszą się do wszystkich kosztów inwestycyjnych w aktywa trwałe (takie jak grunt, budynki, instalacje, urządzenia, maszyny) i aktywa niematerialne i prawne (patenty, licencje, techniczny know-how lub inna własność intelektualna) ściśle konieczne do inwestycji wymienionych w motywie (18). Aktywa niematerialne muszą: (i) pozostać związane ze wskazanym obszarem i nie mogą być przenoszone do innych obszarów; (ii) być wykorzystane głównie w odpowiednim obiekcie produkcyjnym otrzymującym pomoc; (iii) muszą być amortyzowane; (iv) zakupione na warunkach rynkowych od strony trzeciej niepowiązanej z kupującym; (v) być włączone do aktywów przedsięwzięcia otrzymującego pomoc; i (vi) muszą pozostać powiązane z projektem, który otrzymał pomoc przez co najmniej pięć lat (lub trzy lata dla MŚP).</w:t>
      </w:r>
    </w:p>
    <w:p w14:paraId="767B1D4A" w14:textId="77777777" w:rsidR="00CF0B53" w:rsidRPr="00155602" w:rsidRDefault="00CF0B53" w:rsidP="00CF0B53">
      <w:pPr>
        <w:contextualSpacing/>
        <w:jc w:val="both"/>
        <w:rPr>
          <w:color w:val="000000"/>
          <w:kern w:val="2"/>
          <w:sz w:val="22"/>
          <w:szCs w:val="24"/>
          <w14:ligatures w14:val="standardContextual"/>
        </w:rPr>
      </w:pPr>
      <w:r w:rsidRPr="00155602">
        <w:rPr>
          <w:color w:val="000000"/>
          <w:kern w:val="2"/>
          <w:sz w:val="22"/>
          <w:szCs w:val="24"/>
          <w14:ligatures w14:val="standardContextual"/>
        </w:rPr>
        <w:lastRenderedPageBreak/>
        <w:t xml:space="preserve">Koszty kwalifikowane określa się zgodnie z art. 14 ust. 4 oraz ust. 6 – 9 rozporządzenia nr 651/2014 oraz </w:t>
      </w:r>
      <w:r w:rsidRPr="00155602">
        <w:rPr>
          <w:color w:val="000000"/>
          <w:kern w:val="2"/>
          <w:sz w:val="22"/>
          <w:szCs w:val="24"/>
          <w14:ligatures w14:val="standardContextual"/>
        </w:rPr>
        <w:br/>
        <w:t>(w zakresie VAT i akcyzy) art. 7 ust. 1 rozporządzenia nr 651/2014 oraz innymi właściwymi przepisami regulującymi objętą Umową pomoc publiczną.</w:t>
      </w:r>
    </w:p>
    <w:p w14:paraId="6D9A7852" w14:textId="76E8DB03" w:rsidR="0037040F" w:rsidRPr="00155602" w:rsidRDefault="0037040F" w:rsidP="00015B44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155602">
        <w:rPr>
          <w:bCs/>
          <w:sz w:val="22"/>
          <w:szCs w:val="22"/>
        </w:rPr>
        <w:br w:type="page"/>
      </w:r>
    </w:p>
    <w:p w14:paraId="5A7E4636" w14:textId="46E3B160" w:rsidR="00B45A23" w:rsidRPr="00155602" w:rsidRDefault="00B45A23" w:rsidP="00B45A23">
      <w:pPr>
        <w:spacing w:line="360" w:lineRule="auto"/>
        <w:jc w:val="right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CF0B53" w:rsidRPr="00155602">
        <w:rPr>
          <w:b/>
          <w:bCs/>
          <w:sz w:val="22"/>
          <w:szCs w:val="22"/>
          <w:u w:val="single"/>
        </w:rPr>
        <w:t>8</w:t>
      </w:r>
    </w:p>
    <w:p w14:paraId="395877CF" w14:textId="4D810288" w:rsidR="00B45A23" w:rsidRPr="00155602" w:rsidRDefault="00B45A23" w:rsidP="00B45A2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Umowa nr II/</w:t>
      </w:r>
      <w:r w:rsidR="00B53408" w:rsidRPr="00155602">
        <w:rPr>
          <w:b/>
          <w:sz w:val="22"/>
          <w:szCs w:val="22"/>
        </w:rPr>
        <w:t>117</w:t>
      </w:r>
      <w:r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Pr="00155602">
        <w:rPr>
          <w:b/>
          <w:sz w:val="22"/>
          <w:szCs w:val="22"/>
        </w:rPr>
        <w:t>/DRI</w:t>
      </w:r>
    </w:p>
    <w:p w14:paraId="11F91326" w14:textId="77777777" w:rsidR="00B45A23" w:rsidRPr="00155602" w:rsidRDefault="00B45A23" w:rsidP="00B45A23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B604F35" w14:textId="20F90D6C" w:rsidR="00B45A23" w:rsidRPr="00155602" w:rsidRDefault="00B45A23" w:rsidP="00B45A23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Sprawozdanie </w:t>
      </w:r>
      <w:r w:rsidR="001F11C4" w:rsidRPr="00155602">
        <w:rPr>
          <w:b/>
          <w:bCs/>
          <w:sz w:val="22"/>
          <w:szCs w:val="22"/>
        </w:rPr>
        <w:t xml:space="preserve">Nr 1 </w:t>
      </w:r>
      <w:r w:rsidRPr="00155602">
        <w:rPr>
          <w:b/>
          <w:bCs/>
          <w:sz w:val="22"/>
          <w:szCs w:val="22"/>
        </w:rPr>
        <w:t>finansowo-rzeczowe</w:t>
      </w:r>
    </w:p>
    <w:p w14:paraId="58CB52C8" w14:textId="041A5FEA" w:rsidR="00B45A23" w:rsidRPr="00155602" w:rsidRDefault="00B45A23" w:rsidP="00B45A23">
      <w:pPr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dla projektu </w:t>
      </w:r>
      <w:r w:rsidR="00DC7D1B" w:rsidRPr="00155602">
        <w:rPr>
          <w:b/>
          <w:bCs/>
          <w:sz w:val="22"/>
          <w:szCs w:val="22"/>
        </w:rPr>
        <w:t xml:space="preserve">Malta – </w:t>
      </w:r>
      <w:proofErr w:type="spellStart"/>
      <w:r w:rsidR="00DC7D1B" w:rsidRPr="00155602">
        <w:rPr>
          <w:b/>
          <w:bCs/>
          <w:sz w:val="22"/>
          <w:szCs w:val="22"/>
        </w:rPr>
        <w:t>Decor</w:t>
      </w:r>
      <w:proofErr w:type="spellEnd"/>
      <w:r w:rsidR="00DC7D1B" w:rsidRPr="00155602">
        <w:rPr>
          <w:b/>
          <w:bCs/>
          <w:sz w:val="22"/>
          <w:szCs w:val="22"/>
        </w:rPr>
        <w:t xml:space="preserve"> Sp. z o.o.</w:t>
      </w:r>
      <w:r w:rsidRPr="00155602">
        <w:rPr>
          <w:b/>
          <w:bCs/>
          <w:sz w:val="22"/>
          <w:szCs w:val="22"/>
        </w:rPr>
        <w:br/>
        <w:t xml:space="preserve">za okres od dnia rozpoczęcia realizacji Inwestycji do dnia 31.12.20… r. </w:t>
      </w:r>
    </w:p>
    <w:p w14:paraId="0B33BB25" w14:textId="77777777" w:rsidR="00B45A23" w:rsidRPr="00155602" w:rsidRDefault="00B45A23" w:rsidP="00B45A23">
      <w:pPr>
        <w:spacing w:before="60" w:after="60"/>
        <w:rPr>
          <w:sz w:val="22"/>
          <w:szCs w:val="22"/>
        </w:rPr>
      </w:pPr>
    </w:p>
    <w:p w14:paraId="5A9F30EA" w14:textId="585D3598" w:rsidR="00B45A23" w:rsidRPr="00155602" w:rsidRDefault="00B45A23" w:rsidP="00B45A23">
      <w:pPr>
        <w:spacing w:after="120"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1. Koszty </w:t>
      </w:r>
      <w:r w:rsidR="00CF0B53" w:rsidRPr="00155602">
        <w:rPr>
          <w:b/>
          <w:sz w:val="22"/>
          <w:szCs w:val="22"/>
        </w:rPr>
        <w:t xml:space="preserve">kwalifikowane </w:t>
      </w:r>
      <w:r w:rsidRPr="00155602">
        <w:rPr>
          <w:b/>
          <w:sz w:val="22"/>
          <w:szCs w:val="22"/>
        </w:rPr>
        <w:t>Inwestycji za okres od dnia rozpoczęcia realizacji Inwestycji do dnia 30.09.20…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B45A23" w:rsidRPr="00155602" w14:paraId="4E64DBD8" w14:textId="77777777" w:rsidTr="00D022F3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CDF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04" w14:textId="77777777" w:rsidR="00B45A23" w:rsidRPr="00155602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 xml:space="preserve">wystawienia </w:t>
            </w:r>
            <w:r w:rsidRPr="00155602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14D" w14:textId="77777777" w:rsidR="00B45A23" w:rsidRPr="00155602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>zaksięgowania</w:t>
            </w:r>
            <w:r w:rsidRPr="00155602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F50" w14:textId="77777777" w:rsidR="00B45A23" w:rsidRPr="00155602" w:rsidRDefault="00B45A23" w:rsidP="00D022F3">
            <w:pPr>
              <w:keepNext/>
              <w:jc w:val="center"/>
              <w:rPr>
                <w:b/>
                <w:sz w:val="20"/>
              </w:rPr>
            </w:pPr>
          </w:p>
          <w:p w14:paraId="59267FD2" w14:textId="77777777" w:rsidR="00B45A23" w:rsidRPr="00155602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 xml:space="preserve">Nr faktury </w:t>
            </w:r>
            <w:r w:rsidRPr="0015560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86" w14:textId="77777777" w:rsidR="00B45A23" w:rsidRPr="00155602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3B59" w14:textId="77777777" w:rsidR="00B45A23" w:rsidRPr="00155602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Wartość netto</w:t>
            </w:r>
          </w:p>
          <w:p w14:paraId="51A8A8E9" w14:textId="77777777" w:rsidR="00B45A23" w:rsidRPr="00155602" w:rsidRDefault="00B45A23" w:rsidP="00D022F3">
            <w:pPr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(w PLN)</w:t>
            </w:r>
          </w:p>
        </w:tc>
      </w:tr>
      <w:tr w:rsidR="00B45A23" w:rsidRPr="00155602" w14:paraId="18DF90B0" w14:textId="77777777" w:rsidTr="00D022F3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C836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1D2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397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A93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79F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018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B45A23" w:rsidRPr="00155602" w14:paraId="3C79710F" w14:textId="77777777" w:rsidTr="00D022F3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CDA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AE2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B53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638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EBA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459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B45A23" w:rsidRPr="00155602" w14:paraId="32587356" w14:textId="77777777" w:rsidTr="00D022F3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76A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49E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  <w:r w:rsidRPr="00155602">
              <w:rPr>
                <w:b/>
                <w:sz w:val="20"/>
              </w:rPr>
              <w:t>Łącznie w roku 20…</w:t>
            </w:r>
          </w:p>
        </w:tc>
      </w:tr>
      <w:tr w:rsidR="00B45A23" w:rsidRPr="00155602" w14:paraId="2C956A3D" w14:textId="77777777" w:rsidTr="00D022F3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E17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F5A5" w14:textId="77777777" w:rsidR="00B45A23" w:rsidRPr="00155602" w:rsidRDefault="00B45A23" w:rsidP="00D022F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B1D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7CA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953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6F0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</w:tr>
      <w:tr w:rsidR="00B45A23" w:rsidRPr="00155602" w14:paraId="703DAB53" w14:textId="77777777" w:rsidTr="00D022F3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B6" w14:textId="77777777" w:rsidR="00B45A23" w:rsidRPr="00155602" w:rsidRDefault="00B45A23" w:rsidP="00D022F3">
            <w:pPr>
              <w:spacing w:line="360" w:lineRule="auto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C0F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</w:tr>
    </w:tbl>
    <w:p w14:paraId="08E291FB" w14:textId="77777777" w:rsidR="00B45A23" w:rsidRPr="00155602" w:rsidRDefault="00B45A23" w:rsidP="00B45A23">
      <w:pPr>
        <w:rPr>
          <w:sz w:val="16"/>
          <w:szCs w:val="16"/>
        </w:rPr>
      </w:pPr>
    </w:p>
    <w:p w14:paraId="7707035A" w14:textId="246A05D4" w:rsidR="00B45A23" w:rsidRPr="00155602" w:rsidRDefault="00B45A23" w:rsidP="00B45A23">
      <w:pPr>
        <w:spacing w:after="120"/>
        <w:ind w:right="74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2. Prognozowane koszty </w:t>
      </w:r>
      <w:r w:rsidR="00CF0B53" w:rsidRPr="00155602">
        <w:rPr>
          <w:b/>
          <w:sz w:val="22"/>
          <w:szCs w:val="22"/>
        </w:rPr>
        <w:t>kwalifikowane I</w:t>
      </w:r>
      <w:r w:rsidRPr="00155602">
        <w:rPr>
          <w:b/>
          <w:sz w:val="22"/>
          <w:szCs w:val="22"/>
        </w:rPr>
        <w:t>nwestycji za okres od dnia 01.10.20… r. do dnia 31.12.20… r.:</w:t>
      </w:r>
      <w:r w:rsidRPr="00155602">
        <w:rPr>
          <w:b/>
          <w:sz w:val="22"/>
          <w:szCs w:val="22"/>
        </w:rPr>
        <w:br/>
        <w:t>……PLN</w:t>
      </w:r>
    </w:p>
    <w:p w14:paraId="6318843C" w14:textId="4AEAB991" w:rsidR="00B45A23" w:rsidRPr="00155602" w:rsidRDefault="00B45A23" w:rsidP="00B45A23">
      <w:pPr>
        <w:spacing w:after="120"/>
        <w:ind w:right="74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3. Łączne koszty </w:t>
      </w:r>
      <w:r w:rsidR="00CF0B53" w:rsidRPr="00155602">
        <w:rPr>
          <w:b/>
          <w:sz w:val="22"/>
          <w:szCs w:val="22"/>
        </w:rPr>
        <w:t>kwalifikowane I</w:t>
      </w:r>
      <w:r w:rsidRPr="00155602">
        <w:rPr>
          <w:b/>
          <w:sz w:val="22"/>
          <w:szCs w:val="22"/>
        </w:rPr>
        <w:t>nwestycji, o których mowa w pkt 1 i 2 (za okres od dnia rozpoczęcia realizacji Inwestycji do dnia 31.12.20… r. ) według Sprawozdania</w:t>
      </w:r>
      <w:r w:rsidR="001F11C4" w:rsidRPr="00155602">
        <w:rPr>
          <w:b/>
          <w:sz w:val="22"/>
          <w:szCs w:val="22"/>
        </w:rPr>
        <w:t xml:space="preserve"> Nr 1</w:t>
      </w:r>
      <w:r w:rsidRPr="00155602">
        <w:rPr>
          <w:b/>
          <w:sz w:val="22"/>
          <w:szCs w:val="22"/>
        </w:rPr>
        <w:t>: ……PLN</w:t>
      </w:r>
    </w:p>
    <w:p w14:paraId="3E95EB68" w14:textId="2B80A696" w:rsidR="00B45A23" w:rsidRPr="00155602" w:rsidRDefault="00B45A23" w:rsidP="00B45A23">
      <w:pPr>
        <w:spacing w:after="120"/>
        <w:ind w:right="74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4. Liczba miejsc pracy utworzonych od dnia rozpoczęcia realizacji Inwestycji do dnia 30.09.20…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D660B6" w:rsidRPr="00155602" w14:paraId="20DDAD82" w14:textId="77777777" w:rsidTr="00D022F3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A08" w14:textId="77777777" w:rsidR="00D660B6" w:rsidRPr="00155602" w:rsidRDefault="00D660B6" w:rsidP="00D022F3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D70F" w14:textId="01839333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 xml:space="preserve">Liczba miejsc pracy </w:t>
            </w:r>
          </w:p>
          <w:p w14:paraId="0A52218F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 xml:space="preserve">utworzonych </w:t>
            </w:r>
            <w:r w:rsidRPr="00155602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CE4" w14:textId="2FB2C2AD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D44F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B19BE5B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72DD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>Data rozpoczęcia pracy (</w:t>
            </w:r>
            <w:r w:rsidRPr="00155602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15560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5EE6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8849CDB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 xml:space="preserve">Data zwolnienia </w:t>
            </w:r>
            <w:r w:rsidRPr="00155602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EB3" w14:textId="77E334B2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 xml:space="preserve">Liczba zlikwidowanych miejsc pracy </w:t>
            </w:r>
            <w:r w:rsidRPr="00155602"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D660B6" w:rsidRPr="00155602" w14:paraId="67F53C3D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1DF4" w14:textId="77777777" w:rsidR="00D660B6" w:rsidRPr="00155602" w:rsidRDefault="00D660B6" w:rsidP="00D022F3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FA7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6CE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E35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B22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610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E12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660B6" w:rsidRPr="00155602" w14:paraId="5C639455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D6BD" w14:textId="77777777" w:rsidR="00D660B6" w:rsidRPr="00155602" w:rsidRDefault="00D660B6" w:rsidP="00D022F3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DDB0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84A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013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D6D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519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C82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660B6" w:rsidRPr="00155602" w14:paraId="7F390CB3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680D" w14:textId="77777777" w:rsidR="00D660B6" w:rsidRPr="00155602" w:rsidRDefault="00D660B6" w:rsidP="00D022F3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F7F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FE1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548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699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6C6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F93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660B6" w:rsidRPr="00155602" w14:paraId="770DC752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2A6F" w14:textId="77777777" w:rsidR="00D660B6" w:rsidRPr="00155602" w:rsidRDefault="00D660B6" w:rsidP="00D022F3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475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155602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811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CAB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375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FFC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E06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155602">
              <w:rPr>
                <w:sz w:val="18"/>
                <w:szCs w:val="18"/>
              </w:rPr>
              <w:t>B</w:t>
            </w:r>
          </w:p>
        </w:tc>
      </w:tr>
      <w:tr w:rsidR="00D660B6" w:rsidRPr="00155602" w14:paraId="48621D58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7A77" w14:textId="77777777" w:rsidR="00D660B6" w:rsidRPr="00155602" w:rsidRDefault="00D660B6" w:rsidP="00D022F3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155602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3CD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155602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0E2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6AB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3A4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ECA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118" w14:textId="77777777" w:rsidR="00D660B6" w:rsidRPr="00155602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E2A57F9" w14:textId="77777777" w:rsidR="00B45A23" w:rsidRPr="00155602" w:rsidRDefault="00B45A23" w:rsidP="00B45A23">
      <w:pPr>
        <w:spacing w:line="360" w:lineRule="auto"/>
        <w:rPr>
          <w:sz w:val="22"/>
          <w:szCs w:val="22"/>
        </w:rPr>
      </w:pPr>
    </w:p>
    <w:p w14:paraId="397DEDE8" w14:textId="626991CD" w:rsidR="00B45A23" w:rsidRPr="00155602" w:rsidRDefault="00B45A23" w:rsidP="00B45A23">
      <w:pPr>
        <w:spacing w:line="360" w:lineRule="auto"/>
        <w:jc w:val="both"/>
        <w:rPr>
          <w:b/>
          <w:sz w:val="20"/>
        </w:rPr>
      </w:pPr>
      <w:r w:rsidRPr="00155602">
        <w:rPr>
          <w:b/>
          <w:sz w:val="22"/>
          <w:szCs w:val="22"/>
        </w:rPr>
        <w:t>5. Prognozowana liczba miejsc pracy …….</w:t>
      </w:r>
      <w:r w:rsidRPr="00155602">
        <w:t xml:space="preserve">, </w:t>
      </w:r>
      <w:r w:rsidRPr="00155602">
        <w:rPr>
          <w:b/>
          <w:sz w:val="22"/>
          <w:szCs w:val="22"/>
        </w:rPr>
        <w:t>które zostaną utworzone od dnia 01.10.20… r. do dnia 31.12.20… r.</w:t>
      </w:r>
    </w:p>
    <w:p w14:paraId="2F1CC043" w14:textId="77CD895F" w:rsidR="00B45A23" w:rsidRPr="00155602" w:rsidRDefault="00B45A23" w:rsidP="00B45A23">
      <w:pPr>
        <w:spacing w:line="360" w:lineRule="auto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>6. Łączna liczba miejsc pracy …….., o których mowa w pkt 4 i 5 Sprawozdania</w:t>
      </w:r>
      <w:r w:rsidR="001F11C4" w:rsidRPr="00155602">
        <w:rPr>
          <w:b/>
          <w:sz w:val="22"/>
          <w:szCs w:val="22"/>
        </w:rPr>
        <w:t xml:space="preserve"> Nr 1 </w:t>
      </w:r>
    </w:p>
    <w:p w14:paraId="7D08A227" w14:textId="77777777" w:rsidR="00B45A23" w:rsidRPr="00155602" w:rsidRDefault="00B45A23" w:rsidP="00B45A23">
      <w:pPr>
        <w:spacing w:line="360" w:lineRule="auto"/>
        <w:rPr>
          <w:b/>
          <w:sz w:val="22"/>
          <w:szCs w:val="22"/>
        </w:rPr>
      </w:pPr>
    </w:p>
    <w:p w14:paraId="4F41ADE0" w14:textId="77777777" w:rsidR="00B45A23" w:rsidRPr="00155602" w:rsidRDefault="00B45A23" w:rsidP="00B45A23">
      <w:pPr>
        <w:spacing w:line="360" w:lineRule="auto"/>
        <w:rPr>
          <w:b/>
          <w:sz w:val="22"/>
          <w:szCs w:val="22"/>
        </w:rPr>
      </w:pPr>
    </w:p>
    <w:p w14:paraId="25B84005" w14:textId="77777777" w:rsidR="00B45A23" w:rsidRPr="00155602" w:rsidRDefault="00B45A23" w:rsidP="00B45A23">
      <w:pPr>
        <w:spacing w:line="360" w:lineRule="auto"/>
        <w:rPr>
          <w:b/>
          <w:sz w:val="22"/>
          <w:szCs w:val="22"/>
        </w:rPr>
      </w:pPr>
    </w:p>
    <w:p w14:paraId="287CCAE5" w14:textId="77777777" w:rsidR="00B45A23" w:rsidRPr="00155602" w:rsidRDefault="00B45A23" w:rsidP="00B45A23">
      <w:pPr>
        <w:spacing w:line="360" w:lineRule="auto"/>
        <w:rPr>
          <w:b/>
          <w:sz w:val="22"/>
          <w:szCs w:val="22"/>
        </w:rPr>
      </w:pPr>
    </w:p>
    <w:p w14:paraId="56808D2E" w14:textId="77777777" w:rsidR="00B45A23" w:rsidRPr="00155602" w:rsidRDefault="00B45A23" w:rsidP="00B45A23">
      <w:pPr>
        <w:spacing w:line="360" w:lineRule="auto"/>
        <w:rPr>
          <w:b/>
          <w:sz w:val="22"/>
          <w:szCs w:val="22"/>
        </w:rPr>
      </w:pPr>
    </w:p>
    <w:p w14:paraId="43B4056A" w14:textId="77777777" w:rsidR="00081476" w:rsidRPr="00155602" w:rsidRDefault="00081476" w:rsidP="00B45A23">
      <w:pPr>
        <w:spacing w:line="360" w:lineRule="auto"/>
        <w:rPr>
          <w:b/>
          <w:sz w:val="22"/>
          <w:szCs w:val="22"/>
        </w:rPr>
      </w:pPr>
    </w:p>
    <w:p w14:paraId="1CB4FD52" w14:textId="31F5F490" w:rsidR="00B45A23" w:rsidRPr="00155602" w:rsidRDefault="00B45A23" w:rsidP="00B45A23">
      <w:pPr>
        <w:spacing w:line="360" w:lineRule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7. Utrzymanie miejsc pracy od dnia rozpoczęcia realizacji Inwestycji do dnia 30.09.20…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B45A23" w:rsidRPr="00155602" w14:paraId="4E2CEB39" w14:textId="77777777" w:rsidTr="00D022F3">
        <w:tc>
          <w:tcPr>
            <w:tcW w:w="304" w:type="pct"/>
            <w:vAlign w:val="center"/>
          </w:tcPr>
          <w:p w14:paraId="666703EF" w14:textId="77777777" w:rsidR="00B45A23" w:rsidRPr="00155602" w:rsidRDefault="00B45A23" w:rsidP="00D022F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190EDD2A" w14:textId="77777777" w:rsidR="00B45A23" w:rsidRPr="00155602" w:rsidRDefault="00B45A23" w:rsidP="00D022F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6A4758F7" w14:textId="77777777" w:rsidR="00B45A23" w:rsidRPr="00155602" w:rsidRDefault="00B45A23" w:rsidP="00D022F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Przeciętne zatrudnienie</w:t>
            </w:r>
          </w:p>
        </w:tc>
      </w:tr>
      <w:tr w:rsidR="00B45A23" w:rsidRPr="00155602" w14:paraId="23AF8A89" w14:textId="77777777" w:rsidTr="00D022F3">
        <w:tc>
          <w:tcPr>
            <w:tcW w:w="304" w:type="pct"/>
            <w:vAlign w:val="center"/>
          </w:tcPr>
          <w:p w14:paraId="2C48CE56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002090EA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C64020C" w14:textId="77777777" w:rsidR="00B45A23" w:rsidRPr="00155602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155602" w14:paraId="544DD7D2" w14:textId="77777777" w:rsidTr="00D022F3">
        <w:tc>
          <w:tcPr>
            <w:tcW w:w="304" w:type="pct"/>
            <w:vAlign w:val="center"/>
          </w:tcPr>
          <w:p w14:paraId="20627B85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7D29574F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3607622B" w14:textId="77777777" w:rsidR="00B45A23" w:rsidRPr="00155602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155602" w14:paraId="0EA600E1" w14:textId="77777777" w:rsidTr="00D022F3">
        <w:tc>
          <w:tcPr>
            <w:tcW w:w="304" w:type="pct"/>
            <w:vAlign w:val="center"/>
          </w:tcPr>
          <w:p w14:paraId="495D8913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24608C6C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26F7E201" w14:textId="77777777" w:rsidR="00B45A23" w:rsidRPr="00155602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155602" w14:paraId="6A9E4494" w14:textId="77777777" w:rsidTr="00D022F3">
        <w:trPr>
          <w:trHeight w:val="70"/>
        </w:trPr>
        <w:tc>
          <w:tcPr>
            <w:tcW w:w="304" w:type="pct"/>
            <w:vAlign w:val="center"/>
          </w:tcPr>
          <w:p w14:paraId="117C7A47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6F6BB4A8" w14:textId="77777777" w:rsidR="00B45A23" w:rsidRPr="00155602" w:rsidRDefault="00B45A23" w:rsidP="00D022F3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1FE7A15" w14:textId="77777777" w:rsidR="00B45A23" w:rsidRPr="00155602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155602" w14:paraId="154B6634" w14:textId="77777777" w:rsidTr="00D022F3">
        <w:trPr>
          <w:trHeight w:val="70"/>
        </w:trPr>
        <w:tc>
          <w:tcPr>
            <w:tcW w:w="304" w:type="pct"/>
            <w:vAlign w:val="center"/>
          </w:tcPr>
          <w:p w14:paraId="54B9D082" w14:textId="77777777" w:rsidR="00B45A23" w:rsidRPr="00155602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780F6E5" w14:textId="77777777" w:rsidR="00B45A23" w:rsidRPr="00155602" w:rsidRDefault="00B45A23" w:rsidP="00D022F3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298CB012" w14:textId="77777777" w:rsidR="00B45A23" w:rsidRPr="00155602" w:rsidRDefault="00B45A23" w:rsidP="00D022F3">
            <w:pPr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Średnioroczne</w:t>
            </w:r>
            <w:r w:rsidRPr="00155602">
              <w:rPr>
                <w:bCs/>
                <w:sz w:val="20"/>
              </w:rPr>
              <w:t xml:space="preserve"> zatrudnienie</w:t>
            </w:r>
            <w:r w:rsidRPr="00155602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89C8D32" w14:textId="77777777" w:rsidR="00B45A23" w:rsidRPr="00155602" w:rsidRDefault="00B45A23" w:rsidP="00B45A23">
      <w:pPr>
        <w:jc w:val="both"/>
        <w:rPr>
          <w:sz w:val="20"/>
        </w:rPr>
      </w:pPr>
    </w:p>
    <w:p w14:paraId="78E16265" w14:textId="77777777" w:rsidR="00B45A23" w:rsidRPr="00155602" w:rsidRDefault="00B45A23" w:rsidP="00B45A23">
      <w:pPr>
        <w:jc w:val="both"/>
        <w:rPr>
          <w:sz w:val="20"/>
        </w:rPr>
      </w:pPr>
      <w:r w:rsidRPr="00155602">
        <w:rPr>
          <w:sz w:val="20"/>
        </w:rPr>
        <w:t xml:space="preserve">Średniomiesięczne zatrudnienie w związku z realizowanym projektem (w okresie objętym kontrolą), wyliczone </w:t>
      </w:r>
      <w:r w:rsidRPr="00155602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988B579" w14:textId="77777777" w:rsidR="00B45A23" w:rsidRPr="00155602" w:rsidRDefault="00B45A23" w:rsidP="00B45A23">
      <w:pPr>
        <w:jc w:val="both"/>
        <w:rPr>
          <w:sz w:val="20"/>
        </w:rPr>
      </w:pPr>
    </w:p>
    <w:p w14:paraId="0CA6DBAC" w14:textId="77777777" w:rsidR="00B45A23" w:rsidRPr="00155602" w:rsidRDefault="00B45A23" w:rsidP="00B45A23">
      <w:pPr>
        <w:spacing w:after="120" w:line="360" w:lineRule="auto"/>
        <w:ind w:right="-108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>8. Wykaz etatów na dzień 30.09.20… 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B45A23" w:rsidRPr="00155602" w14:paraId="58173137" w14:textId="77777777" w:rsidTr="00D022F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A92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AFDF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C92A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Liczba etatów (z uwzględnieniem wymiaru)</w:t>
            </w:r>
          </w:p>
        </w:tc>
      </w:tr>
      <w:tr w:rsidR="00B45A23" w:rsidRPr="00155602" w14:paraId="7A7DA83C" w14:textId="77777777" w:rsidTr="00D022F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E679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15B1D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1595A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155602" w14:paraId="7779483D" w14:textId="77777777" w:rsidTr="00D022F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FE22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2D66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9419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155602" w14:paraId="6970D84F" w14:textId="77777777" w:rsidTr="00D022F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F1B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47F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3FE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155602" w14:paraId="7EB55B3C" w14:textId="77777777" w:rsidTr="00D022F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204" w14:textId="77777777" w:rsidR="00B45A23" w:rsidRPr="00155602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BD5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60C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155602" w14:paraId="068CF66D" w14:textId="77777777" w:rsidTr="00D022F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F6D3" w14:textId="77777777" w:rsidR="00B45A23" w:rsidRPr="00155602" w:rsidRDefault="00B45A23" w:rsidP="00D022F3">
            <w:pPr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Podsumowanie</w:t>
            </w:r>
          </w:p>
          <w:p w14:paraId="77FEB106" w14:textId="77777777" w:rsidR="00B45A23" w:rsidRPr="00155602" w:rsidRDefault="00B45A23" w:rsidP="00D022F3">
            <w:pPr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321D" w14:textId="77777777" w:rsidR="00B45A23" w:rsidRPr="00155602" w:rsidRDefault="00B45A23" w:rsidP="00D022F3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12A9F" w14:textId="77777777" w:rsidR="00B45A23" w:rsidRPr="00155602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8D6584F" w14:textId="77777777" w:rsidR="00B45A23" w:rsidRPr="00155602" w:rsidRDefault="00B45A23" w:rsidP="00B45A23">
      <w:pPr>
        <w:shd w:val="clear" w:color="auto" w:fill="FFFFFF"/>
        <w:jc w:val="both"/>
        <w:rPr>
          <w:b/>
          <w:sz w:val="22"/>
          <w:szCs w:val="22"/>
        </w:rPr>
      </w:pPr>
    </w:p>
    <w:p w14:paraId="0206CF0E" w14:textId="77777777" w:rsidR="00B45A23" w:rsidRPr="00155602" w:rsidRDefault="00B45A23" w:rsidP="00B45A23">
      <w:pPr>
        <w:shd w:val="clear" w:color="auto" w:fill="FFFFFF"/>
        <w:jc w:val="both"/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9. Przedsiębiorca oświadcza, że miejsca pracy utworzone w związku z realizacją Inwestycji zostały wyliczone zgodnie z definicją określoną w </w:t>
      </w:r>
      <w:r w:rsidRPr="00155602">
        <w:rPr>
          <w:b/>
          <w:color w:val="000000"/>
          <w:sz w:val="22"/>
          <w:szCs w:val="22"/>
        </w:rPr>
        <w:t xml:space="preserve">§ 2 ust. 2 pkt 1 </w:t>
      </w:r>
      <w:r w:rsidRPr="00155602">
        <w:rPr>
          <w:b/>
          <w:sz w:val="22"/>
          <w:szCs w:val="22"/>
        </w:rPr>
        <w:t xml:space="preserve">Umowy. </w:t>
      </w:r>
    </w:p>
    <w:p w14:paraId="5A420554" w14:textId="77777777" w:rsidR="00B45A23" w:rsidRPr="00155602" w:rsidRDefault="00B45A23" w:rsidP="00B45A2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1D35F08" w14:textId="77777777" w:rsidR="00B45A23" w:rsidRPr="00155602" w:rsidRDefault="00B45A23" w:rsidP="00B45A2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</w:t>
      </w:r>
    </w:p>
    <w:p w14:paraId="14F17586" w14:textId="77777777" w:rsidR="00B45A23" w:rsidRPr="00155602" w:rsidRDefault="00B45A23" w:rsidP="00B45A23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Podpis osób upoważnionych</w:t>
      </w:r>
    </w:p>
    <w:p w14:paraId="0E365153" w14:textId="77777777" w:rsidR="00B45A23" w:rsidRPr="00155602" w:rsidRDefault="00B45A23" w:rsidP="00B45A23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do reprezentowania Przedsiębiorcy </w:t>
      </w:r>
    </w:p>
    <w:p w14:paraId="3CE63DAC" w14:textId="77777777" w:rsidR="0037040F" w:rsidRPr="00155602" w:rsidRDefault="0037040F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BB42F10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9F858DC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26B96A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43E02B6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B044D8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860C50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8DFD6EF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51A480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011BC28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4C32BD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BD90F81" w14:textId="77777777" w:rsidR="00B45A23" w:rsidRPr="00155602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C39650B" w14:textId="77777777" w:rsidR="00C931C1" w:rsidRPr="00155602" w:rsidRDefault="00C931C1" w:rsidP="00226E9A">
      <w:pPr>
        <w:spacing w:line="360" w:lineRule="auto"/>
        <w:rPr>
          <w:b/>
          <w:bCs/>
          <w:sz w:val="22"/>
          <w:szCs w:val="22"/>
          <w:u w:val="single"/>
        </w:rPr>
      </w:pPr>
    </w:p>
    <w:p w14:paraId="67D8B803" w14:textId="3D5A752F" w:rsidR="0037040F" w:rsidRPr="00155602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CF0B53" w:rsidRPr="00155602">
        <w:rPr>
          <w:b/>
          <w:bCs/>
          <w:sz w:val="22"/>
          <w:szCs w:val="22"/>
          <w:u w:val="single"/>
        </w:rPr>
        <w:t>8</w:t>
      </w:r>
      <w:r w:rsidR="00B45A23" w:rsidRPr="00155602">
        <w:rPr>
          <w:b/>
          <w:bCs/>
          <w:sz w:val="22"/>
          <w:szCs w:val="22"/>
          <w:u w:val="single"/>
        </w:rPr>
        <w:t>a</w:t>
      </w:r>
    </w:p>
    <w:p w14:paraId="001844B4" w14:textId="478C0A35" w:rsidR="0037040F" w:rsidRPr="0015560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Umowa nr </w:t>
      </w:r>
      <w:r w:rsidR="00AF25DD" w:rsidRPr="00155602">
        <w:rPr>
          <w:b/>
          <w:sz w:val="22"/>
          <w:szCs w:val="22"/>
        </w:rPr>
        <w:t>II/</w:t>
      </w:r>
      <w:r w:rsidR="00B53408" w:rsidRPr="00155602">
        <w:rPr>
          <w:b/>
          <w:sz w:val="22"/>
          <w:szCs w:val="22"/>
        </w:rPr>
        <w:t>117</w:t>
      </w:r>
      <w:r w:rsidR="00AF25DD"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="00AF25DD" w:rsidRPr="00155602">
        <w:rPr>
          <w:b/>
          <w:sz w:val="22"/>
          <w:szCs w:val="22"/>
        </w:rPr>
        <w:t>/DRI</w:t>
      </w:r>
    </w:p>
    <w:p w14:paraId="3E10594D" w14:textId="77777777" w:rsidR="0037040F" w:rsidRPr="00155602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6F5213CF" w:rsidR="0037040F" w:rsidRPr="0015560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Sprawozdanie </w:t>
      </w:r>
      <w:r w:rsidR="001F11C4" w:rsidRPr="00155602">
        <w:rPr>
          <w:b/>
          <w:bCs/>
          <w:sz w:val="22"/>
          <w:szCs w:val="22"/>
        </w:rPr>
        <w:t xml:space="preserve">Nr 2 </w:t>
      </w:r>
      <w:r w:rsidRPr="00155602">
        <w:rPr>
          <w:b/>
          <w:bCs/>
          <w:sz w:val="22"/>
          <w:szCs w:val="22"/>
        </w:rPr>
        <w:t>finansowo-rzeczowe</w:t>
      </w:r>
    </w:p>
    <w:p w14:paraId="374371BB" w14:textId="2D587214" w:rsidR="006D708A" w:rsidRPr="00155602" w:rsidRDefault="0037040F" w:rsidP="006D708A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>dla projektu</w:t>
      </w:r>
      <w:r w:rsidR="00757392" w:rsidRPr="00155602">
        <w:rPr>
          <w:b/>
          <w:bCs/>
          <w:sz w:val="22"/>
          <w:szCs w:val="22"/>
        </w:rPr>
        <w:t xml:space="preserve"> </w:t>
      </w:r>
      <w:r w:rsidR="00E84421" w:rsidRPr="00155602">
        <w:rPr>
          <w:b/>
          <w:bCs/>
          <w:sz w:val="22"/>
          <w:szCs w:val="22"/>
        </w:rPr>
        <w:t xml:space="preserve">Malta – </w:t>
      </w:r>
      <w:proofErr w:type="spellStart"/>
      <w:r w:rsidR="00E84421" w:rsidRPr="00155602">
        <w:rPr>
          <w:b/>
          <w:bCs/>
          <w:sz w:val="22"/>
          <w:szCs w:val="22"/>
        </w:rPr>
        <w:t>Decor</w:t>
      </w:r>
      <w:proofErr w:type="spellEnd"/>
      <w:r w:rsidR="00E84421" w:rsidRPr="00155602">
        <w:rPr>
          <w:b/>
          <w:bCs/>
          <w:sz w:val="22"/>
          <w:szCs w:val="22"/>
        </w:rPr>
        <w:t xml:space="preserve"> Sp. z o.o.</w:t>
      </w:r>
    </w:p>
    <w:p w14:paraId="4C1613EB" w14:textId="2EC5F466" w:rsidR="0037040F" w:rsidRPr="00155602" w:rsidRDefault="0037040F" w:rsidP="006D708A">
      <w:pPr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za okres od dnia rozpoczęcia realizacji Inwestycji do dnia </w:t>
      </w:r>
      <w:r w:rsidR="00E84421" w:rsidRPr="00155602">
        <w:rPr>
          <w:b/>
          <w:bCs/>
          <w:sz w:val="22"/>
          <w:szCs w:val="22"/>
        </w:rPr>
        <w:t xml:space="preserve">30.06.2028 </w:t>
      </w:r>
      <w:r w:rsidR="00FE6564" w:rsidRPr="00155602">
        <w:rPr>
          <w:b/>
          <w:bCs/>
          <w:sz w:val="22"/>
          <w:szCs w:val="22"/>
        </w:rPr>
        <w:t xml:space="preserve">r. </w:t>
      </w:r>
    </w:p>
    <w:p w14:paraId="060705C7" w14:textId="77777777" w:rsidR="0037040F" w:rsidRPr="00155602" w:rsidRDefault="0037040F" w:rsidP="0037040F">
      <w:pPr>
        <w:spacing w:before="60" w:after="60"/>
        <w:rPr>
          <w:sz w:val="22"/>
          <w:szCs w:val="22"/>
        </w:rPr>
      </w:pPr>
    </w:p>
    <w:p w14:paraId="567549E1" w14:textId="6F45BB87" w:rsidR="0037040F" w:rsidRPr="00155602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1. Koszty </w:t>
      </w:r>
      <w:r w:rsidR="00CF0B53" w:rsidRPr="00155602">
        <w:rPr>
          <w:b/>
          <w:sz w:val="22"/>
          <w:szCs w:val="22"/>
        </w:rPr>
        <w:t xml:space="preserve">kwalifikowane </w:t>
      </w:r>
      <w:r w:rsidRPr="00155602">
        <w:rPr>
          <w:b/>
          <w:sz w:val="22"/>
          <w:szCs w:val="22"/>
        </w:rPr>
        <w:t xml:space="preserve">Inwestycji za okres od dnia rozpoczęcia realizacji Inwestycji do dnia </w:t>
      </w:r>
      <w:r w:rsidR="00E84421" w:rsidRPr="00155602">
        <w:rPr>
          <w:b/>
          <w:bCs/>
          <w:sz w:val="22"/>
          <w:szCs w:val="22"/>
        </w:rPr>
        <w:t>30</w:t>
      </w:r>
      <w:r w:rsidR="00F45940" w:rsidRPr="00155602">
        <w:rPr>
          <w:b/>
          <w:bCs/>
          <w:sz w:val="22"/>
          <w:szCs w:val="22"/>
        </w:rPr>
        <w:t>.</w:t>
      </w:r>
      <w:r w:rsidR="00E84421" w:rsidRPr="00155602">
        <w:rPr>
          <w:b/>
          <w:bCs/>
          <w:sz w:val="22"/>
          <w:szCs w:val="22"/>
        </w:rPr>
        <w:t>06</w:t>
      </w:r>
      <w:r w:rsidR="00F45940" w:rsidRPr="00155602">
        <w:rPr>
          <w:b/>
          <w:bCs/>
          <w:sz w:val="22"/>
          <w:szCs w:val="22"/>
        </w:rPr>
        <w:t xml:space="preserve">.2028 </w:t>
      </w:r>
      <w:r w:rsidR="00681B18" w:rsidRPr="00155602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155602" w14:paraId="1F8D0941" w14:textId="77777777" w:rsidTr="003225F4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155602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155602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 xml:space="preserve">wystawienia </w:t>
            </w:r>
            <w:r w:rsidRPr="00155602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155602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>zaksięgowania</w:t>
            </w:r>
            <w:r w:rsidRPr="00155602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155602" w:rsidRDefault="0037040F" w:rsidP="003225F4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155602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 xml:space="preserve">Nr faktury </w:t>
            </w:r>
            <w:r w:rsidRPr="0015560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155602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155602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Wartość netto</w:t>
            </w:r>
          </w:p>
          <w:p w14:paraId="3E856C00" w14:textId="77777777" w:rsidR="0037040F" w:rsidRPr="00155602" w:rsidRDefault="0037040F" w:rsidP="003225F4">
            <w:pPr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(w PLN)</w:t>
            </w:r>
          </w:p>
        </w:tc>
      </w:tr>
      <w:tr w:rsidR="0037040F" w:rsidRPr="00155602" w14:paraId="0B12C4FD" w14:textId="77777777" w:rsidTr="003225F4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155602" w:rsidRDefault="0037040F" w:rsidP="003225F4">
            <w:pPr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37040F" w:rsidRPr="00155602" w14:paraId="22D4AC4E" w14:textId="77777777" w:rsidTr="003225F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155602" w:rsidRDefault="0037040F" w:rsidP="003225F4">
            <w:pPr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EE2856" w:rsidRPr="00155602" w14:paraId="0A349D54" w14:textId="77777777" w:rsidTr="00EE2856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EE2856" w:rsidRPr="00155602" w:rsidRDefault="00EE2856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6E805E28" w:rsidR="00EE2856" w:rsidRPr="00155602" w:rsidRDefault="00EE2856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  <w:r w:rsidRPr="00155602">
              <w:rPr>
                <w:b/>
                <w:sz w:val="20"/>
              </w:rPr>
              <w:t>Łącznie w roku 20…</w:t>
            </w:r>
          </w:p>
        </w:tc>
      </w:tr>
      <w:tr w:rsidR="0037040F" w:rsidRPr="00155602" w14:paraId="4E8292C6" w14:textId="77777777" w:rsidTr="003225F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155602" w:rsidRDefault="0037040F" w:rsidP="003225F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</w:tr>
      <w:tr w:rsidR="0037040F" w:rsidRPr="00155602" w14:paraId="7E68EE9B" w14:textId="77777777" w:rsidTr="003225F4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155602" w:rsidRDefault="0037040F" w:rsidP="003225F4">
            <w:pPr>
              <w:spacing w:line="360" w:lineRule="auto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155602" w:rsidRDefault="0037040F" w:rsidP="003225F4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Pr="00155602" w:rsidRDefault="0037040F" w:rsidP="0037040F">
      <w:pPr>
        <w:rPr>
          <w:sz w:val="16"/>
          <w:szCs w:val="16"/>
        </w:rPr>
      </w:pPr>
    </w:p>
    <w:p w14:paraId="30A65009" w14:textId="77777777" w:rsidR="00F45940" w:rsidRPr="00155602" w:rsidRDefault="00F45940" w:rsidP="00C2334D">
      <w:pPr>
        <w:spacing w:line="360" w:lineRule="auto"/>
        <w:rPr>
          <w:b/>
          <w:sz w:val="22"/>
          <w:szCs w:val="22"/>
        </w:rPr>
      </w:pPr>
    </w:p>
    <w:p w14:paraId="12AF8D50" w14:textId="51549BFA" w:rsidR="00C2334D" w:rsidRPr="00155602" w:rsidRDefault="00E84421" w:rsidP="00C2334D">
      <w:pPr>
        <w:spacing w:line="360" w:lineRule="auto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2</w:t>
      </w:r>
      <w:r w:rsidR="00C2334D" w:rsidRPr="00155602">
        <w:rPr>
          <w:b/>
          <w:sz w:val="22"/>
          <w:szCs w:val="22"/>
        </w:rPr>
        <w:t>.</w:t>
      </w:r>
      <w:r w:rsidR="00D21ABE" w:rsidRPr="00155602">
        <w:rPr>
          <w:b/>
          <w:sz w:val="22"/>
          <w:szCs w:val="22"/>
        </w:rPr>
        <w:t xml:space="preserve"> </w:t>
      </w:r>
      <w:r w:rsidR="00C2334D" w:rsidRPr="00155602">
        <w:rPr>
          <w:b/>
          <w:sz w:val="22"/>
          <w:szCs w:val="22"/>
        </w:rPr>
        <w:t>Utrzymanie miejsc pracy od dnia rozpoczęcia realizacji Inwestycji do dnia</w:t>
      </w:r>
      <w:r w:rsidR="008B49BC" w:rsidRPr="00155602">
        <w:rPr>
          <w:b/>
          <w:sz w:val="22"/>
          <w:szCs w:val="22"/>
        </w:rPr>
        <w:t xml:space="preserve"> </w:t>
      </w:r>
      <w:r w:rsidRPr="00155602">
        <w:rPr>
          <w:b/>
          <w:sz w:val="22"/>
          <w:szCs w:val="22"/>
        </w:rPr>
        <w:t xml:space="preserve">30.06.2028 </w:t>
      </w:r>
      <w:r w:rsidR="00F45940" w:rsidRPr="00155602">
        <w:rPr>
          <w:b/>
          <w:sz w:val="22"/>
          <w:szCs w:val="22"/>
        </w:rPr>
        <w:t xml:space="preserve"> </w:t>
      </w:r>
      <w:r w:rsidR="00C2334D" w:rsidRPr="00155602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155602" w14:paraId="3F98C66D" w14:textId="77777777" w:rsidTr="003225F4">
        <w:tc>
          <w:tcPr>
            <w:tcW w:w="304" w:type="pct"/>
            <w:vAlign w:val="center"/>
          </w:tcPr>
          <w:p w14:paraId="034B434E" w14:textId="77777777" w:rsidR="0037040F" w:rsidRPr="00155602" w:rsidRDefault="0037040F" w:rsidP="003225F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155602" w:rsidRDefault="0037040F" w:rsidP="003225F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155602" w:rsidRDefault="0037040F" w:rsidP="003225F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Przeciętne zatrudnienie</w:t>
            </w:r>
          </w:p>
        </w:tc>
      </w:tr>
      <w:tr w:rsidR="0037040F" w:rsidRPr="00155602" w14:paraId="0CAACDED" w14:textId="77777777" w:rsidTr="003225F4">
        <w:tc>
          <w:tcPr>
            <w:tcW w:w="304" w:type="pct"/>
            <w:vAlign w:val="center"/>
          </w:tcPr>
          <w:p w14:paraId="63010B61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155602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155602" w14:paraId="4F5B5D20" w14:textId="77777777" w:rsidTr="003225F4">
        <w:tc>
          <w:tcPr>
            <w:tcW w:w="304" w:type="pct"/>
            <w:vAlign w:val="center"/>
          </w:tcPr>
          <w:p w14:paraId="0FAAA736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155602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155602" w14:paraId="0098A706" w14:textId="77777777" w:rsidTr="003225F4">
        <w:tc>
          <w:tcPr>
            <w:tcW w:w="304" w:type="pct"/>
            <w:vAlign w:val="center"/>
          </w:tcPr>
          <w:p w14:paraId="7F1072A8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155602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155602" w14:paraId="20D4FBC3" w14:textId="77777777" w:rsidTr="003225F4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155602" w:rsidRDefault="0037040F" w:rsidP="003225F4">
            <w:pPr>
              <w:ind w:left="-51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155602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155602" w14:paraId="6C97D1EF" w14:textId="77777777" w:rsidTr="003225F4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155602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155602" w:rsidRDefault="0037040F" w:rsidP="003225F4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155602" w:rsidRDefault="0037040F" w:rsidP="003225F4">
            <w:pPr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Średnioroczne</w:t>
            </w:r>
            <w:r w:rsidRPr="00155602">
              <w:rPr>
                <w:bCs/>
                <w:sz w:val="20"/>
              </w:rPr>
              <w:t xml:space="preserve"> zatrudnienie</w:t>
            </w:r>
            <w:r w:rsidRPr="00155602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155602" w:rsidRDefault="0037040F" w:rsidP="0037040F">
      <w:pPr>
        <w:jc w:val="both"/>
        <w:rPr>
          <w:sz w:val="20"/>
        </w:rPr>
      </w:pPr>
    </w:p>
    <w:p w14:paraId="07CA2173" w14:textId="5F3186F4" w:rsidR="0037040F" w:rsidRPr="00155602" w:rsidRDefault="0037040F" w:rsidP="00FF3964">
      <w:pPr>
        <w:jc w:val="both"/>
        <w:rPr>
          <w:sz w:val="20"/>
        </w:rPr>
      </w:pPr>
      <w:r w:rsidRPr="00155602">
        <w:rPr>
          <w:sz w:val="20"/>
        </w:rPr>
        <w:t xml:space="preserve">Średniomiesięczne zatrudnienie w związku z realizowanym projektem (w okresie objętym kontrolą), wyliczone </w:t>
      </w:r>
      <w:r w:rsidRPr="00155602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0E4E41B" w14:textId="77777777" w:rsidR="00CD7B3F" w:rsidRPr="00155602" w:rsidRDefault="00CD7B3F" w:rsidP="00CD7B3F">
      <w:pPr>
        <w:spacing w:after="120" w:line="360" w:lineRule="auto"/>
        <w:ind w:right="-108"/>
        <w:jc w:val="both"/>
        <w:rPr>
          <w:sz w:val="20"/>
        </w:rPr>
      </w:pPr>
    </w:p>
    <w:p w14:paraId="076FDA40" w14:textId="01D69281" w:rsidR="006D708A" w:rsidRPr="00155602" w:rsidRDefault="00CD7B3F" w:rsidP="00CD7B3F">
      <w:pPr>
        <w:pStyle w:val="Akapitzlist"/>
        <w:numPr>
          <w:ilvl w:val="0"/>
          <w:numId w:val="37"/>
        </w:numPr>
        <w:spacing w:after="120" w:line="360" w:lineRule="auto"/>
        <w:ind w:right="-108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155602">
        <w:rPr>
          <w:b/>
          <w:color w:val="000000"/>
          <w:sz w:val="22"/>
          <w:szCs w:val="22"/>
        </w:rPr>
        <w:t xml:space="preserve">§ 2 ust. 2 pkt 1 </w:t>
      </w:r>
      <w:r w:rsidRPr="00155602">
        <w:rPr>
          <w:b/>
          <w:sz w:val="22"/>
          <w:szCs w:val="22"/>
        </w:rPr>
        <w:t>Umowy.</w:t>
      </w:r>
    </w:p>
    <w:p w14:paraId="29AADF0B" w14:textId="77777777" w:rsidR="0037040F" w:rsidRPr="0015560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15560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</w:t>
      </w:r>
    </w:p>
    <w:p w14:paraId="52345EA6" w14:textId="77777777" w:rsidR="0037040F" w:rsidRPr="0015560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Podpis osób upoważnionych</w:t>
      </w:r>
    </w:p>
    <w:p w14:paraId="3E1FF6FF" w14:textId="77777777" w:rsidR="0037040F" w:rsidRPr="0015560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do reprezentowania Przedsiębiorcy </w:t>
      </w:r>
    </w:p>
    <w:p w14:paraId="6B5375AB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10464D" w14:textId="4A18605A" w:rsidR="00FE6564" w:rsidRPr="00155602" w:rsidRDefault="00FE656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73805ED" w14:textId="77777777" w:rsidR="00E1641F" w:rsidRPr="00155602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2F44716" w14:textId="77777777" w:rsidR="00081476" w:rsidRPr="00155602" w:rsidRDefault="00081476" w:rsidP="00CD7B3F">
      <w:pPr>
        <w:spacing w:line="360" w:lineRule="auto"/>
        <w:rPr>
          <w:b/>
          <w:sz w:val="22"/>
          <w:szCs w:val="22"/>
          <w:u w:val="single"/>
        </w:rPr>
      </w:pPr>
    </w:p>
    <w:p w14:paraId="6F3A7A30" w14:textId="4188D258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t xml:space="preserve">Załącznik Nr </w:t>
      </w:r>
      <w:r w:rsidR="00CF0B53" w:rsidRPr="00155602">
        <w:rPr>
          <w:b/>
          <w:sz w:val="22"/>
          <w:szCs w:val="22"/>
          <w:u w:val="single"/>
        </w:rPr>
        <w:t>9</w:t>
      </w:r>
    </w:p>
    <w:p w14:paraId="316E88D0" w14:textId="40612027" w:rsidR="0037040F" w:rsidRPr="0015560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Umowa nr </w:t>
      </w:r>
      <w:r w:rsidR="00AF25DD" w:rsidRPr="00155602">
        <w:rPr>
          <w:b/>
          <w:sz w:val="22"/>
          <w:szCs w:val="22"/>
        </w:rPr>
        <w:t>II/</w:t>
      </w:r>
      <w:r w:rsidR="00B53408" w:rsidRPr="00155602">
        <w:rPr>
          <w:b/>
          <w:sz w:val="22"/>
          <w:szCs w:val="22"/>
        </w:rPr>
        <w:t>117</w:t>
      </w:r>
      <w:r w:rsidR="00AF25DD"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="00AF25DD" w:rsidRPr="00155602">
        <w:rPr>
          <w:b/>
          <w:sz w:val="22"/>
          <w:szCs w:val="22"/>
        </w:rPr>
        <w:t>/DRI</w:t>
      </w:r>
    </w:p>
    <w:p w14:paraId="78835353" w14:textId="77777777" w:rsidR="0037040F" w:rsidRPr="0015560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218CD191" w:rsidR="0037040F" w:rsidRPr="00155602" w:rsidRDefault="0037040F" w:rsidP="006D708A">
      <w:pPr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ZESTAWIENIE ZAPŁACONYCH PODATKÓW</w:t>
      </w:r>
      <w:r w:rsidRPr="00155602">
        <w:rPr>
          <w:b/>
          <w:sz w:val="22"/>
          <w:szCs w:val="22"/>
        </w:rPr>
        <w:br/>
      </w:r>
      <w:r w:rsidR="00F46CD5" w:rsidRPr="00155602">
        <w:rPr>
          <w:b/>
          <w:sz w:val="22"/>
          <w:szCs w:val="22"/>
        </w:rPr>
        <w:t xml:space="preserve">Malta – </w:t>
      </w:r>
      <w:proofErr w:type="spellStart"/>
      <w:r w:rsidR="00F46CD5" w:rsidRPr="00155602">
        <w:rPr>
          <w:b/>
          <w:sz w:val="22"/>
          <w:szCs w:val="22"/>
        </w:rPr>
        <w:t>Decor</w:t>
      </w:r>
      <w:proofErr w:type="spellEnd"/>
      <w:r w:rsidR="00F46CD5" w:rsidRPr="00155602">
        <w:rPr>
          <w:b/>
          <w:sz w:val="22"/>
          <w:szCs w:val="22"/>
        </w:rPr>
        <w:t xml:space="preserve"> Sp. z o.o.</w:t>
      </w:r>
      <w:r w:rsidRPr="00155602">
        <w:rPr>
          <w:b/>
          <w:sz w:val="22"/>
          <w:szCs w:val="22"/>
        </w:rPr>
        <w:br/>
        <w:t xml:space="preserve">Rok </w:t>
      </w:r>
      <w:r w:rsidR="00A90491" w:rsidRPr="00155602">
        <w:rPr>
          <w:b/>
          <w:sz w:val="22"/>
          <w:szCs w:val="22"/>
        </w:rPr>
        <w:t>………………</w:t>
      </w:r>
    </w:p>
    <w:p w14:paraId="37EB8BF2" w14:textId="77777777" w:rsidR="0037040F" w:rsidRPr="0015560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155602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155602" w14:paraId="611BE04A" w14:textId="77777777" w:rsidTr="003225F4">
        <w:tc>
          <w:tcPr>
            <w:tcW w:w="0" w:type="auto"/>
            <w:vAlign w:val="center"/>
          </w:tcPr>
          <w:p w14:paraId="46ED2029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3F21AA06" w:rsidR="0037040F" w:rsidRPr="00155602" w:rsidRDefault="004A711C" w:rsidP="003225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155602" w14:paraId="16424C60" w14:textId="77777777" w:rsidTr="003225F4">
        <w:tc>
          <w:tcPr>
            <w:tcW w:w="0" w:type="auto"/>
            <w:vAlign w:val="center"/>
          </w:tcPr>
          <w:p w14:paraId="0578646F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155602" w14:paraId="00D348AC" w14:textId="77777777" w:rsidTr="003225F4">
        <w:tc>
          <w:tcPr>
            <w:tcW w:w="0" w:type="auto"/>
            <w:vAlign w:val="center"/>
          </w:tcPr>
          <w:p w14:paraId="0878BC8B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155602" w14:paraId="6192C110" w14:textId="77777777" w:rsidTr="003225F4">
        <w:tc>
          <w:tcPr>
            <w:tcW w:w="0" w:type="auto"/>
            <w:vAlign w:val="center"/>
          </w:tcPr>
          <w:p w14:paraId="4497A2EF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155602" w14:paraId="69AEE28D" w14:textId="77777777" w:rsidTr="003225F4">
        <w:tc>
          <w:tcPr>
            <w:tcW w:w="0" w:type="auto"/>
            <w:vAlign w:val="center"/>
          </w:tcPr>
          <w:p w14:paraId="56057441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155602" w14:paraId="66B3B349" w14:textId="77777777" w:rsidTr="003225F4">
        <w:tc>
          <w:tcPr>
            <w:tcW w:w="0" w:type="auto"/>
            <w:vAlign w:val="center"/>
          </w:tcPr>
          <w:p w14:paraId="753632BB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15560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155602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155602" w14:paraId="461E2DA3" w14:textId="77777777" w:rsidTr="003225F4">
        <w:tc>
          <w:tcPr>
            <w:tcW w:w="0" w:type="auto"/>
            <w:vAlign w:val="center"/>
          </w:tcPr>
          <w:p w14:paraId="6CEBDB27" w14:textId="77777777" w:rsidR="0037040F" w:rsidRPr="00155602" w:rsidRDefault="0037040F" w:rsidP="003225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3B7CCB7D" w:rsidR="0037040F" w:rsidRPr="00155602" w:rsidRDefault="004A711C" w:rsidP="003225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155602" w14:paraId="4E4777BB" w14:textId="77777777" w:rsidTr="003225F4">
        <w:tc>
          <w:tcPr>
            <w:tcW w:w="0" w:type="auto"/>
            <w:vAlign w:val="center"/>
          </w:tcPr>
          <w:p w14:paraId="0EC9A860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155602" w14:paraId="1CD45AC3" w14:textId="77777777" w:rsidTr="003225F4">
        <w:tc>
          <w:tcPr>
            <w:tcW w:w="0" w:type="auto"/>
            <w:vAlign w:val="center"/>
          </w:tcPr>
          <w:p w14:paraId="26C91262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155602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155602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155602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15560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……………………………………</w:t>
      </w:r>
    </w:p>
    <w:p w14:paraId="72A2475B" w14:textId="77777777" w:rsidR="0037040F" w:rsidRPr="0015560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Podpis osób upoważnionych</w:t>
      </w:r>
    </w:p>
    <w:p w14:paraId="5698706F" w14:textId="77777777" w:rsidR="0037040F" w:rsidRPr="0015560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155602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Pr="0015560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br w:type="page"/>
      </w:r>
    </w:p>
    <w:p w14:paraId="4143B383" w14:textId="3F6B0C80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>Załącznik Nr 9</w:t>
      </w:r>
      <w:r w:rsidR="00EC0692" w:rsidRPr="00155602">
        <w:rPr>
          <w:b/>
          <w:sz w:val="22"/>
          <w:szCs w:val="22"/>
          <w:u w:val="single"/>
        </w:rPr>
        <w:t>a</w:t>
      </w:r>
    </w:p>
    <w:p w14:paraId="5D4A72D8" w14:textId="2A6E19C3" w:rsidR="00D70456" w:rsidRPr="00155602" w:rsidRDefault="00D70456" w:rsidP="00D7045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Umowa nr II/</w:t>
      </w:r>
      <w:r w:rsidR="00B53408" w:rsidRPr="00155602">
        <w:rPr>
          <w:b/>
          <w:sz w:val="22"/>
          <w:szCs w:val="22"/>
        </w:rPr>
        <w:t>117</w:t>
      </w:r>
      <w:r w:rsidRPr="00155602">
        <w:rPr>
          <w:b/>
          <w:sz w:val="22"/>
          <w:szCs w:val="22"/>
        </w:rPr>
        <w:t>/P/15014/6230/26/DRI</w:t>
      </w:r>
    </w:p>
    <w:p w14:paraId="0C24A289" w14:textId="77777777" w:rsidR="00D70456" w:rsidRPr="00155602" w:rsidRDefault="00D70456" w:rsidP="00D70456">
      <w:pPr>
        <w:spacing w:line="360" w:lineRule="auto"/>
        <w:jc w:val="center"/>
        <w:rPr>
          <w:b/>
          <w:sz w:val="22"/>
          <w:szCs w:val="22"/>
        </w:rPr>
      </w:pPr>
    </w:p>
    <w:p w14:paraId="747C21FB" w14:textId="7DD12B2B" w:rsidR="00D70456" w:rsidRPr="00155602" w:rsidRDefault="00D70456" w:rsidP="00D70456">
      <w:pPr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ZESTAWIENIE ZAPŁACONYCH PODATKÓW</w:t>
      </w:r>
      <w:r w:rsidRPr="00155602">
        <w:rPr>
          <w:b/>
          <w:sz w:val="22"/>
          <w:szCs w:val="22"/>
        </w:rPr>
        <w:br/>
        <w:t xml:space="preserve">Malta – </w:t>
      </w:r>
      <w:proofErr w:type="spellStart"/>
      <w:r w:rsidRPr="00155602">
        <w:rPr>
          <w:b/>
          <w:sz w:val="22"/>
          <w:szCs w:val="22"/>
        </w:rPr>
        <w:t>Decor</w:t>
      </w:r>
      <w:proofErr w:type="spellEnd"/>
      <w:r w:rsidRPr="00155602">
        <w:rPr>
          <w:b/>
          <w:sz w:val="22"/>
          <w:szCs w:val="22"/>
        </w:rPr>
        <w:t xml:space="preserve"> Sp. z o.o.</w:t>
      </w:r>
      <w:r w:rsidRPr="00155602">
        <w:rPr>
          <w:b/>
          <w:sz w:val="22"/>
          <w:szCs w:val="22"/>
        </w:rPr>
        <w:br/>
      </w:r>
      <w:r w:rsidR="00EC0692" w:rsidRPr="00155602">
        <w:rPr>
          <w:b/>
          <w:sz w:val="22"/>
          <w:szCs w:val="22"/>
        </w:rPr>
        <w:t>Od 01.01.2033 r.  do 30.06.2033 r.</w:t>
      </w:r>
    </w:p>
    <w:p w14:paraId="59308D92" w14:textId="77777777" w:rsidR="00D70456" w:rsidRPr="00155602" w:rsidRDefault="00D70456" w:rsidP="00D70456">
      <w:pPr>
        <w:spacing w:line="360" w:lineRule="auto"/>
        <w:jc w:val="center"/>
        <w:rPr>
          <w:b/>
          <w:sz w:val="22"/>
          <w:szCs w:val="22"/>
        </w:rPr>
      </w:pPr>
    </w:p>
    <w:p w14:paraId="36B40FC1" w14:textId="77777777" w:rsidR="00D70456" w:rsidRPr="00155602" w:rsidRDefault="00D70456" w:rsidP="00D7045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D70456" w:rsidRPr="00155602" w14:paraId="5790526C" w14:textId="77777777" w:rsidTr="00E46332">
        <w:tc>
          <w:tcPr>
            <w:tcW w:w="0" w:type="auto"/>
            <w:vAlign w:val="center"/>
          </w:tcPr>
          <w:p w14:paraId="34CD204D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C5D04DC" w14:textId="77777777" w:rsidR="00D70456" w:rsidRPr="00155602" w:rsidRDefault="00D70456" w:rsidP="00E4633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Rok ………</w:t>
            </w:r>
          </w:p>
        </w:tc>
      </w:tr>
      <w:tr w:rsidR="00D70456" w:rsidRPr="00155602" w14:paraId="1398E2AE" w14:textId="77777777" w:rsidTr="00E46332">
        <w:tc>
          <w:tcPr>
            <w:tcW w:w="0" w:type="auto"/>
            <w:vAlign w:val="center"/>
          </w:tcPr>
          <w:p w14:paraId="56B6E5A8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41953180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70456" w:rsidRPr="00155602" w14:paraId="549A2277" w14:textId="77777777" w:rsidTr="00E46332">
        <w:tc>
          <w:tcPr>
            <w:tcW w:w="0" w:type="auto"/>
            <w:vAlign w:val="center"/>
          </w:tcPr>
          <w:p w14:paraId="6B3CE541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33E9B9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70456" w:rsidRPr="00155602" w14:paraId="05037971" w14:textId="77777777" w:rsidTr="00E46332">
        <w:tc>
          <w:tcPr>
            <w:tcW w:w="0" w:type="auto"/>
            <w:vAlign w:val="center"/>
          </w:tcPr>
          <w:p w14:paraId="38291B47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1C0849CA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70456" w:rsidRPr="00155602" w14:paraId="73501515" w14:textId="77777777" w:rsidTr="00E46332">
        <w:tc>
          <w:tcPr>
            <w:tcW w:w="0" w:type="auto"/>
            <w:vAlign w:val="center"/>
          </w:tcPr>
          <w:p w14:paraId="71569A39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2676310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70456" w:rsidRPr="00155602" w14:paraId="5B8F29C3" w14:textId="77777777" w:rsidTr="00E46332">
        <w:tc>
          <w:tcPr>
            <w:tcW w:w="0" w:type="auto"/>
            <w:vAlign w:val="center"/>
          </w:tcPr>
          <w:p w14:paraId="6245B047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26887221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E420C83" w14:textId="77777777" w:rsidR="00D70456" w:rsidRPr="00155602" w:rsidRDefault="00D70456" w:rsidP="00D70456">
      <w:pPr>
        <w:spacing w:line="360" w:lineRule="auto"/>
        <w:jc w:val="center"/>
        <w:rPr>
          <w:b/>
          <w:sz w:val="22"/>
          <w:szCs w:val="22"/>
        </w:rPr>
      </w:pPr>
    </w:p>
    <w:p w14:paraId="66E6BBEE" w14:textId="77777777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C47819" w14:textId="77777777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401A5E" w14:textId="77777777" w:rsidR="00D70456" w:rsidRPr="00155602" w:rsidRDefault="00D70456" w:rsidP="00D7045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D70456" w:rsidRPr="00155602" w14:paraId="3770432D" w14:textId="77777777" w:rsidTr="00E46332">
        <w:tc>
          <w:tcPr>
            <w:tcW w:w="0" w:type="auto"/>
            <w:vAlign w:val="center"/>
          </w:tcPr>
          <w:p w14:paraId="2E406656" w14:textId="77777777" w:rsidR="00D70456" w:rsidRPr="00155602" w:rsidRDefault="00D70456" w:rsidP="00E4633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7A2B114" w14:textId="77777777" w:rsidR="00D70456" w:rsidRPr="00155602" w:rsidRDefault="00D70456" w:rsidP="00E4633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Rok ………</w:t>
            </w:r>
          </w:p>
        </w:tc>
      </w:tr>
      <w:tr w:rsidR="00D70456" w:rsidRPr="00155602" w14:paraId="23540AB2" w14:textId="77777777" w:rsidTr="00E46332">
        <w:tc>
          <w:tcPr>
            <w:tcW w:w="0" w:type="auto"/>
            <w:vAlign w:val="center"/>
          </w:tcPr>
          <w:p w14:paraId="68CDF960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40E4C485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70456" w:rsidRPr="00155602" w14:paraId="213C78F1" w14:textId="77777777" w:rsidTr="00E46332">
        <w:tc>
          <w:tcPr>
            <w:tcW w:w="0" w:type="auto"/>
            <w:vAlign w:val="center"/>
          </w:tcPr>
          <w:p w14:paraId="6A2B031D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Wysokość średniego wynagrodzenia brutto</w:t>
            </w:r>
          </w:p>
          <w:p w14:paraId="0F234F12" w14:textId="77777777" w:rsidR="00D70456" w:rsidRPr="00155602" w:rsidRDefault="00D70456" w:rsidP="00E46332">
            <w:pPr>
              <w:spacing w:line="360" w:lineRule="auto"/>
              <w:rPr>
                <w:b/>
                <w:sz w:val="22"/>
                <w:szCs w:val="22"/>
              </w:rPr>
            </w:pPr>
            <w:r w:rsidRPr="00155602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89D2FB8" w14:textId="77777777" w:rsidR="00D70456" w:rsidRPr="00155602" w:rsidRDefault="00D70456" w:rsidP="00E4633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7F879E3" w14:textId="77777777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68C61F" w14:textId="77777777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8853FC6" w14:textId="77777777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EC3E5C" w14:textId="77777777" w:rsidR="00D70456" w:rsidRPr="00155602" w:rsidRDefault="00D70456" w:rsidP="00D704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4213F6E" w14:textId="77777777" w:rsidR="00D70456" w:rsidRPr="00155602" w:rsidRDefault="00D70456" w:rsidP="00D70456">
      <w:pPr>
        <w:spacing w:line="360" w:lineRule="auto"/>
        <w:rPr>
          <w:b/>
          <w:sz w:val="22"/>
          <w:szCs w:val="22"/>
          <w:u w:val="single"/>
        </w:rPr>
      </w:pPr>
    </w:p>
    <w:p w14:paraId="1A8B3ECC" w14:textId="77777777" w:rsidR="00D70456" w:rsidRPr="00155602" w:rsidRDefault="00D70456" w:rsidP="00D70456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……………………………………</w:t>
      </w:r>
    </w:p>
    <w:p w14:paraId="6AF4D7CC" w14:textId="77777777" w:rsidR="00D70456" w:rsidRPr="00155602" w:rsidRDefault="00D70456" w:rsidP="00D70456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Podpis osób upoważnionych</w:t>
      </w:r>
    </w:p>
    <w:p w14:paraId="4E079615" w14:textId="77777777" w:rsidR="00D70456" w:rsidRPr="00155602" w:rsidRDefault="00D70456" w:rsidP="00D70456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do reprezentowania Przedsiębiorcy </w:t>
      </w:r>
    </w:p>
    <w:p w14:paraId="4C5AD7E5" w14:textId="77777777" w:rsidR="00D70456" w:rsidRPr="00155602" w:rsidRDefault="00D70456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A3E5674" w14:textId="77777777" w:rsidR="00D70456" w:rsidRPr="00155602" w:rsidRDefault="00D70456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9DB80D3" w14:textId="77777777" w:rsidR="00D70456" w:rsidRPr="00155602" w:rsidRDefault="00D70456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F398816" w14:textId="77777777" w:rsidR="00D70456" w:rsidRPr="00155602" w:rsidRDefault="00D70456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5BA131" w14:textId="77777777" w:rsidR="00D70456" w:rsidRPr="00155602" w:rsidRDefault="00D70456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4536D85" w14:textId="2C414839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 xml:space="preserve">Załącznik Nr </w:t>
      </w:r>
      <w:r w:rsidR="00CF0B53" w:rsidRPr="00155602">
        <w:rPr>
          <w:b/>
          <w:sz w:val="22"/>
          <w:szCs w:val="22"/>
          <w:u w:val="single"/>
        </w:rPr>
        <w:t>10</w:t>
      </w:r>
    </w:p>
    <w:p w14:paraId="7F9D48E0" w14:textId="3D9FC0FB" w:rsidR="0037040F" w:rsidRPr="0015560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Umowa nr </w:t>
      </w:r>
      <w:r w:rsidR="00AF25DD" w:rsidRPr="00155602">
        <w:rPr>
          <w:b/>
          <w:sz w:val="22"/>
          <w:szCs w:val="22"/>
        </w:rPr>
        <w:t>II/</w:t>
      </w:r>
      <w:r w:rsidR="00B53408" w:rsidRPr="00155602">
        <w:rPr>
          <w:b/>
          <w:sz w:val="22"/>
          <w:szCs w:val="22"/>
        </w:rPr>
        <w:t>117</w:t>
      </w:r>
      <w:r w:rsidR="00AF25DD"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="00AF25DD" w:rsidRPr="00155602">
        <w:rPr>
          <w:b/>
          <w:sz w:val="22"/>
          <w:szCs w:val="22"/>
        </w:rPr>
        <w:t>/DRI</w:t>
      </w:r>
    </w:p>
    <w:p w14:paraId="5001B71B" w14:textId="77777777" w:rsidR="0037040F" w:rsidRPr="00155602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15560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>Sprawozdanie finansowo-rzeczowe</w:t>
      </w:r>
    </w:p>
    <w:p w14:paraId="511D3383" w14:textId="1F9619A2" w:rsidR="006D708A" w:rsidRPr="00155602" w:rsidRDefault="0037040F" w:rsidP="006D708A">
      <w:pPr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dla projektu </w:t>
      </w:r>
      <w:r w:rsidR="00996966" w:rsidRPr="00155602">
        <w:rPr>
          <w:b/>
          <w:sz w:val="22"/>
          <w:szCs w:val="22"/>
        </w:rPr>
        <w:t xml:space="preserve">Malta – </w:t>
      </w:r>
      <w:proofErr w:type="spellStart"/>
      <w:r w:rsidR="00996966" w:rsidRPr="00155602">
        <w:rPr>
          <w:b/>
          <w:sz w:val="22"/>
          <w:szCs w:val="22"/>
        </w:rPr>
        <w:t>Decor</w:t>
      </w:r>
      <w:proofErr w:type="spellEnd"/>
      <w:r w:rsidR="00996966" w:rsidRPr="00155602">
        <w:rPr>
          <w:b/>
          <w:sz w:val="22"/>
          <w:szCs w:val="22"/>
        </w:rPr>
        <w:t xml:space="preserve"> Sp. z o.o.</w:t>
      </w:r>
    </w:p>
    <w:p w14:paraId="0F8F9F6E" w14:textId="14D52C9D" w:rsidR="0037040F" w:rsidRPr="00155602" w:rsidRDefault="0037040F" w:rsidP="006D708A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w zakresie utrzymania Inwestycji </w:t>
      </w:r>
      <w:r w:rsidRPr="00155602">
        <w:rPr>
          <w:b/>
          <w:bCs/>
          <w:sz w:val="22"/>
          <w:szCs w:val="22"/>
        </w:rPr>
        <w:br/>
        <w:t>w roku 20……</w:t>
      </w:r>
    </w:p>
    <w:p w14:paraId="13E3F8BC" w14:textId="22390FAA" w:rsidR="0037040F" w:rsidRPr="00155602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1. Utrzymane koszty </w:t>
      </w:r>
      <w:r w:rsidR="00CF0B53" w:rsidRPr="00155602">
        <w:rPr>
          <w:b/>
          <w:bCs/>
          <w:sz w:val="22"/>
          <w:szCs w:val="22"/>
        </w:rPr>
        <w:t>kwalifikowane</w:t>
      </w:r>
      <w:r w:rsidR="00CF0B53" w:rsidRPr="00155602">
        <w:rPr>
          <w:b/>
          <w:sz w:val="22"/>
          <w:szCs w:val="22"/>
        </w:rPr>
        <w:t xml:space="preserve"> </w:t>
      </w:r>
      <w:r w:rsidRPr="00155602">
        <w:rPr>
          <w:b/>
          <w:sz w:val="22"/>
          <w:szCs w:val="22"/>
        </w:rPr>
        <w:t>Inwestycji w roku 20….</w:t>
      </w:r>
      <w:r w:rsidR="00AD0F19" w:rsidRPr="00155602">
        <w:rPr>
          <w:b/>
          <w:sz w:val="22"/>
          <w:szCs w:val="22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37040F" w:rsidRPr="00155602" w14:paraId="30EC9C58" w14:textId="77777777" w:rsidTr="00C577AB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155602" w:rsidRDefault="0037040F" w:rsidP="003225F4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 xml:space="preserve">wystawienia </w:t>
            </w:r>
            <w:r w:rsidRPr="00155602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</w:p>
          <w:p w14:paraId="46BEF722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zaksięgowania</w:t>
            </w:r>
          </w:p>
          <w:p w14:paraId="271B9AE9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 xml:space="preserve">Nr faktury </w:t>
            </w:r>
            <w:r w:rsidRPr="0015560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155602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Wartość netto</w:t>
            </w:r>
          </w:p>
          <w:p w14:paraId="0C018233" w14:textId="77777777" w:rsidR="0037040F" w:rsidRPr="00155602" w:rsidRDefault="0037040F" w:rsidP="003225F4">
            <w:pPr>
              <w:pStyle w:val="Standard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(w PLN)</w:t>
            </w:r>
          </w:p>
        </w:tc>
      </w:tr>
      <w:tr w:rsidR="0037040F" w:rsidRPr="00155602" w14:paraId="7795D4CE" w14:textId="77777777" w:rsidTr="00C577AB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155602" w:rsidRDefault="0037040F" w:rsidP="003225F4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37040F" w:rsidRPr="00155602" w14:paraId="7C87FC4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155602" w:rsidRDefault="0037040F" w:rsidP="003225F4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3121C2" w:rsidRPr="00155602" w14:paraId="7123F9DB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155602" w:rsidRDefault="003121C2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406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155602" w:rsidRDefault="003121C2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  <w:r w:rsidRPr="00155602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155602" w:rsidRDefault="003121C2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155602" w14:paraId="0A88C00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155602" w:rsidRDefault="0037040F" w:rsidP="003225F4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155602" w14:paraId="397E60F9" w14:textId="77777777" w:rsidTr="00C577AB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155602" w:rsidRDefault="0037040F" w:rsidP="003225F4">
            <w:pPr>
              <w:pStyle w:val="Standard"/>
              <w:spacing w:line="360" w:lineRule="auto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155602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Pr="00155602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326DA5ED" w14:textId="1E4444E4" w:rsidR="00E51E27" w:rsidRPr="00155602" w:rsidRDefault="00275B7B" w:rsidP="00E51E27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bCs/>
          <w:sz w:val="22"/>
          <w:szCs w:val="22"/>
        </w:rPr>
        <w:t>2</w:t>
      </w:r>
      <w:r w:rsidR="0037040F" w:rsidRPr="00155602">
        <w:rPr>
          <w:b/>
          <w:sz w:val="22"/>
          <w:szCs w:val="22"/>
        </w:rPr>
        <w:t xml:space="preserve">. </w:t>
      </w:r>
      <w:r w:rsidR="00E51E27" w:rsidRPr="00155602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  <w:r w:rsidR="005A5714" w:rsidRPr="00155602">
        <w:rPr>
          <w:b/>
          <w:sz w:val="22"/>
          <w:szCs w:val="22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E51E27" w:rsidRPr="00155602" w14:paraId="654B0A5B" w14:textId="77777777" w:rsidTr="003225F4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4B7E" w14:textId="77777777" w:rsidR="00E51E27" w:rsidRPr="00155602" w:rsidRDefault="00E51E27" w:rsidP="003225F4">
            <w:pPr>
              <w:pStyle w:val="Standard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E4CF" w14:textId="77777777" w:rsidR="00E51E27" w:rsidRPr="00155602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B056" w14:textId="77777777" w:rsidR="00E51E27" w:rsidRPr="00155602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 xml:space="preserve">Nr faktury </w:t>
            </w:r>
            <w:r w:rsidRPr="0015560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CF6" w14:textId="77777777" w:rsidR="00E51E27" w:rsidRPr="00155602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Przedmiot/</w:t>
            </w:r>
            <w:r w:rsidRPr="00155602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DD0" w14:textId="77777777" w:rsidR="00E51E27" w:rsidRPr="00155602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Wartość netto</w:t>
            </w:r>
          </w:p>
          <w:p w14:paraId="10AA033E" w14:textId="77777777" w:rsidR="00E51E27" w:rsidRPr="00155602" w:rsidRDefault="00E51E27" w:rsidP="003225F4">
            <w:pPr>
              <w:pStyle w:val="Standard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(w PLN)</w:t>
            </w:r>
          </w:p>
        </w:tc>
      </w:tr>
      <w:tr w:rsidR="00E51E27" w:rsidRPr="00155602" w14:paraId="34B85F42" w14:textId="77777777" w:rsidTr="003225F4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450A" w14:textId="77777777" w:rsidR="00E51E27" w:rsidRPr="00155602" w:rsidRDefault="00E51E27" w:rsidP="003225F4">
            <w:pPr>
              <w:pStyle w:val="Standard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4D66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27CE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FD4C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95D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E51E27" w:rsidRPr="00155602" w14:paraId="26D35829" w14:textId="77777777" w:rsidTr="003225F4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4517" w14:textId="77777777" w:rsidR="00E51E27" w:rsidRPr="00155602" w:rsidRDefault="00E51E27" w:rsidP="003225F4">
            <w:pPr>
              <w:pStyle w:val="Standard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C3A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1BE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A33E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45C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E51E27" w:rsidRPr="00155602" w14:paraId="2C27DF97" w14:textId="77777777" w:rsidTr="003225F4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F576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7E2A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  <w:r w:rsidRPr="00155602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0A57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9D2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4FC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…</w:t>
            </w:r>
          </w:p>
        </w:tc>
      </w:tr>
      <w:tr w:rsidR="00E51E27" w:rsidRPr="00155602" w14:paraId="55585714" w14:textId="77777777" w:rsidTr="003225F4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67BE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AD3B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75AA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F4AB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0BFB" w14:textId="77777777" w:rsidR="00E51E27" w:rsidRPr="00155602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E51E27" w:rsidRPr="00155602" w14:paraId="59F0D5F9" w14:textId="77777777" w:rsidTr="003225F4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6B44" w14:textId="77777777" w:rsidR="00E51E27" w:rsidRPr="00155602" w:rsidRDefault="00E51E27" w:rsidP="003225F4">
            <w:pPr>
              <w:pStyle w:val="Standard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0BD" w14:textId="77777777" w:rsidR="00E51E27" w:rsidRPr="00155602" w:rsidRDefault="00E51E27" w:rsidP="003225F4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…</w:t>
            </w:r>
          </w:p>
        </w:tc>
      </w:tr>
    </w:tbl>
    <w:p w14:paraId="074DA048" w14:textId="4C6084B2" w:rsidR="00E51E27" w:rsidRPr="00155602" w:rsidRDefault="00E51E27" w:rsidP="00E51E27">
      <w:pPr>
        <w:pStyle w:val="Standard"/>
        <w:spacing w:after="120"/>
        <w:jc w:val="both"/>
        <w:rPr>
          <w:bCs/>
          <w:sz w:val="20"/>
        </w:rPr>
      </w:pPr>
      <w:r w:rsidRPr="00155602">
        <w:rPr>
          <w:b/>
          <w:sz w:val="20"/>
        </w:rPr>
        <w:t>*</w:t>
      </w:r>
      <w:r w:rsidRPr="00155602">
        <w:rPr>
          <w:sz w:val="20"/>
        </w:rPr>
        <w:t xml:space="preserve"> Zgodnie z Programem wspierania inwestycji o istotnym znaczeniu dla gospodarki polskiej na lata </w:t>
      </w:r>
      <w:r w:rsidRPr="00155602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996966" w:rsidRPr="00155602">
        <w:rPr>
          <w:b/>
          <w:sz w:val="20"/>
        </w:rPr>
        <w:t xml:space="preserve">14 200 890,00 zł </w:t>
      </w:r>
      <w:r w:rsidR="00996966" w:rsidRPr="00155602">
        <w:rPr>
          <w:bCs/>
          <w:sz w:val="20"/>
        </w:rPr>
        <w:t>(słownie: czternaście milionów dwieście tysięcy osiemset dziewięćdziesiąt złotych 00/100)</w:t>
      </w:r>
      <w:r w:rsidRPr="00155602">
        <w:rPr>
          <w:bCs/>
          <w:sz w:val="20"/>
        </w:rPr>
        <w:t>.</w:t>
      </w:r>
    </w:p>
    <w:p w14:paraId="15DBD15E" w14:textId="480A9012" w:rsidR="00E51E27" w:rsidRPr="00155602" w:rsidRDefault="00E51E27" w:rsidP="0037040F">
      <w:pPr>
        <w:spacing w:line="360" w:lineRule="auto"/>
        <w:jc w:val="both"/>
        <w:rPr>
          <w:b/>
          <w:sz w:val="22"/>
          <w:szCs w:val="22"/>
        </w:rPr>
      </w:pPr>
    </w:p>
    <w:p w14:paraId="0AA63E39" w14:textId="218B59E5" w:rsidR="0037040F" w:rsidRPr="00155602" w:rsidRDefault="00E51E27" w:rsidP="0037040F">
      <w:pPr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3. </w:t>
      </w:r>
      <w:r w:rsidR="0037040F" w:rsidRPr="00155602">
        <w:rPr>
          <w:b/>
          <w:sz w:val="22"/>
          <w:szCs w:val="22"/>
        </w:rPr>
        <w:t>Utrzymanie miejsc pracy w roku 20….</w:t>
      </w:r>
      <w:r w:rsidR="00AD0F19" w:rsidRPr="00155602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155602" w14:paraId="28525E70" w14:textId="77777777" w:rsidTr="00C577AB">
        <w:tc>
          <w:tcPr>
            <w:tcW w:w="337" w:type="pct"/>
            <w:vAlign w:val="center"/>
          </w:tcPr>
          <w:p w14:paraId="26ADD232" w14:textId="77777777" w:rsidR="0037040F" w:rsidRPr="00155602" w:rsidRDefault="0037040F" w:rsidP="003225F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155602" w:rsidRDefault="0037040F" w:rsidP="003225F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155602" w:rsidRDefault="0037040F" w:rsidP="003225F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Przeciętne zatrudnienie</w:t>
            </w:r>
          </w:p>
        </w:tc>
      </w:tr>
      <w:tr w:rsidR="0037040F" w:rsidRPr="00155602" w14:paraId="18B1F6D4" w14:textId="77777777" w:rsidTr="00C577AB">
        <w:tc>
          <w:tcPr>
            <w:tcW w:w="337" w:type="pct"/>
            <w:vAlign w:val="center"/>
          </w:tcPr>
          <w:p w14:paraId="7AFDB411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155602" w14:paraId="6ABF4BF3" w14:textId="77777777" w:rsidTr="00C577AB">
        <w:tc>
          <w:tcPr>
            <w:tcW w:w="337" w:type="pct"/>
            <w:vAlign w:val="center"/>
          </w:tcPr>
          <w:p w14:paraId="7E56F402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155602" w14:paraId="7660CB71" w14:textId="77777777" w:rsidTr="00C577AB">
        <w:tc>
          <w:tcPr>
            <w:tcW w:w="337" w:type="pct"/>
            <w:vAlign w:val="center"/>
          </w:tcPr>
          <w:p w14:paraId="47D194F3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155602" w14:paraId="79723E53" w14:textId="77777777" w:rsidTr="00C577AB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155602" w14:paraId="7BE6A725" w14:textId="77777777" w:rsidTr="00C577AB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155602" w:rsidRDefault="0037040F" w:rsidP="003225F4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155602" w:rsidRDefault="0037040F" w:rsidP="003225F4">
            <w:pPr>
              <w:ind w:left="-51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155602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Średnioroczne</w:t>
            </w:r>
            <w:r w:rsidRPr="00155602">
              <w:rPr>
                <w:bCs/>
                <w:sz w:val="20"/>
              </w:rPr>
              <w:t xml:space="preserve"> zatrudnienie</w:t>
            </w:r>
            <w:r w:rsidRPr="00155602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155602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155602" w:rsidRDefault="0037040F" w:rsidP="0037040F">
      <w:pPr>
        <w:spacing w:line="30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155602" w:rsidRDefault="0037040F" w:rsidP="0037040F">
      <w:pPr>
        <w:spacing w:line="360" w:lineRule="auto"/>
        <w:rPr>
          <w:sz w:val="22"/>
          <w:szCs w:val="22"/>
        </w:rPr>
      </w:pPr>
    </w:p>
    <w:p w14:paraId="663DCC8A" w14:textId="1B911030" w:rsidR="003276C8" w:rsidRPr="00155602" w:rsidRDefault="00E51E27" w:rsidP="0037040F">
      <w:pPr>
        <w:rPr>
          <w:sz w:val="22"/>
          <w:szCs w:val="22"/>
        </w:rPr>
      </w:pPr>
      <w:r w:rsidRPr="00155602">
        <w:rPr>
          <w:b/>
          <w:sz w:val="22"/>
          <w:szCs w:val="22"/>
        </w:rPr>
        <w:t>4</w:t>
      </w:r>
      <w:r w:rsidR="0037040F" w:rsidRPr="00155602">
        <w:rPr>
          <w:b/>
          <w:sz w:val="22"/>
          <w:szCs w:val="22"/>
        </w:rPr>
        <w:t>. Wykonanie kryteriów jakościowych w roku….</w:t>
      </w:r>
      <w:r w:rsidR="00AD0F19" w:rsidRPr="00155602">
        <w:rPr>
          <w:b/>
          <w:sz w:val="22"/>
          <w:szCs w:val="22"/>
        </w:rPr>
        <w:t>:</w:t>
      </w:r>
      <w:r w:rsidR="0037040F" w:rsidRPr="00155602">
        <w:rPr>
          <w:sz w:val="22"/>
          <w:szCs w:val="22"/>
        </w:rPr>
        <w:br/>
      </w:r>
    </w:p>
    <w:p w14:paraId="34E44F9C" w14:textId="31B2F2E2" w:rsidR="00656264" w:rsidRPr="00155602" w:rsidRDefault="00674717" w:rsidP="00A73C97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a) </w:t>
      </w:r>
      <w:r w:rsidR="00656264" w:rsidRPr="00155602">
        <w:rPr>
          <w:b/>
          <w:sz w:val="22"/>
          <w:szCs w:val="22"/>
        </w:rPr>
        <w:t>Inwestycja w sektorze strategicznym:</w:t>
      </w:r>
      <w:r w:rsidR="00656264" w:rsidRPr="00155602">
        <w:rPr>
          <w:sz w:val="22"/>
          <w:szCs w:val="22"/>
        </w:rPr>
        <w:br/>
        <w:t xml:space="preserve">- przedsiębiorca w roku 20…. produkował wyroby lub świadczył usługi określone kodem </w:t>
      </w:r>
      <w:r w:rsidR="00D924B8" w:rsidRPr="00155602">
        <w:rPr>
          <w:sz w:val="22"/>
          <w:szCs w:val="22"/>
        </w:rPr>
        <w:t xml:space="preserve">- 17.12 – Papier </w:t>
      </w:r>
      <w:r w:rsidR="00D924B8" w:rsidRPr="00155602">
        <w:rPr>
          <w:sz w:val="22"/>
          <w:szCs w:val="22"/>
        </w:rPr>
        <w:br/>
        <w:t>i tektura</w:t>
      </w:r>
      <w:r w:rsidR="00656264" w:rsidRPr="00155602">
        <w:rPr>
          <w:sz w:val="22"/>
          <w:szCs w:val="22"/>
        </w:rPr>
        <w:t xml:space="preserve">  </w:t>
      </w:r>
      <w:r w:rsidR="00656264" w:rsidRPr="00155602">
        <w:rPr>
          <w:b/>
          <w:sz w:val="22"/>
          <w:szCs w:val="22"/>
        </w:rPr>
        <w:t>(TAK/NIE)</w:t>
      </w:r>
      <w:r w:rsidR="00277F24" w:rsidRPr="00155602">
        <w:rPr>
          <w:bCs/>
          <w:sz w:val="22"/>
          <w:szCs w:val="22"/>
        </w:rPr>
        <w:t>;</w:t>
      </w:r>
    </w:p>
    <w:p w14:paraId="446BCD26" w14:textId="77777777" w:rsidR="002A2009" w:rsidRPr="00155602" w:rsidRDefault="002A2009" w:rsidP="00A73C97">
      <w:pPr>
        <w:rPr>
          <w:b/>
          <w:sz w:val="22"/>
          <w:szCs w:val="22"/>
        </w:rPr>
      </w:pPr>
    </w:p>
    <w:p w14:paraId="6B2D755E" w14:textId="77777777" w:rsidR="00F723AB" w:rsidRPr="00155602" w:rsidRDefault="00656264" w:rsidP="00F723AB">
      <w:pPr>
        <w:spacing w:line="320" w:lineRule="exac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b) </w:t>
      </w:r>
      <w:r w:rsidR="00F723AB" w:rsidRPr="00155602">
        <w:rPr>
          <w:b/>
          <w:sz w:val="22"/>
          <w:szCs w:val="22"/>
        </w:rPr>
        <w:t>Robotyzacja i automatyzacja procesów:</w:t>
      </w:r>
    </w:p>
    <w:p w14:paraId="49FC9554" w14:textId="77777777" w:rsidR="00F723AB" w:rsidRPr="00155602" w:rsidRDefault="00F723AB" w:rsidP="00F723AB">
      <w:pPr>
        <w:spacing w:line="32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- ilość robotów przemysłowych lub innych urządzeń</w:t>
      </w:r>
      <w:r w:rsidRPr="00155602">
        <w:rPr>
          <w:color w:val="000000"/>
          <w:sz w:val="22"/>
          <w:szCs w:val="22"/>
        </w:rPr>
        <w:t xml:space="preserve"> certyfikowanych zakupionych i utrzymanych w ramach Inwestycji </w:t>
      </w:r>
      <w:r w:rsidRPr="00155602">
        <w:rPr>
          <w:sz w:val="22"/>
          <w:szCs w:val="22"/>
        </w:rPr>
        <w:t xml:space="preserve">w roku 20…. wynosi ………, </w:t>
      </w:r>
    </w:p>
    <w:p w14:paraId="79F98CDB" w14:textId="77777777" w:rsidR="00F723AB" w:rsidRPr="00155602" w:rsidRDefault="00F723AB" w:rsidP="00F723AB">
      <w:pPr>
        <w:spacing w:line="320" w:lineRule="exact"/>
        <w:rPr>
          <w:sz w:val="22"/>
          <w:szCs w:val="22"/>
        </w:rPr>
      </w:pPr>
      <w:r w:rsidRPr="00155602">
        <w:rPr>
          <w:sz w:val="22"/>
          <w:szCs w:val="22"/>
        </w:rPr>
        <w:t xml:space="preserve">- </w:t>
      </w:r>
      <w:r w:rsidRPr="00155602">
        <w:rPr>
          <w:color w:val="000000"/>
          <w:sz w:val="22"/>
          <w:szCs w:val="22"/>
        </w:rPr>
        <w:t>koszt zakupu robota lub innego urządzenia certyfikowanego</w:t>
      </w:r>
      <w:r w:rsidRPr="00155602">
        <w:rPr>
          <w:sz w:val="22"/>
          <w:szCs w:val="22"/>
        </w:rPr>
        <w:t xml:space="preserve"> ……………. (wartość w PLN),</w:t>
      </w:r>
    </w:p>
    <w:p w14:paraId="7DE9ECEB" w14:textId="6768B7EB" w:rsidR="00277F24" w:rsidRPr="00155602" w:rsidRDefault="00F723AB" w:rsidP="00F723AB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- łączne koszty zakupu </w:t>
      </w:r>
      <w:r w:rsidRPr="00155602">
        <w:rPr>
          <w:color w:val="000000"/>
          <w:sz w:val="22"/>
          <w:szCs w:val="22"/>
        </w:rPr>
        <w:t xml:space="preserve">robotów lub innych urządzeń certyfikowanych </w:t>
      </w:r>
      <w:r w:rsidRPr="00155602">
        <w:rPr>
          <w:sz w:val="22"/>
          <w:szCs w:val="22"/>
        </w:rPr>
        <w:t>…………….. (wartość w PLN);</w:t>
      </w:r>
    </w:p>
    <w:p w14:paraId="6E2A927A" w14:textId="77777777" w:rsidR="002A2009" w:rsidRPr="00155602" w:rsidRDefault="002A2009" w:rsidP="00A73C97">
      <w:pPr>
        <w:rPr>
          <w:b/>
          <w:sz w:val="22"/>
          <w:szCs w:val="22"/>
        </w:rPr>
      </w:pPr>
    </w:p>
    <w:p w14:paraId="23BC625F" w14:textId="7386F644" w:rsidR="00674717" w:rsidRPr="00155602" w:rsidRDefault="0089681C" w:rsidP="00A73C97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c</w:t>
      </w:r>
      <w:r w:rsidR="00277F24" w:rsidRPr="00155602">
        <w:rPr>
          <w:b/>
          <w:sz w:val="22"/>
          <w:szCs w:val="22"/>
        </w:rPr>
        <w:t xml:space="preserve">) </w:t>
      </w:r>
      <w:r w:rsidR="000F3DF9" w:rsidRPr="00155602">
        <w:rPr>
          <w:b/>
          <w:sz w:val="22"/>
          <w:szCs w:val="22"/>
        </w:rPr>
        <w:t>P</w:t>
      </w:r>
      <w:r w:rsidR="00674717" w:rsidRPr="00155602">
        <w:rPr>
          <w:b/>
          <w:sz w:val="22"/>
          <w:szCs w:val="22"/>
        </w:rPr>
        <w:t xml:space="preserve">rowadzenie </w:t>
      </w:r>
      <w:r w:rsidR="000F3DF9" w:rsidRPr="00155602">
        <w:rPr>
          <w:b/>
          <w:sz w:val="22"/>
          <w:szCs w:val="22"/>
        </w:rPr>
        <w:t>działalności B+R:</w:t>
      </w:r>
    </w:p>
    <w:p w14:paraId="266DE980" w14:textId="77777777" w:rsidR="000F3DF9" w:rsidRPr="00155602" w:rsidRDefault="000F3DF9" w:rsidP="000F3DF9">
      <w:pPr>
        <w:rPr>
          <w:sz w:val="22"/>
          <w:szCs w:val="22"/>
        </w:rPr>
      </w:pPr>
      <w:r w:rsidRPr="00155602">
        <w:rPr>
          <w:sz w:val="22"/>
          <w:szCs w:val="22"/>
        </w:rPr>
        <w:t>- wartość kosztów w roku 20….wynosi……..(PLN)</w:t>
      </w:r>
    </w:p>
    <w:p w14:paraId="61A39403" w14:textId="77777777" w:rsidR="000F3DF9" w:rsidRPr="00155602" w:rsidRDefault="000F3DF9" w:rsidP="000F3DF9">
      <w:pPr>
        <w:rPr>
          <w:sz w:val="22"/>
          <w:szCs w:val="22"/>
        </w:rPr>
      </w:pPr>
      <w:r w:rsidRPr="00155602">
        <w:rPr>
          <w:sz w:val="22"/>
          <w:szCs w:val="22"/>
        </w:rPr>
        <w:t>- ekwiwalent czasu pracy …. wszystkich pracowników zatrudnionych w zakładzie</w:t>
      </w:r>
    </w:p>
    <w:p w14:paraId="5B721FFD" w14:textId="77777777" w:rsidR="000F3DF9" w:rsidRPr="00155602" w:rsidRDefault="000F3DF9" w:rsidP="000F3DF9">
      <w:pPr>
        <w:rPr>
          <w:sz w:val="22"/>
          <w:szCs w:val="22"/>
        </w:rPr>
      </w:pPr>
      <w:r w:rsidRPr="00155602">
        <w:rPr>
          <w:sz w:val="22"/>
          <w:szCs w:val="22"/>
        </w:rPr>
        <w:t>Opis działalności:</w:t>
      </w:r>
    </w:p>
    <w:p w14:paraId="31AE1154" w14:textId="77777777" w:rsidR="002A2009" w:rsidRPr="00155602" w:rsidRDefault="000F3DF9" w:rsidP="002A2009">
      <w:pPr>
        <w:spacing w:after="240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A9060" w14:textId="4490C034" w:rsidR="0037040F" w:rsidRPr="00155602" w:rsidRDefault="0089681C" w:rsidP="0037040F">
      <w:pPr>
        <w:rPr>
          <w:b/>
          <w:sz w:val="22"/>
          <w:szCs w:val="22"/>
        </w:rPr>
      </w:pPr>
      <w:r w:rsidRPr="00155602">
        <w:rPr>
          <w:b/>
          <w:color w:val="000000" w:themeColor="text1"/>
          <w:sz w:val="22"/>
          <w:szCs w:val="22"/>
        </w:rPr>
        <w:t>d</w:t>
      </w:r>
      <w:r w:rsidR="0037040F" w:rsidRPr="00155602">
        <w:rPr>
          <w:b/>
          <w:color w:val="000000" w:themeColor="text1"/>
          <w:sz w:val="22"/>
          <w:szCs w:val="22"/>
        </w:rPr>
        <w:t>) Utworzenie wyspecjalizowanych miejsc pracy</w:t>
      </w:r>
      <w:r w:rsidR="0037040F" w:rsidRPr="00155602">
        <w:rPr>
          <w:sz w:val="22"/>
          <w:szCs w:val="22"/>
        </w:rPr>
        <w:t>:</w:t>
      </w:r>
    </w:p>
    <w:p w14:paraId="32317111" w14:textId="68A1CE78" w:rsidR="0037040F" w:rsidRPr="00155602" w:rsidRDefault="0037040F" w:rsidP="0037040F">
      <w:pPr>
        <w:rPr>
          <w:sz w:val="22"/>
          <w:szCs w:val="22"/>
        </w:rPr>
      </w:pPr>
      <w:r w:rsidRPr="00155602">
        <w:rPr>
          <w:sz w:val="22"/>
          <w:szCs w:val="22"/>
        </w:rPr>
        <w:t>- …………..</w:t>
      </w:r>
      <w:r w:rsidRPr="00155602">
        <w:rPr>
          <w:b/>
          <w:sz w:val="22"/>
          <w:szCs w:val="22"/>
        </w:rPr>
        <w:t xml:space="preserve">(%) </w:t>
      </w:r>
      <w:r w:rsidRPr="00155602">
        <w:rPr>
          <w:sz w:val="22"/>
          <w:szCs w:val="22"/>
        </w:rPr>
        <w:t xml:space="preserve">pracowników posiadających wykształcenie wyższe, średnie, średnie branżowe, zasadnicze zawodowe lub </w:t>
      </w:r>
      <w:r w:rsidR="000A25F9" w:rsidRPr="00155602">
        <w:rPr>
          <w:sz w:val="22"/>
          <w:szCs w:val="22"/>
        </w:rPr>
        <w:t xml:space="preserve">zasadnicze </w:t>
      </w:r>
      <w:r w:rsidRPr="00155602">
        <w:rPr>
          <w:sz w:val="22"/>
          <w:szCs w:val="22"/>
        </w:rPr>
        <w:t>branżowe, poświadczone dyplomem</w:t>
      </w:r>
      <w:r w:rsidR="009574BA" w:rsidRPr="00155602">
        <w:rPr>
          <w:sz w:val="22"/>
          <w:szCs w:val="22"/>
        </w:rPr>
        <w:t xml:space="preserve">, </w:t>
      </w:r>
      <w:r w:rsidRPr="00155602">
        <w:rPr>
          <w:sz w:val="22"/>
          <w:szCs w:val="22"/>
        </w:rPr>
        <w:t>świadectwem, lub innym dokumentem uprawniającym do wykonywania zawodu</w:t>
      </w:r>
      <w:r w:rsidR="0091702F" w:rsidRPr="00155602">
        <w:rPr>
          <w:sz w:val="22"/>
          <w:szCs w:val="22"/>
        </w:rPr>
        <w:t>;</w:t>
      </w:r>
    </w:p>
    <w:p w14:paraId="05B62B70" w14:textId="56B64998" w:rsidR="00974AC7" w:rsidRPr="00155602" w:rsidRDefault="0037040F" w:rsidP="0037040F">
      <w:pPr>
        <w:rPr>
          <w:bCs/>
          <w:color w:val="000000" w:themeColor="text1"/>
          <w:sz w:val="22"/>
          <w:szCs w:val="22"/>
        </w:rPr>
      </w:pPr>
      <w:r w:rsidRPr="00155602">
        <w:rPr>
          <w:sz w:val="22"/>
          <w:szCs w:val="22"/>
        </w:rPr>
        <w:br/>
      </w:r>
      <w:r w:rsidR="0089681C" w:rsidRPr="00155602">
        <w:rPr>
          <w:b/>
          <w:sz w:val="22"/>
          <w:szCs w:val="22"/>
        </w:rPr>
        <w:t>e</w:t>
      </w:r>
      <w:r w:rsidRPr="00155602">
        <w:rPr>
          <w:b/>
          <w:sz w:val="22"/>
          <w:szCs w:val="22"/>
        </w:rPr>
        <w:t xml:space="preserve">) </w:t>
      </w:r>
      <w:r w:rsidR="00C73D34" w:rsidRPr="00155602">
        <w:rPr>
          <w:b/>
          <w:sz w:val="22"/>
          <w:szCs w:val="22"/>
        </w:rPr>
        <w:t>Prowadzenie działalności gospodarczej o niskim negatywnym wpływie na środowisko:</w:t>
      </w:r>
      <w:r w:rsidR="00C73D34" w:rsidRPr="00155602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B869C" w14:textId="77777777" w:rsidR="0090123F" w:rsidRPr="00155602" w:rsidRDefault="0090123F" w:rsidP="0037040F">
      <w:pPr>
        <w:rPr>
          <w:b/>
          <w:sz w:val="22"/>
          <w:szCs w:val="22"/>
        </w:rPr>
      </w:pPr>
    </w:p>
    <w:p w14:paraId="784DB683" w14:textId="19914630" w:rsidR="00B91D7B" w:rsidRPr="00155602" w:rsidRDefault="0089681C" w:rsidP="0037040F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f</w:t>
      </w:r>
      <w:r w:rsidR="00974AC7" w:rsidRPr="00155602">
        <w:rPr>
          <w:b/>
          <w:sz w:val="22"/>
          <w:szCs w:val="22"/>
        </w:rPr>
        <w:t xml:space="preserve">) </w:t>
      </w:r>
      <w:r w:rsidR="00812AD7" w:rsidRPr="00155602">
        <w:rPr>
          <w:b/>
          <w:sz w:val="22"/>
          <w:szCs w:val="22"/>
        </w:rPr>
        <w:t>Rozwój zrównoważony terytorialnie:</w:t>
      </w:r>
      <w:r w:rsidR="00812AD7" w:rsidRPr="00155602">
        <w:rPr>
          <w:sz w:val="22"/>
          <w:szCs w:val="22"/>
        </w:rPr>
        <w:t xml:space="preserve"> </w:t>
      </w:r>
      <w:r w:rsidR="00812AD7" w:rsidRPr="00155602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17D548E4" w14:textId="77777777" w:rsidR="00B91D7B" w:rsidRPr="00155602" w:rsidRDefault="00B91D7B" w:rsidP="0037040F">
      <w:pPr>
        <w:rPr>
          <w:b/>
          <w:sz w:val="22"/>
          <w:szCs w:val="22"/>
        </w:rPr>
      </w:pPr>
    </w:p>
    <w:p w14:paraId="6FA981E6" w14:textId="6C5A0C39" w:rsidR="0037040F" w:rsidRPr="00155602" w:rsidRDefault="00B91D7B" w:rsidP="0037040F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g) </w:t>
      </w:r>
      <w:r w:rsidR="00974AC7" w:rsidRPr="00155602">
        <w:rPr>
          <w:b/>
          <w:sz w:val="22"/>
          <w:szCs w:val="22"/>
        </w:rPr>
        <w:t>Wspieranie zdobywania wykształcenia i kwalifikacji zawodowych oraz współpraca ze szkolnictwem branżowym:</w:t>
      </w:r>
      <w:r w:rsidR="00974AC7" w:rsidRPr="00155602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 w:rsidRPr="00155602">
        <w:rPr>
          <w:b/>
          <w:sz w:val="22"/>
          <w:szCs w:val="22"/>
        </w:rPr>
        <w:br/>
      </w:r>
    </w:p>
    <w:p w14:paraId="54E9585A" w14:textId="7311481C" w:rsidR="0037040F" w:rsidRPr="00155602" w:rsidRDefault="00812AD7" w:rsidP="0037040F">
      <w:pPr>
        <w:rPr>
          <w:sz w:val="22"/>
          <w:szCs w:val="22"/>
        </w:rPr>
      </w:pPr>
      <w:r w:rsidRPr="00155602">
        <w:rPr>
          <w:b/>
          <w:sz w:val="22"/>
          <w:szCs w:val="22"/>
        </w:rPr>
        <w:t>h</w:t>
      </w:r>
      <w:r w:rsidR="0037040F" w:rsidRPr="00155602">
        <w:rPr>
          <w:b/>
          <w:sz w:val="22"/>
          <w:szCs w:val="22"/>
        </w:rPr>
        <w:t>) Podejmowanie działań w zakresie opieki nad pracownikiem:</w:t>
      </w:r>
      <w:r w:rsidR="0037040F" w:rsidRPr="00155602">
        <w:rPr>
          <w:sz w:val="22"/>
          <w:szCs w:val="22"/>
        </w:rPr>
        <w:br/>
        <w:t xml:space="preserve">- nazwa świadczenia </w:t>
      </w:r>
      <w:r w:rsidR="0037040F" w:rsidRPr="00155602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155602" w:rsidRDefault="0037040F" w:rsidP="0037040F">
      <w:pPr>
        <w:rPr>
          <w:sz w:val="22"/>
          <w:szCs w:val="22"/>
        </w:rPr>
      </w:pPr>
      <w:r w:rsidRPr="00155602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155602" w:rsidRDefault="0037040F" w:rsidP="0037040F">
      <w:pPr>
        <w:rPr>
          <w:sz w:val="22"/>
          <w:szCs w:val="22"/>
        </w:rPr>
      </w:pPr>
      <w:r w:rsidRPr="00155602">
        <w:rPr>
          <w:sz w:val="22"/>
          <w:szCs w:val="22"/>
        </w:rPr>
        <w:t>- koszt świadczenia na pracownika………..(PLN)</w:t>
      </w:r>
    </w:p>
    <w:p w14:paraId="496EE703" w14:textId="0733732D" w:rsidR="0037040F" w:rsidRPr="00155602" w:rsidRDefault="0037040F" w:rsidP="0037040F">
      <w:pPr>
        <w:rPr>
          <w:b/>
          <w:sz w:val="22"/>
          <w:szCs w:val="22"/>
        </w:rPr>
      </w:pPr>
      <w:r w:rsidRPr="00155602">
        <w:rPr>
          <w:sz w:val="22"/>
          <w:szCs w:val="22"/>
        </w:rPr>
        <w:t>- łączny koszt świadczenia………..(PLN)</w:t>
      </w:r>
      <w:r w:rsidR="0091702F" w:rsidRPr="00155602">
        <w:rPr>
          <w:sz w:val="22"/>
          <w:szCs w:val="22"/>
        </w:rPr>
        <w:t>.</w:t>
      </w:r>
    </w:p>
    <w:p w14:paraId="3EA14112" w14:textId="77777777" w:rsidR="0037040F" w:rsidRPr="00155602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1425191A" w:rsidR="0037040F" w:rsidRPr="00155602" w:rsidRDefault="00E51E27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5</w:t>
      </w:r>
      <w:r w:rsidR="0037040F" w:rsidRPr="00155602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155602">
        <w:rPr>
          <w:b/>
          <w:color w:val="000000"/>
          <w:sz w:val="22"/>
          <w:szCs w:val="22"/>
        </w:rPr>
        <w:t xml:space="preserve">§ 2 ust. 2 pkt 1 </w:t>
      </w:r>
      <w:r w:rsidR="0037040F" w:rsidRPr="00155602">
        <w:rPr>
          <w:b/>
          <w:sz w:val="22"/>
          <w:szCs w:val="22"/>
        </w:rPr>
        <w:t xml:space="preserve">Umowy. </w:t>
      </w:r>
    </w:p>
    <w:p w14:paraId="1E7D3EF5" w14:textId="77777777" w:rsidR="0037040F" w:rsidRPr="0015560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B5AE08" w14:textId="77777777" w:rsidR="00757392" w:rsidRPr="00155602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6922B89" w14:textId="77777777" w:rsidR="00757392" w:rsidRPr="00155602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15560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</w:t>
      </w:r>
    </w:p>
    <w:p w14:paraId="1806B619" w14:textId="77777777" w:rsidR="0037040F" w:rsidRPr="0015560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Podpis osób upoważnionych</w:t>
      </w:r>
    </w:p>
    <w:p w14:paraId="54849D26" w14:textId="77777777" w:rsidR="0037040F" w:rsidRPr="0015560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do reprezentowania Przedsiębiorcy </w:t>
      </w:r>
    </w:p>
    <w:p w14:paraId="7E5B18B1" w14:textId="77777777" w:rsidR="0037040F" w:rsidRPr="00155602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04F18788" w14:textId="1AB827C8" w:rsidR="005F701E" w:rsidRPr="00155602" w:rsidRDefault="0037040F" w:rsidP="00E40B31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155602">
        <w:rPr>
          <w:bCs/>
          <w:i/>
          <w:sz w:val="22"/>
          <w:szCs w:val="22"/>
        </w:rPr>
        <w:br w:type="page"/>
      </w:r>
    </w:p>
    <w:p w14:paraId="39C35B14" w14:textId="63829D30" w:rsidR="00470110" w:rsidRPr="00155602" w:rsidRDefault="00470110" w:rsidP="00470110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>Załącznik Nr 10a</w:t>
      </w:r>
    </w:p>
    <w:p w14:paraId="1689EBA1" w14:textId="07FB7372" w:rsidR="00470110" w:rsidRPr="00155602" w:rsidRDefault="00470110" w:rsidP="0047011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Umowa nr II/</w:t>
      </w:r>
      <w:r w:rsidR="00B53408" w:rsidRPr="00155602">
        <w:rPr>
          <w:b/>
          <w:sz w:val="22"/>
          <w:szCs w:val="22"/>
        </w:rPr>
        <w:t>117</w:t>
      </w:r>
      <w:r w:rsidRPr="00155602">
        <w:rPr>
          <w:b/>
          <w:sz w:val="22"/>
          <w:szCs w:val="22"/>
        </w:rPr>
        <w:t>/P/15014/6230/26/DRI</w:t>
      </w:r>
    </w:p>
    <w:p w14:paraId="44213F67" w14:textId="77777777" w:rsidR="00470110" w:rsidRPr="00155602" w:rsidRDefault="00470110" w:rsidP="00470110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4A8A29EF" w14:textId="77777777" w:rsidR="00470110" w:rsidRPr="00155602" w:rsidRDefault="00470110" w:rsidP="00470110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>Sprawozdanie finansowo-rzeczowe</w:t>
      </w:r>
    </w:p>
    <w:p w14:paraId="317795A9" w14:textId="77777777" w:rsidR="00470110" w:rsidRPr="00155602" w:rsidRDefault="00470110" w:rsidP="00470110">
      <w:pPr>
        <w:spacing w:line="360" w:lineRule="auto"/>
        <w:jc w:val="center"/>
        <w:rPr>
          <w:b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dla projektu </w:t>
      </w:r>
      <w:r w:rsidRPr="00155602">
        <w:rPr>
          <w:b/>
          <w:sz w:val="22"/>
          <w:szCs w:val="22"/>
        </w:rPr>
        <w:t xml:space="preserve">Malta – </w:t>
      </w:r>
      <w:proofErr w:type="spellStart"/>
      <w:r w:rsidRPr="00155602">
        <w:rPr>
          <w:b/>
          <w:sz w:val="22"/>
          <w:szCs w:val="22"/>
        </w:rPr>
        <w:t>Decor</w:t>
      </w:r>
      <w:proofErr w:type="spellEnd"/>
      <w:r w:rsidRPr="00155602">
        <w:rPr>
          <w:b/>
          <w:sz w:val="22"/>
          <w:szCs w:val="22"/>
        </w:rPr>
        <w:t xml:space="preserve"> Sp. z o.o.</w:t>
      </w:r>
    </w:p>
    <w:p w14:paraId="53B53415" w14:textId="095EDC4B" w:rsidR="00470110" w:rsidRPr="00155602" w:rsidRDefault="00470110" w:rsidP="00470110">
      <w:pPr>
        <w:spacing w:line="360" w:lineRule="auto"/>
        <w:jc w:val="center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 xml:space="preserve">w zakresie utrzymania Inwestycji </w:t>
      </w:r>
      <w:r w:rsidR="0055402E" w:rsidRPr="00155602">
        <w:rPr>
          <w:b/>
          <w:bCs/>
          <w:sz w:val="22"/>
          <w:szCs w:val="22"/>
        </w:rPr>
        <w:t>do 30.06.2033 r.</w:t>
      </w:r>
    </w:p>
    <w:p w14:paraId="699BF29A" w14:textId="3C1390F5" w:rsidR="00470110" w:rsidRPr="00155602" w:rsidRDefault="00470110" w:rsidP="00470110">
      <w:pPr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1. Utrzymane koszty </w:t>
      </w:r>
      <w:r w:rsidRPr="00155602">
        <w:rPr>
          <w:b/>
          <w:bCs/>
          <w:sz w:val="22"/>
          <w:szCs w:val="22"/>
        </w:rPr>
        <w:t>kwalifikowane</w:t>
      </w:r>
      <w:r w:rsidRPr="00155602">
        <w:rPr>
          <w:b/>
          <w:sz w:val="22"/>
          <w:szCs w:val="22"/>
        </w:rPr>
        <w:t xml:space="preserve"> Inwestycji </w:t>
      </w:r>
      <w:r w:rsidR="005A5714" w:rsidRPr="00155602">
        <w:rPr>
          <w:b/>
          <w:sz w:val="22"/>
          <w:szCs w:val="22"/>
        </w:rPr>
        <w:t>do dnia 30.06.2033 r.: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470110" w:rsidRPr="00155602" w14:paraId="56F1C5C8" w14:textId="77777777" w:rsidTr="00E46332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EA25" w14:textId="77777777" w:rsidR="00470110" w:rsidRPr="00155602" w:rsidRDefault="00470110" w:rsidP="00E46332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4C01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 xml:space="preserve">wystawienia </w:t>
            </w:r>
            <w:r w:rsidRPr="00155602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DB5E7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</w:p>
          <w:p w14:paraId="37083C34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zaksięgowania</w:t>
            </w:r>
          </w:p>
          <w:p w14:paraId="51FA7633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E2B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4D4A50B7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 xml:space="preserve">Nr faktury </w:t>
            </w:r>
            <w:r w:rsidRPr="0015560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660E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FE4E" w14:textId="77777777" w:rsidR="00470110" w:rsidRPr="00155602" w:rsidRDefault="00470110" w:rsidP="00E4633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Wartość netto</w:t>
            </w:r>
          </w:p>
          <w:p w14:paraId="6C42BA4B" w14:textId="77777777" w:rsidR="00470110" w:rsidRPr="00155602" w:rsidRDefault="00470110" w:rsidP="00E46332">
            <w:pPr>
              <w:pStyle w:val="Standard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(w PLN)</w:t>
            </w:r>
          </w:p>
        </w:tc>
      </w:tr>
      <w:tr w:rsidR="00470110" w:rsidRPr="00155602" w14:paraId="628E0C11" w14:textId="77777777" w:rsidTr="00E46332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7149" w14:textId="77777777" w:rsidR="00470110" w:rsidRPr="00155602" w:rsidRDefault="00470110" w:rsidP="00E463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B904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D98A79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0A65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6E47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6C5E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470110" w:rsidRPr="00155602" w14:paraId="62CD8C40" w14:textId="77777777" w:rsidTr="00E46332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D1AC" w14:textId="77777777" w:rsidR="00470110" w:rsidRPr="00155602" w:rsidRDefault="00470110" w:rsidP="00E463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AA18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B493C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8000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6DEC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BC31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470110" w:rsidRPr="00155602" w14:paraId="6AA9018B" w14:textId="77777777" w:rsidTr="00E46332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5509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406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EF52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  <w:r w:rsidRPr="00155602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E759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470110" w:rsidRPr="00155602" w14:paraId="2AE4AF8E" w14:textId="77777777" w:rsidTr="00E46332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24E2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E7D0" w14:textId="77777777" w:rsidR="00470110" w:rsidRPr="00155602" w:rsidRDefault="00470110" w:rsidP="00E46332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5FE31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594A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74A1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0AFF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470110" w:rsidRPr="00155602" w14:paraId="2A01D014" w14:textId="77777777" w:rsidTr="00E46332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2FA90A" w14:textId="77777777" w:rsidR="00470110" w:rsidRPr="00155602" w:rsidRDefault="00470110" w:rsidP="00E46332">
            <w:pPr>
              <w:pStyle w:val="Standard"/>
              <w:spacing w:line="360" w:lineRule="auto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9EEE" w14:textId="77777777" w:rsidR="00470110" w:rsidRPr="00155602" w:rsidRDefault="00470110" w:rsidP="00E46332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22984AE9" w14:textId="77777777" w:rsidR="00470110" w:rsidRPr="00155602" w:rsidRDefault="00470110" w:rsidP="00470110">
      <w:pPr>
        <w:spacing w:after="120"/>
        <w:ind w:right="74"/>
        <w:jc w:val="both"/>
        <w:rPr>
          <w:b/>
          <w:sz w:val="22"/>
          <w:szCs w:val="22"/>
        </w:rPr>
      </w:pPr>
    </w:p>
    <w:p w14:paraId="477E9699" w14:textId="55ACCE56" w:rsidR="00470110" w:rsidRPr="00155602" w:rsidRDefault="00470110" w:rsidP="00470110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bCs/>
          <w:sz w:val="22"/>
          <w:szCs w:val="22"/>
        </w:rPr>
        <w:t>2</w:t>
      </w:r>
      <w:r w:rsidRPr="00155602">
        <w:rPr>
          <w:b/>
          <w:sz w:val="22"/>
          <w:szCs w:val="22"/>
        </w:rPr>
        <w:t xml:space="preserve">. Koszty poniesione przez Przedsiębiorcę w związku ze współpracą z podmiotami tworzącymi system szkolnictwa wyższego i nauki </w:t>
      </w:r>
      <w:r w:rsidR="005A5714" w:rsidRPr="00155602">
        <w:rPr>
          <w:b/>
          <w:sz w:val="22"/>
          <w:szCs w:val="22"/>
        </w:rPr>
        <w:t>do dnia 30.06.2033 r.: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470110" w:rsidRPr="00155602" w14:paraId="2BFF4FC6" w14:textId="77777777" w:rsidTr="00E46332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5022" w14:textId="77777777" w:rsidR="00470110" w:rsidRPr="00155602" w:rsidRDefault="00470110" w:rsidP="00E46332">
            <w:pPr>
              <w:pStyle w:val="Standard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F6A" w14:textId="77777777" w:rsidR="00470110" w:rsidRPr="00155602" w:rsidRDefault="00470110" w:rsidP="00E4633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Data</w:t>
            </w:r>
            <w:r w:rsidRPr="00155602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F108" w14:textId="77777777" w:rsidR="00470110" w:rsidRPr="00155602" w:rsidRDefault="00470110" w:rsidP="00E4633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 xml:space="preserve">Nr faktury </w:t>
            </w:r>
            <w:r w:rsidRPr="0015560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C3B5" w14:textId="77777777" w:rsidR="00470110" w:rsidRPr="00155602" w:rsidRDefault="00470110" w:rsidP="00E4633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Przedmiot/</w:t>
            </w:r>
            <w:r w:rsidRPr="00155602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BDB6" w14:textId="77777777" w:rsidR="00470110" w:rsidRPr="00155602" w:rsidRDefault="00470110" w:rsidP="00E4633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Wartość netto</w:t>
            </w:r>
          </w:p>
          <w:p w14:paraId="6FB5C97A" w14:textId="77777777" w:rsidR="00470110" w:rsidRPr="00155602" w:rsidRDefault="00470110" w:rsidP="00E46332">
            <w:pPr>
              <w:pStyle w:val="Standard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(w PLN)</w:t>
            </w:r>
          </w:p>
        </w:tc>
      </w:tr>
      <w:tr w:rsidR="00470110" w:rsidRPr="00155602" w14:paraId="2A3141E0" w14:textId="77777777" w:rsidTr="00E46332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1B8B" w14:textId="77777777" w:rsidR="00470110" w:rsidRPr="00155602" w:rsidRDefault="00470110" w:rsidP="00E46332">
            <w:pPr>
              <w:pStyle w:val="Standard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A1AD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3F31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105F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D09F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470110" w:rsidRPr="00155602" w14:paraId="6D4FF516" w14:textId="77777777" w:rsidTr="00E46332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E73F" w14:textId="77777777" w:rsidR="00470110" w:rsidRPr="00155602" w:rsidRDefault="00470110" w:rsidP="00E46332">
            <w:pPr>
              <w:pStyle w:val="Standard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308E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B2A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8375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FA3E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</w:p>
        </w:tc>
      </w:tr>
      <w:tr w:rsidR="00470110" w:rsidRPr="00155602" w14:paraId="4786A33D" w14:textId="77777777" w:rsidTr="00E46332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41A8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9CD5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 </w:t>
            </w:r>
            <w:r w:rsidRPr="00155602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3FD8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F83E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4249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…</w:t>
            </w:r>
          </w:p>
        </w:tc>
      </w:tr>
      <w:tr w:rsidR="00470110" w:rsidRPr="00155602" w14:paraId="798210D4" w14:textId="77777777" w:rsidTr="00E46332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4842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D16F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77C5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C8B7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C99A" w14:textId="77777777" w:rsidR="00470110" w:rsidRPr="00155602" w:rsidRDefault="00470110" w:rsidP="00E46332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470110" w:rsidRPr="00155602" w14:paraId="6D9B82B4" w14:textId="77777777" w:rsidTr="00E46332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86D6" w14:textId="77777777" w:rsidR="00470110" w:rsidRPr="00155602" w:rsidRDefault="00470110" w:rsidP="00E46332">
            <w:pPr>
              <w:pStyle w:val="Standard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6FEB" w14:textId="77777777" w:rsidR="00470110" w:rsidRPr="00155602" w:rsidRDefault="00470110" w:rsidP="00E46332">
            <w:pPr>
              <w:pStyle w:val="Standard"/>
              <w:rPr>
                <w:sz w:val="20"/>
              </w:rPr>
            </w:pPr>
            <w:r w:rsidRPr="00155602">
              <w:rPr>
                <w:sz w:val="20"/>
              </w:rPr>
              <w:t>…</w:t>
            </w:r>
          </w:p>
        </w:tc>
      </w:tr>
    </w:tbl>
    <w:p w14:paraId="01F228CF" w14:textId="77777777" w:rsidR="00470110" w:rsidRPr="00155602" w:rsidRDefault="00470110" w:rsidP="00470110">
      <w:pPr>
        <w:pStyle w:val="Standard"/>
        <w:spacing w:after="120"/>
        <w:jc w:val="both"/>
        <w:rPr>
          <w:bCs/>
          <w:sz w:val="20"/>
        </w:rPr>
      </w:pPr>
      <w:r w:rsidRPr="00155602">
        <w:rPr>
          <w:b/>
          <w:sz w:val="20"/>
        </w:rPr>
        <w:t>*</w:t>
      </w:r>
      <w:r w:rsidRPr="00155602">
        <w:rPr>
          <w:sz w:val="20"/>
        </w:rPr>
        <w:t xml:space="preserve"> Zgodnie z Programem wspierania inwestycji o istotnym znaczeniu dla gospodarki polskiej na lata </w:t>
      </w:r>
      <w:r w:rsidRPr="00155602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Pr="00155602">
        <w:rPr>
          <w:b/>
          <w:sz w:val="20"/>
        </w:rPr>
        <w:t xml:space="preserve">14 200 890,00 zł </w:t>
      </w:r>
      <w:r w:rsidRPr="00155602">
        <w:rPr>
          <w:bCs/>
          <w:sz w:val="20"/>
        </w:rPr>
        <w:t>(słownie: czternaście milionów dwieście tysięcy osiemset dziewięćdziesiąt złotych 00/100).</w:t>
      </w:r>
    </w:p>
    <w:p w14:paraId="42143297" w14:textId="77777777" w:rsidR="00470110" w:rsidRPr="00155602" w:rsidRDefault="00470110" w:rsidP="00470110">
      <w:pPr>
        <w:spacing w:line="360" w:lineRule="auto"/>
        <w:jc w:val="both"/>
        <w:rPr>
          <w:b/>
          <w:sz w:val="22"/>
          <w:szCs w:val="22"/>
        </w:rPr>
      </w:pPr>
    </w:p>
    <w:p w14:paraId="1BE596D6" w14:textId="02BEFAE7" w:rsidR="00470110" w:rsidRPr="00155602" w:rsidRDefault="00470110" w:rsidP="00470110">
      <w:pPr>
        <w:spacing w:line="360" w:lineRule="auto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3. Utrzymanie miejsc pracy </w:t>
      </w:r>
      <w:r w:rsidR="005A5714" w:rsidRPr="00155602">
        <w:rPr>
          <w:b/>
          <w:sz w:val="22"/>
          <w:szCs w:val="22"/>
        </w:rPr>
        <w:t>do dnia 30.06.2033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470110" w:rsidRPr="00155602" w14:paraId="159BED28" w14:textId="77777777" w:rsidTr="00E46332">
        <w:tc>
          <w:tcPr>
            <w:tcW w:w="337" w:type="pct"/>
            <w:vAlign w:val="center"/>
          </w:tcPr>
          <w:p w14:paraId="51D86143" w14:textId="77777777" w:rsidR="00470110" w:rsidRPr="00155602" w:rsidRDefault="00470110" w:rsidP="00E46332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183927" w14:textId="77777777" w:rsidR="00470110" w:rsidRPr="00155602" w:rsidRDefault="00470110" w:rsidP="00E46332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D558A00" w14:textId="77777777" w:rsidR="00470110" w:rsidRPr="00155602" w:rsidRDefault="00470110" w:rsidP="00E46332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155602">
              <w:rPr>
                <w:b/>
                <w:sz w:val="20"/>
              </w:rPr>
              <w:t>Przeciętne zatrudnienie</w:t>
            </w:r>
          </w:p>
        </w:tc>
      </w:tr>
      <w:tr w:rsidR="00470110" w:rsidRPr="00155602" w14:paraId="023B85E8" w14:textId="77777777" w:rsidTr="00E46332">
        <w:tc>
          <w:tcPr>
            <w:tcW w:w="337" w:type="pct"/>
            <w:vAlign w:val="center"/>
          </w:tcPr>
          <w:p w14:paraId="19E5D221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20BAF11D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3EC0B70F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70110" w:rsidRPr="00155602" w14:paraId="14B316A4" w14:textId="77777777" w:rsidTr="00E46332">
        <w:tc>
          <w:tcPr>
            <w:tcW w:w="337" w:type="pct"/>
            <w:vAlign w:val="center"/>
          </w:tcPr>
          <w:p w14:paraId="408CC563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737D31F8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24F2E11F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70110" w:rsidRPr="00155602" w14:paraId="31F2316D" w14:textId="77777777" w:rsidTr="00E46332">
        <w:tc>
          <w:tcPr>
            <w:tcW w:w="337" w:type="pct"/>
            <w:vAlign w:val="center"/>
          </w:tcPr>
          <w:p w14:paraId="357843C8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61CD1DF4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50312BA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70110" w:rsidRPr="00155602" w14:paraId="2312ADDD" w14:textId="77777777" w:rsidTr="00E46332">
        <w:trPr>
          <w:trHeight w:val="70"/>
        </w:trPr>
        <w:tc>
          <w:tcPr>
            <w:tcW w:w="337" w:type="pct"/>
            <w:vAlign w:val="center"/>
          </w:tcPr>
          <w:p w14:paraId="335F03DB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F23B98E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789263FC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70110" w:rsidRPr="00155602" w14:paraId="12FDA230" w14:textId="77777777" w:rsidTr="00E46332">
        <w:trPr>
          <w:trHeight w:val="70"/>
        </w:trPr>
        <w:tc>
          <w:tcPr>
            <w:tcW w:w="337" w:type="pct"/>
            <w:vAlign w:val="center"/>
          </w:tcPr>
          <w:p w14:paraId="1EA4BFBE" w14:textId="77777777" w:rsidR="00470110" w:rsidRPr="00155602" w:rsidRDefault="00470110" w:rsidP="00E46332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315CA84D" w14:textId="77777777" w:rsidR="00470110" w:rsidRPr="00155602" w:rsidRDefault="00470110" w:rsidP="00E46332">
            <w:pPr>
              <w:ind w:left="-51"/>
              <w:jc w:val="center"/>
              <w:rPr>
                <w:sz w:val="20"/>
              </w:rPr>
            </w:pPr>
            <w:r w:rsidRPr="00155602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4AB1685D" w14:textId="77777777" w:rsidR="00470110" w:rsidRPr="00155602" w:rsidRDefault="00470110" w:rsidP="00E46332">
            <w:pPr>
              <w:spacing w:before="40" w:after="40"/>
              <w:ind w:left="-51"/>
              <w:jc w:val="both"/>
              <w:rPr>
                <w:sz w:val="20"/>
              </w:rPr>
            </w:pPr>
            <w:r w:rsidRPr="00155602">
              <w:rPr>
                <w:sz w:val="20"/>
              </w:rPr>
              <w:t>Średnioroczne</w:t>
            </w:r>
            <w:r w:rsidRPr="00155602">
              <w:rPr>
                <w:bCs/>
                <w:sz w:val="20"/>
              </w:rPr>
              <w:t xml:space="preserve"> zatrudnienie</w:t>
            </w:r>
            <w:r w:rsidRPr="00155602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2743BC38" w14:textId="77777777" w:rsidR="00470110" w:rsidRPr="00155602" w:rsidRDefault="00470110" w:rsidP="00470110">
      <w:pPr>
        <w:spacing w:line="360" w:lineRule="auto"/>
        <w:jc w:val="both"/>
        <w:rPr>
          <w:sz w:val="22"/>
          <w:szCs w:val="22"/>
        </w:rPr>
      </w:pPr>
    </w:p>
    <w:p w14:paraId="6C986D55" w14:textId="77777777" w:rsidR="00470110" w:rsidRPr="00155602" w:rsidRDefault="00470110" w:rsidP="00470110">
      <w:pPr>
        <w:spacing w:line="30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2EA7508A" w14:textId="77777777" w:rsidR="00470110" w:rsidRPr="00155602" w:rsidRDefault="00470110" w:rsidP="00470110">
      <w:pPr>
        <w:spacing w:line="360" w:lineRule="auto"/>
        <w:rPr>
          <w:sz w:val="22"/>
          <w:szCs w:val="22"/>
        </w:rPr>
      </w:pPr>
    </w:p>
    <w:p w14:paraId="63C97EF2" w14:textId="2F971731" w:rsidR="00470110" w:rsidRPr="00155602" w:rsidRDefault="00470110" w:rsidP="00470110">
      <w:pPr>
        <w:rPr>
          <w:sz w:val="22"/>
          <w:szCs w:val="22"/>
        </w:rPr>
      </w:pPr>
      <w:r w:rsidRPr="00155602">
        <w:rPr>
          <w:b/>
          <w:sz w:val="22"/>
          <w:szCs w:val="22"/>
        </w:rPr>
        <w:t xml:space="preserve">4. Wykonanie kryteriów jakościowych </w:t>
      </w:r>
      <w:r w:rsidR="005A5714" w:rsidRPr="00155602">
        <w:rPr>
          <w:b/>
          <w:sz w:val="22"/>
          <w:szCs w:val="22"/>
        </w:rPr>
        <w:t>do dnia 30.06.2033 r.:</w:t>
      </w:r>
      <w:r w:rsidRPr="00155602">
        <w:rPr>
          <w:sz w:val="22"/>
          <w:szCs w:val="22"/>
        </w:rPr>
        <w:br/>
      </w:r>
    </w:p>
    <w:p w14:paraId="4417E853" w14:textId="77777777" w:rsidR="00470110" w:rsidRPr="00155602" w:rsidRDefault="00470110" w:rsidP="00470110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a) Inwestycja w sektorze strategicznym:</w:t>
      </w:r>
      <w:r w:rsidRPr="00155602">
        <w:rPr>
          <w:sz w:val="22"/>
          <w:szCs w:val="22"/>
        </w:rPr>
        <w:br/>
        <w:t xml:space="preserve">- przedsiębiorca w roku 20…. produkował wyroby lub świadczył usługi określone kodem - 17.12 – Papier </w:t>
      </w:r>
      <w:r w:rsidRPr="00155602">
        <w:rPr>
          <w:sz w:val="22"/>
          <w:szCs w:val="22"/>
        </w:rPr>
        <w:br/>
        <w:t xml:space="preserve">i tektura  </w:t>
      </w:r>
      <w:r w:rsidRPr="00155602">
        <w:rPr>
          <w:b/>
          <w:sz w:val="22"/>
          <w:szCs w:val="22"/>
        </w:rPr>
        <w:t>(TAK/NIE)</w:t>
      </w:r>
      <w:r w:rsidRPr="00155602">
        <w:rPr>
          <w:bCs/>
          <w:sz w:val="22"/>
          <w:szCs w:val="22"/>
        </w:rPr>
        <w:t>;</w:t>
      </w:r>
    </w:p>
    <w:p w14:paraId="64388CE5" w14:textId="77777777" w:rsidR="00470110" w:rsidRPr="00155602" w:rsidRDefault="00470110" w:rsidP="00470110">
      <w:pPr>
        <w:rPr>
          <w:b/>
          <w:sz w:val="22"/>
          <w:szCs w:val="22"/>
        </w:rPr>
      </w:pPr>
    </w:p>
    <w:p w14:paraId="688217BD" w14:textId="77777777" w:rsidR="00470110" w:rsidRPr="00155602" w:rsidRDefault="00470110" w:rsidP="00470110">
      <w:pPr>
        <w:spacing w:line="320" w:lineRule="exac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b) Robotyzacja i automatyzacja procesów:</w:t>
      </w:r>
    </w:p>
    <w:p w14:paraId="61D592BD" w14:textId="77777777" w:rsidR="00470110" w:rsidRPr="00155602" w:rsidRDefault="00470110" w:rsidP="00470110">
      <w:pPr>
        <w:spacing w:line="32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- ilość robotów przemysłowych lub innych urządzeń</w:t>
      </w:r>
      <w:r w:rsidRPr="00155602">
        <w:rPr>
          <w:color w:val="000000"/>
          <w:sz w:val="22"/>
          <w:szCs w:val="22"/>
        </w:rPr>
        <w:t xml:space="preserve"> certyfikowanych zakupionych i utrzymanych w ramach Inwestycji </w:t>
      </w:r>
      <w:r w:rsidRPr="00155602">
        <w:rPr>
          <w:sz w:val="22"/>
          <w:szCs w:val="22"/>
        </w:rPr>
        <w:t xml:space="preserve">w roku 20…. wynosi ………, </w:t>
      </w:r>
    </w:p>
    <w:p w14:paraId="596B37C6" w14:textId="77777777" w:rsidR="00470110" w:rsidRPr="00155602" w:rsidRDefault="00470110" w:rsidP="00470110">
      <w:pPr>
        <w:spacing w:line="320" w:lineRule="exact"/>
        <w:rPr>
          <w:sz w:val="22"/>
          <w:szCs w:val="22"/>
        </w:rPr>
      </w:pPr>
      <w:r w:rsidRPr="00155602">
        <w:rPr>
          <w:sz w:val="22"/>
          <w:szCs w:val="22"/>
        </w:rPr>
        <w:t xml:space="preserve">- </w:t>
      </w:r>
      <w:r w:rsidRPr="00155602">
        <w:rPr>
          <w:color w:val="000000"/>
          <w:sz w:val="22"/>
          <w:szCs w:val="22"/>
        </w:rPr>
        <w:t>koszt zakupu robota lub innego urządzenia certyfikowanego</w:t>
      </w:r>
      <w:r w:rsidRPr="00155602">
        <w:rPr>
          <w:sz w:val="22"/>
          <w:szCs w:val="22"/>
        </w:rPr>
        <w:t xml:space="preserve"> ……………. (wartość w PLN),</w:t>
      </w:r>
    </w:p>
    <w:p w14:paraId="01477BFA" w14:textId="77777777" w:rsidR="00470110" w:rsidRPr="00155602" w:rsidRDefault="00470110" w:rsidP="00470110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- łączne koszty zakupu </w:t>
      </w:r>
      <w:r w:rsidRPr="00155602">
        <w:rPr>
          <w:color w:val="000000"/>
          <w:sz w:val="22"/>
          <w:szCs w:val="22"/>
        </w:rPr>
        <w:t xml:space="preserve">robotów lub innych urządzeń certyfikowanych </w:t>
      </w:r>
      <w:r w:rsidRPr="00155602">
        <w:rPr>
          <w:sz w:val="22"/>
          <w:szCs w:val="22"/>
        </w:rPr>
        <w:t>…………….. (wartość w PLN);</w:t>
      </w:r>
    </w:p>
    <w:p w14:paraId="2E6BDF84" w14:textId="77777777" w:rsidR="00470110" w:rsidRPr="00155602" w:rsidRDefault="00470110" w:rsidP="00470110">
      <w:pPr>
        <w:rPr>
          <w:b/>
          <w:sz w:val="22"/>
          <w:szCs w:val="22"/>
        </w:rPr>
      </w:pPr>
    </w:p>
    <w:p w14:paraId="7B6A9F8C" w14:textId="77777777" w:rsidR="00470110" w:rsidRPr="00155602" w:rsidRDefault="00470110" w:rsidP="00470110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c) Prowadzenie działalności B+R:</w:t>
      </w:r>
    </w:p>
    <w:p w14:paraId="4477A5F9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sz w:val="22"/>
          <w:szCs w:val="22"/>
        </w:rPr>
        <w:t>- wartość kosztów w roku 20….wynosi……..(PLN)</w:t>
      </w:r>
    </w:p>
    <w:p w14:paraId="3D27171A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sz w:val="22"/>
          <w:szCs w:val="22"/>
        </w:rPr>
        <w:t>- ekwiwalent czasu pracy …. wszystkich pracowników zatrudnionych w zakładzie</w:t>
      </w:r>
    </w:p>
    <w:p w14:paraId="1FAE0B87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sz w:val="22"/>
          <w:szCs w:val="22"/>
        </w:rPr>
        <w:t>Opis działalności:</w:t>
      </w:r>
    </w:p>
    <w:p w14:paraId="72FCEDAA" w14:textId="77777777" w:rsidR="00470110" w:rsidRPr="00155602" w:rsidRDefault="00470110" w:rsidP="00470110">
      <w:pPr>
        <w:spacing w:after="240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698BA" w14:textId="77777777" w:rsidR="00470110" w:rsidRPr="00155602" w:rsidRDefault="00470110" w:rsidP="00470110">
      <w:pPr>
        <w:rPr>
          <w:b/>
          <w:sz w:val="22"/>
          <w:szCs w:val="22"/>
        </w:rPr>
      </w:pPr>
      <w:r w:rsidRPr="00155602">
        <w:rPr>
          <w:b/>
          <w:color w:val="000000" w:themeColor="text1"/>
          <w:sz w:val="22"/>
          <w:szCs w:val="22"/>
        </w:rPr>
        <w:t>d) Utworzenie wyspecjalizowanych miejsc pracy</w:t>
      </w:r>
      <w:r w:rsidRPr="00155602">
        <w:rPr>
          <w:sz w:val="22"/>
          <w:szCs w:val="22"/>
        </w:rPr>
        <w:t>:</w:t>
      </w:r>
    </w:p>
    <w:p w14:paraId="058E0F16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sz w:val="22"/>
          <w:szCs w:val="22"/>
        </w:rPr>
        <w:t>- …………..</w:t>
      </w:r>
      <w:r w:rsidRPr="00155602">
        <w:rPr>
          <w:b/>
          <w:sz w:val="22"/>
          <w:szCs w:val="22"/>
        </w:rPr>
        <w:t xml:space="preserve">(%) </w:t>
      </w:r>
      <w:r w:rsidRPr="00155602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35E567AE" w14:textId="77777777" w:rsidR="00470110" w:rsidRPr="00155602" w:rsidRDefault="00470110" w:rsidP="00470110">
      <w:pPr>
        <w:rPr>
          <w:bCs/>
          <w:color w:val="000000" w:themeColor="text1"/>
          <w:sz w:val="22"/>
          <w:szCs w:val="22"/>
        </w:rPr>
      </w:pPr>
      <w:r w:rsidRPr="00155602">
        <w:rPr>
          <w:sz w:val="22"/>
          <w:szCs w:val="22"/>
        </w:rPr>
        <w:br/>
      </w:r>
      <w:r w:rsidRPr="00155602">
        <w:rPr>
          <w:b/>
          <w:sz w:val="22"/>
          <w:szCs w:val="22"/>
        </w:rPr>
        <w:t>e) Prowadzenie działalności gospodarczej o niskim negatywnym wpływie na środowisko:</w:t>
      </w:r>
      <w:r w:rsidRPr="00155602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749E4" w14:textId="77777777" w:rsidR="00470110" w:rsidRPr="00155602" w:rsidRDefault="00470110" w:rsidP="00470110">
      <w:pPr>
        <w:rPr>
          <w:b/>
          <w:sz w:val="22"/>
          <w:szCs w:val="22"/>
        </w:rPr>
      </w:pPr>
    </w:p>
    <w:p w14:paraId="446A74D6" w14:textId="77777777" w:rsidR="00470110" w:rsidRPr="00155602" w:rsidRDefault="00470110" w:rsidP="00470110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f) Rozwój zrównoważony terytorialnie:</w:t>
      </w:r>
      <w:r w:rsidRPr="00155602">
        <w:rPr>
          <w:sz w:val="22"/>
          <w:szCs w:val="22"/>
        </w:rPr>
        <w:t xml:space="preserve"> </w:t>
      </w:r>
      <w:r w:rsidRPr="00155602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43111ABF" w14:textId="77777777" w:rsidR="00470110" w:rsidRPr="00155602" w:rsidRDefault="00470110" w:rsidP="00470110">
      <w:pPr>
        <w:rPr>
          <w:b/>
          <w:sz w:val="22"/>
          <w:szCs w:val="22"/>
        </w:rPr>
      </w:pPr>
    </w:p>
    <w:p w14:paraId="023BE589" w14:textId="77777777" w:rsidR="00470110" w:rsidRPr="00155602" w:rsidRDefault="00470110" w:rsidP="00470110">
      <w:pPr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g) Wspieranie zdobywania wykształcenia i kwalifikacji zawodowych oraz współpraca ze szkolnictwem branżowym:</w:t>
      </w:r>
      <w:r w:rsidRPr="00155602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55602">
        <w:rPr>
          <w:b/>
          <w:sz w:val="22"/>
          <w:szCs w:val="22"/>
        </w:rPr>
        <w:br/>
      </w:r>
    </w:p>
    <w:p w14:paraId="4EE16B92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b/>
          <w:sz w:val="22"/>
          <w:szCs w:val="22"/>
        </w:rPr>
        <w:t>h) Podejmowanie działań w zakresie opieki nad pracownikiem:</w:t>
      </w:r>
      <w:r w:rsidRPr="00155602">
        <w:rPr>
          <w:sz w:val="22"/>
          <w:szCs w:val="22"/>
        </w:rPr>
        <w:br/>
        <w:t xml:space="preserve">- nazwa świadczenia </w:t>
      </w:r>
      <w:r w:rsidRPr="00155602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89FBA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sz w:val="22"/>
          <w:szCs w:val="22"/>
        </w:rPr>
        <w:t>- liczba pracowników korzystająca ze świadczenia…….</w:t>
      </w:r>
    </w:p>
    <w:p w14:paraId="4F446B53" w14:textId="77777777" w:rsidR="00470110" w:rsidRPr="00155602" w:rsidRDefault="00470110" w:rsidP="00470110">
      <w:pPr>
        <w:rPr>
          <w:sz w:val="22"/>
          <w:szCs w:val="22"/>
        </w:rPr>
      </w:pPr>
      <w:r w:rsidRPr="00155602">
        <w:rPr>
          <w:sz w:val="22"/>
          <w:szCs w:val="22"/>
        </w:rPr>
        <w:t>- koszt świadczenia na pracownika………..(PLN)</w:t>
      </w:r>
    </w:p>
    <w:p w14:paraId="0ED6374E" w14:textId="77777777" w:rsidR="00470110" w:rsidRPr="00155602" w:rsidRDefault="00470110" w:rsidP="00470110">
      <w:pPr>
        <w:rPr>
          <w:b/>
          <w:sz w:val="22"/>
          <w:szCs w:val="22"/>
        </w:rPr>
      </w:pPr>
      <w:r w:rsidRPr="00155602">
        <w:rPr>
          <w:sz w:val="22"/>
          <w:szCs w:val="22"/>
        </w:rPr>
        <w:t>- łączny koszt świadczenia………..(PLN).</w:t>
      </w:r>
    </w:p>
    <w:p w14:paraId="4B14713E" w14:textId="77777777" w:rsidR="00470110" w:rsidRPr="00155602" w:rsidRDefault="00470110" w:rsidP="00470110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6A49436B" w14:textId="77777777" w:rsidR="00470110" w:rsidRPr="00155602" w:rsidRDefault="00470110" w:rsidP="00470110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155602">
        <w:rPr>
          <w:b/>
          <w:color w:val="000000"/>
          <w:sz w:val="22"/>
          <w:szCs w:val="22"/>
        </w:rPr>
        <w:t xml:space="preserve">§ 2 ust. 2 pkt 1 </w:t>
      </w:r>
      <w:r w:rsidRPr="00155602">
        <w:rPr>
          <w:b/>
          <w:sz w:val="22"/>
          <w:szCs w:val="22"/>
        </w:rPr>
        <w:t xml:space="preserve">Umowy. </w:t>
      </w:r>
    </w:p>
    <w:p w14:paraId="17AC4F4B" w14:textId="77777777" w:rsidR="00470110" w:rsidRPr="00155602" w:rsidRDefault="00470110" w:rsidP="00470110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86AA78B" w14:textId="77777777" w:rsidR="00470110" w:rsidRPr="00155602" w:rsidRDefault="00470110" w:rsidP="00470110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EAA5B49" w14:textId="77777777" w:rsidR="00470110" w:rsidRPr="00155602" w:rsidRDefault="00470110" w:rsidP="00470110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87CC68E" w14:textId="77777777" w:rsidR="00470110" w:rsidRPr="00155602" w:rsidRDefault="00470110" w:rsidP="0047011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…………………………</w:t>
      </w:r>
    </w:p>
    <w:p w14:paraId="55D9F08E" w14:textId="77777777" w:rsidR="00470110" w:rsidRPr="00155602" w:rsidRDefault="00470110" w:rsidP="00470110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>Podpis osób upoważnionych</w:t>
      </w:r>
    </w:p>
    <w:p w14:paraId="24EE4F8E" w14:textId="77777777" w:rsidR="00470110" w:rsidRPr="00155602" w:rsidRDefault="00470110" w:rsidP="00470110">
      <w:pPr>
        <w:shd w:val="clear" w:color="auto" w:fill="FFFFFF"/>
        <w:ind w:left="5040"/>
        <w:jc w:val="both"/>
        <w:rPr>
          <w:sz w:val="22"/>
          <w:szCs w:val="22"/>
        </w:rPr>
      </w:pPr>
      <w:r w:rsidRPr="00155602">
        <w:rPr>
          <w:sz w:val="22"/>
          <w:szCs w:val="22"/>
        </w:rPr>
        <w:t xml:space="preserve">do reprezentowania Przedsiębiorcy </w:t>
      </w:r>
    </w:p>
    <w:p w14:paraId="656EB780" w14:textId="77777777" w:rsidR="00470110" w:rsidRPr="00155602" w:rsidRDefault="00470110" w:rsidP="00470110">
      <w:pPr>
        <w:spacing w:line="360" w:lineRule="auto"/>
        <w:ind w:left="66"/>
        <w:rPr>
          <w:bCs/>
          <w:i/>
          <w:sz w:val="22"/>
          <w:szCs w:val="22"/>
        </w:rPr>
      </w:pPr>
    </w:p>
    <w:p w14:paraId="77790970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D4D2464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6F816B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EE2CC86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0129B77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DBC808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728107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9617664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B1B1A4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AD4838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126C4C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C53015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43EFB7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FA35F13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6C634A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1B4157D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673AD2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B442025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1E2121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B2662C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BA4B059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EEC763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D94232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DD34FF2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44065A3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D672A02" w14:textId="77777777" w:rsidR="00470110" w:rsidRPr="00155602" w:rsidRDefault="0047011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7E4ADB" w14:textId="7DCD05DF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 xml:space="preserve">Załącznik Nr </w:t>
      </w:r>
      <w:r w:rsidR="00CF0B53" w:rsidRPr="00155602">
        <w:rPr>
          <w:b/>
          <w:sz w:val="22"/>
          <w:szCs w:val="22"/>
          <w:u w:val="single"/>
        </w:rPr>
        <w:t>11</w:t>
      </w:r>
    </w:p>
    <w:p w14:paraId="340A707A" w14:textId="106314D2" w:rsidR="0037040F" w:rsidRPr="0015560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 xml:space="preserve">Umowa nr </w:t>
      </w:r>
      <w:r w:rsidR="00AF25DD" w:rsidRPr="00155602">
        <w:rPr>
          <w:b/>
          <w:sz w:val="22"/>
          <w:szCs w:val="22"/>
        </w:rPr>
        <w:t>II/</w:t>
      </w:r>
      <w:r w:rsidR="00B53408" w:rsidRPr="00155602">
        <w:rPr>
          <w:b/>
          <w:sz w:val="22"/>
          <w:szCs w:val="22"/>
        </w:rPr>
        <w:t>117</w:t>
      </w:r>
      <w:r w:rsidR="00AF25DD" w:rsidRPr="00155602">
        <w:rPr>
          <w:b/>
          <w:sz w:val="22"/>
          <w:szCs w:val="22"/>
        </w:rPr>
        <w:t>/P/15014/6230/2</w:t>
      </w:r>
      <w:r w:rsidR="000A4F82" w:rsidRPr="00155602">
        <w:rPr>
          <w:b/>
          <w:sz w:val="22"/>
          <w:szCs w:val="22"/>
        </w:rPr>
        <w:t>6</w:t>
      </w:r>
      <w:r w:rsidR="00AF25DD" w:rsidRPr="00155602">
        <w:rPr>
          <w:b/>
          <w:sz w:val="22"/>
          <w:szCs w:val="22"/>
        </w:rPr>
        <w:t>/DRI</w:t>
      </w:r>
    </w:p>
    <w:p w14:paraId="0F89C5A6" w14:textId="77777777" w:rsidR="0037040F" w:rsidRPr="0015560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0989E7" w14:textId="7BA393E8" w:rsidR="00F368A8" w:rsidRPr="00155602" w:rsidRDefault="00F368A8" w:rsidP="00F368A8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155602">
        <w:rPr>
          <w:b/>
          <w:bCs/>
          <w:sz w:val="22"/>
          <w:szCs w:val="22"/>
        </w:rPr>
        <w:t>Klauzula obowiązku informacyjnego M</w:t>
      </w:r>
      <w:r w:rsidR="00CF0B53" w:rsidRPr="00155602">
        <w:rPr>
          <w:b/>
          <w:bCs/>
          <w:sz w:val="22"/>
          <w:szCs w:val="22"/>
        </w:rPr>
        <w:t>inistra</w:t>
      </w:r>
    </w:p>
    <w:p w14:paraId="57FC30EB" w14:textId="77777777" w:rsidR="00F368A8" w:rsidRPr="00155602" w:rsidRDefault="00F368A8" w:rsidP="00F368A8">
      <w:pPr>
        <w:spacing w:line="360" w:lineRule="auto"/>
        <w:jc w:val="both"/>
        <w:textAlignment w:val="auto"/>
        <w:rPr>
          <w:sz w:val="16"/>
          <w:szCs w:val="16"/>
        </w:rPr>
      </w:pPr>
    </w:p>
    <w:p w14:paraId="00ED8496" w14:textId="77777777" w:rsidR="00F368A8" w:rsidRPr="00155602" w:rsidRDefault="00F368A8" w:rsidP="00F368A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Zgodnie z art. 13 rozporządzenia Parlamentu Europejskiego i Rady (UE) 2016/679 z dnia 27 kwietnia </w:t>
      </w:r>
      <w:r w:rsidRPr="00155602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155602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155602">
        <w:rPr>
          <w:sz w:val="22"/>
          <w:szCs w:val="22"/>
        </w:rPr>
        <w:t>późn</w:t>
      </w:r>
      <w:proofErr w:type="spellEnd"/>
      <w:r w:rsidRPr="00155602">
        <w:rPr>
          <w:sz w:val="22"/>
          <w:szCs w:val="22"/>
        </w:rPr>
        <w:t>. zm.), zwanego dalej „RODO”, informujemy, że:</w:t>
      </w:r>
    </w:p>
    <w:p w14:paraId="33042078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155602">
        <w:rPr>
          <w:sz w:val="22"/>
          <w:szCs w:val="22"/>
          <w:u w:val="single"/>
        </w:rPr>
        <w:t>kancelaria@mrit.gov.pl,</w:t>
      </w:r>
      <w:r w:rsidRPr="00155602">
        <w:rPr>
          <w:sz w:val="22"/>
          <w:szCs w:val="22"/>
        </w:rPr>
        <w:t xml:space="preserve"> tel.: +48 222 500 123, adres skrytki na </w:t>
      </w:r>
      <w:proofErr w:type="spellStart"/>
      <w:r w:rsidRPr="00155602">
        <w:rPr>
          <w:sz w:val="22"/>
          <w:szCs w:val="22"/>
        </w:rPr>
        <w:t>ePUAP</w:t>
      </w:r>
      <w:proofErr w:type="spellEnd"/>
      <w:r w:rsidRPr="00155602">
        <w:rPr>
          <w:sz w:val="22"/>
          <w:szCs w:val="22"/>
        </w:rPr>
        <w:t>: /MRPIT/</w:t>
      </w:r>
      <w:proofErr w:type="spellStart"/>
      <w:r w:rsidRPr="00155602">
        <w:rPr>
          <w:sz w:val="22"/>
          <w:szCs w:val="22"/>
        </w:rPr>
        <w:t>SkrytkaESP</w:t>
      </w:r>
      <w:proofErr w:type="spellEnd"/>
      <w:r w:rsidRPr="00155602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405E7B5B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155602">
        <w:rPr>
          <w:sz w:val="22"/>
          <w:szCs w:val="22"/>
          <w:u w:val="single"/>
        </w:rPr>
        <w:t>iod@mrit.gov.pl.</w:t>
      </w:r>
    </w:p>
    <w:p w14:paraId="03AF1649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Pani/</w:t>
      </w:r>
      <w:r w:rsidRPr="00155602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155602">
        <w:rPr>
          <w:sz w:val="22"/>
          <w:szCs w:val="22"/>
        </w:rPr>
        <w:t>Pani/</w:t>
      </w:r>
      <w:r w:rsidRPr="00155602">
        <w:rPr>
          <w:sz w:val="22"/>
          <w:szCs w:val="22"/>
          <w:shd w:val="clear" w:color="auto" w:fill="FFFFFF"/>
        </w:rPr>
        <w:t xml:space="preserve">Pan stroną. Jeżeli jest </w:t>
      </w:r>
      <w:r w:rsidRPr="00155602">
        <w:rPr>
          <w:sz w:val="22"/>
          <w:szCs w:val="22"/>
        </w:rPr>
        <w:t>Pani/</w:t>
      </w:r>
      <w:r w:rsidRPr="00155602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155602">
        <w:rPr>
          <w:sz w:val="22"/>
          <w:szCs w:val="22"/>
        </w:rPr>
        <w:t>Pani/</w:t>
      </w:r>
      <w:r w:rsidRPr="00155602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6EF69D92" w14:textId="2DC61772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Pani/Pana dane osobowe są przetwarzane na Pani/Pana żądanie przed zawarciem umowy, a następnie będą przetwarzane w celu wykonania zawartej</w:t>
      </w:r>
      <w:r w:rsidR="00E209DA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umowy</w:t>
      </w:r>
      <w:r w:rsidR="00E209DA" w:rsidRPr="00155602">
        <w:rPr>
          <w:sz w:val="22"/>
          <w:szCs w:val="22"/>
        </w:rPr>
        <w:t xml:space="preserve"> </w:t>
      </w:r>
      <w:r w:rsidRPr="00155602">
        <w:rPr>
          <w:sz w:val="22"/>
          <w:szCs w:val="22"/>
        </w:rPr>
        <w:t>oraz w celach, w których przepisy nakazują nam przechowywać dane: cele archiwalne lub dowodowe.</w:t>
      </w:r>
    </w:p>
    <w:p w14:paraId="0607ECF1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Odbiorcami Pani/Pana danych osobowych mogą być:</w:t>
      </w:r>
    </w:p>
    <w:p w14:paraId="7919999C" w14:textId="77777777" w:rsidR="00F368A8" w:rsidRPr="00155602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6627017C" w14:textId="44234533" w:rsidR="00F368A8" w:rsidRPr="00155602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0B6840" w:rsidRPr="00155602">
        <w:rPr>
          <w:sz w:val="22"/>
          <w:szCs w:val="22"/>
        </w:rPr>
        <w:t>, którego obsługę zapewnia Ministerstwo Rozwoju i Technologii</w:t>
      </w:r>
      <w:r w:rsidRPr="00155602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0170F028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Pani/Pana dane osobowe będą przechowywane przez okres niezbędny do realizacji celu przetwarzania, </w:t>
      </w:r>
      <w:r w:rsidRPr="00155602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155602">
        <w:rPr>
          <w:sz w:val="22"/>
          <w:szCs w:val="22"/>
        </w:rPr>
        <w:t>późn</w:t>
      </w:r>
      <w:proofErr w:type="spellEnd"/>
      <w:r w:rsidRPr="00155602">
        <w:rPr>
          <w:sz w:val="22"/>
          <w:szCs w:val="22"/>
        </w:rPr>
        <w:t>. zm.).</w:t>
      </w:r>
    </w:p>
    <w:p w14:paraId="64B9D68B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lastRenderedPageBreak/>
        <w:t>Pani/Pana dane osobowe nie będą podlegać zautomatyzowanemu podejmowaniu decyzji lub profilowaniu.</w:t>
      </w:r>
    </w:p>
    <w:p w14:paraId="48686C30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Podanie danych jest dobrowolne, ale niezbędne do zawarcia umowy.</w:t>
      </w:r>
    </w:p>
    <w:p w14:paraId="690B3CA2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Pani/Pana dane osobowe nie będą przekazane do państw trzecich.</w:t>
      </w:r>
    </w:p>
    <w:p w14:paraId="6F2212D4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W związku z przetwarzaniem Pani/Pana danych osobowych przysługują Pani/Panu następujące prawa:</w:t>
      </w:r>
    </w:p>
    <w:p w14:paraId="09393226" w14:textId="77777777" w:rsidR="00F368A8" w:rsidRPr="00155602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 prawo dostępu do swoich danych oraz otrzymania ich kopii zgodnie z art. 15 RODO;</w:t>
      </w:r>
    </w:p>
    <w:p w14:paraId="72459B44" w14:textId="77777777" w:rsidR="00F368A8" w:rsidRPr="00155602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 prawo do sprostowania swoich danych zgodnie z art. 16 RODO;</w:t>
      </w:r>
    </w:p>
    <w:p w14:paraId="73627A22" w14:textId="77777777" w:rsidR="00F368A8" w:rsidRPr="00155602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 xml:space="preserve"> prawo do ograniczenia przetwarzania danych zgodnie z art. 18 RODO;</w:t>
      </w:r>
    </w:p>
    <w:p w14:paraId="23F46310" w14:textId="77777777" w:rsidR="00F368A8" w:rsidRPr="00155602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71892843" w14:textId="77777777" w:rsidR="00F368A8" w:rsidRPr="00155602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155602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148B1982" w14:textId="77777777" w:rsidR="00A718A9" w:rsidRDefault="00A718A9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C22C3DB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384D047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FCAF4C2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8F93AB2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7760352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724467D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2638518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6FFC3BD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62482FF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7032CBC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8E2F7E9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4FB56EA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415A457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6436259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A64006C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F67BBBB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D1CCDEA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608BE64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6C14A32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A0EF644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7C70047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FE8C1AB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2F09B02" w14:textId="77777777" w:rsidR="0037281A" w:rsidRDefault="0037281A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9089F65" w14:textId="669ED325" w:rsidR="0037281A" w:rsidRPr="00155602" w:rsidRDefault="0037281A" w:rsidP="0037281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5602">
        <w:rPr>
          <w:b/>
          <w:sz w:val="22"/>
          <w:szCs w:val="22"/>
          <w:u w:val="single"/>
        </w:rPr>
        <w:lastRenderedPageBreak/>
        <w:t>Załącznik Nr 1</w:t>
      </w:r>
      <w:r>
        <w:rPr>
          <w:b/>
          <w:sz w:val="22"/>
          <w:szCs w:val="22"/>
          <w:u w:val="single"/>
        </w:rPr>
        <w:t>2</w:t>
      </w:r>
    </w:p>
    <w:p w14:paraId="0AD7CD05" w14:textId="77777777" w:rsidR="0037281A" w:rsidRPr="00155602" w:rsidRDefault="0037281A" w:rsidP="0037281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55602">
        <w:rPr>
          <w:b/>
          <w:sz w:val="22"/>
          <w:szCs w:val="22"/>
        </w:rPr>
        <w:t>Umowa nr II/117/P/15014/6230/26/DRI</w:t>
      </w:r>
    </w:p>
    <w:p w14:paraId="13E0FECD" w14:textId="77777777" w:rsidR="0037281A" w:rsidRPr="00155602" w:rsidRDefault="0037281A" w:rsidP="0037281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A6A4AE" w14:textId="75BA1BE2" w:rsidR="0037281A" w:rsidRDefault="0037281A" w:rsidP="0037281A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  <w:r w:rsidRPr="00155602">
        <w:rPr>
          <w:b/>
          <w:bCs/>
          <w:sz w:val="22"/>
          <w:szCs w:val="22"/>
        </w:rPr>
        <w:t xml:space="preserve">Klauzula obowiązku informacyjnego </w:t>
      </w:r>
      <w:r w:rsidRPr="0037281A">
        <w:rPr>
          <w:b/>
          <w:bCs/>
          <w:sz w:val="22"/>
          <w:szCs w:val="22"/>
        </w:rPr>
        <w:t>Przedsiębiorcy</w:t>
      </w:r>
    </w:p>
    <w:sectPr w:rsidR="0037281A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472D" w14:textId="77777777" w:rsidR="006E6611" w:rsidRDefault="006E6611">
      <w:r>
        <w:separator/>
      </w:r>
    </w:p>
  </w:endnote>
  <w:endnote w:type="continuationSeparator" w:id="0">
    <w:p w14:paraId="293231EC" w14:textId="77777777" w:rsidR="006E6611" w:rsidRDefault="006E6611">
      <w:r>
        <w:continuationSeparator/>
      </w:r>
    </w:p>
  </w:endnote>
  <w:endnote w:type="continuationNotice" w:id="1">
    <w:p w14:paraId="18FBF1DD" w14:textId="77777777" w:rsidR="006E6611" w:rsidRDefault="006E6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3225F4" w:rsidRPr="00894542" w:rsidRDefault="003225F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3225F4" w:rsidRDefault="003225F4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D5AD" w14:textId="77777777" w:rsidR="006E6611" w:rsidRDefault="006E6611">
      <w:r>
        <w:separator/>
      </w:r>
    </w:p>
  </w:footnote>
  <w:footnote w:type="continuationSeparator" w:id="0">
    <w:p w14:paraId="7B71F603" w14:textId="77777777" w:rsidR="006E6611" w:rsidRDefault="006E6611">
      <w:r>
        <w:continuationSeparator/>
      </w:r>
    </w:p>
  </w:footnote>
  <w:footnote w:type="continuationNotice" w:id="1">
    <w:p w14:paraId="04537C62" w14:textId="77777777" w:rsidR="006E6611" w:rsidRDefault="006E6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AD7AD154"/>
    <w:lvl w:ilvl="0" w:tplc="3CA017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410C9"/>
    <w:multiLevelType w:val="hybridMultilevel"/>
    <w:tmpl w:val="6A969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3151E"/>
    <w:multiLevelType w:val="hybridMultilevel"/>
    <w:tmpl w:val="AEC8BF14"/>
    <w:lvl w:ilvl="0" w:tplc="3350FD9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E09FB"/>
    <w:multiLevelType w:val="hybridMultilevel"/>
    <w:tmpl w:val="ACE2D216"/>
    <w:lvl w:ilvl="0" w:tplc="6360E2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C3A290CA"/>
    <w:lvl w:ilvl="0" w:tplc="091E3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D700E"/>
    <w:multiLevelType w:val="hybridMultilevel"/>
    <w:tmpl w:val="1CDC9DE0"/>
    <w:lvl w:ilvl="0" w:tplc="12827D28">
      <w:start w:val="1"/>
      <w:numFmt w:val="decimal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4B6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C9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A6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CF9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6C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0C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6D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8A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904D4F"/>
    <w:multiLevelType w:val="hybridMultilevel"/>
    <w:tmpl w:val="EDB4D266"/>
    <w:lvl w:ilvl="0" w:tplc="55FACD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6174C90"/>
    <w:multiLevelType w:val="hybridMultilevel"/>
    <w:tmpl w:val="08A60262"/>
    <w:lvl w:ilvl="0" w:tplc="75DE22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F57A8B"/>
    <w:multiLevelType w:val="hybridMultilevel"/>
    <w:tmpl w:val="72A0EE6E"/>
    <w:lvl w:ilvl="0" w:tplc="96FE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4103976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4C60A95"/>
    <w:multiLevelType w:val="hybridMultilevel"/>
    <w:tmpl w:val="4DD8B852"/>
    <w:lvl w:ilvl="0" w:tplc="9AA8C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A70669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05D6F"/>
    <w:multiLevelType w:val="hybridMultilevel"/>
    <w:tmpl w:val="771AA956"/>
    <w:lvl w:ilvl="0" w:tplc="FF04E9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4248"/>
    <w:multiLevelType w:val="hybridMultilevel"/>
    <w:tmpl w:val="DB503AAC"/>
    <w:lvl w:ilvl="0" w:tplc="215C4666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371AEF"/>
    <w:multiLevelType w:val="hybridMultilevel"/>
    <w:tmpl w:val="FA4E0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D6FCA"/>
    <w:multiLevelType w:val="hybridMultilevel"/>
    <w:tmpl w:val="3B522A66"/>
    <w:lvl w:ilvl="0" w:tplc="A03C886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615715"/>
    <w:multiLevelType w:val="hybridMultilevel"/>
    <w:tmpl w:val="ED1CE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6758907">
    <w:abstractNumId w:val="19"/>
  </w:num>
  <w:num w:numId="2" w16cid:durableId="1992558811">
    <w:abstractNumId w:val="30"/>
  </w:num>
  <w:num w:numId="3" w16cid:durableId="389891325">
    <w:abstractNumId w:val="18"/>
  </w:num>
  <w:num w:numId="4" w16cid:durableId="1075785484">
    <w:abstractNumId w:val="13"/>
  </w:num>
  <w:num w:numId="5" w16cid:durableId="1305623650">
    <w:abstractNumId w:val="5"/>
  </w:num>
  <w:num w:numId="6" w16cid:durableId="1555189731">
    <w:abstractNumId w:val="24"/>
  </w:num>
  <w:num w:numId="7" w16cid:durableId="65999801">
    <w:abstractNumId w:val="15"/>
  </w:num>
  <w:num w:numId="8" w16cid:durableId="1148131279">
    <w:abstractNumId w:val="32"/>
  </w:num>
  <w:num w:numId="9" w16cid:durableId="740562129">
    <w:abstractNumId w:val="9"/>
  </w:num>
  <w:num w:numId="10" w16cid:durableId="490146126">
    <w:abstractNumId w:val="38"/>
  </w:num>
  <w:num w:numId="11" w16cid:durableId="1420176899">
    <w:abstractNumId w:val="16"/>
  </w:num>
  <w:num w:numId="12" w16cid:durableId="892739277">
    <w:abstractNumId w:val="4"/>
  </w:num>
  <w:num w:numId="13" w16cid:durableId="1284113537">
    <w:abstractNumId w:val="21"/>
  </w:num>
  <w:num w:numId="14" w16cid:durableId="185366808">
    <w:abstractNumId w:val="10"/>
  </w:num>
  <w:num w:numId="15" w16cid:durableId="1128165100">
    <w:abstractNumId w:val="22"/>
  </w:num>
  <w:num w:numId="16" w16cid:durableId="1029573938">
    <w:abstractNumId w:val="0"/>
  </w:num>
  <w:num w:numId="17" w16cid:durableId="138115632">
    <w:abstractNumId w:val="37"/>
  </w:num>
  <w:num w:numId="18" w16cid:durableId="395513788">
    <w:abstractNumId w:val="20"/>
  </w:num>
  <w:num w:numId="19" w16cid:durableId="1321423245">
    <w:abstractNumId w:val="2"/>
  </w:num>
  <w:num w:numId="20" w16cid:durableId="1932472539">
    <w:abstractNumId w:val="29"/>
  </w:num>
  <w:num w:numId="21" w16cid:durableId="431976069">
    <w:abstractNumId w:val="26"/>
  </w:num>
  <w:num w:numId="22" w16cid:durableId="1778678621">
    <w:abstractNumId w:val="36"/>
  </w:num>
  <w:num w:numId="23" w16cid:durableId="1844471855">
    <w:abstractNumId w:val="3"/>
  </w:num>
  <w:num w:numId="24" w16cid:durableId="1959099502">
    <w:abstractNumId w:val="1"/>
  </w:num>
  <w:num w:numId="25" w16cid:durableId="2140758663">
    <w:abstractNumId w:val="17"/>
  </w:num>
  <w:num w:numId="26" w16cid:durableId="179126591">
    <w:abstractNumId w:val="39"/>
  </w:num>
  <w:num w:numId="27" w16cid:durableId="1118908830">
    <w:abstractNumId w:val="33"/>
  </w:num>
  <w:num w:numId="28" w16cid:durableId="505099460">
    <w:abstractNumId w:val="1"/>
  </w:num>
  <w:num w:numId="29" w16cid:durableId="1786390378">
    <w:abstractNumId w:val="3"/>
  </w:num>
  <w:num w:numId="30" w16cid:durableId="1824273894">
    <w:abstractNumId w:val="27"/>
  </w:num>
  <w:num w:numId="31" w16cid:durableId="761217329">
    <w:abstractNumId w:val="23"/>
  </w:num>
  <w:num w:numId="32" w16cid:durableId="430509197">
    <w:abstractNumId w:val="28"/>
  </w:num>
  <w:num w:numId="33" w16cid:durableId="775641238">
    <w:abstractNumId w:val="8"/>
  </w:num>
  <w:num w:numId="34" w16cid:durableId="223876858">
    <w:abstractNumId w:val="7"/>
  </w:num>
  <w:num w:numId="35" w16cid:durableId="1556819760">
    <w:abstractNumId w:val="35"/>
  </w:num>
  <w:num w:numId="36" w16cid:durableId="1267228826">
    <w:abstractNumId w:val="14"/>
  </w:num>
  <w:num w:numId="37" w16cid:durableId="913664096">
    <w:abstractNumId w:val="31"/>
  </w:num>
  <w:num w:numId="38" w16cid:durableId="83654414">
    <w:abstractNumId w:val="12"/>
  </w:num>
  <w:num w:numId="39" w16cid:durableId="1437481917">
    <w:abstractNumId w:val="11"/>
  </w:num>
  <w:num w:numId="40" w16cid:durableId="1068108766">
    <w:abstractNumId w:val="25"/>
  </w:num>
  <w:num w:numId="41" w16cid:durableId="2051152744">
    <w:abstractNumId w:val="34"/>
  </w:num>
  <w:num w:numId="42" w16cid:durableId="1516529511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6E3"/>
    <w:rsid w:val="00000920"/>
    <w:rsid w:val="00001112"/>
    <w:rsid w:val="000014F6"/>
    <w:rsid w:val="00002189"/>
    <w:rsid w:val="00002361"/>
    <w:rsid w:val="0000243A"/>
    <w:rsid w:val="00002709"/>
    <w:rsid w:val="00003328"/>
    <w:rsid w:val="00004EB3"/>
    <w:rsid w:val="000053E4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7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96E"/>
    <w:rsid w:val="00013E24"/>
    <w:rsid w:val="0001430B"/>
    <w:rsid w:val="00014547"/>
    <w:rsid w:val="000149A2"/>
    <w:rsid w:val="00015A77"/>
    <w:rsid w:val="00015B44"/>
    <w:rsid w:val="00016878"/>
    <w:rsid w:val="00016EBC"/>
    <w:rsid w:val="00020A60"/>
    <w:rsid w:val="00021A09"/>
    <w:rsid w:val="00021B2B"/>
    <w:rsid w:val="000224C3"/>
    <w:rsid w:val="00023673"/>
    <w:rsid w:val="00023D4B"/>
    <w:rsid w:val="0002405D"/>
    <w:rsid w:val="0002448C"/>
    <w:rsid w:val="00024B16"/>
    <w:rsid w:val="00024F14"/>
    <w:rsid w:val="00024F73"/>
    <w:rsid w:val="000255D6"/>
    <w:rsid w:val="0002678F"/>
    <w:rsid w:val="000277BE"/>
    <w:rsid w:val="00027CCC"/>
    <w:rsid w:val="0003045A"/>
    <w:rsid w:val="000304E8"/>
    <w:rsid w:val="00030BFD"/>
    <w:rsid w:val="00030CF0"/>
    <w:rsid w:val="0003174D"/>
    <w:rsid w:val="00031FFE"/>
    <w:rsid w:val="00032550"/>
    <w:rsid w:val="000325FE"/>
    <w:rsid w:val="000328D9"/>
    <w:rsid w:val="00032F9D"/>
    <w:rsid w:val="00032FF2"/>
    <w:rsid w:val="00033542"/>
    <w:rsid w:val="0003355F"/>
    <w:rsid w:val="00033707"/>
    <w:rsid w:val="00033D28"/>
    <w:rsid w:val="0003412C"/>
    <w:rsid w:val="000343E8"/>
    <w:rsid w:val="000346B5"/>
    <w:rsid w:val="00034C13"/>
    <w:rsid w:val="00034DEC"/>
    <w:rsid w:val="00034F2F"/>
    <w:rsid w:val="000351E4"/>
    <w:rsid w:val="000353C3"/>
    <w:rsid w:val="0003570D"/>
    <w:rsid w:val="0003598C"/>
    <w:rsid w:val="00035B2E"/>
    <w:rsid w:val="00035E45"/>
    <w:rsid w:val="0003671F"/>
    <w:rsid w:val="00036B2D"/>
    <w:rsid w:val="00036CFF"/>
    <w:rsid w:val="000371B8"/>
    <w:rsid w:val="000372B0"/>
    <w:rsid w:val="00037A0D"/>
    <w:rsid w:val="00037E22"/>
    <w:rsid w:val="00037E37"/>
    <w:rsid w:val="00040F33"/>
    <w:rsid w:val="00040FC5"/>
    <w:rsid w:val="000419DC"/>
    <w:rsid w:val="00041DA7"/>
    <w:rsid w:val="00041F6B"/>
    <w:rsid w:val="0004285E"/>
    <w:rsid w:val="00042B7B"/>
    <w:rsid w:val="00043561"/>
    <w:rsid w:val="00043768"/>
    <w:rsid w:val="00044FDA"/>
    <w:rsid w:val="0004538D"/>
    <w:rsid w:val="000459E6"/>
    <w:rsid w:val="00046618"/>
    <w:rsid w:val="000467B3"/>
    <w:rsid w:val="00047543"/>
    <w:rsid w:val="000476B3"/>
    <w:rsid w:val="00050439"/>
    <w:rsid w:val="00050563"/>
    <w:rsid w:val="00050B55"/>
    <w:rsid w:val="00050E7B"/>
    <w:rsid w:val="00051115"/>
    <w:rsid w:val="000518EB"/>
    <w:rsid w:val="00051C6B"/>
    <w:rsid w:val="00051F29"/>
    <w:rsid w:val="00051FE8"/>
    <w:rsid w:val="00052543"/>
    <w:rsid w:val="000527C5"/>
    <w:rsid w:val="00053438"/>
    <w:rsid w:val="00053B85"/>
    <w:rsid w:val="00053FA7"/>
    <w:rsid w:val="000547D0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48C"/>
    <w:rsid w:val="00057B47"/>
    <w:rsid w:val="00057EC4"/>
    <w:rsid w:val="00060F6E"/>
    <w:rsid w:val="0006141E"/>
    <w:rsid w:val="00061684"/>
    <w:rsid w:val="00061904"/>
    <w:rsid w:val="000624E6"/>
    <w:rsid w:val="00062552"/>
    <w:rsid w:val="00062A04"/>
    <w:rsid w:val="00064963"/>
    <w:rsid w:val="00064B29"/>
    <w:rsid w:val="00064B55"/>
    <w:rsid w:val="00064BD8"/>
    <w:rsid w:val="00065ADE"/>
    <w:rsid w:val="000666F3"/>
    <w:rsid w:val="0007003F"/>
    <w:rsid w:val="00070497"/>
    <w:rsid w:val="00070CEB"/>
    <w:rsid w:val="00070EFC"/>
    <w:rsid w:val="00070F69"/>
    <w:rsid w:val="0007147F"/>
    <w:rsid w:val="000721F4"/>
    <w:rsid w:val="000727CC"/>
    <w:rsid w:val="00072811"/>
    <w:rsid w:val="00073882"/>
    <w:rsid w:val="000739BB"/>
    <w:rsid w:val="000744A3"/>
    <w:rsid w:val="0007490E"/>
    <w:rsid w:val="000750A0"/>
    <w:rsid w:val="000764B4"/>
    <w:rsid w:val="00076578"/>
    <w:rsid w:val="00076B4E"/>
    <w:rsid w:val="00076C7E"/>
    <w:rsid w:val="000776B3"/>
    <w:rsid w:val="0008023B"/>
    <w:rsid w:val="00080942"/>
    <w:rsid w:val="00080C16"/>
    <w:rsid w:val="000812B6"/>
    <w:rsid w:val="00081476"/>
    <w:rsid w:val="000816CE"/>
    <w:rsid w:val="000817E0"/>
    <w:rsid w:val="000818A2"/>
    <w:rsid w:val="00081B0C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43D"/>
    <w:rsid w:val="000865EA"/>
    <w:rsid w:val="0008660A"/>
    <w:rsid w:val="00086963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4614"/>
    <w:rsid w:val="0009469C"/>
    <w:rsid w:val="00095282"/>
    <w:rsid w:val="000957BD"/>
    <w:rsid w:val="000968F2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CBE"/>
    <w:rsid w:val="000A4F82"/>
    <w:rsid w:val="000A5042"/>
    <w:rsid w:val="000A58F8"/>
    <w:rsid w:val="000A5F4E"/>
    <w:rsid w:val="000A6DBB"/>
    <w:rsid w:val="000A740E"/>
    <w:rsid w:val="000B0015"/>
    <w:rsid w:val="000B0A02"/>
    <w:rsid w:val="000B0DD9"/>
    <w:rsid w:val="000B1138"/>
    <w:rsid w:val="000B116F"/>
    <w:rsid w:val="000B139D"/>
    <w:rsid w:val="000B1496"/>
    <w:rsid w:val="000B1519"/>
    <w:rsid w:val="000B2BCA"/>
    <w:rsid w:val="000B36A4"/>
    <w:rsid w:val="000B3B39"/>
    <w:rsid w:val="000B3EA3"/>
    <w:rsid w:val="000B474B"/>
    <w:rsid w:val="000B5C86"/>
    <w:rsid w:val="000B5E3D"/>
    <w:rsid w:val="000B6840"/>
    <w:rsid w:val="000B6B46"/>
    <w:rsid w:val="000B71C1"/>
    <w:rsid w:val="000B7449"/>
    <w:rsid w:val="000B78B0"/>
    <w:rsid w:val="000C03A6"/>
    <w:rsid w:val="000C041E"/>
    <w:rsid w:val="000C0D85"/>
    <w:rsid w:val="000C12D8"/>
    <w:rsid w:val="000C22D6"/>
    <w:rsid w:val="000C22E9"/>
    <w:rsid w:val="000C231A"/>
    <w:rsid w:val="000C29FA"/>
    <w:rsid w:val="000C2A8C"/>
    <w:rsid w:val="000C3958"/>
    <w:rsid w:val="000C3982"/>
    <w:rsid w:val="000C3CFD"/>
    <w:rsid w:val="000C3D91"/>
    <w:rsid w:val="000C3E0E"/>
    <w:rsid w:val="000C4A77"/>
    <w:rsid w:val="000C5162"/>
    <w:rsid w:val="000C5480"/>
    <w:rsid w:val="000C57C1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3D18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6EEB"/>
    <w:rsid w:val="000D740E"/>
    <w:rsid w:val="000E0C64"/>
    <w:rsid w:val="000E1FA8"/>
    <w:rsid w:val="000E2080"/>
    <w:rsid w:val="000E2533"/>
    <w:rsid w:val="000E4019"/>
    <w:rsid w:val="000E40E9"/>
    <w:rsid w:val="000E42F5"/>
    <w:rsid w:val="000E4473"/>
    <w:rsid w:val="000E4675"/>
    <w:rsid w:val="000E4E88"/>
    <w:rsid w:val="000E5109"/>
    <w:rsid w:val="000E552B"/>
    <w:rsid w:val="000E60BA"/>
    <w:rsid w:val="000E6374"/>
    <w:rsid w:val="000E66D2"/>
    <w:rsid w:val="000E72BC"/>
    <w:rsid w:val="000E72FA"/>
    <w:rsid w:val="000E7415"/>
    <w:rsid w:val="000F0139"/>
    <w:rsid w:val="000F0141"/>
    <w:rsid w:val="000F0680"/>
    <w:rsid w:val="000F1071"/>
    <w:rsid w:val="000F1C99"/>
    <w:rsid w:val="000F21F8"/>
    <w:rsid w:val="000F289B"/>
    <w:rsid w:val="000F2B6B"/>
    <w:rsid w:val="000F2D90"/>
    <w:rsid w:val="000F371A"/>
    <w:rsid w:val="000F3DF9"/>
    <w:rsid w:val="000F4843"/>
    <w:rsid w:val="000F4C20"/>
    <w:rsid w:val="000F4F05"/>
    <w:rsid w:val="000F5571"/>
    <w:rsid w:val="000F6425"/>
    <w:rsid w:val="000F715C"/>
    <w:rsid w:val="000F7538"/>
    <w:rsid w:val="000F7747"/>
    <w:rsid w:val="000F7D11"/>
    <w:rsid w:val="000F7D33"/>
    <w:rsid w:val="001017D6"/>
    <w:rsid w:val="0010184C"/>
    <w:rsid w:val="00101EF1"/>
    <w:rsid w:val="001049C7"/>
    <w:rsid w:val="00104B47"/>
    <w:rsid w:val="0010507D"/>
    <w:rsid w:val="0010577D"/>
    <w:rsid w:val="0010637E"/>
    <w:rsid w:val="00106D29"/>
    <w:rsid w:val="00107007"/>
    <w:rsid w:val="00107896"/>
    <w:rsid w:val="00110FDD"/>
    <w:rsid w:val="00111877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16E3F"/>
    <w:rsid w:val="0012021C"/>
    <w:rsid w:val="001205D6"/>
    <w:rsid w:val="00120A24"/>
    <w:rsid w:val="00120C16"/>
    <w:rsid w:val="00120DFF"/>
    <w:rsid w:val="00121199"/>
    <w:rsid w:val="001217CE"/>
    <w:rsid w:val="0012189A"/>
    <w:rsid w:val="00121E15"/>
    <w:rsid w:val="001220BB"/>
    <w:rsid w:val="0012296B"/>
    <w:rsid w:val="001229A2"/>
    <w:rsid w:val="00122C5F"/>
    <w:rsid w:val="00123232"/>
    <w:rsid w:val="001233B9"/>
    <w:rsid w:val="001233D1"/>
    <w:rsid w:val="001236B3"/>
    <w:rsid w:val="001240C3"/>
    <w:rsid w:val="00124267"/>
    <w:rsid w:val="001248C1"/>
    <w:rsid w:val="001248F3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27B"/>
    <w:rsid w:val="00130A64"/>
    <w:rsid w:val="0013110D"/>
    <w:rsid w:val="0013124B"/>
    <w:rsid w:val="00131688"/>
    <w:rsid w:val="00131C9E"/>
    <w:rsid w:val="00131E32"/>
    <w:rsid w:val="00132E1F"/>
    <w:rsid w:val="00132EAF"/>
    <w:rsid w:val="001334C4"/>
    <w:rsid w:val="00133A05"/>
    <w:rsid w:val="00133B7D"/>
    <w:rsid w:val="00133BF1"/>
    <w:rsid w:val="00134340"/>
    <w:rsid w:val="00134A52"/>
    <w:rsid w:val="00134BAB"/>
    <w:rsid w:val="00134DE5"/>
    <w:rsid w:val="00135214"/>
    <w:rsid w:val="00135B4F"/>
    <w:rsid w:val="001360DB"/>
    <w:rsid w:val="001363BA"/>
    <w:rsid w:val="0013682A"/>
    <w:rsid w:val="00136E77"/>
    <w:rsid w:val="00137340"/>
    <w:rsid w:val="00137371"/>
    <w:rsid w:val="00137DDA"/>
    <w:rsid w:val="001401AC"/>
    <w:rsid w:val="001406D8"/>
    <w:rsid w:val="0014118F"/>
    <w:rsid w:val="00141264"/>
    <w:rsid w:val="00142065"/>
    <w:rsid w:val="001425B9"/>
    <w:rsid w:val="00142601"/>
    <w:rsid w:val="00142F96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8DC"/>
    <w:rsid w:val="0014698F"/>
    <w:rsid w:val="00146BBE"/>
    <w:rsid w:val="001471F8"/>
    <w:rsid w:val="00150541"/>
    <w:rsid w:val="00150932"/>
    <w:rsid w:val="001512E6"/>
    <w:rsid w:val="00152A4D"/>
    <w:rsid w:val="001531FF"/>
    <w:rsid w:val="00154064"/>
    <w:rsid w:val="001548BD"/>
    <w:rsid w:val="00155459"/>
    <w:rsid w:val="00155602"/>
    <w:rsid w:val="00155858"/>
    <w:rsid w:val="00155FCD"/>
    <w:rsid w:val="00156376"/>
    <w:rsid w:val="00157126"/>
    <w:rsid w:val="0015756C"/>
    <w:rsid w:val="001579E3"/>
    <w:rsid w:val="00160547"/>
    <w:rsid w:val="00160B4A"/>
    <w:rsid w:val="001613C9"/>
    <w:rsid w:val="00161457"/>
    <w:rsid w:val="001614E6"/>
    <w:rsid w:val="00161C5B"/>
    <w:rsid w:val="001624BD"/>
    <w:rsid w:val="00162881"/>
    <w:rsid w:val="00162C8D"/>
    <w:rsid w:val="001632BE"/>
    <w:rsid w:val="0016357F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D53"/>
    <w:rsid w:val="00165EA2"/>
    <w:rsid w:val="00165F04"/>
    <w:rsid w:val="0016614D"/>
    <w:rsid w:val="00166441"/>
    <w:rsid w:val="00166804"/>
    <w:rsid w:val="00166BD8"/>
    <w:rsid w:val="00166D2E"/>
    <w:rsid w:val="00166FEF"/>
    <w:rsid w:val="001679F8"/>
    <w:rsid w:val="00167ABF"/>
    <w:rsid w:val="00170510"/>
    <w:rsid w:val="00170676"/>
    <w:rsid w:val="00170E8D"/>
    <w:rsid w:val="00170F03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879"/>
    <w:rsid w:val="00174A8C"/>
    <w:rsid w:val="00174AF2"/>
    <w:rsid w:val="00174D11"/>
    <w:rsid w:val="00175251"/>
    <w:rsid w:val="00175970"/>
    <w:rsid w:val="00175BB9"/>
    <w:rsid w:val="00175E8A"/>
    <w:rsid w:val="00176292"/>
    <w:rsid w:val="00176736"/>
    <w:rsid w:val="001779C1"/>
    <w:rsid w:val="00177C48"/>
    <w:rsid w:val="0018043A"/>
    <w:rsid w:val="00181188"/>
    <w:rsid w:val="0018142C"/>
    <w:rsid w:val="0018262A"/>
    <w:rsid w:val="00184890"/>
    <w:rsid w:val="00184A37"/>
    <w:rsid w:val="00184EA0"/>
    <w:rsid w:val="0018598C"/>
    <w:rsid w:val="00185A80"/>
    <w:rsid w:val="00185A85"/>
    <w:rsid w:val="00186A3D"/>
    <w:rsid w:val="00186B51"/>
    <w:rsid w:val="0019028B"/>
    <w:rsid w:val="00191C41"/>
    <w:rsid w:val="00193631"/>
    <w:rsid w:val="001942F5"/>
    <w:rsid w:val="001944BB"/>
    <w:rsid w:val="001951DA"/>
    <w:rsid w:val="0019668A"/>
    <w:rsid w:val="00196943"/>
    <w:rsid w:val="00196DA9"/>
    <w:rsid w:val="001974B7"/>
    <w:rsid w:val="00197C2B"/>
    <w:rsid w:val="001A1721"/>
    <w:rsid w:val="001A1BCE"/>
    <w:rsid w:val="001A1E30"/>
    <w:rsid w:val="001A2465"/>
    <w:rsid w:val="001A2E2A"/>
    <w:rsid w:val="001A2E65"/>
    <w:rsid w:val="001A3538"/>
    <w:rsid w:val="001A358E"/>
    <w:rsid w:val="001A37F7"/>
    <w:rsid w:val="001A48FC"/>
    <w:rsid w:val="001A67C0"/>
    <w:rsid w:val="001A69F6"/>
    <w:rsid w:val="001A722C"/>
    <w:rsid w:val="001A7325"/>
    <w:rsid w:val="001A7693"/>
    <w:rsid w:val="001A796F"/>
    <w:rsid w:val="001A7BB0"/>
    <w:rsid w:val="001A7F26"/>
    <w:rsid w:val="001A7FF1"/>
    <w:rsid w:val="001B0723"/>
    <w:rsid w:val="001B0DBA"/>
    <w:rsid w:val="001B175D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D48"/>
    <w:rsid w:val="001C034A"/>
    <w:rsid w:val="001C04C3"/>
    <w:rsid w:val="001C0C7A"/>
    <w:rsid w:val="001C0D77"/>
    <w:rsid w:val="001C14C4"/>
    <w:rsid w:val="001C1A04"/>
    <w:rsid w:val="001C1A19"/>
    <w:rsid w:val="001C1CE5"/>
    <w:rsid w:val="001C23AE"/>
    <w:rsid w:val="001C3035"/>
    <w:rsid w:val="001C3098"/>
    <w:rsid w:val="001C34C9"/>
    <w:rsid w:val="001C363D"/>
    <w:rsid w:val="001C373F"/>
    <w:rsid w:val="001C3D1F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0799"/>
    <w:rsid w:val="001D1430"/>
    <w:rsid w:val="001D1702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6D6"/>
    <w:rsid w:val="001D597E"/>
    <w:rsid w:val="001D5AAD"/>
    <w:rsid w:val="001D6034"/>
    <w:rsid w:val="001D6135"/>
    <w:rsid w:val="001D6687"/>
    <w:rsid w:val="001D67B0"/>
    <w:rsid w:val="001E064E"/>
    <w:rsid w:val="001E0DEE"/>
    <w:rsid w:val="001E0E43"/>
    <w:rsid w:val="001E192E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1C4"/>
    <w:rsid w:val="001F1424"/>
    <w:rsid w:val="001F148B"/>
    <w:rsid w:val="001F1D2D"/>
    <w:rsid w:val="001F1E98"/>
    <w:rsid w:val="001F21DF"/>
    <w:rsid w:val="001F2874"/>
    <w:rsid w:val="001F2B1A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491"/>
    <w:rsid w:val="001F5F35"/>
    <w:rsid w:val="001F654A"/>
    <w:rsid w:val="001F6F45"/>
    <w:rsid w:val="001F6F8C"/>
    <w:rsid w:val="001F736E"/>
    <w:rsid w:val="001F7810"/>
    <w:rsid w:val="001F7A28"/>
    <w:rsid w:val="001F7B82"/>
    <w:rsid w:val="002000B8"/>
    <w:rsid w:val="00200BC0"/>
    <w:rsid w:val="00200F47"/>
    <w:rsid w:val="002010F7"/>
    <w:rsid w:val="00201168"/>
    <w:rsid w:val="002013B8"/>
    <w:rsid w:val="0020158F"/>
    <w:rsid w:val="002017B8"/>
    <w:rsid w:val="00204578"/>
    <w:rsid w:val="00204735"/>
    <w:rsid w:val="00205666"/>
    <w:rsid w:val="002056FE"/>
    <w:rsid w:val="00205969"/>
    <w:rsid w:val="00205A36"/>
    <w:rsid w:val="00205D7E"/>
    <w:rsid w:val="0020603D"/>
    <w:rsid w:val="002060B5"/>
    <w:rsid w:val="0020679F"/>
    <w:rsid w:val="0020709E"/>
    <w:rsid w:val="002071A8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4616"/>
    <w:rsid w:val="0021522F"/>
    <w:rsid w:val="002154BC"/>
    <w:rsid w:val="00216334"/>
    <w:rsid w:val="002166B3"/>
    <w:rsid w:val="0022021D"/>
    <w:rsid w:val="0022035C"/>
    <w:rsid w:val="002203E8"/>
    <w:rsid w:val="002211AC"/>
    <w:rsid w:val="002215D8"/>
    <w:rsid w:val="00222174"/>
    <w:rsid w:val="0022291C"/>
    <w:rsid w:val="00222E1A"/>
    <w:rsid w:val="00223929"/>
    <w:rsid w:val="00223A40"/>
    <w:rsid w:val="0022453A"/>
    <w:rsid w:val="00224A26"/>
    <w:rsid w:val="00224DE8"/>
    <w:rsid w:val="00225815"/>
    <w:rsid w:val="00226ACF"/>
    <w:rsid w:val="00226E9A"/>
    <w:rsid w:val="00227085"/>
    <w:rsid w:val="00227149"/>
    <w:rsid w:val="00227490"/>
    <w:rsid w:val="00227D29"/>
    <w:rsid w:val="002301CA"/>
    <w:rsid w:val="00230569"/>
    <w:rsid w:val="0023081A"/>
    <w:rsid w:val="00231446"/>
    <w:rsid w:val="00231BC5"/>
    <w:rsid w:val="00232135"/>
    <w:rsid w:val="00232F6A"/>
    <w:rsid w:val="00232F85"/>
    <w:rsid w:val="002331A9"/>
    <w:rsid w:val="00233237"/>
    <w:rsid w:val="002337C4"/>
    <w:rsid w:val="002344D5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6A1"/>
    <w:rsid w:val="002417CB"/>
    <w:rsid w:val="002418F1"/>
    <w:rsid w:val="0024192E"/>
    <w:rsid w:val="0024197B"/>
    <w:rsid w:val="00241ADB"/>
    <w:rsid w:val="00241B61"/>
    <w:rsid w:val="00242889"/>
    <w:rsid w:val="00242C3F"/>
    <w:rsid w:val="00242F38"/>
    <w:rsid w:val="0024315E"/>
    <w:rsid w:val="002433FF"/>
    <w:rsid w:val="00244788"/>
    <w:rsid w:val="002449E9"/>
    <w:rsid w:val="00244B87"/>
    <w:rsid w:val="00244BAF"/>
    <w:rsid w:val="00244C98"/>
    <w:rsid w:val="0024571C"/>
    <w:rsid w:val="00245977"/>
    <w:rsid w:val="00245CFB"/>
    <w:rsid w:val="0024612F"/>
    <w:rsid w:val="00246188"/>
    <w:rsid w:val="0024666B"/>
    <w:rsid w:val="00246A4A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CF3"/>
    <w:rsid w:val="00253E03"/>
    <w:rsid w:val="002545EF"/>
    <w:rsid w:val="00254B1C"/>
    <w:rsid w:val="00254EBC"/>
    <w:rsid w:val="00256981"/>
    <w:rsid w:val="00256B3E"/>
    <w:rsid w:val="00256CF5"/>
    <w:rsid w:val="00262172"/>
    <w:rsid w:val="0026264F"/>
    <w:rsid w:val="00263069"/>
    <w:rsid w:val="0026390F"/>
    <w:rsid w:val="00263936"/>
    <w:rsid w:val="00263D48"/>
    <w:rsid w:val="00263F14"/>
    <w:rsid w:val="0026494F"/>
    <w:rsid w:val="00267446"/>
    <w:rsid w:val="00267719"/>
    <w:rsid w:val="00267832"/>
    <w:rsid w:val="00267BB0"/>
    <w:rsid w:val="00267D8C"/>
    <w:rsid w:val="002700F5"/>
    <w:rsid w:val="00270559"/>
    <w:rsid w:val="002707A9"/>
    <w:rsid w:val="0027092F"/>
    <w:rsid w:val="00270D68"/>
    <w:rsid w:val="002718E2"/>
    <w:rsid w:val="00271FB1"/>
    <w:rsid w:val="00272259"/>
    <w:rsid w:val="0027251A"/>
    <w:rsid w:val="00272572"/>
    <w:rsid w:val="00272668"/>
    <w:rsid w:val="00272C8B"/>
    <w:rsid w:val="00272F56"/>
    <w:rsid w:val="0027327B"/>
    <w:rsid w:val="0027370A"/>
    <w:rsid w:val="0027389D"/>
    <w:rsid w:val="002738A2"/>
    <w:rsid w:val="00273F5C"/>
    <w:rsid w:val="00274413"/>
    <w:rsid w:val="00275B7B"/>
    <w:rsid w:val="00275D61"/>
    <w:rsid w:val="00275E98"/>
    <w:rsid w:val="0027624F"/>
    <w:rsid w:val="0027648B"/>
    <w:rsid w:val="002764A0"/>
    <w:rsid w:val="00277930"/>
    <w:rsid w:val="00277C5E"/>
    <w:rsid w:val="00277F24"/>
    <w:rsid w:val="00280A9A"/>
    <w:rsid w:val="002816CA"/>
    <w:rsid w:val="0028269B"/>
    <w:rsid w:val="00282B27"/>
    <w:rsid w:val="00282C9B"/>
    <w:rsid w:val="002832CB"/>
    <w:rsid w:val="002835AD"/>
    <w:rsid w:val="00283A39"/>
    <w:rsid w:val="00283A89"/>
    <w:rsid w:val="00284792"/>
    <w:rsid w:val="002848E2"/>
    <w:rsid w:val="00284925"/>
    <w:rsid w:val="00284AA6"/>
    <w:rsid w:val="002853A2"/>
    <w:rsid w:val="00285CEA"/>
    <w:rsid w:val="002862C4"/>
    <w:rsid w:val="00286DAC"/>
    <w:rsid w:val="00287208"/>
    <w:rsid w:val="002903DA"/>
    <w:rsid w:val="0029059B"/>
    <w:rsid w:val="00290CA8"/>
    <w:rsid w:val="002914B2"/>
    <w:rsid w:val="00291AFD"/>
    <w:rsid w:val="00291E2A"/>
    <w:rsid w:val="00293164"/>
    <w:rsid w:val="002932FC"/>
    <w:rsid w:val="00293615"/>
    <w:rsid w:val="002939E1"/>
    <w:rsid w:val="00293E0A"/>
    <w:rsid w:val="00294116"/>
    <w:rsid w:val="002941D3"/>
    <w:rsid w:val="002947FB"/>
    <w:rsid w:val="00295E2C"/>
    <w:rsid w:val="0029712C"/>
    <w:rsid w:val="002976B1"/>
    <w:rsid w:val="002A0992"/>
    <w:rsid w:val="002A10D4"/>
    <w:rsid w:val="002A1B1B"/>
    <w:rsid w:val="002A1D69"/>
    <w:rsid w:val="002A2009"/>
    <w:rsid w:val="002A2AF2"/>
    <w:rsid w:val="002A2FA5"/>
    <w:rsid w:val="002A3A57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0646"/>
    <w:rsid w:val="002B12E8"/>
    <w:rsid w:val="002B1DC5"/>
    <w:rsid w:val="002B1E05"/>
    <w:rsid w:val="002B34C1"/>
    <w:rsid w:val="002B3925"/>
    <w:rsid w:val="002B41F7"/>
    <w:rsid w:val="002B42FD"/>
    <w:rsid w:val="002B4323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37A"/>
    <w:rsid w:val="002C0ABB"/>
    <w:rsid w:val="002C11C0"/>
    <w:rsid w:val="002C1A16"/>
    <w:rsid w:val="002C1B05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69C6"/>
    <w:rsid w:val="002C7767"/>
    <w:rsid w:val="002C7C58"/>
    <w:rsid w:val="002D087E"/>
    <w:rsid w:val="002D0D2A"/>
    <w:rsid w:val="002D1026"/>
    <w:rsid w:val="002D18E1"/>
    <w:rsid w:val="002D1DE1"/>
    <w:rsid w:val="002D2B04"/>
    <w:rsid w:val="002D3143"/>
    <w:rsid w:val="002D336B"/>
    <w:rsid w:val="002D373E"/>
    <w:rsid w:val="002D3D5E"/>
    <w:rsid w:val="002D401F"/>
    <w:rsid w:val="002D4552"/>
    <w:rsid w:val="002D4785"/>
    <w:rsid w:val="002D48BC"/>
    <w:rsid w:val="002D4B8D"/>
    <w:rsid w:val="002D4B9F"/>
    <w:rsid w:val="002D4D9F"/>
    <w:rsid w:val="002D4E2C"/>
    <w:rsid w:val="002D553A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AA0"/>
    <w:rsid w:val="002E0D9E"/>
    <w:rsid w:val="002E1271"/>
    <w:rsid w:val="002E192D"/>
    <w:rsid w:val="002E2295"/>
    <w:rsid w:val="002E335B"/>
    <w:rsid w:val="002E36AF"/>
    <w:rsid w:val="002E377B"/>
    <w:rsid w:val="002E38C0"/>
    <w:rsid w:val="002E424E"/>
    <w:rsid w:val="002E512D"/>
    <w:rsid w:val="002E6315"/>
    <w:rsid w:val="002E77DB"/>
    <w:rsid w:val="002F08BC"/>
    <w:rsid w:val="002F0933"/>
    <w:rsid w:val="002F107E"/>
    <w:rsid w:val="002F1194"/>
    <w:rsid w:val="002F12E3"/>
    <w:rsid w:val="002F1DB1"/>
    <w:rsid w:val="002F1FC7"/>
    <w:rsid w:val="002F22A9"/>
    <w:rsid w:val="002F24AB"/>
    <w:rsid w:val="002F2578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180"/>
    <w:rsid w:val="003002DE"/>
    <w:rsid w:val="0030096C"/>
    <w:rsid w:val="003009EB"/>
    <w:rsid w:val="00301110"/>
    <w:rsid w:val="00301479"/>
    <w:rsid w:val="00301755"/>
    <w:rsid w:val="003023A7"/>
    <w:rsid w:val="0030271B"/>
    <w:rsid w:val="00302EC3"/>
    <w:rsid w:val="00303253"/>
    <w:rsid w:val="0030326E"/>
    <w:rsid w:val="0030375E"/>
    <w:rsid w:val="00303C57"/>
    <w:rsid w:val="00303ED6"/>
    <w:rsid w:val="00304428"/>
    <w:rsid w:val="00304516"/>
    <w:rsid w:val="003045D8"/>
    <w:rsid w:val="003053C0"/>
    <w:rsid w:val="0030579B"/>
    <w:rsid w:val="0030586B"/>
    <w:rsid w:val="00305ACC"/>
    <w:rsid w:val="00306126"/>
    <w:rsid w:val="00306206"/>
    <w:rsid w:val="003063E2"/>
    <w:rsid w:val="003066C9"/>
    <w:rsid w:val="00306912"/>
    <w:rsid w:val="00306E18"/>
    <w:rsid w:val="00306E92"/>
    <w:rsid w:val="003070DC"/>
    <w:rsid w:val="0030728F"/>
    <w:rsid w:val="003073AD"/>
    <w:rsid w:val="003077E4"/>
    <w:rsid w:val="00307813"/>
    <w:rsid w:val="00307E95"/>
    <w:rsid w:val="003103A3"/>
    <w:rsid w:val="00310877"/>
    <w:rsid w:val="003109E1"/>
    <w:rsid w:val="003114B3"/>
    <w:rsid w:val="003117C1"/>
    <w:rsid w:val="00311A08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4A05"/>
    <w:rsid w:val="00314A53"/>
    <w:rsid w:val="0031743B"/>
    <w:rsid w:val="0031779E"/>
    <w:rsid w:val="00317AC8"/>
    <w:rsid w:val="00317D3A"/>
    <w:rsid w:val="00320176"/>
    <w:rsid w:val="003201EE"/>
    <w:rsid w:val="003202F6"/>
    <w:rsid w:val="003205DA"/>
    <w:rsid w:val="003207F6"/>
    <w:rsid w:val="00321ABD"/>
    <w:rsid w:val="00321B20"/>
    <w:rsid w:val="00321ED1"/>
    <w:rsid w:val="00322297"/>
    <w:rsid w:val="003224E6"/>
    <w:rsid w:val="003225F4"/>
    <w:rsid w:val="00322FD3"/>
    <w:rsid w:val="00323A4F"/>
    <w:rsid w:val="00323FB4"/>
    <w:rsid w:val="003244A8"/>
    <w:rsid w:val="003253B3"/>
    <w:rsid w:val="00325D24"/>
    <w:rsid w:val="003262B0"/>
    <w:rsid w:val="00327127"/>
    <w:rsid w:val="003274AF"/>
    <w:rsid w:val="003276C8"/>
    <w:rsid w:val="00327B81"/>
    <w:rsid w:val="00327C84"/>
    <w:rsid w:val="003301F5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412"/>
    <w:rsid w:val="003336E3"/>
    <w:rsid w:val="00333D54"/>
    <w:rsid w:val="003342B1"/>
    <w:rsid w:val="0033443F"/>
    <w:rsid w:val="00334F36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58"/>
    <w:rsid w:val="00340BBD"/>
    <w:rsid w:val="00341C1C"/>
    <w:rsid w:val="0034266D"/>
    <w:rsid w:val="00342AC4"/>
    <w:rsid w:val="00342D94"/>
    <w:rsid w:val="003434C8"/>
    <w:rsid w:val="0034392E"/>
    <w:rsid w:val="00344851"/>
    <w:rsid w:val="00344DB1"/>
    <w:rsid w:val="003454A3"/>
    <w:rsid w:val="003458B6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353D"/>
    <w:rsid w:val="003546E2"/>
    <w:rsid w:val="0035485E"/>
    <w:rsid w:val="003555DA"/>
    <w:rsid w:val="003561FD"/>
    <w:rsid w:val="00356471"/>
    <w:rsid w:val="00356A65"/>
    <w:rsid w:val="00356C75"/>
    <w:rsid w:val="003571DD"/>
    <w:rsid w:val="00357BF0"/>
    <w:rsid w:val="00357E95"/>
    <w:rsid w:val="00361682"/>
    <w:rsid w:val="00362214"/>
    <w:rsid w:val="0036227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A05"/>
    <w:rsid w:val="00364F40"/>
    <w:rsid w:val="00365E61"/>
    <w:rsid w:val="00366672"/>
    <w:rsid w:val="00366A9A"/>
    <w:rsid w:val="00367157"/>
    <w:rsid w:val="00367227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369"/>
    <w:rsid w:val="0037168B"/>
    <w:rsid w:val="003717F7"/>
    <w:rsid w:val="0037281A"/>
    <w:rsid w:val="00372DF3"/>
    <w:rsid w:val="00373470"/>
    <w:rsid w:val="00373544"/>
    <w:rsid w:val="00373612"/>
    <w:rsid w:val="0037386B"/>
    <w:rsid w:val="003739F7"/>
    <w:rsid w:val="00373A7A"/>
    <w:rsid w:val="00373F56"/>
    <w:rsid w:val="00373FA9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D84"/>
    <w:rsid w:val="003815FC"/>
    <w:rsid w:val="00381E0A"/>
    <w:rsid w:val="00382401"/>
    <w:rsid w:val="00383E64"/>
    <w:rsid w:val="0038472C"/>
    <w:rsid w:val="003847B1"/>
    <w:rsid w:val="00387358"/>
    <w:rsid w:val="003875ED"/>
    <w:rsid w:val="00387B83"/>
    <w:rsid w:val="00387DD9"/>
    <w:rsid w:val="00390880"/>
    <w:rsid w:val="00390889"/>
    <w:rsid w:val="00390BB2"/>
    <w:rsid w:val="0039137B"/>
    <w:rsid w:val="00391EC9"/>
    <w:rsid w:val="00392A48"/>
    <w:rsid w:val="00392D22"/>
    <w:rsid w:val="00393272"/>
    <w:rsid w:val="003936BA"/>
    <w:rsid w:val="00393999"/>
    <w:rsid w:val="00393A7A"/>
    <w:rsid w:val="00393F46"/>
    <w:rsid w:val="00394768"/>
    <w:rsid w:val="00394AA8"/>
    <w:rsid w:val="003954DA"/>
    <w:rsid w:val="003956DE"/>
    <w:rsid w:val="00395F37"/>
    <w:rsid w:val="00396455"/>
    <w:rsid w:val="003969A7"/>
    <w:rsid w:val="00397A5F"/>
    <w:rsid w:val="003A03F8"/>
    <w:rsid w:val="003A0FEE"/>
    <w:rsid w:val="003A11C3"/>
    <w:rsid w:val="003A1661"/>
    <w:rsid w:val="003A17DA"/>
    <w:rsid w:val="003A1EA4"/>
    <w:rsid w:val="003A2145"/>
    <w:rsid w:val="003A2181"/>
    <w:rsid w:val="003A2477"/>
    <w:rsid w:val="003A271D"/>
    <w:rsid w:val="003A2B97"/>
    <w:rsid w:val="003A2ECE"/>
    <w:rsid w:val="003A3092"/>
    <w:rsid w:val="003A356C"/>
    <w:rsid w:val="003A38BF"/>
    <w:rsid w:val="003A394D"/>
    <w:rsid w:val="003A4159"/>
    <w:rsid w:val="003A4952"/>
    <w:rsid w:val="003A4D14"/>
    <w:rsid w:val="003A58E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2F4"/>
    <w:rsid w:val="003B1877"/>
    <w:rsid w:val="003B1D5D"/>
    <w:rsid w:val="003B2A78"/>
    <w:rsid w:val="003B2E12"/>
    <w:rsid w:val="003B2F2B"/>
    <w:rsid w:val="003B3334"/>
    <w:rsid w:val="003B3905"/>
    <w:rsid w:val="003B3E1F"/>
    <w:rsid w:val="003B3F86"/>
    <w:rsid w:val="003B4431"/>
    <w:rsid w:val="003B45ED"/>
    <w:rsid w:val="003B47C5"/>
    <w:rsid w:val="003B4933"/>
    <w:rsid w:val="003B4E8F"/>
    <w:rsid w:val="003B58DB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1CB4"/>
    <w:rsid w:val="003C231D"/>
    <w:rsid w:val="003C3B58"/>
    <w:rsid w:val="003C40C9"/>
    <w:rsid w:val="003C4B80"/>
    <w:rsid w:val="003C5E5A"/>
    <w:rsid w:val="003C623F"/>
    <w:rsid w:val="003C6348"/>
    <w:rsid w:val="003C63AC"/>
    <w:rsid w:val="003C68AD"/>
    <w:rsid w:val="003C7302"/>
    <w:rsid w:val="003C7ACE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D82"/>
    <w:rsid w:val="003D369A"/>
    <w:rsid w:val="003D3865"/>
    <w:rsid w:val="003D4100"/>
    <w:rsid w:val="003D4392"/>
    <w:rsid w:val="003D5141"/>
    <w:rsid w:val="003D52FE"/>
    <w:rsid w:val="003D6173"/>
    <w:rsid w:val="003D6337"/>
    <w:rsid w:val="003D6A9A"/>
    <w:rsid w:val="003D783A"/>
    <w:rsid w:val="003D7BC9"/>
    <w:rsid w:val="003D7C39"/>
    <w:rsid w:val="003E17EC"/>
    <w:rsid w:val="003E1DFE"/>
    <w:rsid w:val="003E2764"/>
    <w:rsid w:val="003E2C89"/>
    <w:rsid w:val="003E2DE9"/>
    <w:rsid w:val="003E3176"/>
    <w:rsid w:val="003E3A53"/>
    <w:rsid w:val="003E62EB"/>
    <w:rsid w:val="003E645F"/>
    <w:rsid w:val="003E66EA"/>
    <w:rsid w:val="003E6C14"/>
    <w:rsid w:val="003E6D76"/>
    <w:rsid w:val="003E6FA3"/>
    <w:rsid w:val="003F0010"/>
    <w:rsid w:val="003F00C1"/>
    <w:rsid w:val="003F00ED"/>
    <w:rsid w:val="003F0167"/>
    <w:rsid w:val="003F04FE"/>
    <w:rsid w:val="003F08BA"/>
    <w:rsid w:val="003F0FF6"/>
    <w:rsid w:val="003F120C"/>
    <w:rsid w:val="003F1320"/>
    <w:rsid w:val="003F15DC"/>
    <w:rsid w:val="003F1A1D"/>
    <w:rsid w:val="003F22BD"/>
    <w:rsid w:val="003F2D3D"/>
    <w:rsid w:val="003F4055"/>
    <w:rsid w:val="003F4475"/>
    <w:rsid w:val="003F4567"/>
    <w:rsid w:val="003F4B57"/>
    <w:rsid w:val="003F5081"/>
    <w:rsid w:val="003F6145"/>
    <w:rsid w:val="003F6EEC"/>
    <w:rsid w:val="003F78B6"/>
    <w:rsid w:val="003F7BC8"/>
    <w:rsid w:val="003F7E0E"/>
    <w:rsid w:val="00400A25"/>
    <w:rsid w:val="004012AD"/>
    <w:rsid w:val="00401695"/>
    <w:rsid w:val="004016F6"/>
    <w:rsid w:val="00401CE6"/>
    <w:rsid w:val="00402610"/>
    <w:rsid w:val="004037FA"/>
    <w:rsid w:val="00403873"/>
    <w:rsid w:val="00403E49"/>
    <w:rsid w:val="00404379"/>
    <w:rsid w:val="00404E92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9B9"/>
    <w:rsid w:val="00413BF9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17DE8"/>
    <w:rsid w:val="0042079B"/>
    <w:rsid w:val="0042093C"/>
    <w:rsid w:val="004210B9"/>
    <w:rsid w:val="00421268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0B4B"/>
    <w:rsid w:val="00431B87"/>
    <w:rsid w:val="00432284"/>
    <w:rsid w:val="0043336C"/>
    <w:rsid w:val="00433641"/>
    <w:rsid w:val="00433DC0"/>
    <w:rsid w:val="0043403B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1FA"/>
    <w:rsid w:val="00436465"/>
    <w:rsid w:val="00436474"/>
    <w:rsid w:val="004364CE"/>
    <w:rsid w:val="00436599"/>
    <w:rsid w:val="00436CBE"/>
    <w:rsid w:val="004370BF"/>
    <w:rsid w:val="00437252"/>
    <w:rsid w:val="0044063C"/>
    <w:rsid w:val="00440874"/>
    <w:rsid w:val="004413DB"/>
    <w:rsid w:val="004425B1"/>
    <w:rsid w:val="004434C2"/>
    <w:rsid w:val="004434CA"/>
    <w:rsid w:val="004438A1"/>
    <w:rsid w:val="00443BDE"/>
    <w:rsid w:val="00444689"/>
    <w:rsid w:val="004447FD"/>
    <w:rsid w:val="00444B18"/>
    <w:rsid w:val="00445208"/>
    <w:rsid w:val="004457AE"/>
    <w:rsid w:val="00445BBF"/>
    <w:rsid w:val="00445F52"/>
    <w:rsid w:val="004467CA"/>
    <w:rsid w:val="00446A83"/>
    <w:rsid w:val="00446AAD"/>
    <w:rsid w:val="00446B28"/>
    <w:rsid w:val="00447860"/>
    <w:rsid w:val="00450A80"/>
    <w:rsid w:val="00451BB8"/>
    <w:rsid w:val="00452577"/>
    <w:rsid w:val="00452C5F"/>
    <w:rsid w:val="00452F90"/>
    <w:rsid w:val="004537BB"/>
    <w:rsid w:val="00453F2C"/>
    <w:rsid w:val="00453F82"/>
    <w:rsid w:val="00453FCC"/>
    <w:rsid w:val="00454217"/>
    <w:rsid w:val="00454533"/>
    <w:rsid w:val="004548ED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62B"/>
    <w:rsid w:val="004608F1"/>
    <w:rsid w:val="00461386"/>
    <w:rsid w:val="00461EC9"/>
    <w:rsid w:val="004626A1"/>
    <w:rsid w:val="0046288E"/>
    <w:rsid w:val="00462E11"/>
    <w:rsid w:val="00463192"/>
    <w:rsid w:val="00463482"/>
    <w:rsid w:val="004639A3"/>
    <w:rsid w:val="00463BF8"/>
    <w:rsid w:val="004641BC"/>
    <w:rsid w:val="00464B34"/>
    <w:rsid w:val="00464C91"/>
    <w:rsid w:val="004663F5"/>
    <w:rsid w:val="0046670C"/>
    <w:rsid w:val="00466A2C"/>
    <w:rsid w:val="00466B94"/>
    <w:rsid w:val="00470110"/>
    <w:rsid w:val="004706A9"/>
    <w:rsid w:val="00470934"/>
    <w:rsid w:val="004712D4"/>
    <w:rsid w:val="00471300"/>
    <w:rsid w:val="004713DC"/>
    <w:rsid w:val="00471ABE"/>
    <w:rsid w:val="00471EB9"/>
    <w:rsid w:val="004729ED"/>
    <w:rsid w:val="00472F6C"/>
    <w:rsid w:val="004735D8"/>
    <w:rsid w:val="00473709"/>
    <w:rsid w:val="00473B13"/>
    <w:rsid w:val="00473CAB"/>
    <w:rsid w:val="0047455B"/>
    <w:rsid w:val="004759C8"/>
    <w:rsid w:val="00475F0A"/>
    <w:rsid w:val="00475FDC"/>
    <w:rsid w:val="004762AC"/>
    <w:rsid w:val="004763E0"/>
    <w:rsid w:val="00476763"/>
    <w:rsid w:val="004772A5"/>
    <w:rsid w:val="0047763E"/>
    <w:rsid w:val="00477BFC"/>
    <w:rsid w:val="00480527"/>
    <w:rsid w:val="004821C3"/>
    <w:rsid w:val="004823D2"/>
    <w:rsid w:val="00482424"/>
    <w:rsid w:val="00482747"/>
    <w:rsid w:val="00482CF4"/>
    <w:rsid w:val="0048306D"/>
    <w:rsid w:val="00483193"/>
    <w:rsid w:val="0048483D"/>
    <w:rsid w:val="004849EE"/>
    <w:rsid w:val="00484A85"/>
    <w:rsid w:val="00484DAC"/>
    <w:rsid w:val="00485C7B"/>
    <w:rsid w:val="004867FF"/>
    <w:rsid w:val="00486B74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7FC"/>
    <w:rsid w:val="00491FEB"/>
    <w:rsid w:val="004922D1"/>
    <w:rsid w:val="004931D9"/>
    <w:rsid w:val="0049331C"/>
    <w:rsid w:val="0049365B"/>
    <w:rsid w:val="00493E9D"/>
    <w:rsid w:val="00494408"/>
    <w:rsid w:val="00494873"/>
    <w:rsid w:val="00494A63"/>
    <w:rsid w:val="00494B1C"/>
    <w:rsid w:val="004952BB"/>
    <w:rsid w:val="004952BF"/>
    <w:rsid w:val="004955CF"/>
    <w:rsid w:val="004957AE"/>
    <w:rsid w:val="004957D1"/>
    <w:rsid w:val="0049598F"/>
    <w:rsid w:val="00495C71"/>
    <w:rsid w:val="00495FD7"/>
    <w:rsid w:val="00496049"/>
    <w:rsid w:val="00496A67"/>
    <w:rsid w:val="00496F78"/>
    <w:rsid w:val="0049708A"/>
    <w:rsid w:val="00497782"/>
    <w:rsid w:val="00497DA0"/>
    <w:rsid w:val="004A08EE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758"/>
    <w:rsid w:val="004A3778"/>
    <w:rsid w:val="004A3A79"/>
    <w:rsid w:val="004A3A88"/>
    <w:rsid w:val="004A49B3"/>
    <w:rsid w:val="004A4C61"/>
    <w:rsid w:val="004A4CFC"/>
    <w:rsid w:val="004A6DCA"/>
    <w:rsid w:val="004A70BE"/>
    <w:rsid w:val="004A711C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5C"/>
    <w:rsid w:val="004B317F"/>
    <w:rsid w:val="004B3965"/>
    <w:rsid w:val="004B3F74"/>
    <w:rsid w:val="004B417F"/>
    <w:rsid w:val="004B4E05"/>
    <w:rsid w:val="004B531C"/>
    <w:rsid w:val="004B624C"/>
    <w:rsid w:val="004B627A"/>
    <w:rsid w:val="004B6456"/>
    <w:rsid w:val="004B6619"/>
    <w:rsid w:val="004B6B07"/>
    <w:rsid w:val="004B71C1"/>
    <w:rsid w:val="004B71EE"/>
    <w:rsid w:val="004B7946"/>
    <w:rsid w:val="004C0098"/>
    <w:rsid w:val="004C051C"/>
    <w:rsid w:val="004C0734"/>
    <w:rsid w:val="004C09BC"/>
    <w:rsid w:val="004C0C95"/>
    <w:rsid w:val="004C1398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4111"/>
    <w:rsid w:val="004C4897"/>
    <w:rsid w:val="004C4F3B"/>
    <w:rsid w:val="004C5182"/>
    <w:rsid w:val="004C51DB"/>
    <w:rsid w:val="004C52F2"/>
    <w:rsid w:val="004C54F5"/>
    <w:rsid w:val="004C5BB9"/>
    <w:rsid w:val="004C5CD9"/>
    <w:rsid w:val="004C5FD5"/>
    <w:rsid w:val="004C61D4"/>
    <w:rsid w:val="004C6758"/>
    <w:rsid w:val="004C6ED5"/>
    <w:rsid w:val="004C74F8"/>
    <w:rsid w:val="004D08AF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6E7"/>
    <w:rsid w:val="004D4940"/>
    <w:rsid w:val="004D5360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3FA"/>
    <w:rsid w:val="004E26D9"/>
    <w:rsid w:val="004E27F4"/>
    <w:rsid w:val="004E2901"/>
    <w:rsid w:val="004E2C20"/>
    <w:rsid w:val="004E3047"/>
    <w:rsid w:val="004E36C2"/>
    <w:rsid w:val="004E3F1E"/>
    <w:rsid w:val="004E4280"/>
    <w:rsid w:val="004E55BE"/>
    <w:rsid w:val="004E598A"/>
    <w:rsid w:val="004E6140"/>
    <w:rsid w:val="004E6CC8"/>
    <w:rsid w:val="004E6EF2"/>
    <w:rsid w:val="004E6FB5"/>
    <w:rsid w:val="004E787F"/>
    <w:rsid w:val="004E7B5A"/>
    <w:rsid w:val="004E7DC4"/>
    <w:rsid w:val="004F0133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4F5CC9"/>
    <w:rsid w:val="004F7066"/>
    <w:rsid w:val="00500999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2C6E"/>
    <w:rsid w:val="005035B0"/>
    <w:rsid w:val="00503693"/>
    <w:rsid w:val="00503991"/>
    <w:rsid w:val="0050434E"/>
    <w:rsid w:val="00504428"/>
    <w:rsid w:val="00504561"/>
    <w:rsid w:val="00504DF4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EFC"/>
    <w:rsid w:val="0051465C"/>
    <w:rsid w:val="00514E0D"/>
    <w:rsid w:val="00514FBE"/>
    <w:rsid w:val="0051509E"/>
    <w:rsid w:val="005155C3"/>
    <w:rsid w:val="00516196"/>
    <w:rsid w:val="0051676F"/>
    <w:rsid w:val="005171D5"/>
    <w:rsid w:val="0051766B"/>
    <w:rsid w:val="0052062D"/>
    <w:rsid w:val="00520C2A"/>
    <w:rsid w:val="00520D44"/>
    <w:rsid w:val="005213B6"/>
    <w:rsid w:val="0052192B"/>
    <w:rsid w:val="00521FC6"/>
    <w:rsid w:val="00521FEE"/>
    <w:rsid w:val="005238F6"/>
    <w:rsid w:val="00523AD3"/>
    <w:rsid w:val="00524717"/>
    <w:rsid w:val="00525964"/>
    <w:rsid w:val="005259B9"/>
    <w:rsid w:val="0052659B"/>
    <w:rsid w:val="0052678A"/>
    <w:rsid w:val="00526F0F"/>
    <w:rsid w:val="00527003"/>
    <w:rsid w:val="005271DF"/>
    <w:rsid w:val="0052750B"/>
    <w:rsid w:val="0052795F"/>
    <w:rsid w:val="005302A6"/>
    <w:rsid w:val="00530B32"/>
    <w:rsid w:val="00530D78"/>
    <w:rsid w:val="00531507"/>
    <w:rsid w:val="00531F0E"/>
    <w:rsid w:val="005324F7"/>
    <w:rsid w:val="00532D7E"/>
    <w:rsid w:val="005338D5"/>
    <w:rsid w:val="0053455B"/>
    <w:rsid w:val="00534D22"/>
    <w:rsid w:val="00534F49"/>
    <w:rsid w:val="005350D9"/>
    <w:rsid w:val="0053651C"/>
    <w:rsid w:val="00536AD9"/>
    <w:rsid w:val="00537126"/>
    <w:rsid w:val="00537B51"/>
    <w:rsid w:val="00537C04"/>
    <w:rsid w:val="00540169"/>
    <w:rsid w:val="005405A6"/>
    <w:rsid w:val="00540EEA"/>
    <w:rsid w:val="005410EF"/>
    <w:rsid w:val="00541A1D"/>
    <w:rsid w:val="00542662"/>
    <w:rsid w:val="00543062"/>
    <w:rsid w:val="00543520"/>
    <w:rsid w:val="005437FA"/>
    <w:rsid w:val="005456A0"/>
    <w:rsid w:val="005457B3"/>
    <w:rsid w:val="00546355"/>
    <w:rsid w:val="00547049"/>
    <w:rsid w:val="0054742D"/>
    <w:rsid w:val="0054792E"/>
    <w:rsid w:val="00550113"/>
    <w:rsid w:val="00550703"/>
    <w:rsid w:val="00550BDE"/>
    <w:rsid w:val="00550F54"/>
    <w:rsid w:val="005510DA"/>
    <w:rsid w:val="0055133E"/>
    <w:rsid w:val="00551851"/>
    <w:rsid w:val="00551AD5"/>
    <w:rsid w:val="00551B4D"/>
    <w:rsid w:val="0055241B"/>
    <w:rsid w:val="00552751"/>
    <w:rsid w:val="00553057"/>
    <w:rsid w:val="00553347"/>
    <w:rsid w:val="00553564"/>
    <w:rsid w:val="00553DAB"/>
    <w:rsid w:val="00553DBF"/>
    <w:rsid w:val="00553ECE"/>
    <w:rsid w:val="0055402E"/>
    <w:rsid w:val="005547ED"/>
    <w:rsid w:val="00554906"/>
    <w:rsid w:val="00554CAF"/>
    <w:rsid w:val="005550B5"/>
    <w:rsid w:val="005554BF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31CD"/>
    <w:rsid w:val="005633D2"/>
    <w:rsid w:val="00563C5D"/>
    <w:rsid w:val="00564405"/>
    <w:rsid w:val="005647F4"/>
    <w:rsid w:val="00564946"/>
    <w:rsid w:val="00564F94"/>
    <w:rsid w:val="00565AD1"/>
    <w:rsid w:val="00565BFB"/>
    <w:rsid w:val="005660E3"/>
    <w:rsid w:val="005666CB"/>
    <w:rsid w:val="005668C1"/>
    <w:rsid w:val="00566C80"/>
    <w:rsid w:val="00566F84"/>
    <w:rsid w:val="00567038"/>
    <w:rsid w:val="00567153"/>
    <w:rsid w:val="005671AE"/>
    <w:rsid w:val="005676DD"/>
    <w:rsid w:val="00570955"/>
    <w:rsid w:val="005714A8"/>
    <w:rsid w:val="005714DC"/>
    <w:rsid w:val="0057186B"/>
    <w:rsid w:val="005734CA"/>
    <w:rsid w:val="0057391D"/>
    <w:rsid w:val="00573BEC"/>
    <w:rsid w:val="00573FA2"/>
    <w:rsid w:val="005742D5"/>
    <w:rsid w:val="00574DD4"/>
    <w:rsid w:val="005753BA"/>
    <w:rsid w:val="0057635C"/>
    <w:rsid w:val="00576DD1"/>
    <w:rsid w:val="0057761A"/>
    <w:rsid w:val="0057766F"/>
    <w:rsid w:val="00577774"/>
    <w:rsid w:val="00580492"/>
    <w:rsid w:val="00580E0B"/>
    <w:rsid w:val="005817DA"/>
    <w:rsid w:val="00582545"/>
    <w:rsid w:val="00582739"/>
    <w:rsid w:val="00582D8F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62C"/>
    <w:rsid w:val="0059280C"/>
    <w:rsid w:val="00592BA4"/>
    <w:rsid w:val="0059318D"/>
    <w:rsid w:val="00593D37"/>
    <w:rsid w:val="00594100"/>
    <w:rsid w:val="0059422F"/>
    <w:rsid w:val="00594FC5"/>
    <w:rsid w:val="0059505C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990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714"/>
    <w:rsid w:val="005A5EA4"/>
    <w:rsid w:val="005A6586"/>
    <w:rsid w:val="005A6BF2"/>
    <w:rsid w:val="005A6D05"/>
    <w:rsid w:val="005A6F74"/>
    <w:rsid w:val="005A72D8"/>
    <w:rsid w:val="005A7430"/>
    <w:rsid w:val="005A77F0"/>
    <w:rsid w:val="005B05AC"/>
    <w:rsid w:val="005B0C54"/>
    <w:rsid w:val="005B119C"/>
    <w:rsid w:val="005B12A5"/>
    <w:rsid w:val="005B141F"/>
    <w:rsid w:val="005B1EA4"/>
    <w:rsid w:val="005B1F79"/>
    <w:rsid w:val="005B24D4"/>
    <w:rsid w:val="005B2B75"/>
    <w:rsid w:val="005B2D6F"/>
    <w:rsid w:val="005B2F83"/>
    <w:rsid w:val="005B378C"/>
    <w:rsid w:val="005B3BAC"/>
    <w:rsid w:val="005B3E61"/>
    <w:rsid w:val="005B44B8"/>
    <w:rsid w:val="005B4AAE"/>
    <w:rsid w:val="005B4D1C"/>
    <w:rsid w:val="005B68AA"/>
    <w:rsid w:val="005B71F9"/>
    <w:rsid w:val="005B72E7"/>
    <w:rsid w:val="005C0038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9F8"/>
    <w:rsid w:val="005C5CD5"/>
    <w:rsid w:val="005C6655"/>
    <w:rsid w:val="005C6FE3"/>
    <w:rsid w:val="005C7EE5"/>
    <w:rsid w:val="005D0128"/>
    <w:rsid w:val="005D12C3"/>
    <w:rsid w:val="005D1D39"/>
    <w:rsid w:val="005D2386"/>
    <w:rsid w:val="005D373D"/>
    <w:rsid w:val="005D3AE5"/>
    <w:rsid w:val="005D3D97"/>
    <w:rsid w:val="005D3FAA"/>
    <w:rsid w:val="005D4201"/>
    <w:rsid w:val="005D4F2E"/>
    <w:rsid w:val="005D521D"/>
    <w:rsid w:val="005D55E9"/>
    <w:rsid w:val="005D5C3E"/>
    <w:rsid w:val="005D65E1"/>
    <w:rsid w:val="005D68D5"/>
    <w:rsid w:val="005D6C38"/>
    <w:rsid w:val="005D73E8"/>
    <w:rsid w:val="005D761A"/>
    <w:rsid w:val="005E0570"/>
    <w:rsid w:val="005E0B26"/>
    <w:rsid w:val="005E0DB4"/>
    <w:rsid w:val="005E1274"/>
    <w:rsid w:val="005E1586"/>
    <w:rsid w:val="005E1770"/>
    <w:rsid w:val="005E18AF"/>
    <w:rsid w:val="005E26C2"/>
    <w:rsid w:val="005E3A68"/>
    <w:rsid w:val="005E3AB7"/>
    <w:rsid w:val="005E3CC9"/>
    <w:rsid w:val="005E461B"/>
    <w:rsid w:val="005E515D"/>
    <w:rsid w:val="005E5387"/>
    <w:rsid w:val="005E5693"/>
    <w:rsid w:val="005E5F2C"/>
    <w:rsid w:val="005E62C9"/>
    <w:rsid w:val="005E6A7A"/>
    <w:rsid w:val="005E6CF0"/>
    <w:rsid w:val="005E6FDC"/>
    <w:rsid w:val="005E78C8"/>
    <w:rsid w:val="005E79DB"/>
    <w:rsid w:val="005E7B60"/>
    <w:rsid w:val="005E7CA7"/>
    <w:rsid w:val="005E7FAD"/>
    <w:rsid w:val="005F0346"/>
    <w:rsid w:val="005F0B2A"/>
    <w:rsid w:val="005F1886"/>
    <w:rsid w:val="005F1992"/>
    <w:rsid w:val="005F2265"/>
    <w:rsid w:val="005F2344"/>
    <w:rsid w:val="005F25DA"/>
    <w:rsid w:val="005F2E1D"/>
    <w:rsid w:val="005F34FE"/>
    <w:rsid w:val="005F3768"/>
    <w:rsid w:val="005F3B60"/>
    <w:rsid w:val="005F3B7B"/>
    <w:rsid w:val="005F40B6"/>
    <w:rsid w:val="005F4C89"/>
    <w:rsid w:val="005F4F44"/>
    <w:rsid w:val="005F4F83"/>
    <w:rsid w:val="005F50AE"/>
    <w:rsid w:val="005F6CBE"/>
    <w:rsid w:val="005F6FAD"/>
    <w:rsid w:val="005F701E"/>
    <w:rsid w:val="005F72A4"/>
    <w:rsid w:val="005F72B7"/>
    <w:rsid w:val="005F770F"/>
    <w:rsid w:val="005F77CF"/>
    <w:rsid w:val="00600323"/>
    <w:rsid w:val="0060084D"/>
    <w:rsid w:val="00600953"/>
    <w:rsid w:val="00600F01"/>
    <w:rsid w:val="00600F1D"/>
    <w:rsid w:val="00601738"/>
    <w:rsid w:val="006017C7"/>
    <w:rsid w:val="00601CFE"/>
    <w:rsid w:val="00602448"/>
    <w:rsid w:val="006034A3"/>
    <w:rsid w:val="00603AC5"/>
    <w:rsid w:val="00603ADC"/>
    <w:rsid w:val="006044BE"/>
    <w:rsid w:val="00604DB0"/>
    <w:rsid w:val="00605551"/>
    <w:rsid w:val="00605DFF"/>
    <w:rsid w:val="00606493"/>
    <w:rsid w:val="00606D46"/>
    <w:rsid w:val="0060703B"/>
    <w:rsid w:val="00607797"/>
    <w:rsid w:val="00607D15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ACC"/>
    <w:rsid w:val="00613D64"/>
    <w:rsid w:val="0061443E"/>
    <w:rsid w:val="0061446C"/>
    <w:rsid w:val="00614629"/>
    <w:rsid w:val="00614766"/>
    <w:rsid w:val="00615257"/>
    <w:rsid w:val="00615847"/>
    <w:rsid w:val="00616250"/>
    <w:rsid w:val="006164B9"/>
    <w:rsid w:val="00616971"/>
    <w:rsid w:val="00616AF7"/>
    <w:rsid w:val="00616C70"/>
    <w:rsid w:val="00617A56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61DD"/>
    <w:rsid w:val="00626D70"/>
    <w:rsid w:val="00626F4C"/>
    <w:rsid w:val="006274AC"/>
    <w:rsid w:val="00627868"/>
    <w:rsid w:val="00627E87"/>
    <w:rsid w:val="00627F01"/>
    <w:rsid w:val="0063067D"/>
    <w:rsid w:val="0063091C"/>
    <w:rsid w:val="0063299D"/>
    <w:rsid w:val="0063314A"/>
    <w:rsid w:val="006333F6"/>
    <w:rsid w:val="00633D38"/>
    <w:rsid w:val="00633F76"/>
    <w:rsid w:val="00634755"/>
    <w:rsid w:val="00634ABE"/>
    <w:rsid w:val="00634EAE"/>
    <w:rsid w:val="00635F9F"/>
    <w:rsid w:val="006363E1"/>
    <w:rsid w:val="00636628"/>
    <w:rsid w:val="00640272"/>
    <w:rsid w:val="00640BA4"/>
    <w:rsid w:val="00641ACD"/>
    <w:rsid w:val="00641C1B"/>
    <w:rsid w:val="00641DD0"/>
    <w:rsid w:val="00642669"/>
    <w:rsid w:val="00642BCB"/>
    <w:rsid w:val="00642E7C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C"/>
    <w:rsid w:val="0064501B"/>
    <w:rsid w:val="00645161"/>
    <w:rsid w:val="00645409"/>
    <w:rsid w:val="00645DC4"/>
    <w:rsid w:val="00647256"/>
    <w:rsid w:val="0064736E"/>
    <w:rsid w:val="006500A2"/>
    <w:rsid w:val="00650B1A"/>
    <w:rsid w:val="006512CC"/>
    <w:rsid w:val="0065151F"/>
    <w:rsid w:val="00652715"/>
    <w:rsid w:val="0065333C"/>
    <w:rsid w:val="00653DDB"/>
    <w:rsid w:val="00654A41"/>
    <w:rsid w:val="006558E8"/>
    <w:rsid w:val="006561A1"/>
    <w:rsid w:val="00656264"/>
    <w:rsid w:val="0065649B"/>
    <w:rsid w:val="006564C6"/>
    <w:rsid w:val="00656B8A"/>
    <w:rsid w:val="00660CA7"/>
    <w:rsid w:val="00661895"/>
    <w:rsid w:val="00661964"/>
    <w:rsid w:val="006619B9"/>
    <w:rsid w:val="00662ABD"/>
    <w:rsid w:val="00662B85"/>
    <w:rsid w:val="00662BFD"/>
    <w:rsid w:val="0066306E"/>
    <w:rsid w:val="00663CD8"/>
    <w:rsid w:val="00663E9E"/>
    <w:rsid w:val="00664335"/>
    <w:rsid w:val="006649A0"/>
    <w:rsid w:val="00664E08"/>
    <w:rsid w:val="006651E2"/>
    <w:rsid w:val="0066548E"/>
    <w:rsid w:val="00665ADE"/>
    <w:rsid w:val="00665EDD"/>
    <w:rsid w:val="00665FC0"/>
    <w:rsid w:val="00666432"/>
    <w:rsid w:val="00666DB5"/>
    <w:rsid w:val="006676A0"/>
    <w:rsid w:val="00667842"/>
    <w:rsid w:val="00667900"/>
    <w:rsid w:val="006700A9"/>
    <w:rsid w:val="0067038D"/>
    <w:rsid w:val="00670726"/>
    <w:rsid w:val="00670A7C"/>
    <w:rsid w:val="00671841"/>
    <w:rsid w:val="00671C26"/>
    <w:rsid w:val="00671F7E"/>
    <w:rsid w:val="0067228C"/>
    <w:rsid w:val="006724BE"/>
    <w:rsid w:val="006731CD"/>
    <w:rsid w:val="006734E9"/>
    <w:rsid w:val="006739C9"/>
    <w:rsid w:val="00673E28"/>
    <w:rsid w:val="0067404C"/>
    <w:rsid w:val="006740A3"/>
    <w:rsid w:val="00674366"/>
    <w:rsid w:val="00674717"/>
    <w:rsid w:val="006750C7"/>
    <w:rsid w:val="00676B85"/>
    <w:rsid w:val="00677466"/>
    <w:rsid w:val="0067791C"/>
    <w:rsid w:val="00677C43"/>
    <w:rsid w:val="006802A7"/>
    <w:rsid w:val="00680B1F"/>
    <w:rsid w:val="00680C90"/>
    <w:rsid w:val="00680DDC"/>
    <w:rsid w:val="00681B18"/>
    <w:rsid w:val="00682BE4"/>
    <w:rsid w:val="00683322"/>
    <w:rsid w:val="006839FC"/>
    <w:rsid w:val="0068404F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0E12"/>
    <w:rsid w:val="006912E8"/>
    <w:rsid w:val="0069167C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65EF"/>
    <w:rsid w:val="00696876"/>
    <w:rsid w:val="00696F2A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4814"/>
    <w:rsid w:val="006A663B"/>
    <w:rsid w:val="006A6DD6"/>
    <w:rsid w:val="006A6EB2"/>
    <w:rsid w:val="006B01F5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3AB"/>
    <w:rsid w:val="006B2B17"/>
    <w:rsid w:val="006B32CA"/>
    <w:rsid w:val="006B32F9"/>
    <w:rsid w:val="006B376F"/>
    <w:rsid w:val="006B3777"/>
    <w:rsid w:val="006B3C18"/>
    <w:rsid w:val="006B3C5F"/>
    <w:rsid w:val="006B5191"/>
    <w:rsid w:val="006B51E9"/>
    <w:rsid w:val="006B57E0"/>
    <w:rsid w:val="006B591C"/>
    <w:rsid w:val="006B5AF3"/>
    <w:rsid w:val="006B60A0"/>
    <w:rsid w:val="006B76CD"/>
    <w:rsid w:val="006C04B5"/>
    <w:rsid w:val="006C104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6575"/>
    <w:rsid w:val="006C7041"/>
    <w:rsid w:val="006C70CE"/>
    <w:rsid w:val="006C7446"/>
    <w:rsid w:val="006C7C6C"/>
    <w:rsid w:val="006C7E3A"/>
    <w:rsid w:val="006C7F6C"/>
    <w:rsid w:val="006D1944"/>
    <w:rsid w:val="006D1B36"/>
    <w:rsid w:val="006D36BE"/>
    <w:rsid w:val="006D38F2"/>
    <w:rsid w:val="006D3B96"/>
    <w:rsid w:val="006D41C0"/>
    <w:rsid w:val="006D4F1F"/>
    <w:rsid w:val="006D6308"/>
    <w:rsid w:val="006D66D6"/>
    <w:rsid w:val="006D695D"/>
    <w:rsid w:val="006D6C57"/>
    <w:rsid w:val="006D6DC5"/>
    <w:rsid w:val="006D7022"/>
    <w:rsid w:val="006D708A"/>
    <w:rsid w:val="006D74C3"/>
    <w:rsid w:val="006D7A0F"/>
    <w:rsid w:val="006D7A1A"/>
    <w:rsid w:val="006E0116"/>
    <w:rsid w:val="006E070F"/>
    <w:rsid w:val="006E09D1"/>
    <w:rsid w:val="006E0FAD"/>
    <w:rsid w:val="006E1259"/>
    <w:rsid w:val="006E20B3"/>
    <w:rsid w:val="006E3800"/>
    <w:rsid w:val="006E3C63"/>
    <w:rsid w:val="006E42F8"/>
    <w:rsid w:val="006E432C"/>
    <w:rsid w:val="006E45C2"/>
    <w:rsid w:val="006E52EA"/>
    <w:rsid w:val="006E56E2"/>
    <w:rsid w:val="006E5CEF"/>
    <w:rsid w:val="006E5FEB"/>
    <w:rsid w:val="006E6032"/>
    <w:rsid w:val="006E6611"/>
    <w:rsid w:val="006E6849"/>
    <w:rsid w:val="006E6FE4"/>
    <w:rsid w:val="006E733E"/>
    <w:rsid w:val="006E7C0B"/>
    <w:rsid w:val="006F0930"/>
    <w:rsid w:val="006F0E56"/>
    <w:rsid w:val="006F1503"/>
    <w:rsid w:val="006F1762"/>
    <w:rsid w:val="006F18CD"/>
    <w:rsid w:val="006F1E0F"/>
    <w:rsid w:val="006F3117"/>
    <w:rsid w:val="006F3240"/>
    <w:rsid w:val="006F3920"/>
    <w:rsid w:val="006F3A8F"/>
    <w:rsid w:val="006F3C61"/>
    <w:rsid w:val="006F45DD"/>
    <w:rsid w:val="006F4F78"/>
    <w:rsid w:val="006F55EB"/>
    <w:rsid w:val="006F5F84"/>
    <w:rsid w:val="006F6099"/>
    <w:rsid w:val="006F70C3"/>
    <w:rsid w:val="006F78C1"/>
    <w:rsid w:val="006F7905"/>
    <w:rsid w:val="00700090"/>
    <w:rsid w:val="007002DC"/>
    <w:rsid w:val="007003E5"/>
    <w:rsid w:val="00700916"/>
    <w:rsid w:val="0070209B"/>
    <w:rsid w:val="0070267B"/>
    <w:rsid w:val="00702945"/>
    <w:rsid w:val="00703562"/>
    <w:rsid w:val="00703651"/>
    <w:rsid w:val="00703B28"/>
    <w:rsid w:val="00704391"/>
    <w:rsid w:val="007044A3"/>
    <w:rsid w:val="00704D54"/>
    <w:rsid w:val="00704F42"/>
    <w:rsid w:val="00705409"/>
    <w:rsid w:val="00705582"/>
    <w:rsid w:val="00705A8F"/>
    <w:rsid w:val="007061AD"/>
    <w:rsid w:val="00706D48"/>
    <w:rsid w:val="007074CC"/>
    <w:rsid w:val="0071079F"/>
    <w:rsid w:val="00711D6D"/>
    <w:rsid w:val="00712E13"/>
    <w:rsid w:val="00712E71"/>
    <w:rsid w:val="0071357B"/>
    <w:rsid w:val="00713A93"/>
    <w:rsid w:val="00714416"/>
    <w:rsid w:val="0071493E"/>
    <w:rsid w:val="0071531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1DC"/>
    <w:rsid w:val="00721A17"/>
    <w:rsid w:val="00721E44"/>
    <w:rsid w:val="0072222D"/>
    <w:rsid w:val="00722293"/>
    <w:rsid w:val="0072313D"/>
    <w:rsid w:val="007236B6"/>
    <w:rsid w:val="00724290"/>
    <w:rsid w:val="007253FA"/>
    <w:rsid w:val="00725C7F"/>
    <w:rsid w:val="00725D32"/>
    <w:rsid w:val="00725E77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57C"/>
    <w:rsid w:val="0073362D"/>
    <w:rsid w:val="00733F77"/>
    <w:rsid w:val="007344D0"/>
    <w:rsid w:val="007349B0"/>
    <w:rsid w:val="0073571A"/>
    <w:rsid w:val="00735A32"/>
    <w:rsid w:val="00736BD5"/>
    <w:rsid w:val="00736F90"/>
    <w:rsid w:val="0073728D"/>
    <w:rsid w:val="0073786D"/>
    <w:rsid w:val="0073797F"/>
    <w:rsid w:val="00741B6A"/>
    <w:rsid w:val="00741CE9"/>
    <w:rsid w:val="00742104"/>
    <w:rsid w:val="00742B1D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646"/>
    <w:rsid w:val="00744E90"/>
    <w:rsid w:val="00745300"/>
    <w:rsid w:val="00745D16"/>
    <w:rsid w:val="00745D43"/>
    <w:rsid w:val="00745D4C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3B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16D"/>
    <w:rsid w:val="00757392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3F71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22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60FD"/>
    <w:rsid w:val="00776384"/>
    <w:rsid w:val="0077706E"/>
    <w:rsid w:val="00777165"/>
    <w:rsid w:val="00777576"/>
    <w:rsid w:val="00780506"/>
    <w:rsid w:val="0078183D"/>
    <w:rsid w:val="00781A41"/>
    <w:rsid w:val="00781C8A"/>
    <w:rsid w:val="00782569"/>
    <w:rsid w:val="0078263B"/>
    <w:rsid w:val="007829A6"/>
    <w:rsid w:val="00783A7B"/>
    <w:rsid w:val="00783BA0"/>
    <w:rsid w:val="00783C47"/>
    <w:rsid w:val="0078453B"/>
    <w:rsid w:val="00784618"/>
    <w:rsid w:val="0078461D"/>
    <w:rsid w:val="00784DC7"/>
    <w:rsid w:val="007857AE"/>
    <w:rsid w:val="00786047"/>
    <w:rsid w:val="00786106"/>
    <w:rsid w:val="00786FB5"/>
    <w:rsid w:val="00787005"/>
    <w:rsid w:val="0078743B"/>
    <w:rsid w:val="007903D6"/>
    <w:rsid w:val="0079041F"/>
    <w:rsid w:val="00790F56"/>
    <w:rsid w:val="007910B5"/>
    <w:rsid w:val="00791C4E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0B5"/>
    <w:rsid w:val="00797556"/>
    <w:rsid w:val="007976AA"/>
    <w:rsid w:val="00797951"/>
    <w:rsid w:val="00797B2A"/>
    <w:rsid w:val="007A01C5"/>
    <w:rsid w:val="007A0270"/>
    <w:rsid w:val="007A0676"/>
    <w:rsid w:val="007A1886"/>
    <w:rsid w:val="007A2C64"/>
    <w:rsid w:val="007A388D"/>
    <w:rsid w:val="007A38BD"/>
    <w:rsid w:val="007A3963"/>
    <w:rsid w:val="007A39A5"/>
    <w:rsid w:val="007A3AFD"/>
    <w:rsid w:val="007A4BEC"/>
    <w:rsid w:val="007A61A0"/>
    <w:rsid w:val="007A673A"/>
    <w:rsid w:val="007A705B"/>
    <w:rsid w:val="007A7235"/>
    <w:rsid w:val="007A767E"/>
    <w:rsid w:val="007B0C5C"/>
    <w:rsid w:val="007B2480"/>
    <w:rsid w:val="007B285D"/>
    <w:rsid w:val="007B2D73"/>
    <w:rsid w:val="007B3038"/>
    <w:rsid w:val="007B329D"/>
    <w:rsid w:val="007B372C"/>
    <w:rsid w:val="007B4112"/>
    <w:rsid w:val="007B4D55"/>
    <w:rsid w:val="007B5296"/>
    <w:rsid w:val="007B59B4"/>
    <w:rsid w:val="007B5B7D"/>
    <w:rsid w:val="007B5E61"/>
    <w:rsid w:val="007B61EB"/>
    <w:rsid w:val="007B66C3"/>
    <w:rsid w:val="007B66E9"/>
    <w:rsid w:val="007B7835"/>
    <w:rsid w:val="007B7C5A"/>
    <w:rsid w:val="007C013E"/>
    <w:rsid w:val="007C05F9"/>
    <w:rsid w:val="007C0794"/>
    <w:rsid w:val="007C1B1D"/>
    <w:rsid w:val="007C1FD9"/>
    <w:rsid w:val="007C24AF"/>
    <w:rsid w:val="007C26E4"/>
    <w:rsid w:val="007C27F3"/>
    <w:rsid w:val="007C29DC"/>
    <w:rsid w:val="007C3393"/>
    <w:rsid w:val="007C36A7"/>
    <w:rsid w:val="007C3C0F"/>
    <w:rsid w:val="007C3F5F"/>
    <w:rsid w:val="007C3F8B"/>
    <w:rsid w:val="007C41B9"/>
    <w:rsid w:val="007C4275"/>
    <w:rsid w:val="007C47DB"/>
    <w:rsid w:val="007C58D8"/>
    <w:rsid w:val="007C68A5"/>
    <w:rsid w:val="007C6A52"/>
    <w:rsid w:val="007C6BA0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BF7"/>
    <w:rsid w:val="007D3ECF"/>
    <w:rsid w:val="007D4304"/>
    <w:rsid w:val="007D511B"/>
    <w:rsid w:val="007D5147"/>
    <w:rsid w:val="007D5622"/>
    <w:rsid w:val="007D7F1E"/>
    <w:rsid w:val="007E08DE"/>
    <w:rsid w:val="007E0E02"/>
    <w:rsid w:val="007E1267"/>
    <w:rsid w:val="007E196D"/>
    <w:rsid w:val="007E1A76"/>
    <w:rsid w:val="007E1B61"/>
    <w:rsid w:val="007E1BF9"/>
    <w:rsid w:val="007E2375"/>
    <w:rsid w:val="007E3090"/>
    <w:rsid w:val="007E39CF"/>
    <w:rsid w:val="007E3ACE"/>
    <w:rsid w:val="007E46E3"/>
    <w:rsid w:val="007E47E1"/>
    <w:rsid w:val="007E4EC8"/>
    <w:rsid w:val="007E5EDD"/>
    <w:rsid w:val="007E7781"/>
    <w:rsid w:val="007E7B18"/>
    <w:rsid w:val="007F0769"/>
    <w:rsid w:val="007F08BA"/>
    <w:rsid w:val="007F0944"/>
    <w:rsid w:val="007F0F4F"/>
    <w:rsid w:val="007F114F"/>
    <w:rsid w:val="007F222C"/>
    <w:rsid w:val="007F2C90"/>
    <w:rsid w:val="007F366B"/>
    <w:rsid w:val="007F3E61"/>
    <w:rsid w:val="007F444B"/>
    <w:rsid w:val="007F47A4"/>
    <w:rsid w:val="007F553B"/>
    <w:rsid w:val="007F5BD5"/>
    <w:rsid w:val="007F6147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68D7"/>
    <w:rsid w:val="008074F5"/>
    <w:rsid w:val="008077B1"/>
    <w:rsid w:val="00807AF6"/>
    <w:rsid w:val="0081050F"/>
    <w:rsid w:val="008109F3"/>
    <w:rsid w:val="00810B16"/>
    <w:rsid w:val="00810D70"/>
    <w:rsid w:val="00810F92"/>
    <w:rsid w:val="00811118"/>
    <w:rsid w:val="0081121B"/>
    <w:rsid w:val="00811345"/>
    <w:rsid w:val="00811C5A"/>
    <w:rsid w:val="008125E8"/>
    <w:rsid w:val="00812883"/>
    <w:rsid w:val="00812AD7"/>
    <w:rsid w:val="00813B44"/>
    <w:rsid w:val="00813C64"/>
    <w:rsid w:val="00813F69"/>
    <w:rsid w:val="00813F96"/>
    <w:rsid w:val="0081469E"/>
    <w:rsid w:val="008149CD"/>
    <w:rsid w:val="00814DB3"/>
    <w:rsid w:val="0081513A"/>
    <w:rsid w:val="0081573B"/>
    <w:rsid w:val="0081590D"/>
    <w:rsid w:val="0081593F"/>
    <w:rsid w:val="00816B47"/>
    <w:rsid w:val="00817027"/>
    <w:rsid w:val="0081773E"/>
    <w:rsid w:val="0082032B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43D"/>
    <w:rsid w:val="008335FF"/>
    <w:rsid w:val="00834236"/>
    <w:rsid w:val="0083499C"/>
    <w:rsid w:val="00834A18"/>
    <w:rsid w:val="00834A36"/>
    <w:rsid w:val="00834BDD"/>
    <w:rsid w:val="00834EF5"/>
    <w:rsid w:val="008354F6"/>
    <w:rsid w:val="008355F5"/>
    <w:rsid w:val="00835B00"/>
    <w:rsid w:val="0083657E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C6D"/>
    <w:rsid w:val="0084129C"/>
    <w:rsid w:val="0084136B"/>
    <w:rsid w:val="008415B9"/>
    <w:rsid w:val="008416DE"/>
    <w:rsid w:val="008420BE"/>
    <w:rsid w:val="0084262C"/>
    <w:rsid w:val="00842EC1"/>
    <w:rsid w:val="00843745"/>
    <w:rsid w:val="00843FA6"/>
    <w:rsid w:val="00844878"/>
    <w:rsid w:val="0084505E"/>
    <w:rsid w:val="008455C3"/>
    <w:rsid w:val="008457E2"/>
    <w:rsid w:val="008458AD"/>
    <w:rsid w:val="00845B30"/>
    <w:rsid w:val="00845E89"/>
    <w:rsid w:val="00846DFD"/>
    <w:rsid w:val="00846FEF"/>
    <w:rsid w:val="00847912"/>
    <w:rsid w:val="00847AC1"/>
    <w:rsid w:val="0085006F"/>
    <w:rsid w:val="00850598"/>
    <w:rsid w:val="0085065F"/>
    <w:rsid w:val="00850686"/>
    <w:rsid w:val="008508DD"/>
    <w:rsid w:val="00850CEF"/>
    <w:rsid w:val="00851467"/>
    <w:rsid w:val="008515EE"/>
    <w:rsid w:val="008519A5"/>
    <w:rsid w:val="00851A27"/>
    <w:rsid w:val="00851D20"/>
    <w:rsid w:val="00851F9D"/>
    <w:rsid w:val="00852747"/>
    <w:rsid w:val="00852AC3"/>
    <w:rsid w:val="00853C85"/>
    <w:rsid w:val="00853D22"/>
    <w:rsid w:val="00853D99"/>
    <w:rsid w:val="00854D3E"/>
    <w:rsid w:val="00855390"/>
    <w:rsid w:val="008557D6"/>
    <w:rsid w:val="00855A75"/>
    <w:rsid w:val="00856217"/>
    <w:rsid w:val="00856927"/>
    <w:rsid w:val="00856B12"/>
    <w:rsid w:val="00856BEA"/>
    <w:rsid w:val="008575E1"/>
    <w:rsid w:val="008577EE"/>
    <w:rsid w:val="0086028D"/>
    <w:rsid w:val="00861CF0"/>
    <w:rsid w:val="00862262"/>
    <w:rsid w:val="008623E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6EEB"/>
    <w:rsid w:val="00867FC3"/>
    <w:rsid w:val="00867FD6"/>
    <w:rsid w:val="00870BF1"/>
    <w:rsid w:val="00871090"/>
    <w:rsid w:val="00871292"/>
    <w:rsid w:val="00871394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6006"/>
    <w:rsid w:val="008767BC"/>
    <w:rsid w:val="00876A4B"/>
    <w:rsid w:val="00876B63"/>
    <w:rsid w:val="00877925"/>
    <w:rsid w:val="00877A60"/>
    <w:rsid w:val="00877E82"/>
    <w:rsid w:val="008802CD"/>
    <w:rsid w:val="00880398"/>
    <w:rsid w:val="00880728"/>
    <w:rsid w:val="00880996"/>
    <w:rsid w:val="00880B73"/>
    <w:rsid w:val="00880C78"/>
    <w:rsid w:val="00880D2E"/>
    <w:rsid w:val="008811EF"/>
    <w:rsid w:val="0088155C"/>
    <w:rsid w:val="00882205"/>
    <w:rsid w:val="008823C0"/>
    <w:rsid w:val="00882A04"/>
    <w:rsid w:val="00882F94"/>
    <w:rsid w:val="008832CC"/>
    <w:rsid w:val="00883599"/>
    <w:rsid w:val="00883F06"/>
    <w:rsid w:val="008843B8"/>
    <w:rsid w:val="008846D8"/>
    <w:rsid w:val="00884CF4"/>
    <w:rsid w:val="00884E01"/>
    <w:rsid w:val="0088515A"/>
    <w:rsid w:val="008851E5"/>
    <w:rsid w:val="00885DAF"/>
    <w:rsid w:val="00885FC7"/>
    <w:rsid w:val="0088701E"/>
    <w:rsid w:val="008876FE"/>
    <w:rsid w:val="008878FD"/>
    <w:rsid w:val="00887C9F"/>
    <w:rsid w:val="00887E75"/>
    <w:rsid w:val="00890429"/>
    <w:rsid w:val="008906E4"/>
    <w:rsid w:val="0089164A"/>
    <w:rsid w:val="00892127"/>
    <w:rsid w:val="00892B55"/>
    <w:rsid w:val="008936DC"/>
    <w:rsid w:val="00893A0D"/>
    <w:rsid w:val="00894542"/>
    <w:rsid w:val="008947EC"/>
    <w:rsid w:val="00894A8E"/>
    <w:rsid w:val="0089572A"/>
    <w:rsid w:val="0089681C"/>
    <w:rsid w:val="0089772C"/>
    <w:rsid w:val="0089786E"/>
    <w:rsid w:val="008978BD"/>
    <w:rsid w:val="00897C50"/>
    <w:rsid w:val="008A07A9"/>
    <w:rsid w:val="008A10FA"/>
    <w:rsid w:val="008A1130"/>
    <w:rsid w:val="008A1533"/>
    <w:rsid w:val="008A18AA"/>
    <w:rsid w:val="008A1E50"/>
    <w:rsid w:val="008A3B3F"/>
    <w:rsid w:val="008A3C50"/>
    <w:rsid w:val="008A3FE3"/>
    <w:rsid w:val="008A42B9"/>
    <w:rsid w:val="008A45E4"/>
    <w:rsid w:val="008A5659"/>
    <w:rsid w:val="008A5B25"/>
    <w:rsid w:val="008A5E67"/>
    <w:rsid w:val="008A658F"/>
    <w:rsid w:val="008A6604"/>
    <w:rsid w:val="008A703A"/>
    <w:rsid w:val="008A704B"/>
    <w:rsid w:val="008A714B"/>
    <w:rsid w:val="008B1B43"/>
    <w:rsid w:val="008B2D46"/>
    <w:rsid w:val="008B2E31"/>
    <w:rsid w:val="008B2FD2"/>
    <w:rsid w:val="008B38EE"/>
    <w:rsid w:val="008B3B03"/>
    <w:rsid w:val="008B3C35"/>
    <w:rsid w:val="008B4064"/>
    <w:rsid w:val="008B45C8"/>
    <w:rsid w:val="008B480D"/>
    <w:rsid w:val="008B49BC"/>
    <w:rsid w:val="008B510D"/>
    <w:rsid w:val="008B5CE1"/>
    <w:rsid w:val="008B5D48"/>
    <w:rsid w:val="008B5F4A"/>
    <w:rsid w:val="008B6B53"/>
    <w:rsid w:val="008B6CA1"/>
    <w:rsid w:val="008B742C"/>
    <w:rsid w:val="008B7737"/>
    <w:rsid w:val="008C071D"/>
    <w:rsid w:val="008C0B5B"/>
    <w:rsid w:val="008C0C86"/>
    <w:rsid w:val="008C0D59"/>
    <w:rsid w:val="008C10F8"/>
    <w:rsid w:val="008C13BA"/>
    <w:rsid w:val="008C14EF"/>
    <w:rsid w:val="008C1583"/>
    <w:rsid w:val="008C1717"/>
    <w:rsid w:val="008C1A1E"/>
    <w:rsid w:val="008C2E32"/>
    <w:rsid w:val="008C3184"/>
    <w:rsid w:val="008C32D8"/>
    <w:rsid w:val="008C3308"/>
    <w:rsid w:val="008C350C"/>
    <w:rsid w:val="008C4004"/>
    <w:rsid w:val="008C4C43"/>
    <w:rsid w:val="008C5678"/>
    <w:rsid w:val="008C589F"/>
    <w:rsid w:val="008C5AEC"/>
    <w:rsid w:val="008C5CCB"/>
    <w:rsid w:val="008C6500"/>
    <w:rsid w:val="008C6B05"/>
    <w:rsid w:val="008D0ACB"/>
    <w:rsid w:val="008D1463"/>
    <w:rsid w:val="008D1C6D"/>
    <w:rsid w:val="008D289A"/>
    <w:rsid w:val="008D2908"/>
    <w:rsid w:val="008D29D8"/>
    <w:rsid w:val="008D347A"/>
    <w:rsid w:val="008D3816"/>
    <w:rsid w:val="008D38C3"/>
    <w:rsid w:val="008D3FA9"/>
    <w:rsid w:val="008D424D"/>
    <w:rsid w:val="008D43AD"/>
    <w:rsid w:val="008D481C"/>
    <w:rsid w:val="008D4984"/>
    <w:rsid w:val="008D4A0B"/>
    <w:rsid w:val="008D5248"/>
    <w:rsid w:val="008D546C"/>
    <w:rsid w:val="008D54C8"/>
    <w:rsid w:val="008D6166"/>
    <w:rsid w:val="008D64E1"/>
    <w:rsid w:val="008D6578"/>
    <w:rsid w:val="008D66E7"/>
    <w:rsid w:val="008D71C7"/>
    <w:rsid w:val="008D7563"/>
    <w:rsid w:val="008D7873"/>
    <w:rsid w:val="008E0391"/>
    <w:rsid w:val="008E11D6"/>
    <w:rsid w:val="008E26D1"/>
    <w:rsid w:val="008E396D"/>
    <w:rsid w:val="008E3D6D"/>
    <w:rsid w:val="008E401E"/>
    <w:rsid w:val="008E4ED2"/>
    <w:rsid w:val="008E5408"/>
    <w:rsid w:val="008E57F0"/>
    <w:rsid w:val="008E75C0"/>
    <w:rsid w:val="008E7891"/>
    <w:rsid w:val="008F0654"/>
    <w:rsid w:val="008F2059"/>
    <w:rsid w:val="008F20E9"/>
    <w:rsid w:val="008F24E0"/>
    <w:rsid w:val="008F273E"/>
    <w:rsid w:val="008F2B01"/>
    <w:rsid w:val="008F2C7F"/>
    <w:rsid w:val="008F330D"/>
    <w:rsid w:val="008F3C11"/>
    <w:rsid w:val="008F3DA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2E9"/>
    <w:rsid w:val="008F75EA"/>
    <w:rsid w:val="009003D5"/>
    <w:rsid w:val="00900864"/>
    <w:rsid w:val="009009A9"/>
    <w:rsid w:val="00901217"/>
    <w:rsid w:val="0090123F"/>
    <w:rsid w:val="00902335"/>
    <w:rsid w:val="00902376"/>
    <w:rsid w:val="009024AC"/>
    <w:rsid w:val="00902DBF"/>
    <w:rsid w:val="00903042"/>
    <w:rsid w:val="009033BC"/>
    <w:rsid w:val="00903828"/>
    <w:rsid w:val="009048E4"/>
    <w:rsid w:val="00904B78"/>
    <w:rsid w:val="00905038"/>
    <w:rsid w:val="009052D1"/>
    <w:rsid w:val="00906300"/>
    <w:rsid w:val="00906E85"/>
    <w:rsid w:val="009073D9"/>
    <w:rsid w:val="00907AD6"/>
    <w:rsid w:val="00907CF2"/>
    <w:rsid w:val="00910456"/>
    <w:rsid w:val="00911145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421"/>
    <w:rsid w:val="00914624"/>
    <w:rsid w:val="00914A27"/>
    <w:rsid w:val="00915D3B"/>
    <w:rsid w:val="00916D45"/>
    <w:rsid w:val="00916E7A"/>
    <w:rsid w:val="0091702F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3F34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2ADC"/>
    <w:rsid w:val="00933012"/>
    <w:rsid w:val="0093324B"/>
    <w:rsid w:val="00933492"/>
    <w:rsid w:val="009344CE"/>
    <w:rsid w:val="009345C4"/>
    <w:rsid w:val="00934F02"/>
    <w:rsid w:val="00935982"/>
    <w:rsid w:val="00935C81"/>
    <w:rsid w:val="009369DD"/>
    <w:rsid w:val="00936D40"/>
    <w:rsid w:val="0093733F"/>
    <w:rsid w:val="00937CF4"/>
    <w:rsid w:val="009402DD"/>
    <w:rsid w:val="00940698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72B"/>
    <w:rsid w:val="0094684A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D15"/>
    <w:rsid w:val="009522E0"/>
    <w:rsid w:val="00952589"/>
    <w:rsid w:val="00952873"/>
    <w:rsid w:val="00952AB6"/>
    <w:rsid w:val="00953936"/>
    <w:rsid w:val="00953EEC"/>
    <w:rsid w:val="009542D1"/>
    <w:rsid w:val="009544BA"/>
    <w:rsid w:val="009547FF"/>
    <w:rsid w:val="00954FAF"/>
    <w:rsid w:val="00955996"/>
    <w:rsid w:val="00955BB5"/>
    <w:rsid w:val="0095635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543F"/>
    <w:rsid w:val="009660C2"/>
    <w:rsid w:val="009664DF"/>
    <w:rsid w:val="00967093"/>
    <w:rsid w:val="00967205"/>
    <w:rsid w:val="00967367"/>
    <w:rsid w:val="009675E3"/>
    <w:rsid w:val="00967C0A"/>
    <w:rsid w:val="00967D2C"/>
    <w:rsid w:val="00970130"/>
    <w:rsid w:val="009714FE"/>
    <w:rsid w:val="009715CC"/>
    <w:rsid w:val="00971613"/>
    <w:rsid w:val="009719F1"/>
    <w:rsid w:val="00971BFD"/>
    <w:rsid w:val="0097201B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23C"/>
    <w:rsid w:val="009753A7"/>
    <w:rsid w:val="009754DB"/>
    <w:rsid w:val="009754E5"/>
    <w:rsid w:val="00975964"/>
    <w:rsid w:val="00975E21"/>
    <w:rsid w:val="00976B65"/>
    <w:rsid w:val="00976C9F"/>
    <w:rsid w:val="00977BEF"/>
    <w:rsid w:val="00980045"/>
    <w:rsid w:val="009807EE"/>
    <w:rsid w:val="0098119B"/>
    <w:rsid w:val="0098138B"/>
    <w:rsid w:val="009813B3"/>
    <w:rsid w:val="00981648"/>
    <w:rsid w:val="0098170D"/>
    <w:rsid w:val="00981947"/>
    <w:rsid w:val="0098280B"/>
    <w:rsid w:val="009828EE"/>
    <w:rsid w:val="00982DB4"/>
    <w:rsid w:val="0098338C"/>
    <w:rsid w:val="009836C6"/>
    <w:rsid w:val="00983B1E"/>
    <w:rsid w:val="00984602"/>
    <w:rsid w:val="00985FD4"/>
    <w:rsid w:val="00986007"/>
    <w:rsid w:val="009861DA"/>
    <w:rsid w:val="009864FF"/>
    <w:rsid w:val="00987392"/>
    <w:rsid w:val="00987804"/>
    <w:rsid w:val="00987903"/>
    <w:rsid w:val="00990A59"/>
    <w:rsid w:val="00991679"/>
    <w:rsid w:val="00991A73"/>
    <w:rsid w:val="00991D03"/>
    <w:rsid w:val="00992220"/>
    <w:rsid w:val="009927D5"/>
    <w:rsid w:val="00992B1A"/>
    <w:rsid w:val="00992D6B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6966"/>
    <w:rsid w:val="009978AD"/>
    <w:rsid w:val="00997C6A"/>
    <w:rsid w:val="00997F5B"/>
    <w:rsid w:val="009A09FE"/>
    <w:rsid w:val="009A0ACD"/>
    <w:rsid w:val="009A13CA"/>
    <w:rsid w:val="009A235C"/>
    <w:rsid w:val="009A2DB2"/>
    <w:rsid w:val="009A313E"/>
    <w:rsid w:val="009A3BE2"/>
    <w:rsid w:val="009A3DD9"/>
    <w:rsid w:val="009A412C"/>
    <w:rsid w:val="009A4246"/>
    <w:rsid w:val="009A4663"/>
    <w:rsid w:val="009A4A45"/>
    <w:rsid w:val="009A4EA6"/>
    <w:rsid w:val="009A4EF8"/>
    <w:rsid w:val="009A4FA9"/>
    <w:rsid w:val="009A52CA"/>
    <w:rsid w:val="009A5378"/>
    <w:rsid w:val="009A5744"/>
    <w:rsid w:val="009A5D02"/>
    <w:rsid w:val="009A6252"/>
    <w:rsid w:val="009A69FE"/>
    <w:rsid w:val="009A6D4B"/>
    <w:rsid w:val="009A6E01"/>
    <w:rsid w:val="009A730C"/>
    <w:rsid w:val="009B03E7"/>
    <w:rsid w:val="009B062D"/>
    <w:rsid w:val="009B08E2"/>
    <w:rsid w:val="009B0D6A"/>
    <w:rsid w:val="009B0F17"/>
    <w:rsid w:val="009B1279"/>
    <w:rsid w:val="009B1826"/>
    <w:rsid w:val="009B1A26"/>
    <w:rsid w:val="009B1AE2"/>
    <w:rsid w:val="009B1DDD"/>
    <w:rsid w:val="009B2105"/>
    <w:rsid w:val="009B2262"/>
    <w:rsid w:val="009B25EF"/>
    <w:rsid w:val="009B2D83"/>
    <w:rsid w:val="009B2E12"/>
    <w:rsid w:val="009B39E1"/>
    <w:rsid w:val="009B3BF5"/>
    <w:rsid w:val="009B3DCF"/>
    <w:rsid w:val="009B4258"/>
    <w:rsid w:val="009B4E0C"/>
    <w:rsid w:val="009B5314"/>
    <w:rsid w:val="009B57A9"/>
    <w:rsid w:val="009B5B08"/>
    <w:rsid w:val="009B66D9"/>
    <w:rsid w:val="009B676B"/>
    <w:rsid w:val="009B6A14"/>
    <w:rsid w:val="009B6AFC"/>
    <w:rsid w:val="009B6D16"/>
    <w:rsid w:val="009B7295"/>
    <w:rsid w:val="009B7BDB"/>
    <w:rsid w:val="009C2256"/>
    <w:rsid w:val="009C3059"/>
    <w:rsid w:val="009C5C2B"/>
    <w:rsid w:val="009C5F1E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264"/>
    <w:rsid w:val="009D4B8D"/>
    <w:rsid w:val="009D4F88"/>
    <w:rsid w:val="009D52BD"/>
    <w:rsid w:val="009D556E"/>
    <w:rsid w:val="009D59FC"/>
    <w:rsid w:val="009D5BE5"/>
    <w:rsid w:val="009D5CAB"/>
    <w:rsid w:val="009D5CAF"/>
    <w:rsid w:val="009D5DB8"/>
    <w:rsid w:val="009D6893"/>
    <w:rsid w:val="009D69EA"/>
    <w:rsid w:val="009D6A07"/>
    <w:rsid w:val="009D71EB"/>
    <w:rsid w:val="009D735F"/>
    <w:rsid w:val="009D79E9"/>
    <w:rsid w:val="009D7A66"/>
    <w:rsid w:val="009E023A"/>
    <w:rsid w:val="009E0631"/>
    <w:rsid w:val="009E086A"/>
    <w:rsid w:val="009E0EA1"/>
    <w:rsid w:val="009E1E61"/>
    <w:rsid w:val="009E29BB"/>
    <w:rsid w:val="009E2DE0"/>
    <w:rsid w:val="009E3402"/>
    <w:rsid w:val="009E3957"/>
    <w:rsid w:val="009E4E3E"/>
    <w:rsid w:val="009E52BB"/>
    <w:rsid w:val="009E5F8B"/>
    <w:rsid w:val="009E6B16"/>
    <w:rsid w:val="009E6B3A"/>
    <w:rsid w:val="009E7924"/>
    <w:rsid w:val="009E7970"/>
    <w:rsid w:val="009E7C6F"/>
    <w:rsid w:val="009E7CDC"/>
    <w:rsid w:val="009E7CED"/>
    <w:rsid w:val="009F1216"/>
    <w:rsid w:val="009F1F1C"/>
    <w:rsid w:val="009F1F60"/>
    <w:rsid w:val="009F248A"/>
    <w:rsid w:val="009F29D2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8C9"/>
    <w:rsid w:val="009F793E"/>
    <w:rsid w:val="009F7E99"/>
    <w:rsid w:val="00A0045C"/>
    <w:rsid w:val="00A00D65"/>
    <w:rsid w:val="00A00E16"/>
    <w:rsid w:val="00A014C5"/>
    <w:rsid w:val="00A01F67"/>
    <w:rsid w:val="00A025DF"/>
    <w:rsid w:val="00A02872"/>
    <w:rsid w:val="00A02913"/>
    <w:rsid w:val="00A02914"/>
    <w:rsid w:val="00A02AF9"/>
    <w:rsid w:val="00A02C9C"/>
    <w:rsid w:val="00A03BBA"/>
    <w:rsid w:val="00A044F0"/>
    <w:rsid w:val="00A04527"/>
    <w:rsid w:val="00A04AFE"/>
    <w:rsid w:val="00A04B65"/>
    <w:rsid w:val="00A04BAB"/>
    <w:rsid w:val="00A05055"/>
    <w:rsid w:val="00A054C0"/>
    <w:rsid w:val="00A0566D"/>
    <w:rsid w:val="00A060D4"/>
    <w:rsid w:val="00A06368"/>
    <w:rsid w:val="00A0692F"/>
    <w:rsid w:val="00A069E5"/>
    <w:rsid w:val="00A07A7F"/>
    <w:rsid w:val="00A10CAD"/>
    <w:rsid w:val="00A10FC5"/>
    <w:rsid w:val="00A1140B"/>
    <w:rsid w:val="00A11564"/>
    <w:rsid w:val="00A11962"/>
    <w:rsid w:val="00A11BE8"/>
    <w:rsid w:val="00A11C0A"/>
    <w:rsid w:val="00A11D6A"/>
    <w:rsid w:val="00A12A2F"/>
    <w:rsid w:val="00A12C24"/>
    <w:rsid w:val="00A12DE9"/>
    <w:rsid w:val="00A1374F"/>
    <w:rsid w:val="00A13BAF"/>
    <w:rsid w:val="00A13D65"/>
    <w:rsid w:val="00A13D76"/>
    <w:rsid w:val="00A13F4D"/>
    <w:rsid w:val="00A14715"/>
    <w:rsid w:val="00A14868"/>
    <w:rsid w:val="00A158EB"/>
    <w:rsid w:val="00A15E52"/>
    <w:rsid w:val="00A163DE"/>
    <w:rsid w:val="00A16452"/>
    <w:rsid w:val="00A16635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2ECB"/>
    <w:rsid w:val="00A235FD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DB"/>
    <w:rsid w:val="00A323EC"/>
    <w:rsid w:val="00A324C1"/>
    <w:rsid w:val="00A32515"/>
    <w:rsid w:val="00A32783"/>
    <w:rsid w:val="00A3284D"/>
    <w:rsid w:val="00A32D71"/>
    <w:rsid w:val="00A32E12"/>
    <w:rsid w:val="00A34D0B"/>
    <w:rsid w:val="00A34FC9"/>
    <w:rsid w:val="00A352CA"/>
    <w:rsid w:val="00A354EC"/>
    <w:rsid w:val="00A35979"/>
    <w:rsid w:val="00A35A4E"/>
    <w:rsid w:val="00A36EB8"/>
    <w:rsid w:val="00A3706E"/>
    <w:rsid w:val="00A373D8"/>
    <w:rsid w:val="00A37A61"/>
    <w:rsid w:val="00A400BD"/>
    <w:rsid w:val="00A414DF"/>
    <w:rsid w:val="00A41843"/>
    <w:rsid w:val="00A4186C"/>
    <w:rsid w:val="00A4195A"/>
    <w:rsid w:val="00A419C9"/>
    <w:rsid w:val="00A41EEA"/>
    <w:rsid w:val="00A42100"/>
    <w:rsid w:val="00A4271E"/>
    <w:rsid w:val="00A433D4"/>
    <w:rsid w:val="00A44181"/>
    <w:rsid w:val="00A45740"/>
    <w:rsid w:val="00A45C90"/>
    <w:rsid w:val="00A46ADA"/>
    <w:rsid w:val="00A46F83"/>
    <w:rsid w:val="00A47619"/>
    <w:rsid w:val="00A516CD"/>
    <w:rsid w:val="00A51711"/>
    <w:rsid w:val="00A51C58"/>
    <w:rsid w:val="00A524BD"/>
    <w:rsid w:val="00A52834"/>
    <w:rsid w:val="00A53836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5F25"/>
    <w:rsid w:val="00A66548"/>
    <w:rsid w:val="00A67187"/>
    <w:rsid w:val="00A674DA"/>
    <w:rsid w:val="00A6795B"/>
    <w:rsid w:val="00A70D56"/>
    <w:rsid w:val="00A718A9"/>
    <w:rsid w:val="00A71A5B"/>
    <w:rsid w:val="00A722B9"/>
    <w:rsid w:val="00A7275E"/>
    <w:rsid w:val="00A72E57"/>
    <w:rsid w:val="00A72E7A"/>
    <w:rsid w:val="00A73097"/>
    <w:rsid w:val="00A731BD"/>
    <w:rsid w:val="00A7388F"/>
    <w:rsid w:val="00A73AAE"/>
    <w:rsid w:val="00A73C97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73"/>
    <w:rsid w:val="00A77AD9"/>
    <w:rsid w:val="00A80359"/>
    <w:rsid w:val="00A80603"/>
    <w:rsid w:val="00A807E7"/>
    <w:rsid w:val="00A80F35"/>
    <w:rsid w:val="00A8220A"/>
    <w:rsid w:val="00A824EA"/>
    <w:rsid w:val="00A825D8"/>
    <w:rsid w:val="00A825E3"/>
    <w:rsid w:val="00A8274F"/>
    <w:rsid w:val="00A83A7A"/>
    <w:rsid w:val="00A83B8E"/>
    <w:rsid w:val="00A83BD6"/>
    <w:rsid w:val="00A8436F"/>
    <w:rsid w:val="00A8485D"/>
    <w:rsid w:val="00A8494C"/>
    <w:rsid w:val="00A84C9C"/>
    <w:rsid w:val="00A852AC"/>
    <w:rsid w:val="00A8542A"/>
    <w:rsid w:val="00A85795"/>
    <w:rsid w:val="00A858AE"/>
    <w:rsid w:val="00A8591E"/>
    <w:rsid w:val="00A85E97"/>
    <w:rsid w:val="00A864ED"/>
    <w:rsid w:val="00A865C2"/>
    <w:rsid w:val="00A86C50"/>
    <w:rsid w:val="00A86D5C"/>
    <w:rsid w:val="00A876F5"/>
    <w:rsid w:val="00A876FA"/>
    <w:rsid w:val="00A9022D"/>
    <w:rsid w:val="00A90491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0E0A"/>
    <w:rsid w:val="00AA0ED4"/>
    <w:rsid w:val="00AA1E1D"/>
    <w:rsid w:val="00AA1F1F"/>
    <w:rsid w:val="00AA1FFF"/>
    <w:rsid w:val="00AA211D"/>
    <w:rsid w:val="00AA265A"/>
    <w:rsid w:val="00AA2D8E"/>
    <w:rsid w:val="00AA2E6C"/>
    <w:rsid w:val="00AA4486"/>
    <w:rsid w:val="00AA45FD"/>
    <w:rsid w:val="00AA4CED"/>
    <w:rsid w:val="00AA6C4A"/>
    <w:rsid w:val="00AA71F9"/>
    <w:rsid w:val="00AA72B4"/>
    <w:rsid w:val="00AA748A"/>
    <w:rsid w:val="00AB00D4"/>
    <w:rsid w:val="00AB0483"/>
    <w:rsid w:val="00AB0815"/>
    <w:rsid w:val="00AB0830"/>
    <w:rsid w:val="00AB153D"/>
    <w:rsid w:val="00AB1720"/>
    <w:rsid w:val="00AB1A6B"/>
    <w:rsid w:val="00AB22BB"/>
    <w:rsid w:val="00AB233F"/>
    <w:rsid w:val="00AB23B4"/>
    <w:rsid w:val="00AB2E6C"/>
    <w:rsid w:val="00AB3FA9"/>
    <w:rsid w:val="00AB40C9"/>
    <w:rsid w:val="00AB418B"/>
    <w:rsid w:val="00AB4676"/>
    <w:rsid w:val="00AB4A87"/>
    <w:rsid w:val="00AB5131"/>
    <w:rsid w:val="00AB550F"/>
    <w:rsid w:val="00AB552C"/>
    <w:rsid w:val="00AB5D87"/>
    <w:rsid w:val="00AB601B"/>
    <w:rsid w:val="00AB6401"/>
    <w:rsid w:val="00AB6CAD"/>
    <w:rsid w:val="00AB706A"/>
    <w:rsid w:val="00AB76B2"/>
    <w:rsid w:val="00AC0D48"/>
    <w:rsid w:val="00AC0FC2"/>
    <w:rsid w:val="00AC124D"/>
    <w:rsid w:val="00AC1392"/>
    <w:rsid w:val="00AC152D"/>
    <w:rsid w:val="00AC1662"/>
    <w:rsid w:val="00AC168A"/>
    <w:rsid w:val="00AC1B81"/>
    <w:rsid w:val="00AC1CF8"/>
    <w:rsid w:val="00AC1F44"/>
    <w:rsid w:val="00AC237C"/>
    <w:rsid w:val="00AC2EC2"/>
    <w:rsid w:val="00AC3105"/>
    <w:rsid w:val="00AC31B1"/>
    <w:rsid w:val="00AC31FD"/>
    <w:rsid w:val="00AC440F"/>
    <w:rsid w:val="00AC4925"/>
    <w:rsid w:val="00AC5770"/>
    <w:rsid w:val="00AC5954"/>
    <w:rsid w:val="00AC5B65"/>
    <w:rsid w:val="00AC623D"/>
    <w:rsid w:val="00AC628B"/>
    <w:rsid w:val="00AC65E0"/>
    <w:rsid w:val="00AC6AC1"/>
    <w:rsid w:val="00AC6B98"/>
    <w:rsid w:val="00AC7292"/>
    <w:rsid w:val="00AC73B5"/>
    <w:rsid w:val="00AC7795"/>
    <w:rsid w:val="00AC782E"/>
    <w:rsid w:val="00AD0216"/>
    <w:rsid w:val="00AD0F19"/>
    <w:rsid w:val="00AD1140"/>
    <w:rsid w:val="00AD1827"/>
    <w:rsid w:val="00AD1E15"/>
    <w:rsid w:val="00AD2DB0"/>
    <w:rsid w:val="00AD2E32"/>
    <w:rsid w:val="00AD309E"/>
    <w:rsid w:val="00AD35EA"/>
    <w:rsid w:val="00AD3A88"/>
    <w:rsid w:val="00AD3FA9"/>
    <w:rsid w:val="00AD43E5"/>
    <w:rsid w:val="00AD4AC4"/>
    <w:rsid w:val="00AD5E29"/>
    <w:rsid w:val="00AD5EBB"/>
    <w:rsid w:val="00AD62B1"/>
    <w:rsid w:val="00AD6491"/>
    <w:rsid w:val="00AD7091"/>
    <w:rsid w:val="00AD72FF"/>
    <w:rsid w:val="00AD7423"/>
    <w:rsid w:val="00AD7F09"/>
    <w:rsid w:val="00AE0376"/>
    <w:rsid w:val="00AE0BB3"/>
    <w:rsid w:val="00AE1B36"/>
    <w:rsid w:val="00AE2306"/>
    <w:rsid w:val="00AE3AA5"/>
    <w:rsid w:val="00AE3C56"/>
    <w:rsid w:val="00AE42C5"/>
    <w:rsid w:val="00AE4743"/>
    <w:rsid w:val="00AE48B0"/>
    <w:rsid w:val="00AE4E35"/>
    <w:rsid w:val="00AE50F3"/>
    <w:rsid w:val="00AE533F"/>
    <w:rsid w:val="00AE553A"/>
    <w:rsid w:val="00AE588D"/>
    <w:rsid w:val="00AE5E26"/>
    <w:rsid w:val="00AE6A38"/>
    <w:rsid w:val="00AE7E25"/>
    <w:rsid w:val="00AF0488"/>
    <w:rsid w:val="00AF0712"/>
    <w:rsid w:val="00AF13C7"/>
    <w:rsid w:val="00AF25DD"/>
    <w:rsid w:val="00AF265C"/>
    <w:rsid w:val="00AF2CB8"/>
    <w:rsid w:val="00AF3942"/>
    <w:rsid w:val="00AF3E19"/>
    <w:rsid w:val="00AF4A3C"/>
    <w:rsid w:val="00AF4C70"/>
    <w:rsid w:val="00AF5060"/>
    <w:rsid w:val="00AF5F27"/>
    <w:rsid w:val="00AF6A1E"/>
    <w:rsid w:val="00AF6D5D"/>
    <w:rsid w:val="00AF741E"/>
    <w:rsid w:val="00AF7D2D"/>
    <w:rsid w:val="00B00327"/>
    <w:rsid w:val="00B0058F"/>
    <w:rsid w:val="00B0059B"/>
    <w:rsid w:val="00B00824"/>
    <w:rsid w:val="00B00B37"/>
    <w:rsid w:val="00B0130A"/>
    <w:rsid w:val="00B01B2A"/>
    <w:rsid w:val="00B01FEA"/>
    <w:rsid w:val="00B021C8"/>
    <w:rsid w:val="00B021E4"/>
    <w:rsid w:val="00B026E2"/>
    <w:rsid w:val="00B02881"/>
    <w:rsid w:val="00B02D21"/>
    <w:rsid w:val="00B039E6"/>
    <w:rsid w:val="00B0472C"/>
    <w:rsid w:val="00B0506E"/>
    <w:rsid w:val="00B058D0"/>
    <w:rsid w:val="00B058F0"/>
    <w:rsid w:val="00B06C94"/>
    <w:rsid w:val="00B0703B"/>
    <w:rsid w:val="00B07859"/>
    <w:rsid w:val="00B07F10"/>
    <w:rsid w:val="00B1024E"/>
    <w:rsid w:val="00B10443"/>
    <w:rsid w:val="00B10893"/>
    <w:rsid w:val="00B10E2A"/>
    <w:rsid w:val="00B113D2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A98"/>
    <w:rsid w:val="00B13FED"/>
    <w:rsid w:val="00B1413B"/>
    <w:rsid w:val="00B1469A"/>
    <w:rsid w:val="00B147B0"/>
    <w:rsid w:val="00B14F34"/>
    <w:rsid w:val="00B1503E"/>
    <w:rsid w:val="00B150E5"/>
    <w:rsid w:val="00B15DA2"/>
    <w:rsid w:val="00B160D0"/>
    <w:rsid w:val="00B168BB"/>
    <w:rsid w:val="00B16EE2"/>
    <w:rsid w:val="00B17251"/>
    <w:rsid w:val="00B17BC0"/>
    <w:rsid w:val="00B20057"/>
    <w:rsid w:val="00B213A7"/>
    <w:rsid w:val="00B219A4"/>
    <w:rsid w:val="00B21EE2"/>
    <w:rsid w:val="00B22523"/>
    <w:rsid w:val="00B22B67"/>
    <w:rsid w:val="00B22C41"/>
    <w:rsid w:val="00B22D22"/>
    <w:rsid w:val="00B235AC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7BD5"/>
    <w:rsid w:val="00B30389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E07"/>
    <w:rsid w:val="00B41F54"/>
    <w:rsid w:val="00B4247E"/>
    <w:rsid w:val="00B426F6"/>
    <w:rsid w:val="00B4271A"/>
    <w:rsid w:val="00B429ED"/>
    <w:rsid w:val="00B42D10"/>
    <w:rsid w:val="00B42FC4"/>
    <w:rsid w:val="00B43911"/>
    <w:rsid w:val="00B43FD7"/>
    <w:rsid w:val="00B4412B"/>
    <w:rsid w:val="00B44184"/>
    <w:rsid w:val="00B445C1"/>
    <w:rsid w:val="00B446DC"/>
    <w:rsid w:val="00B44CB4"/>
    <w:rsid w:val="00B4531D"/>
    <w:rsid w:val="00B4536B"/>
    <w:rsid w:val="00B45A23"/>
    <w:rsid w:val="00B45BCD"/>
    <w:rsid w:val="00B4601F"/>
    <w:rsid w:val="00B4673A"/>
    <w:rsid w:val="00B467D7"/>
    <w:rsid w:val="00B4692F"/>
    <w:rsid w:val="00B46B0C"/>
    <w:rsid w:val="00B47877"/>
    <w:rsid w:val="00B5072D"/>
    <w:rsid w:val="00B50F0E"/>
    <w:rsid w:val="00B513DF"/>
    <w:rsid w:val="00B51A74"/>
    <w:rsid w:val="00B51DBA"/>
    <w:rsid w:val="00B5220A"/>
    <w:rsid w:val="00B52BAE"/>
    <w:rsid w:val="00B530BB"/>
    <w:rsid w:val="00B53408"/>
    <w:rsid w:val="00B53952"/>
    <w:rsid w:val="00B539DB"/>
    <w:rsid w:val="00B53EE3"/>
    <w:rsid w:val="00B53EFC"/>
    <w:rsid w:val="00B542A9"/>
    <w:rsid w:val="00B54855"/>
    <w:rsid w:val="00B54FBE"/>
    <w:rsid w:val="00B553A4"/>
    <w:rsid w:val="00B553A6"/>
    <w:rsid w:val="00B5581C"/>
    <w:rsid w:val="00B55B4F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005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414"/>
    <w:rsid w:val="00B745A7"/>
    <w:rsid w:val="00B7485B"/>
    <w:rsid w:val="00B74A69"/>
    <w:rsid w:val="00B74CB5"/>
    <w:rsid w:val="00B74E89"/>
    <w:rsid w:val="00B74FBA"/>
    <w:rsid w:val="00B752E7"/>
    <w:rsid w:val="00B75625"/>
    <w:rsid w:val="00B75824"/>
    <w:rsid w:val="00B75853"/>
    <w:rsid w:val="00B75FDE"/>
    <w:rsid w:val="00B7610A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A88"/>
    <w:rsid w:val="00B83FAE"/>
    <w:rsid w:val="00B841D4"/>
    <w:rsid w:val="00B84388"/>
    <w:rsid w:val="00B843DC"/>
    <w:rsid w:val="00B8466B"/>
    <w:rsid w:val="00B85157"/>
    <w:rsid w:val="00B85D86"/>
    <w:rsid w:val="00B85E2C"/>
    <w:rsid w:val="00B86BCF"/>
    <w:rsid w:val="00B86ED2"/>
    <w:rsid w:val="00B87944"/>
    <w:rsid w:val="00B87C4B"/>
    <w:rsid w:val="00B90348"/>
    <w:rsid w:val="00B9051A"/>
    <w:rsid w:val="00B9052E"/>
    <w:rsid w:val="00B9099E"/>
    <w:rsid w:val="00B914CB"/>
    <w:rsid w:val="00B918DD"/>
    <w:rsid w:val="00B919B1"/>
    <w:rsid w:val="00B91D7B"/>
    <w:rsid w:val="00B91DC6"/>
    <w:rsid w:val="00B926D4"/>
    <w:rsid w:val="00B9297A"/>
    <w:rsid w:val="00B92F3D"/>
    <w:rsid w:val="00B9335A"/>
    <w:rsid w:val="00B93BFC"/>
    <w:rsid w:val="00B94006"/>
    <w:rsid w:val="00B948D7"/>
    <w:rsid w:val="00B95AE2"/>
    <w:rsid w:val="00B95E41"/>
    <w:rsid w:val="00B9606D"/>
    <w:rsid w:val="00B96318"/>
    <w:rsid w:val="00B965AC"/>
    <w:rsid w:val="00B96F25"/>
    <w:rsid w:val="00B971F4"/>
    <w:rsid w:val="00B97441"/>
    <w:rsid w:val="00BA04F0"/>
    <w:rsid w:val="00BA0600"/>
    <w:rsid w:val="00BA0B69"/>
    <w:rsid w:val="00BA0C11"/>
    <w:rsid w:val="00BA0E3C"/>
    <w:rsid w:val="00BA0E42"/>
    <w:rsid w:val="00BA15D5"/>
    <w:rsid w:val="00BA17BA"/>
    <w:rsid w:val="00BA1F68"/>
    <w:rsid w:val="00BA2AA5"/>
    <w:rsid w:val="00BA2BF9"/>
    <w:rsid w:val="00BA2EC8"/>
    <w:rsid w:val="00BA3787"/>
    <w:rsid w:val="00BA3794"/>
    <w:rsid w:val="00BA4D70"/>
    <w:rsid w:val="00BA4DE4"/>
    <w:rsid w:val="00BA5018"/>
    <w:rsid w:val="00BA5249"/>
    <w:rsid w:val="00BA5287"/>
    <w:rsid w:val="00BA5694"/>
    <w:rsid w:val="00BA5C3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1E32"/>
    <w:rsid w:val="00BB1F4A"/>
    <w:rsid w:val="00BB2066"/>
    <w:rsid w:val="00BB2151"/>
    <w:rsid w:val="00BB2227"/>
    <w:rsid w:val="00BB2A0F"/>
    <w:rsid w:val="00BB2F4A"/>
    <w:rsid w:val="00BB30B7"/>
    <w:rsid w:val="00BB3545"/>
    <w:rsid w:val="00BB423F"/>
    <w:rsid w:val="00BB4D1D"/>
    <w:rsid w:val="00BB4E11"/>
    <w:rsid w:val="00BB5804"/>
    <w:rsid w:val="00BB5DD3"/>
    <w:rsid w:val="00BB6A26"/>
    <w:rsid w:val="00BB714D"/>
    <w:rsid w:val="00BB71BF"/>
    <w:rsid w:val="00BB71C1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AC7"/>
    <w:rsid w:val="00BC7C6C"/>
    <w:rsid w:val="00BD0809"/>
    <w:rsid w:val="00BD0C4E"/>
    <w:rsid w:val="00BD0E89"/>
    <w:rsid w:val="00BD1012"/>
    <w:rsid w:val="00BD1824"/>
    <w:rsid w:val="00BD1F9C"/>
    <w:rsid w:val="00BD2418"/>
    <w:rsid w:val="00BD2C06"/>
    <w:rsid w:val="00BD34C2"/>
    <w:rsid w:val="00BD3500"/>
    <w:rsid w:val="00BD389B"/>
    <w:rsid w:val="00BD3DFB"/>
    <w:rsid w:val="00BD3E27"/>
    <w:rsid w:val="00BD417C"/>
    <w:rsid w:val="00BD41CD"/>
    <w:rsid w:val="00BD4A91"/>
    <w:rsid w:val="00BD576E"/>
    <w:rsid w:val="00BD627B"/>
    <w:rsid w:val="00BD667A"/>
    <w:rsid w:val="00BD6D21"/>
    <w:rsid w:val="00BD724E"/>
    <w:rsid w:val="00BD785A"/>
    <w:rsid w:val="00BD7A0C"/>
    <w:rsid w:val="00BE0262"/>
    <w:rsid w:val="00BE04FC"/>
    <w:rsid w:val="00BE0CAC"/>
    <w:rsid w:val="00BE1182"/>
    <w:rsid w:val="00BE2EB9"/>
    <w:rsid w:val="00BE2F3E"/>
    <w:rsid w:val="00BE3404"/>
    <w:rsid w:val="00BE376F"/>
    <w:rsid w:val="00BE43DA"/>
    <w:rsid w:val="00BE48ED"/>
    <w:rsid w:val="00BE4E28"/>
    <w:rsid w:val="00BE55D9"/>
    <w:rsid w:val="00BE5A96"/>
    <w:rsid w:val="00BE5B24"/>
    <w:rsid w:val="00BE5F24"/>
    <w:rsid w:val="00BE6A8E"/>
    <w:rsid w:val="00BE7093"/>
    <w:rsid w:val="00BE7407"/>
    <w:rsid w:val="00BF0093"/>
    <w:rsid w:val="00BF0BEC"/>
    <w:rsid w:val="00BF0C12"/>
    <w:rsid w:val="00BF0E04"/>
    <w:rsid w:val="00BF1694"/>
    <w:rsid w:val="00BF1808"/>
    <w:rsid w:val="00BF1CAE"/>
    <w:rsid w:val="00BF2582"/>
    <w:rsid w:val="00BF2642"/>
    <w:rsid w:val="00BF2CC4"/>
    <w:rsid w:val="00BF2D96"/>
    <w:rsid w:val="00BF3034"/>
    <w:rsid w:val="00BF3B7A"/>
    <w:rsid w:val="00BF3EBE"/>
    <w:rsid w:val="00BF411C"/>
    <w:rsid w:val="00BF4216"/>
    <w:rsid w:val="00BF4315"/>
    <w:rsid w:val="00BF44B1"/>
    <w:rsid w:val="00BF48F2"/>
    <w:rsid w:val="00BF533E"/>
    <w:rsid w:val="00BF5BBF"/>
    <w:rsid w:val="00BF5F16"/>
    <w:rsid w:val="00BF605A"/>
    <w:rsid w:val="00BF6EA2"/>
    <w:rsid w:val="00BF74F4"/>
    <w:rsid w:val="00C011B6"/>
    <w:rsid w:val="00C018B9"/>
    <w:rsid w:val="00C01DEA"/>
    <w:rsid w:val="00C01E95"/>
    <w:rsid w:val="00C02C97"/>
    <w:rsid w:val="00C03C39"/>
    <w:rsid w:val="00C041D2"/>
    <w:rsid w:val="00C04230"/>
    <w:rsid w:val="00C047EC"/>
    <w:rsid w:val="00C05FC5"/>
    <w:rsid w:val="00C0607E"/>
    <w:rsid w:val="00C066C5"/>
    <w:rsid w:val="00C06DAA"/>
    <w:rsid w:val="00C07A7F"/>
    <w:rsid w:val="00C10382"/>
    <w:rsid w:val="00C105F2"/>
    <w:rsid w:val="00C10804"/>
    <w:rsid w:val="00C108BA"/>
    <w:rsid w:val="00C11456"/>
    <w:rsid w:val="00C116F2"/>
    <w:rsid w:val="00C128FA"/>
    <w:rsid w:val="00C12DCE"/>
    <w:rsid w:val="00C12FA5"/>
    <w:rsid w:val="00C13FDF"/>
    <w:rsid w:val="00C14018"/>
    <w:rsid w:val="00C1427D"/>
    <w:rsid w:val="00C143E0"/>
    <w:rsid w:val="00C1451B"/>
    <w:rsid w:val="00C14914"/>
    <w:rsid w:val="00C14BA6"/>
    <w:rsid w:val="00C14BE3"/>
    <w:rsid w:val="00C155D6"/>
    <w:rsid w:val="00C156EA"/>
    <w:rsid w:val="00C15820"/>
    <w:rsid w:val="00C16FCB"/>
    <w:rsid w:val="00C2032C"/>
    <w:rsid w:val="00C20903"/>
    <w:rsid w:val="00C20F9D"/>
    <w:rsid w:val="00C226B4"/>
    <w:rsid w:val="00C226CA"/>
    <w:rsid w:val="00C2275F"/>
    <w:rsid w:val="00C22CF5"/>
    <w:rsid w:val="00C23247"/>
    <w:rsid w:val="00C2334D"/>
    <w:rsid w:val="00C23804"/>
    <w:rsid w:val="00C23AF4"/>
    <w:rsid w:val="00C23DF0"/>
    <w:rsid w:val="00C23EA5"/>
    <w:rsid w:val="00C24C87"/>
    <w:rsid w:val="00C250A4"/>
    <w:rsid w:val="00C25357"/>
    <w:rsid w:val="00C25790"/>
    <w:rsid w:val="00C2591A"/>
    <w:rsid w:val="00C26E84"/>
    <w:rsid w:val="00C27384"/>
    <w:rsid w:val="00C27392"/>
    <w:rsid w:val="00C2775A"/>
    <w:rsid w:val="00C304F3"/>
    <w:rsid w:val="00C30C33"/>
    <w:rsid w:val="00C3118C"/>
    <w:rsid w:val="00C31C0B"/>
    <w:rsid w:val="00C3202B"/>
    <w:rsid w:val="00C32BE6"/>
    <w:rsid w:val="00C32C1B"/>
    <w:rsid w:val="00C33328"/>
    <w:rsid w:val="00C336C1"/>
    <w:rsid w:val="00C349E6"/>
    <w:rsid w:val="00C34A4B"/>
    <w:rsid w:val="00C35015"/>
    <w:rsid w:val="00C358D2"/>
    <w:rsid w:val="00C362EC"/>
    <w:rsid w:val="00C3653F"/>
    <w:rsid w:val="00C36B5C"/>
    <w:rsid w:val="00C3783D"/>
    <w:rsid w:val="00C37A0B"/>
    <w:rsid w:val="00C37A63"/>
    <w:rsid w:val="00C4010D"/>
    <w:rsid w:val="00C406B8"/>
    <w:rsid w:val="00C406F5"/>
    <w:rsid w:val="00C4120C"/>
    <w:rsid w:val="00C412F8"/>
    <w:rsid w:val="00C41D46"/>
    <w:rsid w:val="00C4394C"/>
    <w:rsid w:val="00C43CF1"/>
    <w:rsid w:val="00C441B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4D7"/>
    <w:rsid w:val="00C556F1"/>
    <w:rsid w:val="00C558F6"/>
    <w:rsid w:val="00C55FF7"/>
    <w:rsid w:val="00C56043"/>
    <w:rsid w:val="00C564BF"/>
    <w:rsid w:val="00C56D0F"/>
    <w:rsid w:val="00C56FBB"/>
    <w:rsid w:val="00C5737A"/>
    <w:rsid w:val="00C57698"/>
    <w:rsid w:val="00C577AB"/>
    <w:rsid w:val="00C57B01"/>
    <w:rsid w:val="00C60BE8"/>
    <w:rsid w:val="00C61009"/>
    <w:rsid w:val="00C611B5"/>
    <w:rsid w:val="00C611F3"/>
    <w:rsid w:val="00C617EF"/>
    <w:rsid w:val="00C61D4D"/>
    <w:rsid w:val="00C62177"/>
    <w:rsid w:val="00C62870"/>
    <w:rsid w:val="00C62915"/>
    <w:rsid w:val="00C62C02"/>
    <w:rsid w:val="00C62DBC"/>
    <w:rsid w:val="00C63747"/>
    <w:rsid w:val="00C63874"/>
    <w:rsid w:val="00C63F11"/>
    <w:rsid w:val="00C64281"/>
    <w:rsid w:val="00C64B9D"/>
    <w:rsid w:val="00C65372"/>
    <w:rsid w:val="00C654CE"/>
    <w:rsid w:val="00C65CD0"/>
    <w:rsid w:val="00C65F3F"/>
    <w:rsid w:val="00C6655B"/>
    <w:rsid w:val="00C70047"/>
    <w:rsid w:val="00C704E8"/>
    <w:rsid w:val="00C7053A"/>
    <w:rsid w:val="00C70CAB"/>
    <w:rsid w:val="00C71170"/>
    <w:rsid w:val="00C71A98"/>
    <w:rsid w:val="00C71E57"/>
    <w:rsid w:val="00C722A5"/>
    <w:rsid w:val="00C726D3"/>
    <w:rsid w:val="00C726EA"/>
    <w:rsid w:val="00C72A80"/>
    <w:rsid w:val="00C72AA9"/>
    <w:rsid w:val="00C7334A"/>
    <w:rsid w:val="00C73D34"/>
    <w:rsid w:val="00C73E3C"/>
    <w:rsid w:val="00C74BA6"/>
    <w:rsid w:val="00C75183"/>
    <w:rsid w:val="00C75A50"/>
    <w:rsid w:val="00C76665"/>
    <w:rsid w:val="00C76FFF"/>
    <w:rsid w:val="00C7750C"/>
    <w:rsid w:val="00C8125D"/>
    <w:rsid w:val="00C820DE"/>
    <w:rsid w:val="00C82200"/>
    <w:rsid w:val="00C82644"/>
    <w:rsid w:val="00C82B1B"/>
    <w:rsid w:val="00C82DE2"/>
    <w:rsid w:val="00C84478"/>
    <w:rsid w:val="00C84CDB"/>
    <w:rsid w:val="00C85436"/>
    <w:rsid w:val="00C856DD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CB3"/>
    <w:rsid w:val="00C92E74"/>
    <w:rsid w:val="00C9305B"/>
    <w:rsid w:val="00C93171"/>
    <w:rsid w:val="00C931C1"/>
    <w:rsid w:val="00C93953"/>
    <w:rsid w:val="00C93D15"/>
    <w:rsid w:val="00C93DA2"/>
    <w:rsid w:val="00C94077"/>
    <w:rsid w:val="00C941EA"/>
    <w:rsid w:val="00C94D30"/>
    <w:rsid w:val="00C95C6C"/>
    <w:rsid w:val="00C9746F"/>
    <w:rsid w:val="00C97D08"/>
    <w:rsid w:val="00CA1643"/>
    <w:rsid w:val="00CA18F7"/>
    <w:rsid w:val="00CA1DDC"/>
    <w:rsid w:val="00CA1EF0"/>
    <w:rsid w:val="00CA2F7B"/>
    <w:rsid w:val="00CA37EF"/>
    <w:rsid w:val="00CA3B47"/>
    <w:rsid w:val="00CA47E7"/>
    <w:rsid w:val="00CA4C25"/>
    <w:rsid w:val="00CA4CC0"/>
    <w:rsid w:val="00CA4DBF"/>
    <w:rsid w:val="00CA531D"/>
    <w:rsid w:val="00CA54B2"/>
    <w:rsid w:val="00CA5D3E"/>
    <w:rsid w:val="00CA65F9"/>
    <w:rsid w:val="00CA6A63"/>
    <w:rsid w:val="00CA6C73"/>
    <w:rsid w:val="00CA795D"/>
    <w:rsid w:val="00CA7C3A"/>
    <w:rsid w:val="00CB0081"/>
    <w:rsid w:val="00CB055B"/>
    <w:rsid w:val="00CB0C48"/>
    <w:rsid w:val="00CB0EE1"/>
    <w:rsid w:val="00CB1220"/>
    <w:rsid w:val="00CB1CBD"/>
    <w:rsid w:val="00CB21FE"/>
    <w:rsid w:val="00CB22E5"/>
    <w:rsid w:val="00CB3418"/>
    <w:rsid w:val="00CB37E2"/>
    <w:rsid w:val="00CB39F8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10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1319"/>
    <w:rsid w:val="00CC1E72"/>
    <w:rsid w:val="00CC252A"/>
    <w:rsid w:val="00CC2E31"/>
    <w:rsid w:val="00CC2FE5"/>
    <w:rsid w:val="00CC338C"/>
    <w:rsid w:val="00CC3755"/>
    <w:rsid w:val="00CC3E94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5C35"/>
    <w:rsid w:val="00CD62BB"/>
    <w:rsid w:val="00CD65E5"/>
    <w:rsid w:val="00CD669A"/>
    <w:rsid w:val="00CD6881"/>
    <w:rsid w:val="00CD697A"/>
    <w:rsid w:val="00CD6E7A"/>
    <w:rsid w:val="00CD79EE"/>
    <w:rsid w:val="00CD7B3F"/>
    <w:rsid w:val="00CD7E5D"/>
    <w:rsid w:val="00CE0083"/>
    <w:rsid w:val="00CE0384"/>
    <w:rsid w:val="00CE0688"/>
    <w:rsid w:val="00CE1334"/>
    <w:rsid w:val="00CE1E69"/>
    <w:rsid w:val="00CE27F6"/>
    <w:rsid w:val="00CE2CAF"/>
    <w:rsid w:val="00CE2DEE"/>
    <w:rsid w:val="00CE2F56"/>
    <w:rsid w:val="00CE354A"/>
    <w:rsid w:val="00CE3E70"/>
    <w:rsid w:val="00CE424D"/>
    <w:rsid w:val="00CE47E3"/>
    <w:rsid w:val="00CE4BD0"/>
    <w:rsid w:val="00CE701D"/>
    <w:rsid w:val="00CF0B53"/>
    <w:rsid w:val="00CF13F1"/>
    <w:rsid w:val="00CF14D7"/>
    <w:rsid w:val="00CF1911"/>
    <w:rsid w:val="00CF1AF3"/>
    <w:rsid w:val="00CF1DE1"/>
    <w:rsid w:val="00CF327E"/>
    <w:rsid w:val="00CF4024"/>
    <w:rsid w:val="00CF5C38"/>
    <w:rsid w:val="00CF6924"/>
    <w:rsid w:val="00CF6C6C"/>
    <w:rsid w:val="00CF71F9"/>
    <w:rsid w:val="00CF73FF"/>
    <w:rsid w:val="00CF7565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5D1B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04C"/>
    <w:rsid w:val="00D225BC"/>
    <w:rsid w:val="00D229E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8AE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449D"/>
    <w:rsid w:val="00D449B9"/>
    <w:rsid w:val="00D45004"/>
    <w:rsid w:val="00D450A6"/>
    <w:rsid w:val="00D45549"/>
    <w:rsid w:val="00D45B50"/>
    <w:rsid w:val="00D45F20"/>
    <w:rsid w:val="00D46672"/>
    <w:rsid w:val="00D46B16"/>
    <w:rsid w:val="00D46B74"/>
    <w:rsid w:val="00D46C91"/>
    <w:rsid w:val="00D47104"/>
    <w:rsid w:val="00D47DB0"/>
    <w:rsid w:val="00D47F91"/>
    <w:rsid w:val="00D50642"/>
    <w:rsid w:val="00D50C46"/>
    <w:rsid w:val="00D5139C"/>
    <w:rsid w:val="00D51468"/>
    <w:rsid w:val="00D51D29"/>
    <w:rsid w:val="00D521AC"/>
    <w:rsid w:val="00D52781"/>
    <w:rsid w:val="00D529C5"/>
    <w:rsid w:val="00D52BF6"/>
    <w:rsid w:val="00D52D7C"/>
    <w:rsid w:val="00D54794"/>
    <w:rsid w:val="00D54BF2"/>
    <w:rsid w:val="00D561E7"/>
    <w:rsid w:val="00D56812"/>
    <w:rsid w:val="00D569EA"/>
    <w:rsid w:val="00D56ACF"/>
    <w:rsid w:val="00D56C2E"/>
    <w:rsid w:val="00D56D07"/>
    <w:rsid w:val="00D60097"/>
    <w:rsid w:val="00D6139F"/>
    <w:rsid w:val="00D6147C"/>
    <w:rsid w:val="00D61D58"/>
    <w:rsid w:val="00D6292A"/>
    <w:rsid w:val="00D62C0A"/>
    <w:rsid w:val="00D62C20"/>
    <w:rsid w:val="00D62D1A"/>
    <w:rsid w:val="00D63452"/>
    <w:rsid w:val="00D63D5B"/>
    <w:rsid w:val="00D6463F"/>
    <w:rsid w:val="00D646CD"/>
    <w:rsid w:val="00D651B9"/>
    <w:rsid w:val="00D65B2A"/>
    <w:rsid w:val="00D660B6"/>
    <w:rsid w:val="00D6642E"/>
    <w:rsid w:val="00D67567"/>
    <w:rsid w:val="00D679E1"/>
    <w:rsid w:val="00D67BE4"/>
    <w:rsid w:val="00D7023D"/>
    <w:rsid w:val="00D70456"/>
    <w:rsid w:val="00D71166"/>
    <w:rsid w:val="00D714A1"/>
    <w:rsid w:val="00D71FD6"/>
    <w:rsid w:val="00D72356"/>
    <w:rsid w:val="00D725DC"/>
    <w:rsid w:val="00D7299C"/>
    <w:rsid w:val="00D73788"/>
    <w:rsid w:val="00D74393"/>
    <w:rsid w:val="00D746BA"/>
    <w:rsid w:val="00D74A7B"/>
    <w:rsid w:val="00D7519F"/>
    <w:rsid w:val="00D756E8"/>
    <w:rsid w:val="00D76092"/>
    <w:rsid w:val="00D763A8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9C"/>
    <w:rsid w:val="00D83AAB"/>
    <w:rsid w:val="00D848D7"/>
    <w:rsid w:val="00D853CE"/>
    <w:rsid w:val="00D85C79"/>
    <w:rsid w:val="00D85EF2"/>
    <w:rsid w:val="00D87593"/>
    <w:rsid w:val="00D87DEE"/>
    <w:rsid w:val="00D9026E"/>
    <w:rsid w:val="00D908D1"/>
    <w:rsid w:val="00D91B4F"/>
    <w:rsid w:val="00D924B8"/>
    <w:rsid w:val="00D925FD"/>
    <w:rsid w:val="00D92751"/>
    <w:rsid w:val="00D93101"/>
    <w:rsid w:val="00D93174"/>
    <w:rsid w:val="00D932B8"/>
    <w:rsid w:val="00D936DC"/>
    <w:rsid w:val="00D9378F"/>
    <w:rsid w:val="00D938D3"/>
    <w:rsid w:val="00D9444D"/>
    <w:rsid w:val="00D947C7"/>
    <w:rsid w:val="00D94A21"/>
    <w:rsid w:val="00D94A24"/>
    <w:rsid w:val="00D963E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464D"/>
    <w:rsid w:val="00DA4974"/>
    <w:rsid w:val="00DA591A"/>
    <w:rsid w:val="00DA60C5"/>
    <w:rsid w:val="00DA6A2A"/>
    <w:rsid w:val="00DA7459"/>
    <w:rsid w:val="00DB0467"/>
    <w:rsid w:val="00DB0482"/>
    <w:rsid w:val="00DB1C24"/>
    <w:rsid w:val="00DB1CD4"/>
    <w:rsid w:val="00DB2471"/>
    <w:rsid w:val="00DB2602"/>
    <w:rsid w:val="00DB2BA8"/>
    <w:rsid w:val="00DB333B"/>
    <w:rsid w:val="00DB39FE"/>
    <w:rsid w:val="00DB4C30"/>
    <w:rsid w:val="00DB6157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EDB"/>
    <w:rsid w:val="00DC0FF7"/>
    <w:rsid w:val="00DC133F"/>
    <w:rsid w:val="00DC1812"/>
    <w:rsid w:val="00DC24C9"/>
    <w:rsid w:val="00DC31A4"/>
    <w:rsid w:val="00DC3EC1"/>
    <w:rsid w:val="00DC47B7"/>
    <w:rsid w:val="00DC4AFD"/>
    <w:rsid w:val="00DC4E04"/>
    <w:rsid w:val="00DC5A8B"/>
    <w:rsid w:val="00DC5BF5"/>
    <w:rsid w:val="00DC5C53"/>
    <w:rsid w:val="00DC604D"/>
    <w:rsid w:val="00DC60D7"/>
    <w:rsid w:val="00DC7225"/>
    <w:rsid w:val="00DC734D"/>
    <w:rsid w:val="00DC7456"/>
    <w:rsid w:val="00DC7769"/>
    <w:rsid w:val="00DC7D1B"/>
    <w:rsid w:val="00DD0063"/>
    <w:rsid w:val="00DD0364"/>
    <w:rsid w:val="00DD0D37"/>
    <w:rsid w:val="00DD165C"/>
    <w:rsid w:val="00DD1BAB"/>
    <w:rsid w:val="00DD268D"/>
    <w:rsid w:val="00DD2FCD"/>
    <w:rsid w:val="00DD354F"/>
    <w:rsid w:val="00DD4839"/>
    <w:rsid w:val="00DD4B98"/>
    <w:rsid w:val="00DD52DA"/>
    <w:rsid w:val="00DD5E8A"/>
    <w:rsid w:val="00DD5E95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DDA"/>
    <w:rsid w:val="00DE5F0C"/>
    <w:rsid w:val="00DE712A"/>
    <w:rsid w:val="00DE7E7A"/>
    <w:rsid w:val="00DE7FB9"/>
    <w:rsid w:val="00DF007B"/>
    <w:rsid w:val="00DF0335"/>
    <w:rsid w:val="00DF05D2"/>
    <w:rsid w:val="00DF1818"/>
    <w:rsid w:val="00DF1A0D"/>
    <w:rsid w:val="00DF23CC"/>
    <w:rsid w:val="00DF292D"/>
    <w:rsid w:val="00DF2D2F"/>
    <w:rsid w:val="00DF2DA9"/>
    <w:rsid w:val="00DF3BDF"/>
    <w:rsid w:val="00DF41ED"/>
    <w:rsid w:val="00DF44F9"/>
    <w:rsid w:val="00DF47B3"/>
    <w:rsid w:val="00DF5E65"/>
    <w:rsid w:val="00DF6196"/>
    <w:rsid w:val="00DF66BD"/>
    <w:rsid w:val="00DF706F"/>
    <w:rsid w:val="00E006FF"/>
    <w:rsid w:val="00E00785"/>
    <w:rsid w:val="00E00873"/>
    <w:rsid w:val="00E01015"/>
    <w:rsid w:val="00E01497"/>
    <w:rsid w:val="00E02415"/>
    <w:rsid w:val="00E024A5"/>
    <w:rsid w:val="00E02A55"/>
    <w:rsid w:val="00E02BE9"/>
    <w:rsid w:val="00E02E9F"/>
    <w:rsid w:val="00E02F25"/>
    <w:rsid w:val="00E0361C"/>
    <w:rsid w:val="00E03622"/>
    <w:rsid w:val="00E03D2D"/>
    <w:rsid w:val="00E041D6"/>
    <w:rsid w:val="00E04AA4"/>
    <w:rsid w:val="00E056E8"/>
    <w:rsid w:val="00E05E47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033A"/>
    <w:rsid w:val="00E1138E"/>
    <w:rsid w:val="00E11D2F"/>
    <w:rsid w:val="00E1226B"/>
    <w:rsid w:val="00E125AB"/>
    <w:rsid w:val="00E12A14"/>
    <w:rsid w:val="00E12AA0"/>
    <w:rsid w:val="00E12D6D"/>
    <w:rsid w:val="00E12E64"/>
    <w:rsid w:val="00E13EC6"/>
    <w:rsid w:val="00E14CF8"/>
    <w:rsid w:val="00E14F6A"/>
    <w:rsid w:val="00E1565C"/>
    <w:rsid w:val="00E15663"/>
    <w:rsid w:val="00E15FB8"/>
    <w:rsid w:val="00E16129"/>
    <w:rsid w:val="00E1641F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7C4"/>
    <w:rsid w:val="00E209DA"/>
    <w:rsid w:val="00E20B08"/>
    <w:rsid w:val="00E21390"/>
    <w:rsid w:val="00E21423"/>
    <w:rsid w:val="00E214F3"/>
    <w:rsid w:val="00E21618"/>
    <w:rsid w:val="00E21B2B"/>
    <w:rsid w:val="00E228A1"/>
    <w:rsid w:val="00E22CCF"/>
    <w:rsid w:val="00E232D2"/>
    <w:rsid w:val="00E23E7A"/>
    <w:rsid w:val="00E24361"/>
    <w:rsid w:val="00E244E4"/>
    <w:rsid w:val="00E249A1"/>
    <w:rsid w:val="00E2591E"/>
    <w:rsid w:val="00E2636E"/>
    <w:rsid w:val="00E268D2"/>
    <w:rsid w:val="00E2780E"/>
    <w:rsid w:val="00E278FB"/>
    <w:rsid w:val="00E279E5"/>
    <w:rsid w:val="00E27EDE"/>
    <w:rsid w:val="00E303FD"/>
    <w:rsid w:val="00E30577"/>
    <w:rsid w:val="00E30ABA"/>
    <w:rsid w:val="00E30B8E"/>
    <w:rsid w:val="00E30E93"/>
    <w:rsid w:val="00E31310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756"/>
    <w:rsid w:val="00E40A08"/>
    <w:rsid w:val="00E40B31"/>
    <w:rsid w:val="00E411CA"/>
    <w:rsid w:val="00E41314"/>
    <w:rsid w:val="00E41789"/>
    <w:rsid w:val="00E417EF"/>
    <w:rsid w:val="00E41C51"/>
    <w:rsid w:val="00E4278E"/>
    <w:rsid w:val="00E42CC6"/>
    <w:rsid w:val="00E4395C"/>
    <w:rsid w:val="00E43A05"/>
    <w:rsid w:val="00E43C40"/>
    <w:rsid w:val="00E43C95"/>
    <w:rsid w:val="00E44083"/>
    <w:rsid w:val="00E45A8D"/>
    <w:rsid w:val="00E45AE6"/>
    <w:rsid w:val="00E464F5"/>
    <w:rsid w:val="00E465A7"/>
    <w:rsid w:val="00E46631"/>
    <w:rsid w:val="00E46D47"/>
    <w:rsid w:val="00E503D4"/>
    <w:rsid w:val="00E50C45"/>
    <w:rsid w:val="00E51D5F"/>
    <w:rsid w:val="00E51E27"/>
    <w:rsid w:val="00E5207E"/>
    <w:rsid w:val="00E53BC6"/>
    <w:rsid w:val="00E561E0"/>
    <w:rsid w:val="00E5673E"/>
    <w:rsid w:val="00E56CFD"/>
    <w:rsid w:val="00E56D5F"/>
    <w:rsid w:val="00E573D3"/>
    <w:rsid w:val="00E574C2"/>
    <w:rsid w:val="00E57A66"/>
    <w:rsid w:val="00E57E3A"/>
    <w:rsid w:val="00E57EDB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2E92"/>
    <w:rsid w:val="00E73365"/>
    <w:rsid w:val="00E73380"/>
    <w:rsid w:val="00E7483B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DFD"/>
    <w:rsid w:val="00E77F74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3CC3"/>
    <w:rsid w:val="00E84210"/>
    <w:rsid w:val="00E84421"/>
    <w:rsid w:val="00E847E0"/>
    <w:rsid w:val="00E84CF7"/>
    <w:rsid w:val="00E8515D"/>
    <w:rsid w:val="00E85319"/>
    <w:rsid w:val="00E85985"/>
    <w:rsid w:val="00E85A40"/>
    <w:rsid w:val="00E85EA7"/>
    <w:rsid w:val="00E86BD6"/>
    <w:rsid w:val="00E87340"/>
    <w:rsid w:val="00E876AB"/>
    <w:rsid w:val="00E903CA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21D"/>
    <w:rsid w:val="00E9670C"/>
    <w:rsid w:val="00E969F4"/>
    <w:rsid w:val="00E96E55"/>
    <w:rsid w:val="00E972D6"/>
    <w:rsid w:val="00E97943"/>
    <w:rsid w:val="00E97A86"/>
    <w:rsid w:val="00EA0094"/>
    <w:rsid w:val="00EA05F7"/>
    <w:rsid w:val="00EA1B08"/>
    <w:rsid w:val="00EA1C51"/>
    <w:rsid w:val="00EA341A"/>
    <w:rsid w:val="00EA49BB"/>
    <w:rsid w:val="00EA4B39"/>
    <w:rsid w:val="00EA4D6E"/>
    <w:rsid w:val="00EA4E24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0D7E"/>
    <w:rsid w:val="00EB116E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6F69"/>
    <w:rsid w:val="00EB730A"/>
    <w:rsid w:val="00EB7FA7"/>
    <w:rsid w:val="00EC01A5"/>
    <w:rsid w:val="00EC025D"/>
    <w:rsid w:val="00EC0692"/>
    <w:rsid w:val="00EC0968"/>
    <w:rsid w:val="00EC0BB0"/>
    <w:rsid w:val="00EC0D05"/>
    <w:rsid w:val="00EC0D6B"/>
    <w:rsid w:val="00EC1099"/>
    <w:rsid w:val="00EC13F7"/>
    <w:rsid w:val="00EC1CBF"/>
    <w:rsid w:val="00EC1D2D"/>
    <w:rsid w:val="00EC1DF9"/>
    <w:rsid w:val="00EC26C3"/>
    <w:rsid w:val="00EC28AC"/>
    <w:rsid w:val="00EC31FF"/>
    <w:rsid w:val="00EC32D6"/>
    <w:rsid w:val="00EC32E0"/>
    <w:rsid w:val="00EC3736"/>
    <w:rsid w:val="00EC3DE5"/>
    <w:rsid w:val="00EC3F05"/>
    <w:rsid w:val="00EC4319"/>
    <w:rsid w:val="00EC445A"/>
    <w:rsid w:val="00EC48B6"/>
    <w:rsid w:val="00EC4B1D"/>
    <w:rsid w:val="00EC4EC8"/>
    <w:rsid w:val="00EC6328"/>
    <w:rsid w:val="00EC6A1F"/>
    <w:rsid w:val="00EC7354"/>
    <w:rsid w:val="00EC7BA2"/>
    <w:rsid w:val="00ED075D"/>
    <w:rsid w:val="00ED11CD"/>
    <w:rsid w:val="00ED176C"/>
    <w:rsid w:val="00ED1C69"/>
    <w:rsid w:val="00ED2848"/>
    <w:rsid w:val="00ED3D4F"/>
    <w:rsid w:val="00ED4E94"/>
    <w:rsid w:val="00ED51DF"/>
    <w:rsid w:val="00ED57E8"/>
    <w:rsid w:val="00ED6358"/>
    <w:rsid w:val="00ED6F17"/>
    <w:rsid w:val="00ED73AC"/>
    <w:rsid w:val="00ED7F6D"/>
    <w:rsid w:val="00ED7F86"/>
    <w:rsid w:val="00EE007F"/>
    <w:rsid w:val="00EE03B9"/>
    <w:rsid w:val="00EE03BE"/>
    <w:rsid w:val="00EE1551"/>
    <w:rsid w:val="00EE1946"/>
    <w:rsid w:val="00EE1E66"/>
    <w:rsid w:val="00EE242A"/>
    <w:rsid w:val="00EE2856"/>
    <w:rsid w:val="00EE2A60"/>
    <w:rsid w:val="00EE312B"/>
    <w:rsid w:val="00EE3177"/>
    <w:rsid w:val="00EE352E"/>
    <w:rsid w:val="00EE3A9E"/>
    <w:rsid w:val="00EE3E06"/>
    <w:rsid w:val="00EE4460"/>
    <w:rsid w:val="00EE5441"/>
    <w:rsid w:val="00EE5642"/>
    <w:rsid w:val="00EE5893"/>
    <w:rsid w:val="00EE58DF"/>
    <w:rsid w:val="00EE5AB2"/>
    <w:rsid w:val="00EE6112"/>
    <w:rsid w:val="00EE6200"/>
    <w:rsid w:val="00EE72A0"/>
    <w:rsid w:val="00EE7AAB"/>
    <w:rsid w:val="00EE7AB1"/>
    <w:rsid w:val="00EE7DDD"/>
    <w:rsid w:val="00EF03BB"/>
    <w:rsid w:val="00EF0579"/>
    <w:rsid w:val="00EF1E41"/>
    <w:rsid w:val="00EF28DE"/>
    <w:rsid w:val="00EF3B83"/>
    <w:rsid w:val="00EF3F81"/>
    <w:rsid w:val="00EF41D2"/>
    <w:rsid w:val="00EF4866"/>
    <w:rsid w:val="00EF5510"/>
    <w:rsid w:val="00EF5D32"/>
    <w:rsid w:val="00EF6267"/>
    <w:rsid w:val="00EF6405"/>
    <w:rsid w:val="00EF6B5A"/>
    <w:rsid w:val="00EF6C76"/>
    <w:rsid w:val="00EF6F88"/>
    <w:rsid w:val="00EF740C"/>
    <w:rsid w:val="00EF782C"/>
    <w:rsid w:val="00EF79B9"/>
    <w:rsid w:val="00F00556"/>
    <w:rsid w:val="00F00647"/>
    <w:rsid w:val="00F01D34"/>
    <w:rsid w:val="00F0218B"/>
    <w:rsid w:val="00F02A33"/>
    <w:rsid w:val="00F0350A"/>
    <w:rsid w:val="00F0379A"/>
    <w:rsid w:val="00F03F64"/>
    <w:rsid w:val="00F041C4"/>
    <w:rsid w:val="00F0483D"/>
    <w:rsid w:val="00F050CC"/>
    <w:rsid w:val="00F054B7"/>
    <w:rsid w:val="00F05690"/>
    <w:rsid w:val="00F0586B"/>
    <w:rsid w:val="00F05AB7"/>
    <w:rsid w:val="00F06040"/>
    <w:rsid w:val="00F06981"/>
    <w:rsid w:val="00F06BF3"/>
    <w:rsid w:val="00F06E48"/>
    <w:rsid w:val="00F0752F"/>
    <w:rsid w:val="00F10B35"/>
    <w:rsid w:val="00F11071"/>
    <w:rsid w:val="00F116EF"/>
    <w:rsid w:val="00F1185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C06"/>
    <w:rsid w:val="00F16DD7"/>
    <w:rsid w:val="00F1797F"/>
    <w:rsid w:val="00F17E3A"/>
    <w:rsid w:val="00F17F73"/>
    <w:rsid w:val="00F213B4"/>
    <w:rsid w:val="00F21DAD"/>
    <w:rsid w:val="00F22999"/>
    <w:rsid w:val="00F22C52"/>
    <w:rsid w:val="00F23CF7"/>
    <w:rsid w:val="00F23DB3"/>
    <w:rsid w:val="00F245DA"/>
    <w:rsid w:val="00F24664"/>
    <w:rsid w:val="00F2491F"/>
    <w:rsid w:val="00F24C7E"/>
    <w:rsid w:val="00F24C8D"/>
    <w:rsid w:val="00F25713"/>
    <w:rsid w:val="00F2622F"/>
    <w:rsid w:val="00F26CA9"/>
    <w:rsid w:val="00F27739"/>
    <w:rsid w:val="00F279CC"/>
    <w:rsid w:val="00F27A56"/>
    <w:rsid w:val="00F27B5C"/>
    <w:rsid w:val="00F301DE"/>
    <w:rsid w:val="00F314D1"/>
    <w:rsid w:val="00F326DA"/>
    <w:rsid w:val="00F32E08"/>
    <w:rsid w:val="00F33A78"/>
    <w:rsid w:val="00F34109"/>
    <w:rsid w:val="00F35233"/>
    <w:rsid w:val="00F35367"/>
    <w:rsid w:val="00F368A8"/>
    <w:rsid w:val="00F375AD"/>
    <w:rsid w:val="00F37811"/>
    <w:rsid w:val="00F37FB4"/>
    <w:rsid w:val="00F40105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2B97"/>
    <w:rsid w:val="00F43425"/>
    <w:rsid w:val="00F436BF"/>
    <w:rsid w:val="00F447BE"/>
    <w:rsid w:val="00F44C34"/>
    <w:rsid w:val="00F45940"/>
    <w:rsid w:val="00F45AF0"/>
    <w:rsid w:val="00F45B7C"/>
    <w:rsid w:val="00F45E15"/>
    <w:rsid w:val="00F4669A"/>
    <w:rsid w:val="00F46CD5"/>
    <w:rsid w:val="00F47732"/>
    <w:rsid w:val="00F4785B"/>
    <w:rsid w:val="00F47BDC"/>
    <w:rsid w:val="00F50339"/>
    <w:rsid w:val="00F5036C"/>
    <w:rsid w:val="00F50D06"/>
    <w:rsid w:val="00F51191"/>
    <w:rsid w:val="00F512B7"/>
    <w:rsid w:val="00F51A3E"/>
    <w:rsid w:val="00F52442"/>
    <w:rsid w:val="00F52761"/>
    <w:rsid w:val="00F5337C"/>
    <w:rsid w:val="00F54D6F"/>
    <w:rsid w:val="00F55ABC"/>
    <w:rsid w:val="00F563AF"/>
    <w:rsid w:val="00F56C17"/>
    <w:rsid w:val="00F571C1"/>
    <w:rsid w:val="00F57493"/>
    <w:rsid w:val="00F575D4"/>
    <w:rsid w:val="00F5767F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17D"/>
    <w:rsid w:val="00F6541A"/>
    <w:rsid w:val="00F65845"/>
    <w:rsid w:val="00F659DE"/>
    <w:rsid w:val="00F65BA3"/>
    <w:rsid w:val="00F65F58"/>
    <w:rsid w:val="00F667E1"/>
    <w:rsid w:val="00F6735A"/>
    <w:rsid w:val="00F67371"/>
    <w:rsid w:val="00F67428"/>
    <w:rsid w:val="00F675F1"/>
    <w:rsid w:val="00F67D0A"/>
    <w:rsid w:val="00F70746"/>
    <w:rsid w:val="00F70ED2"/>
    <w:rsid w:val="00F7131C"/>
    <w:rsid w:val="00F715E1"/>
    <w:rsid w:val="00F722E6"/>
    <w:rsid w:val="00F723AB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21"/>
    <w:rsid w:val="00F769F9"/>
    <w:rsid w:val="00F76F8E"/>
    <w:rsid w:val="00F771F1"/>
    <w:rsid w:val="00F7729A"/>
    <w:rsid w:val="00F776F5"/>
    <w:rsid w:val="00F805C3"/>
    <w:rsid w:val="00F80BEB"/>
    <w:rsid w:val="00F8111D"/>
    <w:rsid w:val="00F81E3F"/>
    <w:rsid w:val="00F81F61"/>
    <w:rsid w:val="00F8252D"/>
    <w:rsid w:val="00F839C6"/>
    <w:rsid w:val="00F852ED"/>
    <w:rsid w:val="00F85336"/>
    <w:rsid w:val="00F853F8"/>
    <w:rsid w:val="00F85559"/>
    <w:rsid w:val="00F86A75"/>
    <w:rsid w:val="00F86A95"/>
    <w:rsid w:val="00F86BE8"/>
    <w:rsid w:val="00F87873"/>
    <w:rsid w:val="00F87BBD"/>
    <w:rsid w:val="00F90065"/>
    <w:rsid w:val="00F90600"/>
    <w:rsid w:val="00F9066B"/>
    <w:rsid w:val="00F907B2"/>
    <w:rsid w:val="00F91F6E"/>
    <w:rsid w:val="00F91F7F"/>
    <w:rsid w:val="00F91FAA"/>
    <w:rsid w:val="00F9257E"/>
    <w:rsid w:val="00F925E8"/>
    <w:rsid w:val="00F92FAD"/>
    <w:rsid w:val="00F93072"/>
    <w:rsid w:val="00F93CF2"/>
    <w:rsid w:val="00F9411A"/>
    <w:rsid w:val="00F9483E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C01"/>
    <w:rsid w:val="00FA1D69"/>
    <w:rsid w:val="00FA1EDF"/>
    <w:rsid w:val="00FA353E"/>
    <w:rsid w:val="00FA3A7A"/>
    <w:rsid w:val="00FA3BE8"/>
    <w:rsid w:val="00FA40F3"/>
    <w:rsid w:val="00FA4235"/>
    <w:rsid w:val="00FA4C99"/>
    <w:rsid w:val="00FA4F58"/>
    <w:rsid w:val="00FA579E"/>
    <w:rsid w:val="00FA6935"/>
    <w:rsid w:val="00FA6BC9"/>
    <w:rsid w:val="00FA6D5F"/>
    <w:rsid w:val="00FA7540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29C9"/>
    <w:rsid w:val="00FB2B7F"/>
    <w:rsid w:val="00FB3336"/>
    <w:rsid w:val="00FB33E3"/>
    <w:rsid w:val="00FB36D9"/>
    <w:rsid w:val="00FB3DB4"/>
    <w:rsid w:val="00FB50A5"/>
    <w:rsid w:val="00FB52A1"/>
    <w:rsid w:val="00FB6080"/>
    <w:rsid w:val="00FB617F"/>
    <w:rsid w:val="00FB67B5"/>
    <w:rsid w:val="00FB7544"/>
    <w:rsid w:val="00FB7751"/>
    <w:rsid w:val="00FB7833"/>
    <w:rsid w:val="00FC0CF5"/>
    <w:rsid w:val="00FC11BF"/>
    <w:rsid w:val="00FC1460"/>
    <w:rsid w:val="00FC20E2"/>
    <w:rsid w:val="00FC2170"/>
    <w:rsid w:val="00FC304B"/>
    <w:rsid w:val="00FC3199"/>
    <w:rsid w:val="00FC3BF5"/>
    <w:rsid w:val="00FC3D1C"/>
    <w:rsid w:val="00FC4029"/>
    <w:rsid w:val="00FC435D"/>
    <w:rsid w:val="00FC4991"/>
    <w:rsid w:val="00FC5602"/>
    <w:rsid w:val="00FC7123"/>
    <w:rsid w:val="00FC7319"/>
    <w:rsid w:val="00FC73FF"/>
    <w:rsid w:val="00FC7586"/>
    <w:rsid w:val="00FC7C86"/>
    <w:rsid w:val="00FC7FAF"/>
    <w:rsid w:val="00FD0418"/>
    <w:rsid w:val="00FD1285"/>
    <w:rsid w:val="00FD1429"/>
    <w:rsid w:val="00FD1A6E"/>
    <w:rsid w:val="00FD1B2D"/>
    <w:rsid w:val="00FD1D90"/>
    <w:rsid w:val="00FD1F97"/>
    <w:rsid w:val="00FD22AE"/>
    <w:rsid w:val="00FD27D9"/>
    <w:rsid w:val="00FD2B72"/>
    <w:rsid w:val="00FD2F25"/>
    <w:rsid w:val="00FD353A"/>
    <w:rsid w:val="00FD6538"/>
    <w:rsid w:val="00FD769E"/>
    <w:rsid w:val="00FE0A08"/>
    <w:rsid w:val="00FE0A56"/>
    <w:rsid w:val="00FE0B9C"/>
    <w:rsid w:val="00FE0DAB"/>
    <w:rsid w:val="00FE0DE8"/>
    <w:rsid w:val="00FE0E51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564"/>
    <w:rsid w:val="00FE6853"/>
    <w:rsid w:val="00FE6A12"/>
    <w:rsid w:val="00FE70C6"/>
    <w:rsid w:val="00FE7312"/>
    <w:rsid w:val="00FE7B5F"/>
    <w:rsid w:val="00FE7FE7"/>
    <w:rsid w:val="00FF0015"/>
    <w:rsid w:val="00FF0CC3"/>
    <w:rsid w:val="00FF14B5"/>
    <w:rsid w:val="00FF1C31"/>
    <w:rsid w:val="00FF2D2E"/>
    <w:rsid w:val="00FF2E14"/>
    <w:rsid w:val="00FF36D4"/>
    <w:rsid w:val="00FF3964"/>
    <w:rsid w:val="00FF3A00"/>
    <w:rsid w:val="00FF4090"/>
    <w:rsid w:val="00FF46D2"/>
    <w:rsid w:val="00FF4D5F"/>
    <w:rsid w:val="00FF5312"/>
    <w:rsid w:val="00FF53EB"/>
    <w:rsid w:val="00FF5622"/>
    <w:rsid w:val="00FF577F"/>
    <w:rsid w:val="00FF578A"/>
    <w:rsid w:val="00FF57DA"/>
    <w:rsid w:val="00FF5947"/>
    <w:rsid w:val="00FF639E"/>
    <w:rsid w:val="00FF6ED6"/>
    <w:rsid w:val="00FF7620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89572A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11750</Words>
  <Characters>70504</Characters>
  <Application>Microsoft Office Word</Application>
  <DocSecurity>0</DocSecurity>
  <Lines>587</Lines>
  <Paragraphs>164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82090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2024-03-21T10:38:00Z</cp:lastPrinted>
  <dcterms:created xsi:type="dcterms:W3CDTF">2026-06-29T08:55:00Z</dcterms:created>
  <dcterms:modified xsi:type="dcterms:W3CDTF">2026-06-29T08:55:00Z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