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7AF92" w14:textId="6A32BA59" w:rsidR="00F74C9F" w:rsidRDefault="00F74C9F" w:rsidP="00E704F0">
      <w:pPr>
        <w:pStyle w:val="OZNPROJEKTUwskazaniedatylubwersjiprojektu"/>
        <w:keepNext/>
      </w:pPr>
      <w:r>
        <w:t>Projekt</w:t>
      </w:r>
      <w:r w:rsidR="00E704F0">
        <w:t xml:space="preserve"> z </w:t>
      </w:r>
      <w:r>
        <w:t xml:space="preserve">dnia </w:t>
      </w:r>
      <w:r w:rsidR="00AA388E">
        <w:t>1</w:t>
      </w:r>
      <w:r w:rsidR="00591CDF">
        <w:t>2</w:t>
      </w:r>
      <w:r w:rsidR="00AA388E">
        <w:t xml:space="preserve"> lutego</w:t>
      </w:r>
      <w:r w:rsidR="008E00E1">
        <w:t xml:space="preserve"> 2026</w:t>
      </w:r>
      <w:r w:rsidR="00E704F0">
        <w:t> </w:t>
      </w:r>
      <w:r>
        <w:t>r.</w:t>
      </w:r>
    </w:p>
    <w:p w14:paraId="3723D8F3" w14:textId="49D3B690" w:rsidR="00E93E38" w:rsidRPr="00E93E38" w:rsidRDefault="00E93E38" w:rsidP="00E93E38">
      <w:pPr>
        <w:pStyle w:val="OZNPROJEKTUwskazaniedatylubwersjiprojektu"/>
      </w:pPr>
      <w:bookmarkStart w:id="0" w:name="_GoBack"/>
      <w:r>
        <w:t>etap: SKRM</w:t>
      </w:r>
    </w:p>
    <w:bookmarkEnd w:id="0"/>
    <w:p w14:paraId="0D872558" w14:textId="77777777" w:rsidR="00F74C9F" w:rsidRPr="00F74C9F" w:rsidRDefault="00F74C9F" w:rsidP="00F74C9F">
      <w:pPr>
        <w:pStyle w:val="OZNRODZAKTUtznustawalubrozporzdzenieiorganwydajcy"/>
      </w:pPr>
      <w:r w:rsidRPr="00F74C9F">
        <w:t>ZARZĄDZENIE</w:t>
      </w:r>
    </w:p>
    <w:p w14:paraId="14B06861" w14:textId="77777777" w:rsidR="00F74C9F" w:rsidRPr="00F74C9F" w:rsidRDefault="00F74C9F" w:rsidP="00F74C9F">
      <w:pPr>
        <w:pStyle w:val="OZNRODZAKTUtznustawalubrozporzdzenieiorganwydajcy"/>
      </w:pPr>
      <w:r w:rsidRPr="00F74C9F">
        <w:t>PREZESA RADY MINISTRÓW</w:t>
      </w:r>
    </w:p>
    <w:p w14:paraId="4EA1170D" w14:textId="77777777" w:rsidR="00F74C9F" w:rsidRDefault="00F74C9F" w:rsidP="00F74C9F">
      <w:pPr>
        <w:pStyle w:val="DATAAKTUdatauchwalenialubwydaniaaktu"/>
      </w:pPr>
      <w:r w:rsidRPr="00F74C9F">
        <w:t>z dnia &lt;data wydania aktu&gt; r.</w:t>
      </w:r>
    </w:p>
    <w:p w14:paraId="14FE3A81" w14:textId="3F408DD9" w:rsidR="00F74C9F" w:rsidRPr="00F74C9F" w:rsidRDefault="00F74C9F" w:rsidP="00E704F0">
      <w:pPr>
        <w:pStyle w:val="TYTUAKTUprzedmiotregulacjiustawylubrozporzdzenia"/>
      </w:pPr>
      <w:r w:rsidRPr="00F74C9F">
        <w:t xml:space="preserve">w sprawie </w:t>
      </w:r>
      <w:r w:rsidR="00AA388E">
        <w:t>ustanowienia</w:t>
      </w:r>
      <w:r w:rsidRPr="00F74C9F">
        <w:t xml:space="preserve"> Pełnomocnika Rządu</w:t>
      </w:r>
      <w:r>
        <w:t xml:space="preserve"> </w:t>
      </w:r>
      <w:r w:rsidRPr="00F74C9F">
        <w:t>do spraw Systemu Bezpiecznej Łączności Państwowej oraz szczegółowego zakresu jego działania</w:t>
      </w:r>
    </w:p>
    <w:p w14:paraId="78171850" w14:textId="047DC212" w:rsidR="00F74C9F" w:rsidRPr="00F74C9F" w:rsidRDefault="00F74C9F" w:rsidP="00F74C9F">
      <w:pPr>
        <w:pStyle w:val="NIEARTTEKSTtekstnieartykuowanynppodstprawnarozplubpreambua"/>
      </w:pPr>
      <w:r w:rsidRPr="00F74C9F">
        <w:t>Na podstawie</w:t>
      </w:r>
      <w:r w:rsidR="00E704F0">
        <w:t xml:space="preserve"> art. </w:t>
      </w:r>
      <w:r w:rsidRPr="00F74C9F">
        <w:t>81</w:t>
      </w:r>
      <w:r>
        <w:t> </w:t>
      </w:r>
      <w:r w:rsidRPr="00F74C9F">
        <w:t>ustawy z</w:t>
      </w:r>
      <w:r>
        <w:t> </w:t>
      </w:r>
      <w:r w:rsidRPr="00F74C9F">
        <w:t>dnia 5</w:t>
      </w:r>
      <w:r>
        <w:t> </w:t>
      </w:r>
      <w:r w:rsidRPr="00F74C9F">
        <w:t>grudnia 2024</w:t>
      </w:r>
      <w:r>
        <w:t> </w:t>
      </w:r>
      <w:r w:rsidRPr="00F74C9F">
        <w:t>r. o</w:t>
      </w:r>
      <w:r>
        <w:t> </w:t>
      </w:r>
      <w:r w:rsidRPr="00F74C9F">
        <w:t>ochronie ludności i</w:t>
      </w:r>
      <w:r>
        <w:t> </w:t>
      </w:r>
      <w:r w:rsidRPr="00F74C9F">
        <w:t>obronie cywilnej (</w:t>
      </w:r>
      <w:r w:rsidR="00E704F0">
        <w:t>Dz. U. poz. </w:t>
      </w:r>
      <w:r w:rsidRPr="00F74C9F">
        <w:t>1907</w:t>
      </w:r>
      <w:r w:rsidR="00EB63DE">
        <w:t xml:space="preserve"> oraz</w:t>
      </w:r>
      <w:r w:rsidR="006A0838">
        <w:t xml:space="preserve"> z 2025 r. poz. 1705</w:t>
      </w:r>
      <w:r w:rsidRPr="00F74C9F">
        <w:t>) zarządza się, co następuje:</w:t>
      </w:r>
    </w:p>
    <w:p w14:paraId="290CB0C5" w14:textId="2A8E9247" w:rsidR="00F74C9F" w:rsidRPr="00F74C9F" w:rsidRDefault="00F74C9F" w:rsidP="00F74C9F">
      <w:pPr>
        <w:pStyle w:val="ARTartustawynprozporzdzenia"/>
      </w:pPr>
      <w:r w:rsidRPr="00E704F0">
        <w:rPr>
          <w:rStyle w:val="Ppogrubienie"/>
        </w:rPr>
        <w:t>§ 1.</w:t>
      </w:r>
      <w:r>
        <w:t> </w:t>
      </w:r>
      <w:r w:rsidRPr="00F74C9F">
        <w:t xml:space="preserve">1. </w:t>
      </w:r>
      <w:r w:rsidR="00F160D3">
        <w:t>Ustanawia</w:t>
      </w:r>
      <w:r w:rsidRPr="00F74C9F">
        <w:t xml:space="preserve"> się Pełnomocnika Rządu do spraw Systemu Bezpiecznej Łączności Państwowej, zwanego dalej </w:t>
      </w:r>
      <w:r w:rsidR="00E704F0">
        <w:t>„</w:t>
      </w:r>
      <w:r w:rsidRPr="00F74C9F">
        <w:t>Pełnomocnikiem</w:t>
      </w:r>
      <w:r w:rsidR="00E704F0">
        <w:t>”</w:t>
      </w:r>
      <w:r w:rsidRPr="00F74C9F">
        <w:t>.</w:t>
      </w:r>
    </w:p>
    <w:p w14:paraId="66E64B35" w14:textId="6A8BDDA4" w:rsidR="0004218A" w:rsidRDefault="00F74C9F" w:rsidP="00161288">
      <w:pPr>
        <w:pStyle w:val="USTustnpkodeksu"/>
      </w:pPr>
      <w:r w:rsidRPr="00F74C9F">
        <w:t>2.</w:t>
      </w:r>
      <w:r>
        <w:t> </w:t>
      </w:r>
      <w:r w:rsidR="0004218A" w:rsidRPr="0004218A">
        <w:t xml:space="preserve">Pełnomocnikiem jest </w:t>
      </w:r>
      <w:r w:rsidR="00A37E44" w:rsidRPr="00A37E44">
        <w:t xml:space="preserve">sekretarz stanu albo podsekretarz stanu w </w:t>
      </w:r>
      <w:r w:rsidR="00A37E44">
        <w:t xml:space="preserve">urzędzie obsługującym </w:t>
      </w:r>
      <w:r w:rsidR="0004218A" w:rsidRPr="0004218A">
        <w:t xml:space="preserve">ministra właściwego do spraw wewnętrznych, </w:t>
      </w:r>
      <w:r w:rsidR="00FC12B7">
        <w:t>zwanego dalej „m</w:t>
      </w:r>
      <w:r w:rsidR="0004218A">
        <w:t xml:space="preserve">inistrem”, </w:t>
      </w:r>
      <w:r w:rsidR="0004218A" w:rsidRPr="0004218A">
        <w:t xml:space="preserve">który prowadzi sprawy wynikające z nadzoru </w:t>
      </w:r>
      <w:r w:rsidR="00FC12B7">
        <w:t>m</w:t>
      </w:r>
      <w:r w:rsidR="0004218A" w:rsidRPr="0004218A">
        <w:t xml:space="preserve">inistra nad </w:t>
      </w:r>
      <w:r w:rsidR="00161288" w:rsidRPr="00161288">
        <w:t>budową i wdrożeniem Systemu Bezpiecznej Łączności</w:t>
      </w:r>
      <w:r w:rsidR="00161288">
        <w:t xml:space="preserve"> </w:t>
      </w:r>
      <w:r w:rsidR="00076F6F">
        <w:t>Państwowej, zwanego dalej „</w:t>
      </w:r>
      <w:r w:rsidR="00161288" w:rsidRPr="00161288">
        <w:t>SBŁP</w:t>
      </w:r>
      <w:r w:rsidR="00076F6F">
        <w:t>”</w:t>
      </w:r>
      <w:r w:rsidR="0004218A">
        <w:t>.</w:t>
      </w:r>
    </w:p>
    <w:p w14:paraId="2BE021B2" w14:textId="77777777" w:rsidR="00F74C9F" w:rsidRPr="00F74C9F" w:rsidRDefault="00F74C9F" w:rsidP="00E704F0">
      <w:pPr>
        <w:pStyle w:val="ARTartustawynprozporzdzenia"/>
        <w:keepNext/>
      </w:pPr>
      <w:r w:rsidRPr="00E704F0">
        <w:rPr>
          <w:rStyle w:val="Ppogrubienie"/>
        </w:rPr>
        <w:t>§ 2.</w:t>
      </w:r>
      <w:r>
        <w:t> </w:t>
      </w:r>
      <w:r w:rsidRPr="00F74C9F">
        <w:t>Do zadań Pełnomocnika należy:</w:t>
      </w:r>
    </w:p>
    <w:p w14:paraId="507983A7" w14:textId="77D68E5C" w:rsidR="00F74C9F" w:rsidRPr="00F74C9F" w:rsidRDefault="00F74C9F" w:rsidP="00F74C9F">
      <w:pPr>
        <w:pStyle w:val="PKTpunkt"/>
      </w:pPr>
      <w:bookmarkStart w:id="1" w:name="_Hlk188450371"/>
      <w:r w:rsidRPr="00F74C9F">
        <w:t>1)</w:t>
      </w:r>
      <w:r>
        <w:tab/>
      </w:r>
      <w:r w:rsidRPr="00F74C9F">
        <w:t>koordynowanie i</w:t>
      </w:r>
      <w:r>
        <w:t> </w:t>
      </w:r>
      <w:r w:rsidRPr="00F74C9F">
        <w:t xml:space="preserve">monitorowanie </w:t>
      </w:r>
      <w:r w:rsidR="00191065">
        <w:t>wykorzystania</w:t>
      </w:r>
      <w:r w:rsidR="00191065" w:rsidRPr="00F74C9F">
        <w:t xml:space="preserve"> </w:t>
      </w:r>
      <w:r w:rsidRPr="00F74C9F">
        <w:t xml:space="preserve">podsystemów </w:t>
      </w:r>
      <w:r w:rsidR="001152E7">
        <w:t xml:space="preserve">wchodzących w skład </w:t>
      </w:r>
      <w:r w:rsidR="001F32EC" w:rsidRPr="001F32EC">
        <w:t xml:space="preserve"> </w:t>
      </w:r>
      <w:r w:rsidR="001F32EC" w:rsidRPr="00F74C9F">
        <w:t>SBŁP</w:t>
      </w:r>
      <w:r w:rsidRPr="00F74C9F">
        <w:t>, o</w:t>
      </w:r>
      <w:r>
        <w:t> </w:t>
      </w:r>
      <w:r w:rsidRPr="00F74C9F">
        <w:t>których mowa</w:t>
      </w:r>
      <w:r w:rsidR="00E704F0" w:rsidRPr="00F74C9F">
        <w:t xml:space="preserve"> w</w:t>
      </w:r>
      <w:r w:rsidR="00E704F0">
        <w:t> art. </w:t>
      </w:r>
      <w:r w:rsidRPr="00F74C9F">
        <w:t>7</w:t>
      </w:r>
      <w:r w:rsidR="00E704F0" w:rsidRPr="00F74C9F">
        <w:t>4</w:t>
      </w:r>
      <w:r w:rsidR="00E704F0">
        <w:t xml:space="preserve"> ust. </w:t>
      </w:r>
      <w:r w:rsidRPr="00F74C9F">
        <w:t>5</w:t>
      </w:r>
      <w:r>
        <w:t> </w:t>
      </w:r>
      <w:r w:rsidRPr="00F74C9F">
        <w:t>ustawy z</w:t>
      </w:r>
      <w:r>
        <w:t> </w:t>
      </w:r>
      <w:r w:rsidRPr="00F74C9F">
        <w:t>dnia 5</w:t>
      </w:r>
      <w:r>
        <w:t> </w:t>
      </w:r>
      <w:r w:rsidRPr="00F74C9F">
        <w:t>grudnia 2024</w:t>
      </w:r>
      <w:r>
        <w:t> </w:t>
      </w:r>
      <w:r w:rsidRPr="00F74C9F">
        <w:t>r. o</w:t>
      </w:r>
      <w:r>
        <w:t> </w:t>
      </w:r>
      <w:r w:rsidRPr="00F74C9F">
        <w:t xml:space="preserve">ochronie ludności i obronie cywilnej, zwanej dalej </w:t>
      </w:r>
      <w:r w:rsidR="00E704F0">
        <w:t>„</w:t>
      </w:r>
      <w:r w:rsidRPr="00F74C9F">
        <w:t>ustawą</w:t>
      </w:r>
      <w:r w:rsidR="00E704F0">
        <w:t>”</w:t>
      </w:r>
      <w:r w:rsidRPr="00F74C9F">
        <w:t>, w</w:t>
      </w:r>
      <w:r>
        <w:t> </w:t>
      </w:r>
      <w:r w:rsidRPr="00F74C9F">
        <w:t>celu zapewnienia podmiotom, o których mowa</w:t>
      </w:r>
      <w:r w:rsidR="00E704F0" w:rsidRPr="00F74C9F">
        <w:t xml:space="preserve"> w</w:t>
      </w:r>
      <w:r w:rsidR="00E704F0">
        <w:t> art. </w:t>
      </w:r>
      <w:r w:rsidRPr="00F74C9F">
        <w:t>7</w:t>
      </w:r>
      <w:r w:rsidR="00E704F0" w:rsidRPr="00F74C9F">
        <w:t>6</w:t>
      </w:r>
      <w:r w:rsidR="00E704F0">
        <w:t xml:space="preserve"> ust. </w:t>
      </w:r>
      <w:r w:rsidRPr="00F74C9F">
        <w:t>1</w:t>
      </w:r>
      <w:r>
        <w:t> </w:t>
      </w:r>
      <w:r w:rsidRPr="00F74C9F">
        <w:t xml:space="preserve">ustawy, </w:t>
      </w:r>
      <w:r w:rsidR="00B42DF9">
        <w:t xml:space="preserve">możliwości </w:t>
      </w:r>
      <w:r w:rsidRPr="00F74C9F">
        <w:t>korzystania z</w:t>
      </w:r>
      <w:r>
        <w:t> </w:t>
      </w:r>
      <w:r w:rsidRPr="00F74C9F">
        <w:t>usług transmisji danych, połączeń głosowych oraz wiadomości tekstowych;</w:t>
      </w:r>
    </w:p>
    <w:p w14:paraId="60BC7D46" w14:textId="4EC0EE4A" w:rsidR="00F74C9F" w:rsidRPr="00F74C9F" w:rsidRDefault="00F74C9F" w:rsidP="00F74C9F">
      <w:pPr>
        <w:pStyle w:val="PKTpunkt"/>
      </w:pPr>
      <w:r w:rsidRPr="00F74C9F">
        <w:t>2)</w:t>
      </w:r>
      <w:r>
        <w:tab/>
      </w:r>
      <w:r w:rsidRPr="00F74C9F">
        <w:t>sporządzenie wykazu użytkowanych przez</w:t>
      </w:r>
      <w:r w:rsidR="00FC12B7">
        <w:t xml:space="preserve"> podmioty</w:t>
      </w:r>
      <w:r w:rsidR="00FC12B7" w:rsidRPr="00FC12B7">
        <w:t>, o których mowa w art. 76</w:t>
      </w:r>
      <w:r w:rsidR="00952A61">
        <w:t xml:space="preserve"> ust. 1</w:t>
      </w:r>
      <w:r w:rsidR="00FC12B7" w:rsidRPr="00FC12B7">
        <w:t xml:space="preserve"> ustawy</w:t>
      </w:r>
      <w:r w:rsidRPr="00F74C9F">
        <w:t xml:space="preserve">, systemów łączności i komunikacji, które mogą być wykorzystywane na potrzeby </w:t>
      </w:r>
      <w:r w:rsidR="001F32EC">
        <w:t>SBŁP</w:t>
      </w:r>
      <w:r w:rsidRPr="00F74C9F">
        <w:t>;</w:t>
      </w:r>
    </w:p>
    <w:p w14:paraId="56B83027" w14:textId="5BB21DB2" w:rsidR="001B5ACF" w:rsidRDefault="00F74C9F" w:rsidP="00656D28">
      <w:pPr>
        <w:pStyle w:val="PKTpunkt"/>
        <w:keepNext/>
      </w:pPr>
      <w:r w:rsidRPr="00F74C9F">
        <w:t>3)</w:t>
      </w:r>
      <w:r>
        <w:tab/>
      </w:r>
      <w:r w:rsidRPr="00F74C9F">
        <w:t>wypracowywanie rekomendacji w</w:t>
      </w:r>
      <w:r>
        <w:t> </w:t>
      </w:r>
      <w:r w:rsidRPr="00F74C9F">
        <w:t>zakresie rozwiązań technicznych i</w:t>
      </w:r>
      <w:r>
        <w:t> </w:t>
      </w:r>
      <w:r w:rsidRPr="00F74C9F">
        <w:t>organizacyjnych związanych z</w:t>
      </w:r>
      <w:r>
        <w:t> </w:t>
      </w:r>
      <w:r w:rsidRPr="00F74C9F">
        <w:t>budową, utrzymaniem i</w:t>
      </w:r>
      <w:r>
        <w:t> </w:t>
      </w:r>
      <w:r w:rsidRPr="00F74C9F">
        <w:t>rozwojem SBŁP</w:t>
      </w:r>
      <w:r w:rsidR="001B5ACF">
        <w:t>;</w:t>
      </w:r>
      <w:r w:rsidRPr="00F74C9F">
        <w:t xml:space="preserve"> </w:t>
      </w:r>
    </w:p>
    <w:p w14:paraId="18FE1C27" w14:textId="328CB108" w:rsidR="00F74C9F" w:rsidRPr="00F74C9F" w:rsidRDefault="002A66C1" w:rsidP="00F74C9F">
      <w:pPr>
        <w:pStyle w:val="PKTpunkt"/>
      </w:pPr>
      <w:r>
        <w:t>4</w:t>
      </w:r>
      <w:r w:rsidR="00F74C9F" w:rsidRPr="00F74C9F">
        <w:t>)</w:t>
      </w:r>
      <w:r w:rsidR="00F74C9F">
        <w:tab/>
      </w:r>
      <w:r w:rsidR="00F74C9F" w:rsidRPr="00F74C9F">
        <w:t xml:space="preserve">koordynacja </w:t>
      </w:r>
      <w:r w:rsidR="00C37E9C">
        <w:t>współpracy podmiotów innych niż organy i jednostki organizacyjne podległe ministrowi właściwemu do spraw wewnętrznych z operatorem SBŁP</w:t>
      </w:r>
      <w:r w:rsidR="00076F6F">
        <w:t>, o którym mowa w </w:t>
      </w:r>
      <w:r w:rsidR="007D1F95" w:rsidRPr="003B0FE2">
        <w:t>art. 74 ust. 2 ustawy,</w:t>
      </w:r>
      <w:r w:rsidR="00C37E9C">
        <w:t xml:space="preserve"> </w:t>
      </w:r>
      <w:r w:rsidR="00076F6F">
        <w:t xml:space="preserve">zwanym dalej „operatorem SBŁP”, </w:t>
      </w:r>
      <w:r w:rsidR="00C37E9C">
        <w:t xml:space="preserve">w zakresie </w:t>
      </w:r>
      <w:r w:rsidR="00F74C9F" w:rsidRPr="00F74C9F">
        <w:t>budowy, utrzymania i</w:t>
      </w:r>
      <w:r w:rsidR="00F74C9F">
        <w:t> </w:t>
      </w:r>
      <w:r w:rsidR="00F74C9F" w:rsidRPr="00F74C9F">
        <w:t>rozwoju SBŁP;</w:t>
      </w:r>
    </w:p>
    <w:p w14:paraId="678ABBB0" w14:textId="428E8052" w:rsidR="00F74C9F" w:rsidRPr="00F74C9F" w:rsidRDefault="002A66C1" w:rsidP="00F74C9F">
      <w:pPr>
        <w:pStyle w:val="PKTpunkt"/>
      </w:pPr>
      <w:r>
        <w:lastRenderedPageBreak/>
        <w:t>5</w:t>
      </w:r>
      <w:r w:rsidR="00F74C9F" w:rsidRPr="00F74C9F">
        <w:t>)</w:t>
      </w:r>
      <w:r w:rsidR="00F74C9F">
        <w:tab/>
      </w:r>
      <w:r w:rsidR="00F74C9F" w:rsidRPr="00F74C9F">
        <w:t>dokonywanie oceny oraz formułowanie wniosków i</w:t>
      </w:r>
      <w:r w:rsidR="00F74C9F">
        <w:t> </w:t>
      </w:r>
      <w:r w:rsidR="00F74C9F" w:rsidRPr="00F74C9F">
        <w:t>zaleceń</w:t>
      </w:r>
      <w:r w:rsidR="003B0FE2">
        <w:t xml:space="preserve"> </w:t>
      </w:r>
      <w:r w:rsidR="003B0FE2" w:rsidRPr="003B0FE2">
        <w:t>do operatora SBŁP</w:t>
      </w:r>
      <w:r w:rsidR="00076F6F">
        <w:t xml:space="preserve"> </w:t>
      </w:r>
      <w:r w:rsidR="00F74C9F" w:rsidRPr="00F74C9F">
        <w:t>w</w:t>
      </w:r>
      <w:r w:rsidR="00F74C9F">
        <w:t> </w:t>
      </w:r>
      <w:r w:rsidR="00F74C9F" w:rsidRPr="00F74C9F">
        <w:t xml:space="preserve">zakresie realizacji zadań </w:t>
      </w:r>
      <w:r w:rsidR="003B0FE2">
        <w:t xml:space="preserve">przez podmioty, którym </w:t>
      </w:r>
      <w:r w:rsidR="00CF5C7C">
        <w:t>operator SBŁP zlecił zadania związane z org</w:t>
      </w:r>
      <w:r w:rsidR="00076F6F">
        <w:t>anizacją, budową, utrzymaniem i </w:t>
      </w:r>
      <w:r w:rsidR="00CF5C7C">
        <w:t>modernizacją SBŁP zgodnie z art. 79 ustawy</w:t>
      </w:r>
      <w:r w:rsidR="002E3997">
        <w:t>.</w:t>
      </w:r>
    </w:p>
    <w:bookmarkEnd w:id="1"/>
    <w:p w14:paraId="0B48E486" w14:textId="1208A22D" w:rsidR="00F74C9F" w:rsidRDefault="00F74C9F" w:rsidP="00F74C9F">
      <w:pPr>
        <w:pStyle w:val="ARTartustawynprozporzdzenia"/>
      </w:pPr>
      <w:r w:rsidRPr="00E704F0">
        <w:rPr>
          <w:rStyle w:val="Ppogrubienie"/>
        </w:rPr>
        <w:t>§ 3.</w:t>
      </w:r>
      <w:r>
        <w:t> </w:t>
      </w:r>
      <w:r w:rsidRPr="00F74C9F">
        <w:t>1. Organy administracji rządowej</w:t>
      </w:r>
      <w:r w:rsidR="00631C81">
        <w:t>, urzędy obsługujące te organy</w:t>
      </w:r>
      <w:r w:rsidRPr="00F74C9F">
        <w:t xml:space="preserve"> oraz organy i</w:t>
      </w:r>
      <w:r>
        <w:t> </w:t>
      </w:r>
      <w:r w:rsidRPr="00F74C9F">
        <w:t>jednostki</w:t>
      </w:r>
      <w:r w:rsidR="007D1F95">
        <w:t xml:space="preserve"> organizacyjne</w:t>
      </w:r>
      <w:r w:rsidRPr="00F74C9F">
        <w:t xml:space="preserve"> im podległe albo przez nie nadzorowane są obowiązane do współpracy </w:t>
      </w:r>
      <w:r w:rsidR="007D1F95">
        <w:t>z</w:t>
      </w:r>
      <w:r w:rsidRPr="00F74C9F">
        <w:t xml:space="preserve"> Pełnomocnik</w:t>
      </w:r>
      <w:r w:rsidR="007D1F95">
        <w:t>iem i udzielania mu</w:t>
      </w:r>
      <w:r w:rsidRPr="00F74C9F">
        <w:t xml:space="preserve"> pomocy, w szczególności przez udostępnianie informacji i</w:t>
      </w:r>
      <w:r>
        <w:t> </w:t>
      </w:r>
      <w:r w:rsidRPr="00F74C9F">
        <w:t>dokumentów niezbędnych do realizacji zadań</w:t>
      </w:r>
      <w:r w:rsidR="007D1F95">
        <w:t xml:space="preserve"> Pełnomocnika</w:t>
      </w:r>
      <w:r w:rsidRPr="00F74C9F">
        <w:t>.</w:t>
      </w:r>
    </w:p>
    <w:p w14:paraId="16B27D47" w14:textId="4D073E12" w:rsidR="00591CDF" w:rsidRDefault="00C37E9C" w:rsidP="00F74C9F">
      <w:pPr>
        <w:pStyle w:val="USTustnpkodeksu"/>
      </w:pPr>
      <w:r>
        <w:t xml:space="preserve">2. </w:t>
      </w:r>
      <w:r w:rsidR="00236DA6">
        <w:t>W przypadku jednostek wojskowych, o których mowa w art. 76 ust. 3 oraz art. 79</w:t>
      </w:r>
      <w:r w:rsidR="007D1F95">
        <w:t xml:space="preserve"> ustawy</w:t>
      </w:r>
      <w:r w:rsidR="00076F6F">
        <w:t>,</w:t>
      </w:r>
      <w:r w:rsidR="00236DA6">
        <w:t xml:space="preserve"> współpraca i udzielanie Pełnomocnikowi pomocy odbywa się za pośrednictwem Ministra Obrony</w:t>
      </w:r>
      <w:r>
        <w:t xml:space="preserve"> </w:t>
      </w:r>
      <w:r w:rsidR="00236DA6">
        <w:t>Narodowej.</w:t>
      </w:r>
    </w:p>
    <w:p w14:paraId="1D850D55" w14:textId="770FC88F" w:rsidR="00F74C9F" w:rsidRPr="00F74C9F" w:rsidRDefault="00F74C9F" w:rsidP="00F74C9F">
      <w:pPr>
        <w:pStyle w:val="USTustnpkodeksu"/>
      </w:pPr>
      <w:r w:rsidRPr="00F74C9F">
        <w:t>3.</w:t>
      </w:r>
      <w:r>
        <w:t> </w:t>
      </w:r>
      <w:r w:rsidRPr="00F74C9F">
        <w:t xml:space="preserve">Pełnomocnik może występować do właściwych organów administracji rządowej, wskazując </w:t>
      </w:r>
      <w:r w:rsidR="00E06F31">
        <w:t xml:space="preserve">zagadnienia i </w:t>
      </w:r>
      <w:r w:rsidRPr="00F74C9F">
        <w:t>problemy należące do obszaru jego zainteresowań, których rozwiązanie należy do kompetencji tych organów, z</w:t>
      </w:r>
      <w:r>
        <w:t> </w:t>
      </w:r>
      <w:r w:rsidRPr="00F74C9F">
        <w:t>wnioskiem o</w:t>
      </w:r>
      <w:r>
        <w:t> </w:t>
      </w:r>
      <w:r w:rsidRPr="00F74C9F">
        <w:t>rozpatrzenie sprawy i</w:t>
      </w:r>
      <w:r>
        <w:t> </w:t>
      </w:r>
      <w:r w:rsidRPr="00F74C9F">
        <w:t>zajęcie stanowiska.</w:t>
      </w:r>
    </w:p>
    <w:p w14:paraId="145D41B6" w14:textId="77777777" w:rsidR="00F74C9F" w:rsidRPr="00F74C9F" w:rsidRDefault="00F74C9F" w:rsidP="00F74C9F">
      <w:pPr>
        <w:pStyle w:val="ARTartustawynprozporzdzenia"/>
      </w:pPr>
      <w:r w:rsidRPr="00E704F0">
        <w:rPr>
          <w:rStyle w:val="Ppogrubienie"/>
        </w:rPr>
        <w:t>§ 4.</w:t>
      </w:r>
      <w:r>
        <w:t> </w:t>
      </w:r>
      <w:r w:rsidRPr="00F74C9F">
        <w:t>1. Pełnomocnik</w:t>
      </w:r>
      <w:bookmarkStart w:id="2" w:name="_Hlk188450588"/>
      <w:r w:rsidRPr="00F74C9F">
        <w:t>, za zgodą Prezesa Rady Ministrów, może przedstawiać Radzie Ministrów do rozpatrzenia projekty dokumentów rządowych, w</w:t>
      </w:r>
      <w:r>
        <w:t> </w:t>
      </w:r>
      <w:r w:rsidRPr="00F74C9F">
        <w:t>tym projekty aktów prawnych, wynikające z</w:t>
      </w:r>
      <w:r>
        <w:t> </w:t>
      </w:r>
      <w:r w:rsidRPr="00F74C9F">
        <w:t>zakresu jego działania oraz uczestniczyć w opiniowaniu projektów dokumentów rządowych w</w:t>
      </w:r>
      <w:r>
        <w:t> </w:t>
      </w:r>
      <w:r w:rsidRPr="00F74C9F">
        <w:t>tym zakresie.</w:t>
      </w:r>
    </w:p>
    <w:p w14:paraId="58AE8FB3" w14:textId="77777777" w:rsidR="00F74C9F" w:rsidRPr="00F74C9F" w:rsidRDefault="00F74C9F" w:rsidP="00F74C9F">
      <w:pPr>
        <w:pStyle w:val="USTustnpkodeksu"/>
      </w:pPr>
      <w:r w:rsidRPr="00F74C9F">
        <w:t>2.</w:t>
      </w:r>
      <w:r>
        <w:t> </w:t>
      </w:r>
      <w:r w:rsidRPr="00F74C9F">
        <w:t>Projekty dokumentów, o</w:t>
      </w:r>
      <w:r>
        <w:t> </w:t>
      </w:r>
      <w:r w:rsidRPr="00F74C9F">
        <w:t>których mowa</w:t>
      </w:r>
      <w:r w:rsidR="00E704F0" w:rsidRPr="00F74C9F">
        <w:t xml:space="preserve"> w</w:t>
      </w:r>
      <w:r w:rsidR="00E704F0">
        <w:t> ust. </w:t>
      </w:r>
      <w:r w:rsidRPr="00F74C9F">
        <w:t>1, Pełnomocnik opracowuje we współpracy z</w:t>
      </w:r>
      <w:r>
        <w:t> </w:t>
      </w:r>
      <w:r w:rsidRPr="00F74C9F">
        <w:t>właściwymi ministrami w</w:t>
      </w:r>
      <w:r>
        <w:t> </w:t>
      </w:r>
      <w:r w:rsidRPr="00F74C9F">
        <w:t>zakresie realizowanych przez nich zadań.</w:t>
      </w:r>
    </w:p>
    <w:p w14:paraId="2BDCA8DF" w14:textId="26C6BBF1" w:rsidR="00AA388E" w:rsidRPr="00F74C9F" w:rsidRDefault="00F74C9F" w:rsidP="00656D28">
      <w:pPr>
        <w:pStyle w:val="ARTartustawynprozporzdzenia"/>
      </w:pPr>
      <w:r w:rsidRPr="00E704F0">
        <w:rPr>
          <w:rStyle w:val="Ppogrubienie"/>
        </w:rPr>
        <w:t>§ 5.</w:t>
      </w:r>
      <w:r>
        <w:t> </w:t>
      </w:r>
      <w:r w:rsidRPr="00F74C9F">
        <w:t>Pełnomocnik przedstawia Prezesowi Rady Ministrów sprawozdani</w:t>
      </w:r>
      <w:r w:rsidR="00AA388E">
        <w:t>e z realizacji powierzonych mu zadań w terminie do dnia 31 marca za rok poprzedni</w:t>
      </w:r>
      <w:r w:rsidR="003B7034">
        <w:t xml:space="preserve">, przesyłając je do wiadomości </w:t>
      </w:r>
      <w:r w:rsidR="00C37E9C">
        <w:t>o</w:t>
      </w:r>
      <w:r w:rsidR="003B7034">
        <w:t>peratora SBŁP</w:t>
      </w:r>
      <w:r w:rsidR="002A66C1">
        <w:t>.</w:t>
      </w:r>
      <w:bookmarkEnd w:id="2"/>
    </w:p>
    <w:p w14:paraId="071819EB" w14:textId="265E2F14" w:rsidR="00F74C9F" w:rsidRDefault="00F74C9F" w:rsidP="009655A8">
      <w:pPr>
        <w:pStyle w:val="ARTartustawynprozporzdzenia"/>
      </w:pPr>
      <w:r w:rsidRPr="00E704F0">
        <w:rPr>
          <w:rStyle w:val="Ppogrubienie"/>
        </w:rPr>
        <w:t>§ 6.</w:t>
      </w:r>
      <w:r>
        <w:t> </w:t>
      </w:r>
      <w:r w:rsidR="00AA388E">
        <w:t xml:space="preserve">1. </w:t>
      </w:r>
      <w:r w:rsidRPr="00F74C9F">
        <w:t>Pełnomocnik, w</w:t>
      </w:r>
      <w:r>
        <w:t> </w:t>
      </w:r>
      <w:r w:rsidRPr="00F74C9F">
        <w:t xml:space="preserve">zakresie powierzonych mu zadań, może </w:t>
      </w:r>
      <w:r w:rsidR="001330C9">
        <w:t xml:space="preserve">występować do operatora SBŁP </w:t>
      </w:r>
      <w:r w:rsidR="009655A8">
        <w:t xml:space="preserve"> o zlecenie sporządzenia opinii, analiz oraz propozycji technicznych i funkcjonalnych w</w:t>
      </w:r>
      <w:r w:rsidR="00076F6F">
        <w:t> </w:t>
      </w:r>
      <w:r w:rsidR="009655A8">
        <w:t xml:space="preserve">ramach wsparcia technicznego, o którym mowa w </w:t>
      </w:r>
      <w:r w:rsidR="009655A8">
        <w:rPr>
          <w:rFonts w:cs="Times"/>
        </w:rPr>
        <w:t>§</w:t>
      </w:r>
      <w:r w:rsidR="009655A8">
        <w:t xml:space="preserve"> 3 ust. 2 rozporządzenia Prezesa Rady Ministrów z dnia 22 grudnia 2025 r. w sprawie udziału służb i pozostałych podmiotów w</w:t>
      </w:r>
      <w:r w:rsidR="00076F6F">
        <w:t> </w:t>
      </w:r>
      <w:r w:rsidR="009655A8">
        <w:t xml:space="preserve">budowie, utrzymaniu i rozwoju Systemu </w:t>
      </w:r>
      <w:r w:rsidR="009655A8" w:rsidRPr="009655A8">
        <w:t>Bezpiecznej Łączności Państwowej oraz szczegółowych warunków świadczenia usług telekomunikacyjnych w ramach tego systemu (Dz. U. poz. 1860)</w:t>
      </w:r>
      <w:r w:rsidRPr="00F74C9F">
        <w:t>.</w:t>
      </w:r>
    </w:p>
    <w:p w14:paraId="0640D6D4" w14:textId="41BD9E5A" w:rsidR="00AA388E" w:rsidRPr="00F74C9F" w:rsidRDefault="00AA388E" w:rsidP="009655A8">
      <w:pPr>
        <w:pStyle w:val="ARTartustawynprozporzdzenia"/>
      </w:pPr>
      <w:r>
        <w:lastRenderedPageBreak/>
        <w:t xml:space="preserve">2. </w:t>
      </w:r>
      <w:r w:rsidRPr="00AA388E">
        <w:t>Pełnomocnik, w zakresie powierzonych mu zadań, może występować do ministra właściwego do spraw wewnętrznych o powołanie zespołów eksperckich i doradczych.</w:t>
      </w:r>
    </w:p>
    <w:p w14:paraId="42A702D8" w14:textId="77777777" w:rsidR="00F74C9F" w:rsidRPr="00F74C9F" w:rsidRDefault="00F74C9F" w:rsidP="00F74C9F">
      <w:pPr>
        <w:pStyle w:val="ARTartustawynprozporzdzenia"/>
      </w:pPr>
      <w:r w:rsidRPr="00E704F0">
        <w:rPr>
          <w:rStyle w:val="Ppogrubienie"/>
        </w:rPr>
        <w:t>§ 7.</w:t>
      </w:r>
      <w:r>
        <w:t> </w:t>
      </w:r>
      <w:r w:rsidRPr="00F74C9F">
        <w:t>1. Obsługę merytoryczną, organizacyjno</w:t>
      </w:r>
      <w:r>
        <w:softHyphen/>
      </w:r>
      <w:r w:rsidR="00E704F0">
        <w:softHyphen/>
      </w:r>
      <w:r w:rsidR="00E704F0">
        <w:noBreakHyphen/>
      </w:r>
      <w:r w:rsidRPr="00F74C9F">
        <w:t>prawną, techniczną i</w:t>
      </w:r>
      <w:r>
        <w:t> </w:t>
      </w:r>
      <w:r w:rsidRPr="00F74C9F">
        <w:t>kancelaryjno</w:t>
      </w:r>
      <w:r>
        <w:softHyphen/>
      </w:r>
      <w:r w:rsidR="00E704F0">
        <w:softHyphen/>
      </w:r>
      <w:r w:rsidR="00E704F0">
        <w:noBreakHyphen/>
      </w:r>
      <w:r w:rsidRPr="00F74C9F">
        <w:t>biurową Pełnomocnika zapewnia urząd obsługujący ministra właściwego do spraw wewnętrznych.</w:t>
      </w:r>
    </w:p>
    <w:p w14:paraId="1C24F455" w14:textId="77777777" w:rsidR="00F74C9F" w:rsidRPr="00F74C9F" w:rsidRDefault="00F74C9F" w:rsidP="00F74C9F">
      <w:pPr>
        <w:pStyle w:val="USTustnpkodeksu"/>
      </w:pPr>
      <w:r w:rsidRPr="00F74C9F">
        <w:t>2.</w:t>
      </w:r>
      <w:r>
        <w:t> </w:t>
      </w:r>
      <w:r w:rsidRPr="00F74C9F">
        <w:t>Wydatki związane z</w:t>
      </w:r>
      <w:r>
        <w:t> </w:t>
      </w:r>
      <w:r w:rsidRPr="00F74C9F">
        <w:t>działalnością Pełnomocnika są pokrywane z</w:t>
      </w:r>
      <w:r>
        <w:t> </w:t>
      </w:r>
      <w:r w:rsidRPr="00F74C9F">
        <w:t>budżetu państwa z części, której dysponentem jest minister właściwy do spraw wewnętrznych.</w:t>
      </w:r>
    </w:p>
    <w:p w14:paraId="50BE2EE1" w14:textId="77777777" w:rsidR="00F74C9F" w:rsidRPr="00F74C9F" w:rsidRDefault="00F74C9F" w:rsidP="00E704F0">
      <w:pPr>
        <w:pStyle w:val="ARTartustawynprozporzdzenia"/>
        <w:keepNext/>
      </w:pPr>
      <w:r w:rsidRPr="00E704F0">
        <w:rPr>
          <w:rStyle w:val="Ppogrubienie"/>
        </w:rPr>
        <w:t>§ 8.</w:t>
      </w:r>
      <w:r>
        <w:t> </w:t>
      </w:r>
      <w:r w:rsidRPr="00F74C9F">
        <w:t>Zarządzenie wchodzi w</w:t>
      </w:r>
      <w:r>
        <w:t> </w:t>
      </w:r>
      <w:r w:rsidRPr="00F74C9F">
        <w:t>życie po upływie 14</w:t>
      </w:r>
      <w:r>
        <w:t> </w:t>
      </w:r>
      <w:r w:rsidRPr="00F74C9F">
        <w:t>dni od dnia ogłoszenia.</w:t>
      </w:r>
    </w:p>
    <w:p w14:paraId="2B194AF3" w14:textId="77777777" w:rsidR="00F74C9F" w:rsidRPr="00F74C9F" w:rsidRDefault="00F74C9F" w:rsidP="00F74C9F">
      <w:pPr>
        <w:pStyle w:val="NAZORGWYDnazwaorganuwydajcegoprojektowanyakt"/>
      </w:pPr>
      <w:r w:rsidRPr="00F74C9F">
        <w:t>PREZES RADY MINISTRÓW</w:t>
      </w:r>
    </w:p>
    <w:p w14:paraId="045D249F" w14:textId="77777777" w:rsidR="00261A16" w:rsidRPr="00737F6A" w:rsidRDefault="00261A16" w:rsidP="00737F6A"/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C339E" w14:textId="77777777" w:rsidR="00292FC1" w:rsidRDefault="00292FC1">
      <w:r>
        <w:separator/>
      </w:r>
    </w:p>
  </w:endnote>
  <w:endnote w:type="continuationSeparator" w:id="0">
    <w:p w14:paraId="6BB5FD3C" w14:textId="77777777" w:rsidR="00292FC1" w:rsidRDefault="0029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E653E" w14:textId="77777777" w:rsidR="00292FC1" w:rsidRDefault="00292FC1">
      <w:r>
        <w:separator/>
      </w:r>
    </w:p>
  </w:footnote>
  <w:footnote w:type="continuationSeparator" w:id="0">
    <w:p w14:paraId="696A87F6" w14:textId="77777777" w:rsidR="00292FC1" w:rsidRDefault="00292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CDAA8" w14:textId="2BDDDDC4" w:rsidR="007D1F95" w:rsidRPr="00B371CC" w:rsidRDefault="007D1F95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7439C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C9F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218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76F6F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19D1"/>
    <w:rsid w:val="0011245A"/>
    <w:rsid w:val="0011493E"/>
    <w:rsid w:val="001152E7"/>
    <w:rsid w:val="00115B72"/>
    <w:rsid w:val="001209EC"/>
    <w:rsid w:val="00120A9E"/>
    <w:rsid w:val="00125A9C"/>
    <w:rsid w:val="001270A2"/>
    <w:rsid w:val="00131237"/>
    <w:rsid w:val="001329AC"/>
    <w:rsid w:val="001330C9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1288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065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4DA5"/>
    <w:rsid w:val="001A5BEF"/>
    <w:rsid w:val="001A7F15"/>
    <w:rsid w:val="001B342E"/>
    <w:rsid w:val="001B5ACF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32EC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6DA6"/>
    <w:rsid w:val="0023727E"/>
    <w:rsid w:val="00242081"/>
    <w:rsid w:val="00242352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439C"/>
    <w:rsid w:val="002765B4"/>
    <w:rsid w:val="00276A94"/>
    <w:rsid w:val="00292FC1"/>
    <w:rsid w:val="0029405D"/>
    <w:rsid w:val="00294FA6"/>
    <w:rsid w:val="00295A6F"/>
    <w:rsid w:val="002A20C4"/>
    <w:rsid w:val="002A570F"/>
    <w:rsid w:val="002A66C1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997"/>
    <w:rsid w:val="002E3F34"/>
    <w:rsid w:val="002E5F79"/>
    <w:rsid w:val="002E64FA"/>
    <w:rsid w:val="002F0A00"/>
    <w:rsid w:val="002F0CFA"/>
    <w:rsid w:val="002F669F"/>
    <w:rsid w:val="00300627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3DDF"/>
    <w:rsid w:val="00354EB9"/>
    <w:rsid w:val="0035555E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0FE2"/>
    <w:rsid w:val="003B4A57"/>
    <w:rsid w:val="003B65EC"/>
    <w:rsid w:val="003B7034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2076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48CA"/>
    <w:rsid w:val="004F508B"/>
    <w:rsid w:val="004F695F"/>
    <w:rsid w:val="004F6CA4"/>
    <w:rsid w:val="004F7D89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1FE5"/>
    <w:rsid w:val="00572512"/>
    <w:rsid w:val="00573EE6"/>
    <w:rsid w:val="0057547F"/>
    <w:rsid w:val="005754EE"/>
    <w:rsid w:val="0057617E"/>
    <w:rsid w:val="00576497"/>
    <w:rsid w:val="00577A88"/>
    <w:rsid w:val="005835E7"/>
    <w:rsid w:val="0058397F"/>
    <w:rsid w:val="00583BF8"/>
    <w:rsid w:val="00585F33"/>
    <w:rsid w:val="00591124"/>
    <w:rsid w:val="00591CDF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1C81"/>
    <w:rsid w:val="006333DA"/>
    <w:rsid w:val="00635134"/>
    <w:rsid w:val="006356E2"/>
    <w:rsid w:val="00642A65"/>
    <w:rsid w:val="00645DCE"/>
    <w:rsid w:val="006465AC"/>
    <w:rsid w:val="006465BF"/>
    <w:rsid w:val="00653B22"/>
    <w:rsid w:val="00656D28"/>
    <w:rsid w:val="00657BF4"/>
    <w:rsid w:val="006603FB"/>
    <w:rsid w:val="006608DF"/>
    <w:rsid w:val="006623AC"/>
    <w:rsid w:val="006678AF"/>
    <w:rsid w:val="006701EF"/>
    <w:rsid w:val="00673934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0838"/>
    <w:rsid w:val="006A35D5"/>
    <w:rsid w:val="006A748A"/>
    <w:rsid w:val="006B004B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018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1CDA"/>
    <w:rsid w:val="007B38D6"/>
    <w:rsid w:val="007B75BC"/>
    <w:rsid w:val="007C0BD6"/>
    <w:rsid w:val="007C3806"/>
    <w:rsid w:val="007C5BB7"/>
    <w:rsid w:val="007D07D5"/>
    <w:rsid w:val="007D1C64"/>
    <w:rsid w:val="007D1F95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0FBB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5E21"/>
    <w:rsid w:val="008C7233"/>
    <w:rsid w:val="008D2434"/>
    <w:rsid w:val="008E00E1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2A61"/>
    <w:rsid w:val="0095300D"/>
    <w:rsid w:val="00956812"/>
    <w:rsid w:val="0095719A"/>
    <w:rsid w:val="009623E9"/>
    <w:rsid w:val="00963EEB"/>
    <w:rsid w:val="009648BC"/>
    <w:rsid w:val="00964C2F"/>
    <w:rsid w:val="009655A8"/>
    <w:rsid w:val="00965F88"/>
    <w:rsid w:val="00974CFB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B7886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44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32BC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1055"/>
    <w:rsid w:val="00A94574"/>
    <w:rsid w:val="00A95936"/>
    <w:rsid w:val="00A96265"/>
    <w:rsid w:val="00A97084"/>
    <w:rsid w:val="00AA1C2C"/>
    <w:rsid w:val="00AA1CA3"/>
    <w:rsid w:val="00AA35F6"/>
    <w:rsid w:val="00AA388E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36E"/>
    <w:rsid w:val="00B427E6"/>
    <w:rsid w:val="00B428A6"/>
    <w:rsid w:val="00B42DF9"/>
    <w:rsid w:val="00B43E1F"/>
    <w:rsid w:val="00B4574C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450E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34E2"/>
    <w:rsid w:val="00BC4BC6"/>
    <w:rsid w:val="00BC52FD"/>
    <w:rsid w:val="00BC6A81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734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3CDF"/>
    <w:rsid w:val="00C33E78"/>
    <w:rsid w:val="00C37194"/>
    <w:rsid w:val="00C37E9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10C5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CF5C7C"/>
    <w:rsid w:val="00D029B8"/>
    <w:rsid w:val="00D02F60"/>
    <w:rsid w:val="00D0402F"/>
    <w:rsid w:val="00D0464E"/>
    <w:rsid w:val="00D04A96"/>
    <w:rsid w:val="00D07A7B"/>
    <w:rsid w:val="00D10E06"/>
    <w:rsid w:val="00D15197"/>
    <w:rsid w:val="00D153D3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06F31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04F0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3B22"/>
    <w:rsid w:val="00E93E38"/>
    <w:rsid w:val="00E96E3F"/>
    <w:rsid w:val="00EA270C"/>
    <w:rsid w:val="00EA4974"/>
    <w:rsid w:val="00EA532E"/>
    <w:rsid w:val="00EB06D9"/>
    <w:rsid w:val="00EB10E7"/>
    <w:rsid w:val="00EB192B"/>
    <w:rsid w:val="00EB19ED"/>
    <w:rsid w:val="00EB1CAB"/>
    <w:rsid w:val="00EB5D61"/>
    <w:rsid w:val="00EB63DE"/>
    <w:rsid w:val="00EC0F5A"/>
    <w:rsid w:val="00EC4265"/>
    <w:rsid w:val="00EC4CEB"/>
    <w:rsid w:val="00EC659E"/>
    <w:rsid w:val="00ED1155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60D3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4C9F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5CDA"/>
    <w:rsid w:val="00FA7F91"/>
    <w:rsid w:val="00FB121C"/>
    <w:rsid w:val="00FB1CDD"/>
    <w:rsid w:val="00FB1FBF"/>
    <w:rsid w:val="00FB2C2F"/>
    <w:rsid w:val="00FB305C"/>
    <w:rsid w:val="00FC12B7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5E21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00FF7F"/>
  <w15:docId w15:val="{CACB01DA-D8FE-4A2B-980D-630EC731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236DA6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embic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3398BB-1984-47BC-8049-9BCB03DB0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19</TotalTime>
  <Pages>3</Pages>
  <Words>653</Words>
  <Characters>3922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DP-WL</dc:creator>
  <cp:lastModifiedBy>DP</cp:lastModifiedBy>
  <cp:revision>3</cp:revision>
  <cp:lastPrinted>2012-04-23T06:39:00Z</cp:lastPrinted>
  <dcterms:created xsi:type="dcterms:W3CDTF">2026-02-12T12:02:00Z</dcterms:created>
  <dcterms:modified xsi:type="dcterms:W3CDTF">2026-02-18T12:46:00Z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