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DC59" w14:textId="79B81850" w:rsidR="00B17F5B" w:rsidRDefault="00656A07" w:rsidP="00B17F5B">
      <w:r>
        <w:t>Złotów</w:t>
      </w:r>
      <w:r w:rsidRPr="00F800FA">
        <w:t xml:space="preserve">, </w:t>
      </w:r>
      <w:r w:rsidR="0014353E">
        <w:t>19</w:t>
      </w:r>
      <w:r w:rsidRPr="00F800FA">
        <w:t xml:space="preserve"> </w:t>
      </w:r>
      <w:r>
        <w:t>grudnia</w:t>
      </w:r>
      <w:r w:rsidRPr="00F800FA">
        <w:t xml:space="preserve"> 2025 r. </w:t>
      </w:r>
    </w:p>
    <w:p w14:paraId="092ED80B" w14:textId="22E708C1" w:rsidR="00B17F5B" w:rsidRPr="00656A07" w:rsidRDefault="00656A07" w:rsidP="00B17F5B">
      <w:r w:rsidRPr="00F800FA">
        <w:t>O</w:t>
      </w:r>
      <w:r>
        <w:t>EA</w:t>
      </w:r>
      <w:r w:rsidRPr="00F800FA">
        <w:t>.</w:t>
      </w:r>
      <w:r w:rsidR="00814FA8">
        <w:t>1230</w:t>
      </w:r>
      <w:r w:rsidRPr="00F800FA">
        <w:t>.</w:t>
      </w:r>
      <w:r>
        <w:t>10</w:t>
      </w:r>
      <w:r w:rsidRPr="00F800FA">
        <w:t>.2025</w:t>
      </w:r>
    </w:p>
    <w:tbl>
      <w:tblPr>
        <w:tblStyle w:val="Tabela-Siatka"/>
        <w:tblpPr w:leftFromText="141" w:rightFromText="141" w:vertAnchor="text" w:tblpY="1"/>
        <w:tblOverlap w:val="never"/>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3200"/>
      </w:tblGrid>
      <w:tr w:rsidR="008F5156" w:rsidRPr="00585188" w14:paraId="4427165A" w14:textId="77777777" w:rsidTr="008F5156">
        <w:tc>
          <w:tcPr>
            <w:tcW w:w="967" w:type="dxa"/>
            <w:vMerge w:val="restart"/>
            <w:vAlign w:val="center"/>
            <w:hideMark/>
          </w:tcPr>
          <w:p w14:paraId="6522DC1C" w14:textId="42EA3426" w:rsidR="008F5156" w:rsidRPr="00585188" w:rsidRDefault="008F5156" w:rsidP="00957FF3">
            <w:pPr>
              <w:tabs>
                <w:tab w:val="left" w:pos="910"/>
              </w:tabs>
              <w:spacing w:before="0"/>
              <w:ind w:left="-105"/>
              <w:rPr>
                <w:rFonts w:cs="Times New Roman"/>
                <w:sz w:val="16"/>
                <w:szCs w:val="16"/>
              </w:rPr>
            </w:pPr>
            <w:r w:rsidRPr="00585188">
              <w:rPr>
                <w:rFonts w:cs="Times New Roman"/>
                <w:sz w:val="16"/>
                <w:szCs w:val="16"/>
              </w:rPr>
              <w:t>Sprawę prowadzi:</w:t>
            </w:r>
          </w:p>
        </w:tc>
        <w:tc>
          <w:tcPr>
            <w:tcW w:w="3200" w:type="dxa"/>
            <w:vAlign w:val="center"/>
            <w:hideMark/>
          </w:tcPr>
          <w:p w14:paraId="05630E45" w14:textId="25AB2519" w:rsidR="008F5156" w:rsidRPr="00585188" w:rsidRDefault="00814FA8" w:rsidP="006E0D0B">
            <w:pPr>
              <w:tabs>
                <w:tab w:val="left" w:pos="910"/>
              </w:tabs>
              <w:spacing w:before="0" w:after="0"/>
              <w:rPr>
                <w:rFonts w:cs="Times New Roman"/>
                <w:sz w:val="16"/>
                <w:szCs w:val="16"/>
              </w:rPr>
            </w:pPr>
            <w:r>
              <w:rPr>
                <w:rFonts w:cs="Times New Roman"/>
                <w:sz w:val="16"/>
                <w:szCs w:val="16"/>
              </w:rPr>
              <w:t>Alicja Maciejaszek</w:t>
            </w:r>
          </w:p>
        </w:tc>
      </w:tr>
      <w:tr w:rsidR="008F5156" w:rsidRPr="00585188" w14:paraId="5263DABD" w14:textId="77777777" w:rsidTr="006E0D0B">
        <w:tc>
          <w:tcPr>
            <w:tcW w:w="967" w:type="dxa"/>
            <w:vMerge/>
          </w:tcPr>
          <w:p w14:paraId="2A9157C2" w14:textId="5D4F367D" w:rsidR="008F5156" w:rsidRPr="00585188" w:rsidRDefault="008F5156" w:rsidP="006E0D0B">
            <w:pPr>
              <w:tabs>
                <w:tab w:val="left" w:pos="910"/>
              </w:tabs>
              <w:spacing w:before="0"/>
              <w:ind w:left="-105"/>
              <w:rPr>
                <w:rFonts w:cs="Times New Roman"/>
                <w:sz w:val="16"/>
                <w:szCs w:val="16"/>
              </w:rPr>
            </w:pPr>
            <w:bookmarkStart w:id="0" w:name="_Hlk206658303"/>
          </w:p>
        </w:tc>
        <w:tc>
          <w:tcPr>
            <w:tcW w:w="3200" w:type="dxa"/>
          </w:tcPr>
          <w:p w14:paraId="24E077E2" w14:textId="16A7D0BD" w:rsidR="008F5156" w:rsidRPr="00585188" w:rsidRDefault="008F5156" w:rsidP="006E0D0B">
            <w:pPr>
              <w:tabs>
                <w:tab w:val="left" w:pos="910"/>
              </w:tabs>
              <w:spacing w:before="0" w:after="0"/>
              <w:rPr>
                <w:rFonts w:cs="Times New Roman"/>
                <w:sz w:val="16"/>
                <w:szCs w:val="16"/>
              </w:rPr>
            </w:pPr>
            <w:r>
              <w:rPr>
                <w:rFonts w:cs="Times New Roman"/>
                <w:sz w:val="16"/>
                <w:szCs w:val="16"/>
              </w:rPr>
              <w:t>+48</w:t>
            </w:r>
            <w:r w:rsidRPr="00585188">
              <w:rPr>
                <w:rFonts w:cs="Times New Roman"/>
                <w:sz w:val="16"/>
                <w:szCs w:val="16"/>
              </w:rPr>
              <w:t xml:space="preserve"> </w:t>
            </w:r>
            <w:r w:rsidR="00814FA8">
              <w:rPr>
                <w:rFonts w:cs="Times New Roman"/>
                <w:sz w:val="16"/>
                <w:szCs w:val="16"/>
              </w:rPr>
              <w:t>67 349 7154</w:t>
            </w:r>
          </w:p>
        </w:tc>
      </w:tr>
      <w:bookmarkEnd w:id="0"/>
      <w:tr w:rsidR="008F5156" w:rsidRPr="00585188" w14:paraId="674710D0" w14:textId="77777777" w:rsidTr="006E0D0B">
        <w:tc>
          <w:tcPr>
            <w:tcW w:w="967" w:type="dxa"/>
            <w:vMerge/>
          </w:tcPr>
          <w:p w14:paraId="5BCB62FE" w14:textId="77777777" w:rsidR="008F5156" w:rsidRPr="00585188" w:rsidRDefault="008F5156" w:rsidP="006E0D0B">
            <w:pPr>
              <w:tabs>
                <w:tab w:val="left" w:pos="910"/>
              </w:tabs>
              <w:spacing w:before="0"/>
              <w:ind w:left="-105"/>
              <w:rPr>
                <w:rFonts w:cs="Times New Roman"/>
                <w:sz w:val="16"/>
                <w:szCs w:val="16"/>
              </w:rPr>
            </w:pPr>
          </w:p>
        </w:tc>
        <w:tc>
          <w:tcPr>
            <w:tcW w:w="3200" w:type="dxa"/>
          </w:tcPr>
          <w:p w14:paraId="24A19E6A" w14:textId="1495A1F6" w:rsidR="008F5156" w:rsidRPr="00585188" w:rsidRDefault="00814FA8" w:rsidP="006E0D0B">
            <w:pPr>
              <w:tabs>
                <w:tab w:val="left" w:pos="910"/>
              </w:tabs>
              <w:spacing w:before="0" w:after="0"/>
              <w:rPr>
                <w:rFonts w:cs="Times New Roman"/>
                <w:sz w:val="16"/>
                <w:szCs w:val="16"/>
              </w:rPr>
            </w:pPr>
            <w:r w:rsidRPr="00814FA8">
              <w:rPr>
                <w:rFonts w:cs="Times New Roman"/>
                <w:color w:val="000000" w:themeColor="text1"/>
                <w:sz w:val="16"/>
                <w:szCs w:val="16"/>
              </w:rPr>
              <w:t>ksiegowosc.psse.zlotow@sanepid.gov.p</w:t>
            </w:r>
            <w:r>
              <w:rPr>
                <w:rFonts w:cs="Times New Roman"/>
                <w:color w:val="000000" w:themeColor="text1"/>
                <w:sz w:val="16"/>
                <w:szCs w:val="16"/>
              </w:rPr>
              <w:t>l</w:t>
            </w:r>
          </w:p>
        </w:tc>
      </w:tr>
    </w:tbl>
    <w:p w14:paraId="1FBC9836" w14:textId="77777777" w:rsidR="00B17F5B" w:rsidRDefault="00B17F5B" w:rsidP="00083CDC">
      <w:pPr>
        <w:pStyle w:val="Nagwek4"/>
        <w:spacing w:before="0" w:after="0"/>
        <w:rPr>
          <w:b/>
          <w:bCs/>
        </w:rPr>
      </w:pPr>
    </w:p>
    <w:p w14:paraId="1A727A35" w14:textId="77777777" w:rsidR="00B17F5B" w:rsidRDefault="00B17F5B" w:rsidP="00083CDC">
      <w:pPr>
        <w:pStyle w:val="Nagwek4"/>
        <w:spacing w:before="0" w:after="0"/>
        <w:rPr>
          <w:b/>
          <w:bCs/>
        </w:rPr>
      </w:pPr>
    </w:p>
    <w:p w14:paraId="527AF882" w14:textId="77777777" w:rsidR="00B17F5B" w:rsidRDefault="00B17F5B" w:rsidP="00083CDC">
      <w:pPr>
        <w:pStyle w:val="Nagwek4"/>
        <w:spacing w:before="0" w:after="0"/>
        <w:rPr>
          <w:b/>
          <w:bCs/>
        </w:rPr>
      </w:pPr>
    </w:p>
    <w:p w14:paraId="5505A2E0" w14:textId="77777777" w:rsidR="00B17F5B" w:rsidRDefault="00B17F5B" w:rsidP="00083CDC">
      <w:pPr>
        <w:pStyle w:val="Nagwek4"/>
        <w:spacing w:before="0" w:after="0"/>
        <w:rPr>
          <w:b/>
          <w:bCs/>
        </w:rPr>
      </w:pPr>
    </w:p>
    <w:p w14:paraId="3838A068" w14:textId="77777777" w:rsidR="00F800FA" w:rsidRDefault="00F800FA" w:rsidP="000E5892">
      <w:r w:rsidRPr="00F800FA">
        <w:t xml:space="preserve">Dotyczy: Zapytanie ofertowe </w:t>
      </w:r>
    </w:p>
    <w:p w14:paraId="7FDED48D" w14:textId="77777777" w:rsidR="00F800FA" w:rsidRPr="0014353E" w:rsidRDefault="00F800FA" w:rsidP="000E5892">
      <w:pPr>
        <w:rPr>
          <w:b/>
          <w:bCs/>
        </w:rPr>
      </w:pPr>
      <w:r w:rsidRPr="0014353E">
        <w:rPr>
          <w:b/>
          <w:bCs/>
        </w:rPr>
        <w:t xml:space="preserve">1) Opis przedmiotu zamówienia oraz określenie wielkości lub zakresu zamówienia </w:t>
      </w:r>
    </w:p>
    <w:p w14:paraId="199BD94D" w14:textId="1E55972F" w:rsidR="005F3940" w:rsidRDefault="00F800FA" w:rsidP="000E5892">
      <w:r w:rsidRPr="00F800FA">
        <w:t xml:space="preserve">1. Przedmiotem zamówienia jest </w:t>
      </w:r>
      <w:bookmarkStart w:id="1" w:name="_Hlk217046559"/>
      <w:r w:rsidRPr="00F800FA">
        <w:t>świadczenie usług informatycznych w 202</w:t>
      </w:r>
      <w:r>
        <w:t>6</w:t>
      </w:r>
      <w:r w:rsidRPr="00F800FA">
        <w:t xml:space="preserve"> r. na rzecz Powiatowej Stacji </w:t>
      </w:r>
      <w:proofErr w:type="spellStart"/>
      <w:r w:rsidRPr="00F800FA">
        <w:t>Sanitarno</w:t>
      </w:r>
      <w:proofErr w:type="spellEnd"/>
      <w:r w:rsidRPr="00F800FA">
        <w:t xml:space="preserve"> – Epidemiologicznej w </w:t>
      </w:r>
      <w:r>
        <w:t>Złotowie</w:t>
      </w:r>
      <w:r w:rsidRPr="00F800FA">
        <w:t xml:space="preserve"> </w:t>
      </w:r>
      <w:r w:rsidR="0014353E">
        <w:t xml:space="preserve">                                                   </w:t>
      </w:r>
      <w:bookmarkEnd w:id="1"/>
      <w:r w:rsidRPr="0014353E">
        <w:rPr>
          <w:b/>
          <w:bCs/>
        </w:rPr>
        <w:t xml:space="preserve">2) Termin wykonania zamówienia </w:t>
      </w:r>
      <w:r w:rsidRPr="0014353E">
        <w:rPr>
          <w:b/>
          <w:bCs/>
        </w:rPr>
        <w:t xml:space="preserve">                                                                                               </w:t>
      </w:r>
      <w:r w:rsidRPr="00F800FA">
        <w:t>Termin wykonania zamówienia: 0</w:t>
      </w:r>
      <w:r w:rsidR="0014353E">
        <w:t>7</w:t>
      </w:r>
      <w:r w:rsidRPr="00F800FA">
        <w:t xml:space="preserve">.01.2026 - 31.12.2026 r. </w:t>
      </w:r>
      <w:r>
        <w:t xml:space="preserve">                                                    </w:t>
      </w:r>
      <w:r w:rsidRPr="00F800FA">
        <w:t xml:space="preserve">3) Warunki realizacji zamówienia </w:t>
      </w:r>
      <w:r>
        <w:tab/>
      </w:r>
      <w:r>
        <w:tab/>
      </w:r>
      <w:r>
        <w:tab/>
        <w:t xml:space="preserve">                                                         </w:t>
      </w:r>
      <w:r w:rsidRPr="00F800FA">
        <w:t xml:space="preserve">1. Zamawiający zawrze umowę na realizację usługi z Wykonawcą, którego oferta zostanie wybrana jako najkorzystniejsza. </w:t>
      </w:r>
      <w:r>
        <w:t xml:space="preserve">                                                                                                  </w:t>
      </w:r>
      <w:r w:rsidRPr="00F800FA">
        <w:t>2. Płatność za wykonanie czynności będących przedmiotem zamówienia nastąpi w ciągu 14 dni od dnia doręczenia prawidłowo wystawionego rachunku</w:t>
      </w:r>
      <w:r w:rsidR="0014353E">
        <w:t>.</w:t>
      </w:r>
      <w:r w:rsidRPr="00F800FA">
        <w:t xml:space="preserve"> Płatność będzie dokonywana raz na miesiąc. </w:t>
      </w:r>
      <w:r>
        <w:t xml:space="preserve">                                                                                                             </w:t>
      </w:r>
      <w:r w:rsidR="00344F95" w:rsidRPr="0014353E">
        <w:rPr>
          <w:b/>
          <w:bCs/>
        </w:rPr>
        <w:t>4</w:t>
      </w:r>
      <w:r w:rsidRPr="0014353E">
        <w:rPr>
          <w:b/>
          <w:bCs/>
        </w:rPr>
        <w:t xml:space="preserve">) Opis sposobu przygotowania oferty </w:t>
      </w:r>
      <w:r w:rsidR="00344F95" w:rsidRPr="0014353E">
        <w:rPr>
          <w:b/>
          <w:bCs/>
        </w:rPr>
        <w:t xml:space="preserve">                                                                                       </w:t>
      </w:r>
      <w:r w:rsidRPr="00F800FA">
        <w:t>1. Wykonawca może złożyć jedną ofertę.</w:t>
      </w:r>
      <w:r w:rsidR="00344F95">
        <w:t xml:space="preserve">                                                                                          </w:t>
      </w:r>
      <w:r w:rsidRPr="00F800FA">
        <w:t xml:space="preserve"> 2.Ofertę </w:t>
      </w:r>
      <w:r w:rsidR="0014353E">
        <w:t>można</w:t>
      </w:r>
      <w:r w:rsidRPr="00F800FA">
        <w:t xml:space="preserve"> złożyć na adres mailowy: sekretariat.psse.</w:t>
      </w:r>
      <w:r w:rsidR="00344F95">
        <w:t>zlotow</w:t>
      </w:r>
      <w:r w:rsidRPr="00F800FA">
        <w:t xml:space="preserve">@sanepid.gov.pl lub w siedzibie Powiatowej Stacji </w:t>
      </w:r>
      <w:proofErr w:type="spellStart"/>
      <w:r w:rsidRPr="00F800FA">
        <w:t>Sanitarno</w:t>
      </w:r>
      <w:proofErr w:type="spellEnd"/>
      <w:r w:rsidRPr="00F800FA">
        <w:t xml:space="preserve"> – Epidemiologicznej w </w:t>
      </w:r>
      <w:r w:rsidR="00344F95">
        <w:t>Złotowie</w:t>
      </w:r>
      <w:r w:rsidRPr="00F800FA">
        <w:t xml:space="preserve"> przy ul. </w:t>
      </w:r>
      <w:r w:rsidR="00344F95">
        <w:t xml:space="preserve">Michała </w:t>
      </w:r>
      <w:proofErr w:type="spellStart"/>
      <w:r w:rsidR="00344F95">
        <w:t>Hubego</w:t>
      </w:r>
      <w:proofErr w:type="spellEnd"/>
      <w:r w:rsidR="00344F95">
        <w:t xml:space="preserve"> 1/1</w:t>
      </w:r>
      <w:r w:rsidR="0014353E">
        <w:t xml:space="preserve"> </w:t>
      </w:r>
      <w:r w:rsidR="0014353E" w:rsidRPr="0014353E">
        <w:t xml:space="preserve">lub </w:t>
      </w:r>
      <w:r w:rsidR="0014353E" w:rsidRPr="0014353E">
        <w:rPr>
          <w:rFonts w:cs="Times New Roman"/>
          <w:color w:val="000000"/>
        </w:rPr>
        <w:t xml:space="preserve">poprzez platformę </w:t>
      </w:r>
      <w:proofErr w:type="spellStart"/>
      <w:r w:rsidR="0014353E" w:rsidRPr="0014353E">
        <w:rPr>
          <w:rFonts w:cs="Times New Roman"/>
          <w:color w:val="000000"/>
        </w:rPr>
        <w:t>ePUAP</w:t>
      </w:r>
      <w:proofErr w:type="spellEnd"/>
      <w:r w:rsidR="0014353E" w:rsidRPr="0014353E">
        <w:rPr>
          <w:rFonts w:cs="Times New Roman"/>
          <w:color w:val="000000"/>
        </w:rPr>
        <w:t xml:space="preserve"> albo </w:t>
      </w:r>
      <w:r w:rsidR="0014353E" w:rsidRPr="0014353E">
        <w:rPr>
          <w:rFonts w:cs="Times New Roman"/>
          <w:color w:val="000000"/>
        </w:rPr>
        <w:t>e-Doręczenia</w:t>
      </w:r>
      <w:r w:rsidRPr="0014353E">
        <w:t xml:space="preserve"> do dnia </w:t>
      </w:r>
      <w:r w:rsidR="00344F95" w:rsidRPr="0014353E">
        <w:t>05</w:t>
      </w:r>
      <w:r w:rsidRPr="0014353E">
        <w:t>.</w:t>
      </w:r>
      <w:r w:rsidR="00344F95" w:rsidRPr="0014353E">
        <w:t>0</w:t>
      </w:r>
      <w:r w:rsidRPr="0014353E">
        <w:t>1.202</w:t>
      </w:r>
      <w:r w:rsidR="00344F95" w:rsidRPr="0014353E">
        <w:t>6</w:t>
      </w:r>
      <w:r w:rsidRPr="0014353E">
        <w:t xml:space="preserve"> do godz. 1</w:t>
      </w:r>
      <w:r w:rsidR="00344F95" w:rsidRPr="0014353E">
        <w:t>5</w:t>
      </w:r>
      <w:r w:rsidRPr="0014353E">
        <w:t>:00</w:t>
      </w:r>
      <w:r w:rsidR="00344F95" w:rsidRPr="0014353E">
        <w:t xml:space="preserve">                                                                   </w:t>
      </w:r>
      <w:r w:rsidR="0014353E">
        <w:t xml:space="preserve">                                                                            </w:t>
      </w:r>
      <w:r w:rsidR="00344F95" w:rsidRPr="0014353E">
        <w:t xml:space="preserve">      </w:t>
      </w:r>
      <w:r w:rsidRPr="00F800FA">
        <w:t xml:space="preserve">3. Za termin złożenia oferty przyjęty będzie dzień i godzina otrzymania oferty przez Zamawiającego. </w:t>
      </w:r>
      <w:r w:rsidR="00344F95">
        <w:t xml:space="preserve">                                                                                                                                 </w:t>
      </w:r>
      <w:r w:rsidRPr="00F800FA">
        <w:t xml:space="preserve">4. Oferty złożone po terminie nie będą rozpatrywane. </w:t>
      </w:r>
      <w:r w:rsidR="00344F95">
        <w:t xml:space="preserve">                                                               </w:t>
      </w:r>
      <w:r w:rsidRPr="00F800FA">
        <w:t>5. Treść oferty musi odpowiadać treści zapytania ofertowego.</w:t>
      </w:r>
      <w:r w:rsidR="00344F95">
        <w:t xml:space="preserve">                             </w:t>
      </w:r>
      <w:r w:rsidRPr="00F800FA">
        <w:t xml:space="preserve"> </w:t>
      </w:r>
      <w:r w:rsidR="00344F95">
        <w:t xml:space="preserve">                              </w:t>
      </w:r>
      <w:r w:rsidRPr="00F800FA">
        <w:t xml:space="preserve">6. Wykonawca musi spełniać wszystkie wymagania przedstawione w przedmiocie zamówienia. </w:t>
      </w:r>
      <w:r w:rsidR="00344F95">
        <w:t xml:space="preserve">                                                                                                                                       </w:t>
      </w:r>
      <w:r w:rsidRPr="00F800FA">
        <w:t xml:space="preserve">7. Przed upływem terminu składania ofert Wykonawca może wprowadzić zmiany do złożonej oferty lub ją wycofać. Zmiany w ofercie lub jej wycofanie winny być doręczone Zamawiającemu na piśmie pod rygorem nieważności przed upływem terminu składania ofert. </w:t>
      </w:r>
      <w:r w:rsidR="00344F95">
        <w:t xml:space="preserve">                                                                                                                                                    </w:t>
      </w:r>
      <w:r w:rsidR="00344F95" w:rsidRPr="0014353E">
        <w:rPr>
          <w:b/>
          <w:bCs/>
        </w:rPr>
        <w:t>5</w:t>
      </w:r>
      <w:r w:rsidRPr="0014353E">
        <w:rPr>
          <w:b/>
          <w:bCs/>
        </w:rPr>
        <w:t xml:space="preserve">) Opis warunków udziału w postępowaniu: </w:t>
      </w:r>
      <w:r w:rsidR="00344F95" w:rsidRPr="0014353E">
        <w:rPr>
          <w:b/>
          <w:bCs/>
        </w:rPr>
        <w:t xml:space="preserve">                                                                                   </w:t>
      </w:r>
      <w:r w:rsidRPr="00F800FA">
        <w:t xml:space="preserve">O zamówienie może ubiegać się Wykonawca, który: </w:t>
      </w:r>
      <w:r w:rsidR="00344F95">
        <w:t xml:space="preserve">                                                                     </w:t>
      </w:r>
      <w:r w:rsidRPr="00F800FA">
        <w:t xml:space="preserve">1. Posiada przynajmniej 3-letnie doświadczenie w obsłudze informatycznej z dokumentami potwierdzającymi (np. referencje, kopie umów poświadczone przez wykonawcę za zgodność z oryginałem). </w:t>
      </w:r>
      <w:r w:rsidR="00344F95">
        <w:t xml:space="preserve">                                                                                                                    </w:t>
      </w:r>
      <w:r w:rsidRPr="00F800FA">
        <w:t xml:space="preserve">2. Jako podmiot przetwarzający gwarantuje wdrożenie adekwatnych środków technicznych i organizacyjnych. W przypadku niespełnienia wymogów bezpieczeństwa Zamawiający zastrzega sobie prawo do zawarcia umowy z oferentem, który zajął kolejne miejsce podczas rozstrzygania ofert. </w:t>
      </w:r>
      <w:r w:rsidR="00344F95">
        <w:tab/>
      </w:r>
      <w:r w:rsidR="00344F95">
        <w:tab/>
      </w:r>
      <w:r w:rsidR="00344F95">
        <w:tab/>
      </w:r>
      <w:r w:rsidR="00344F95">
        <w:tab/>
      </w:r>
      <w:r w:rsidR="00344F95">
        <w:tab/>
      </w:r>
      <w:r w:rsidR="00344F95">
        <w:tab/>
      </w:r>
      <w:r w:rsidR="00344F95">
        <w:tab/>
        <w:t xml:space="preserve">               </w:t>
      </w:r>
      <w:r w:rsidR="00344F95" w:rsidRPr="0014353E">
        <w:rPr>
          <w:b/>
          <w:bCs/>
        </w:rPr>
        <w:t>6</w:t>
      </w:r>
      <w:r w:rsidRPr="0014353E">
        <w:rPr>
          <w:b/>
          <w:bCs/>
        </w:rPr>
        <w:t xml:space="preserve">) Opis przedmiotu zamówienia: </w:t>
      </w:r>
      <w:r w:rsidR="00344F95" w:rsidRPr="0014353E">
        <w:rPr>
          <w:b/>
          <w:bCs/>
        </w:rPr>
        <w:t xml:space="preserve">                                                                                                       </w:t>
      </w:r>
      <w:bookmarkStart w:id="2" w:name="_Hlk217044322"/>
      <w:r w:rsidRPr="00F800FA">
        <w:lastRenderedPageBreak/>
        <w:t xml:space="preserve">1. Nadzór informatyczny oraz </w:t>
      </w:r>
      <w:proofErr w:type="spellStart"/>
      <w:r w:rsidRPr="00F800FA">
        <w:t>cyberbezpieczeństwo</w:t>
      </w:r>
      <w:proofErr w:type="spellEnd"/>
      <w:r w:rsidRPr="00F800FA">
        <w:t xml:space="preserve"> systemów informatycznych Stacji, </w:t>
      </w:r>
      <w:r w:rsidR="00344F95">
        <w:t xml:space="preserve">       </w:t>
      </w:r>
      <w:r w:rsidRPr="00F800FA">
        <w:t xml:space="preserve">2. Usuwanie usterek i awarii wewnętrznej sieci informatycznej Stacji, </w:t>
      </w:r>
      <w:r w:rsidR="00344F95">
        <w:t xml:space="preserve">                                    </w:t>
      </w:r>
      <w:r w:rsidRPr="00F800FA">
        <w:t xml:space="preserve">3. Konserwacja sprzętu komputerowego, drukarek i oprogramowania, oraz usuwanie danych ze sprzętu wycofanego z użytkowania, </w:t>
      </w:r>
      <w:r w:rsidR="00344F95">
        <w:t xml:space="preserve">                                                                         </w:t>
      </w:r>
      <w:r w:rsidRPr="00F800FA">
        <w:t xml:space="preserve">3. Kontrola bezpieczeństwa sieci komputerowej </w:t>
      </w:r>
      <w:r w:rsidR="00344F95">
        <w:t xml:space="preserve">                                                                              </w:t>
      </w:r>
      <w:r w:rsidRPr="00F800FA">
        <w:t xml:space="preserve">4. Wykonanie raz na rok wewnętrznego audytu bezpieczeństwa; </w:t>
      </w:r>
      <w:r w:rsidR="00344F95">
        <w:t xml:space="preserve">                                            </w:t>
      </w:r>
      <w:r w:rsidRPr="00F800FA">
        <w:t xml:space="preserve">5. Instalacja oprogramowania systemowego oraz aplikacyjnego na komputerach, </w:t>
      </w:r>
      <w:r w:rsidR="00344F95">
        <w:t xml:space="preserve">                      </w:t>
      </w:r>
      <w:r w:rsidRPr="00F800FA">
        <w:t xml:space="preserve">6. Bieżące szkolenie pracowników w zakresie obsługi nowego sprzętu informatycznego i nowo instalowanych programów, </w:t>
      </w:r>
      <w:r w:rsidR="00F716C3">
        <w:t xml:space="preserve">                                                                                                        </w:t>
      </w:r>
      <w:r w:rsidRPr="00F800FA">
        <w:t>7.</w:t>
      </w:r>
      <w:r w:rsidR="00344F95">
        <w:t xml:space="preserve"> U</w:t>
      </w:r>
      <w:r w:rsidRPr="00F800FA">
        <w:t xml:space="preserve">dział w ocenie  przydatności i niszczeniu oraz wgrywanie certyfikatów niezbędnych o obsłudze w informatycznych systemach dziedzinowych, </w:t>
      </w:r>
      <w:r w:rsidR="00F716C3">
        <w:t xml:space="preserve">                                                                                                                            </w:t>
      </w:r>
      <w:r w:rsidRPr="00F800FA">
        <w:t xml:space="preserve"> </w:t>
      </w:r>
      <w:r w:rsidR="00F716C3">
        <w:t xml:space="preserve">8. </w:t>
      </w:r>
      <w:r w:rsidRPr="00F800FA">
        <w:t xml:space="preserve">Świadczenie usług doradczych m.in. poprzez udział w pracach związanych z zakupami sprzętu komputerowego oraz oprogramowania, </w:t>
      </w:r>
      <w:r w:rsidR="00F716C3">
        <w:t xml:space="preserve">                                                                                </w:t>
      </w:r>
      <w:r w:rsidRPr="00F800FA">
        <w:t xml:space="preserve">9. Współpraca z Inspektorem Ochrony Danych. </w:t>
      </w:r>
      <w:r w:rsidR="00F716C3">
        <w:t xml:space="preserve">                                                                         </w:t>
      </w:r>
      <w:bookmarkEnd w:id="2"/>
      <w:r w:rsidR="00F716C3" w:rsidRPr="0014353E">
        <w:rPr>
          <w:b/>
          <w:bCs/>
        </w:rPr>
        <w:t>7</w:t>
      </w:r>
      <w:r w:rsidRPr="0014353E">
        <w:rPr>
          <w:b/>
          <w:bCs/>
        </w:rPr>
        <w:t>) Opis sposobu obliczania ceny oferty</w:t>
      </w:r>
      <w:r w:rsidR="00F716C3" w:rsidRPr="0014353E">
        <w:rPr>
          <w:b/>
          <w:bCs/>
        </w:rPr>
        <w:t xml:space="preserve"> </w:t>
      </w:r>
      <w:r w:rsidRPr="0014353E">
        <w:rPr>
          <w:b/>
          <w:bCs/>
        </w:rPr>
        <w:t xml:space="preserve"> </w:t>
      </w:r>
      <w:r w:rsidR="00F716C3" w:rsidRPr="0014353E">
        <w:rPr>
          <w:b/>
          <w:bCs/>
        </w:rPr>
        <w:t xml:space="preserve">                                                                                             </w:t>
      </w:r>
      <w:r w:rsidRPr="00F800FA">
        <w:t>1. Cena ofertowa jest ceną brutto za jedną roboczogodzinę świadczenia usług, obejmującą wszystkie koszty związane z realizacją przedmiotu zamówienia, w tym podatek VAT</w:t>
      </w:r>
      <w:r w:rsidR="00F716C3">
        <w:t xml:space="preserve">            </w:t>
      </w:r>
      <w:r w:rsidRPr="00F800FA">
        <w:t xml:space="preserve">2. Cena ofertowa za jedną roboczogodzinę musi zawierać wszystkie elementy niezbędne do prawidłowego i pełnego wykonania usług określonych w opisie przedmiotu zamówienia, w szczególności koszty pracy, dojazdu, użycia sprzętu i materiałów pomocniczych. </w:t>
      </w:r>
      <w:r w:rsidR="00F716C3">
        <w:t xml:space="preserve">                                                                                                                                  </w:t>
      </w:r>
      <w:r w:rsidRPr="00F800FA">
        <w:t xml:space="preserve">3. Cena ofertowa powinna być wyrażona w złotych polskich (PLN) i zaokrąglona do dwóch miejsc po przecinku. </w:t>
      </w:r>
      <w:r w:rsidR="00F716C3">
        <w:t xml:space="preserve">                                                                                                                       </w:t>
      </w:r>
      <w:r w:rsidR="005F3940" w:rsidRPr="0014353E">
        <w:rPr>
          <w:b/>
          <w:bCs/>
        </w:rPr>
        <w:t>8</w:t>
      </w:r>
      <w:r w:rsidRPr="0014353E">
        <w:rPr>
          <w:b/>
          <w:bCs/>
        </w:rPr>
        <w:t xml:space="preserve">) Kryteria oceny ofert </w:t>
      </w:r>
      <w:r w:rsidR="00F716C3" w:rsidRPr="0014353E">
        <w:rPr>
          <w:b/>
          <w:bCs/>
        </w:rPr>
        <w:t xml:space="preserve">                                                                                                                   </w:t>
      </w:r>
      <w:r w:rsidR="0014353E">
        <w:t xml:space="preserve">   1) </w:t>
      </w:r>
      <w:r w:rsidRPr="00F800FA">
        <w:t>Cena za jedną roboczogodzinę brutto (80%)</w:t>
      </w:r>
      <w:r w:rsidR="00F716C3">
        <w:t xml:space="preserve">                                                                </w:t>
      </w:r>
      <w:r w:rsidR="0014353E">
        <w:t xml:space="preserve">        </w:t>
      </w:r>
      <w:r w:rsidR="00F716C3">
        <w:t xml:space="preserve"> </w:t>
      </w:r>
      <w:r w:rsidRPr="00F800FA">
        <w:t xml:space="preserve"> 2)</w:t>
      </w:r>
      <w:r w:rsidR="0014353E">
        <w:t xml:space="preserve"> </w:t>
      </w:r>
      <w:r w:rsidRPr="00F800FA">
        <w:t xml:space="preserve">Minimum 3-letnie doświadczenie osoby świadczącej usługi informatyczne w zakresie przedmiotu zamówienia, poświadczone na piśmie (20%) </w:t>
      </w:r>
      <w:r w:rsidR="00F716C3">
        <w:t xml:space="preserve">                                              </w:t>
      </w:r>
      <w:r w:rsidR="00E962F5">
        <w:t xml:space="preserve">     </w:t>
      </w:r>
      <w:r w:rsidR="005F3940">
        <w:t xml:space="preserve">   </w:t>
      </w:r>
      <w:r w:rsidR="00E962F5">
        <w:t xml:space="preserve">   </w:t>
      </w:r>
      <w:r w:rsidR="005F3940" w:rsidRPr="0014353E">
        <w:rPr>
          <w:b/>
          <w:bCs/>
        </w:rPr>
        <w:t>9</w:t>
      </w:r>
      <w:r w:rsidRPr="0014353E">
        <w:rPr>
          <w:b/>
          <w:bCs/>
        </w:rPr>
        <w:t>) Okoliczności, w których oferta nie podlega rozpatrzeniu</w:t>
      </w:r>
      <w:r w:rsidRPr="00F800FA">
        <w:t xml:space="preserve"> </w:t>
      </w:r>
      <w:r w:rsidR="0014353E">
        <w:t xml:space="preserve">                                                    </w:t>
      </w:r>
      <w:r w:rsidRPr="00F800FA">
        <w:t>1. Treść oferty nie odpowiada treści zapytania ofertowego.</w:t>
      </w:r>
      <w:r w:rsidR="0014353E">
        <w:t xml:space="preserve">                                                    </w:t>
      </w:r>
      <w:r w:rsidRPr="00F800FA">
        <w:t xml:space="preserve"> 2. Jest nieważna na podstawie odrębnych przepisów. </w:t>
      </w:r>
      <w:r w:rsidR="0014353E">
        <w:t xml:space="preserve">                                                                     </w:t>
      </w:r>
      <w:r w:rsidRPr="00F800FA">
        <w:t xml:space="preserve">3. Jeżeli Wykonawca złożył więcej niż jedną ofertę w postępowaniu. </w:t>
      </w:r>
      <w:r w:rsidR="005F3940">
        <w:t xml:space="preserve">                                                </w:t>
      </w:r>
      <w:r w:rsidRPr="00F800FA">
        <w:t>1</w:t>
      </w:r>
      <w:r w:rsidR="005F3940">
        <w:t>0</w:t>
      </w:r>
      <w:r w:rsidRPr="00F800FA">
        <w:t xml:space="preserve">) Podstawa nieudzielenia zamówienia </w:t>
      </w:r>
      <w:r w:rsidR="005F3940">
        <w:t xml:space="preserve">                                                                                       </w:t>
      </w:r>
      <w:r w:rsidRPr="00F800FA">
        <w:t xml:space="preserve">1. Nie złożono żadnej oferty podlegającej rozpatrzeniu. 2. Cena najkorzystniejszej oferty lub oferta z najniższą ceną przewyższa kwotę, którą Zamawiający zamierza przeznaczyć na sfinansowanie zamówienia, chyba, że Zamawiający może zwiększyć tę kwotę do ceny najkorzystniejszej oferty. 3. Wystąpiła istotna zmiana okoliczności powodująca, że prowadzenie postępowania lub wykonanie zamówienia nie leży w interesie publicznym, czego nie można było wcześniej przewidzieć. 4. Postępowanie obarczone jest niemożliwą do usunięcia wadą uniemożliwiającą zawarcie niepodlegającej unieważnieniu umowy w sprawie zamówienia publicznego. 5. Zamawiający zastrzega sobie prawo do unieważnienia postępowania bez podania przyczyny. </w:t>
      </w:r>
      <w:r w:rsidR="00814FA8">
        <w:t xml:space="preserve">                                                                                         </w:t>
      </w:r>
      <w:r w:rsidRPr="007945F8">
        <w:rPr>
          <w:b/>
          <w:bCs/>
        </w:rPr>
        <w:t>1</w:t>
      </w:r>
      <w:r w:rsidR="00814FA8" w:rsidRPr="007945F8">
        <w:rPr>
          <w:b/>
          <w:bCs/>
        </w:rPr>
        <w:t>1</w:t>
      </w:r>
      <w:r w:rsidRPr="007945F8">
        <w:rPr>
          <w:b/>
          <w:bCs/>
        </w:rPr>
        <w:t>) Informacje dodatkowe</w:t>
      </w:r>
      <w:r w:rsidR="00814FA8" w:rsidRPr="007945F8">
        <w:rPr>
          <w:b/>
          <w:bCs/>
        </w:rPr>
        <w:t xml:space="preserve">                                                                                                              </w:t>
      </w:r>
      <w:r w:rsidRPr="007945F8">
        <w:rPr>
          <w:b/>
          <w:bCs/>
        </w:rPr>
        <w:t xml:space="preserve"> </w:t>
      </w:r>
      <w:r w:rsidRPr="00F800FA">
        <w:t xml:space="preserve">1. Zamawiający zastrzega sobie prawo sprawdzenia w toku badania i oceny ofert wiarygodności przedstawionych przez Wykonawców informacji zawartych w ofercie. </w:t>
      </w:r>
      <w:r w:rsidR="00814FA8">
        <w:t xml:space="preserve">          </w:t>
      </w:r>
      <w:r w:rsidRPr="00F800FA">
        <w:t xml:space="preserve">2. Zamawiający wykluczy z postępowania Wykonawców, do których wskutek sprawdzenia wiarygodności ofert poweźmie informację o zawarciu w złożonej ofercie danych </w:t>
      </w:r>
      <w:r w:rsidRPr="00F800FA">
        <w:lastRenderedPageBreak/>
        <w:t xml:space="preserve">niezgodnych z prawdą. </w:t>
      </w:r>
      <w:r w:rsidR="00814FA8">
        <w:t xml:space="preserve">                                                                                                                </w:t>
      </w:r>
      <w:r w:rsidRPr="00F800FA">
        <w:t xml:space="preserve">3. Ofertę wykonawcy wykluczonego z postępowania uznaje się za odrzuconą. </w:t>
      </w:r>
    </w:p>
    <w:p w14:paraId="0B1F1D2A" w14:textId="77777777" w:rsidR="00814FA8" w:rsidRDefault="00814FA8" w:rsidP="000E5892"/>
    <w:p w14:paraId="1A046430" w14:textId="77777777" w:rsidR="00814FA8" w:rsidRDefault="00814FA8" w:rsidP="000E5892"/>
    <w:p w14:paraId="33B5A487" w14:textId="43AE8A82" w:rsidR="0041348B" w:rsidRDefault="00F800FA" w:rsidP="000E5892">
      <w:r w:rsidRPr="00F800FA">
        <w:t xml:space="preserve">Z wyrazami szacunku </w:t>
      </w:r>
    </w:p>
    <w:p w14:paraId="79201950" w14:textId="77777777" w:rsidR="0041348B" w:rsidRDefault="00F800FA" w:rsidP="000E5892">
      <w:r w:rsidRPr="00F800FA">
        <w:t xml:space="preserve">Państwowy Powiatowy Inspektor Sanitarny w </w:t>
      </w:r>
      <w:r w:rsidR="0041348B">
        <w:t>Złotowie</w:t>
      </w:r>
    </w:p>
    <w:p w14:paraId="1D951EB0" w14:textId="74E150F2" w:rsidR="0041348B" w:rsidRDefault="00F800FA" w:rsidP="000E5892">
      <w:r w:rsidRPr="00F800FA">
        <w:t xml:space="preserve"> </w:t>
      </w:r>
      <w:r w:rsidR="0041348B">
        <w:t>Halina Godlewska-Sylwestrzak</w:t>
      </w:r>
    </w:p>
    <w:p w14:paraId="64CF2117" w14:textId="5F781A48" w:rsidR="0041348B" w:rsidRDefault="00F800FA" w:rsidP="000E5892">
      <w:r w:rsidRPr="00F800FA">
        <w:t xml:space="preserve">/dokument podpisany elektronicznie/ </w:t>
      </w:r>
    </w:p>
    <w:p w14:paraId="0CE10DDB" w14:textId="77777777" w:rsidR="0041348B" w:rsidRDefault="0041348B" w:rsidP="000E5892"/>
    <w:p w14:paraId="14F083B9" w14:textId="77777777" w:rsidR="0041348B" w:rsidRDefault="00F800FA" w:rsidP="000E5892">
      <w:r w:rsidRPr="00F800FA">
        <w:t xml:space="preserve">Załączniki: </w:t>
      </w:r>
    </w:p>
    <w:p w14:paraId="6731CAB0" w14:textId="66522EF5" w:rsidR="00F800FA" w:rsidRDefault="00F800FA" w:rsidP="000E5892">
      <w:r w:rsidRPr="00F800FA">
        <w:t xml:space="preserve">1.Formularz </w:t>
      </w:r>
      <w:r w:rsidR="007945F8">
        <w:t>ofertowy</w:t>
      </w:r>
      <w:r w:rsidRPr="00F800FA">
        <w:t xml:space="preserve"> (zał. Nr 1 do zapytania ofertowego). </w:t>
      </w:r>
      <w:r w:rsidR="00F97397">
        <w:t xml:space="preserve">                                                                                                                                                   </w:t>
      </w:r>
      <w:r w:rsidR="007945F8">
        <w:t>2</w:t>
      </w:r>
      <w:r w:rsidRPr="00F800FA">
        <w:t xml:space="preserve">.Klauzula informacyjna dla Oferentów (zał. nr </w:t>
      </w:r>
      <w:r w:rsidR="007945F8">
        <w:t>2</w:t>
      </w:r>
      <w:r w:rsidRPr="00F800FA">
        <w:t xml:space="preserve"> do zapytania ofertowego </w:t>
      </w:r>
      <w:r w:rsidR="00F97397">
        <w:t xml:space="preserve">                </w:t>
      </w:r>
      <w:r w:rsidR="007945F8">
        <w:t>3</w:t>
      </w:r>
      <w:r w:rsidRPr="00F800FA">
        <w:t>.Oświadczenie wykonawcy.</w:t>
      </w:r>
    </w:p>
    <w:p w14:paraId="633B8CF3" w14:textId="77777777" w:rsidR="00B17F5B" w:rsidRDefault="00B17F5B" w:rsidP="000E5892"/>
    <w:p w14:paraId="23E365C4" w14:textId="77777777" w:rsidR="00B17F5B" w:rsidRDefault="00B17F5B" w:rsidP="000E5892"/>
    <w:p w14:paraId="24B4DF2D" w14:textId="77777777" w:rsidR="00B17F5B" w:rsidRDefault="00B17F5B" w:rsidP="000E5892"/>
    <w:p w14:paraId="2E802BC0" w14:textId="77777777" w:rsidR="002708D0" w:rsidRPr="00837319" w:rsidRDefault="002708D0" w:rsidP="000E5892"/>
    <w:sectPr w:rsidR="002708D0" w:rsidRPr="00837319" w:rsidSect="004A2D82">
      <w:headerReference w:type="even" r:id="rId11"/>
      <w:headerReference w:type="default" r:id="rId12"/>
      <w:footerReference w:type="even" r:id="rId13"/>
      <w:footerReference w:type="default" r:id="rId14"/>
      <w:headerReference w:type="first" r:id="rId15"/>
      <w:footerReference w:type="first" r:id="rId16"/>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F74B" w14:textId="77777777" w:rsidR="005F5777" w:rsidRDefault="005F5777" w:rsidP="007D0359">
      <w:r>
        <w:separator/>
      </w:r>
    </w:p>
  </w:endnote>
  <w:endnote w:type="continuationSeparator" w:id="0">
    <w:p w14:paraId="751311C0" w14:textId="77777777" w:rsidR="005F5777" w:rsidRDefault="005F5777"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2139" w14:textId="77777777" w:rsidR="00B80CFC" w:rsidRDefault="00B80C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B17F5B">
    <w:pPr>
      <w:pStyle w:val="Stopka"/>
      <w:jc w:val="right"/>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02CF86DC" w:rsidR="00D50D18" w:rsidRPr="00BA3BEA" w:rsidRDefault="00B17F5B"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167D904C">
              <wp:simplePos x="0" y="0"/>
              <wp:positionH relativeFrom="column">
                <wp:posOffset>2416175</wp:posOffset>
              </wp:positionH>
              <wp:positionV relativeFrom="paragraph">
                <wp:posOffset>-116840</wp:posOffset>
              </wp:positionV>
              <wp:extent cx="345757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404620"/>
                      </a:xfrm>
                      <a:prstGeom prst="rect">
                        <a:avLst/>
                      </a:prstGeom>
                      <a:noFill/>
                      <a:ln w="9525">
                        <a:noFill/>
                        <a:miter lim="800000"/>
                        <a:headEnd/>
                        <a:tailEnd/>
                      </a:ln>
                    </wps:spPr>
                    <wps:txbx>
                      <w:txbxContent>
                        <w:p w14:paraId="347BB583" w14:textId="77777777" w:rsidR="00B86AD6" w:rsidRDefault="00B86AD6" w:rsidP="00B86AD6">
                          <w:pPr>
                            <w:pStyle w:val="Bezodstpw"/>
                            <w:rPr>
                              <w:sz w:val="16"/>
                              <w:szCs w:val="16"/>
                            </w:rPr>
                          </w:pPr>
                          <w:bookmarkStart w:id="3" w:name="_Hlk205297549"/>
                          <w:bookmarkStart w:id="4" w:name="_Hlk205297550"/>
                          <w:r>
                            <w:rPr>
                              <w:sz w:val="16"/>
                              <w:szCs w:val="16"/>
                            </w:rPr>
                            <w:t>u</w:t>
                          </w:r>
                          <w:r w:rsidRPr="00F202CD">
                            <w:rPr>
                              <w:sz w:val="16"/>
                              <w:szCs w:val="16"/>
                            </w:rPr>
                            <w:t>l</w:t>
                          </w:r>
                          <w:r>
                            <w:rPr>
                              <w:sz w:val="16"/>
                              <w:szCs w:val="16"/>
                            </w:rPr>
                            <w:t xml:space="preserve"> .</w:t>
                          </w:r>
                          <w:proofErr w:type="spellStart"/>
                          <w:proofErr w:type="gramStart"/>
                          <w:r>
                            <w:rPr>
                              <w:sz w:val="16"/>
                              <w:szCs w:val="16"/>
                            </w:rPr>
                            <w:t>M.Hubego</w:t>
                          </w:r>
                          <w:proofErr w:type="spellEnd"/>
                          <w:proofErr w:type="gramEnd"/>
                          <w:r>
                            <w:rPr>
                              <w:sz w:val="16"/>
                              <w:szCs w:val="16"/>
                            </w:rPr>
                            <w:t xml:space="preserve"> 1/1 | 77-400 Złotów</w:t>
                          </w:r>
                        </w:p>
                        <w:bookmarkEnd w:id="3"/>
                        <w:bookmarkEnd w:id="4"/>
                        <w:p w14:paraId="08EF23C8" w14:textId="77777777" w:rsidR="00B86AD6" w:rsidRDefault="00B86AD6" w:rsidP="00B86AD6">
                          <w:pPr>
                            <w:pStyle w:val="Bezodstpw"/>
                            <w:rPr>
                              <w:sz w:val="16"/>
                              <w:szCs w:val="16"/>
                            </w:rPr>
                          </w:pPr>
                          <w:r w:rsidRPr="005259D6">
                            <w:rPr>
                              <w:sz w:val="16"/>
                              <w:szCs w:val="16"/>
                            </w:rPr>
                            <w:t xml:space="preserve">+48 </w:t>
                          </w:r>
                          <w:r>
                            <w:rPr>
                              <w:sz w:val="16"/>
                              <w:szCs w:val="16"/>
                            </w:rPr>
                            <w:t>673491692</w:t>
                          </w:r>
                        </w:p>
                        <w:p w14:paraId="593C642E" w14:textId="77777777" w:rsidR="00B86AD6" w:rsidRDefault="00B86AD6" w:rsidP="00B86AD6">
                          <w:pPr>
                            <w:spacing w:before="0" w:after="0" w:line="240" w:lineRule="auto"/>
                            <w:rPr>
                              <w:rFonts w:cs="Times New Roman"/>
                              <w:color w:val="000000" w:themeColor="text1"/>
                              <w:sz w:val="16"/>
                              <w:szCs w:val="16"/>
                            </w:rPr>
                          </w:pPr>
                          <w:hyperlink r:id="rId1" w:history="1">
                            <w:r w:rsidRPr="00786EE1">
                              <w:rPr>
                                <w:rStyle w:val="Hipercze"/>
                                <w:rFonts w:cs="Times New Roman"/>
                                <w:sz w:val="16"/>
                                <w:szCs w:val="16"/>
                              </w:rPr>
                              <w:t>sekretariat.psse.zlotow@sanepid.gov.pl</w:t>
                            </w:r>
                          </w:hyperlink>
                        </w:p>
                        <w:p w14:paraId="7CDC1F36" w14:textId="77777777" w:rsidR="00B86AD6" w:rsidRDefault="00B86AD6" w:rsidP="00B86AD6">
                          <w:pPr>
                            <w:spacing w:before="0" w:after="0" w:line="240" w:lineRule="auto"/>
                            <w:rPr>
                              <w:sz w:val="16"/>
                              <w:szCs w:val="16"/>
                            </w:rPr>
                          </w:pPr>
                          <w:r>
                            <w:rPr>
                              <w:sz w:val="16"/>
                              <w:szCs w:val="16"/>
                            </w:rPr>
                            <w:t>adres e-Doręczeń: AE:PL-80651-17508-EWFFS-31</w:t>
                          </w:r>
                        </w:p>
                        <w:p w14:paraId="23A6470A" w14:textId="77777777" w:rsidR="00B86AD6" w:rsidRPr="00637AEE" w:rsidRDefault="00B86AD6" w:rsidP="00B86AD6">
                          <w:pPr>
                            <w:pStyle w:val="Stopka"/>
                            <w:spacing w:before="0"/>
                            <w:rPr>
                              <w:rFonts w:cs="Times New Roman"/>
                              <w:sz w:val="16"/>
                              <w:szCs w:val="16"/>
                            </w:rPr>
                          </w:pPr>
                          <w:r w:rsidRPr="00C23EF4">
                            <w:rPr>
                              <w:rFonts w:cs="Times New Roman"/>
                              <w:sz w:val="16"/>
                              <w:szCs w:val="16"/>
                            </w:rPr>
                            <w:t>BDO</w:t>
                          </w:r>
                          <w:r>
                            <w:rPr>
                              <w:rFonts w:cs="Times New Roman"/>
                              <w:sz w:val="16"/>
                              <w:szCs w:val="16"/>
                            </w:rPr>
                            <w:t>:</w:t>
                          </w:r>
                          <w:r w:rsidRPr="00C23EF4">
                            <w:rPr>
                              <w:rFonts w:cs="Times New Roman"/>
                              <w:sz w:val="16"/>
                              <w:szCs w:val="16"/>
                            </w:rPr>
                            <w:t xml:space="preserve"> </w:t>
                          </w:r>
                          <w:r>
                            <w:rPr>
                              <w:rFonts w:cs="Times New Roman"/>
                              <w:sz w:val="16"/>
                              <w:szCs w:val="16"/>
                            </w:rPr>
                            <w:t>000437574</w:t>
                          </w:r>
                        </w:p>
                        <w:p w14:paraId="16D98E34" w14:textId="77777777" w:rsidR="00B17F5B" w:rsidRPr="007D0359" w:rsidRDefault="00B17F5B" w:rsidP="00F033BF">
                          <w:pPr>
                            <w:spacing w:before="0" w:after="0" w:line="240" w:lineRule="auto"/>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_x0000_s1027" type="#_x0000_t202" style="position:absolute;margin-left:190.25pt;margin-top:-9.2pt;width:272.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" filled="f" stroked="f">
              <v:textbox style="mso-fit-shape-to-text:t">
                <w:txbxContent>
                  <w:p w14:paraId="347BB583" w14:textId="77777777" w:rsidR="00B86AD6" w:rsidRDefault="00B86AD6" w:rsidP="00B86AD6">
                    <w:pPr>
                      <w:pStyle w:val="Bezodstpw"/>
                      <w:rPr>
                        <w:sz w:val="16"/>
                        <w:szCs w:val="16"/>
                      </w:rPr>
                    </w:pPr>
                    <w:bookmarkStart w:id="5" w:name="_Hlk205297549"/>
                    <w:bookmarkStart w:id="6" w:name="_Hlk205297550"/>
                    <w:r>
                      <w:rPr>
                        <w:sz w:val="16"/>
                        <w:szCs w:val="16"/>
                      </w:rPr>
                      <w:t>u</w:t>
                    </w:r>
                    <w:r w:rsidRPr="00F202CD">
                      <w:rPr>
                        <w:sz w:val="16"/>
                        <w:szCs w:val="16"/>
                      </w:rPr>
                      <w:t>l</w:t>
                    </w:r>
                    <w:r>
                      <w:rPr>
                        <w:sz w:val="16"/>
                        <w:szCs w:val="16"/>
                      </w:rPr>
                      <w:t xml:space="preserve"> .</w:t>
                    </w:r>
                    <w:proofErr w:type="spellStart"/>
                    <w:proofErr w:type="gramStart"/>
                    <w:r>
                      <w:rPr>
                        <w:sz w:val="16"/>
                        <w:szCs w:val="16"/>
                      </w:rPr>
                      <w:t>M.Hubego</w:t>
                    </w:r>
                    <w:proofErr w:type="spellEnd"/>
                    <w:proofErr w:type="gramEnd"/>
                    <w:r>
                      <w:rPr>
                        <w:sz w:val="16"/>
                        <w:szCs w:val="16"/>
                      </w:rPr>
                      <w:t xml:space="preserve"> 1/1 | 77-400 Złotów</w:t>
                    </w:r>
                  </w:p>
                  <w:bookmarkEnd w:id="5"/>
                  <w:bookmarkEnd w:id="6"/>
                  <w:p w14:paraId="08EF23C8" w14:textId="77777777" w:rsidR="00B86AD6" w:rsidRDefault="00B86AD6" w:rsidP="00B86AD6">
                    <w:pPr>
                      <w:pStyle w:val="Bezodstpw"/>
                      <w:rPr>
                        <w:sz w:val="16"/>
                        <w:szCs w:val="16"/>
                      </w:rPr>
                    </w:pPr>
                    <w:r w:rsidRPr="005259D6">
                      <w:rPr>
                        <w:sz w:val="16"/>
                        <w:szCs w:val="16"/>
                      </w:rPr>
                      <w:t xml:space="preserve">+48 </w:t>
                    </w:r>
                    <w:r>
                      <w:rPr>
                        <w:sz w:val="16"/>
                        <w:szCs w:val="16"/>
                      </w:rPr>
                      <w:t>673491692</w:t>
                    </w:r>
                  </w:p>
                  <w:p w14:paraId="593C642E" w14:textId="77777777" w:rsidR="00B86AD6" w:rsidRDefault="00B86AD6" w:rsidP="00B86AD6">
                    <w:pPr>
                      <w:spacing w:before="0" w:after="0" w:line="240" w:lineRule="auto"/>
                      <w:rPr>
                        <w:rFonts w:cs="Times New Roman"/>
                        <w:color w:val="000000" w:themeColor="text1"/>
                        <w:sz w:val="16"/>
                        <w:szCs w:val="16"/>
                      </w:rPr>
                    </w:pPr>
                    <w:hyperlink r:id="rId2" w:history="1">
                      <w:r w:rsidRPr="00786EE1">
                        <w:rPr>
                          <w:rStyle w:val="Hipercze"/>
                          <w:rFonts w:cs="Times New Roman"/>
                          <w:sz w:val="16"/>
                          <w:szCs w:val="16"/>
                        </w:rPr>
                        <w:t>sekretariat.psse.zlotow@sanepid.gov.pl</w:t>
                      </w:r>
                    </w:hyperlink>
                  </w:p>
                  <w:p w14:paraId="7CDC1F36" w14:textId="77777777" w:rsidR="00B86AD6" w:rsidRDefault="00B86AD6" w:rsidP="00B86AD6">
                    <w:pPr>
                      <w:spacing w:before="0" w:after="0" w:line="240" w:lineRule="auto"/>
                      <w:rPr>
                        <w:sz w:val="16"/>
                        <w:szCs w:val="16"/>
                      </w:rPr>
                    </w:pPr>
                    <w:r>
                      <w:rPr>
                        <w:sz w:val="16"/>
                        <w:szCs w:val="16"/>
                      </w:rPr>
                      <w:t>adres e-Doręczeń: AE:PL-80651-17508-EWFFS-31</w:t>
                    </w:r>
                  </w:p>
                  <w:p w14:paraId="23A6470A" w14:textId="77777777" w:rsidR="00B86AD6" w:rsidRPr="00637AEE" w:rsidRDefault="00B86AD6" w:rsidP="00B86AD6">
                    <w:pPr>
                      <w:pStyle w:val="Stopka"/>
                      <w:spacing w:before="0"/>
                      <w:rPr>
                        <w:rFonts w:cs="Times New Roman"/>
                        <w:sz w:val="16"/>
                        <w:szCs w:val="16"/>
                      </w:rPr>
                    </w:pPr>
                    <w:r w:rsidRPr="00C23EF4">
                      <w:rPr>
                        <w:rFonts w:cs="Times New Roman"/>
                        <w:sz w:val="16"/>
                        <w:szCs w:val="16"/>
                      </w:rPr>
                      <w:t>BDO</w:t>
                    </w:r>
                    <w:r>
                      <w:rPr>
                        <w:rFonts w:cs="Times New Roman"/>
                        <w:sz w:val="16"/>
                        <w:szCs w:val="16"/>
                      </w:rPr>
                      <w:t>:</w:t>
                    </w:r>
                    <w:r w:rsidRPr="00C23EF4">
                      <w:rPr>
                        <w:rFonts w:cs="Times New Roman"/>
                        <w:sz w:val="16"/>
                        <w:szCs w:val="16"/>
                      </w:rPr>
                      <w:t xml:space="preserve"> </w:t>
                    </w:r>
                    <w:r>
                      <w:rPr>
                        <w:rFonts w:cs="Times New Roman"/>
                        <w:sz w:val="16"/>
                        <w:szCs w:val="16"/>
                      </w:rPr>
                      <w:t>000437574</w:t>
                    </w:r>
                  </w:p>
                  <w:p w14:paraId="16D98E34" w14:textId="77777777" w:rsidR="00B17F5B" w:rsidRPr="007D0359" w:rsidRDefault="00B17F5B" w:rsidP="00F033BF">
                    <w:pPr>
                      <w:spacing w:before="0" w:after="0" w:line="240" w:lineRule="auto"/>
                      <w:rPr>
                        <w:sz w:val="16"/>
                        <w:szCs w:val="16"/>
                      </w:rPr>
                    </w:pPr>
                  </w:p>
                </w:txbxContent>
              </v:textbox>
              <w10:wrap type="square"/>
            </v:shape>
          </w:pict>
        </mc:Fallback>
      </mc:AlternateContent>
    </w:r>
    <w:r w:rsidR="00416092" w:rsidRPr="00BA3BEA">
      <w:rPr>
        <w:noProof/>
      </w:rPr>
      <w:drawing>
        <wp:anchor distT="0" distB="0" distL="114300" distR="114300" simplePos="0" relativeHeight="251665408" behindDoc="1" locked="0" layoutInCell="1" allowOverlap="1" wp14:anchorId="6F563E90" wp14:editId="778CEEAE">
          <wp:simplePos x="0" y="0"/>
          <wp:positionH relativeFrom="page">
            <wp:posOffset>0</wp:posOffset>
          </wp:positionH>
          <wp:positionV relativeFrom="paragraph">
            <wp:posOffset>-303530</wp:posOffset>
          </wp:positionV>
          <wp:extent cx="7543165" cy="1435735"/>
          <wp:effectExtent l="0" t="0" r="635"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3">
                    <a:extLst>
                      <a:ext uri="{28A0092B-C50C-407E-A947-70E740481C1C}">
                        <a14:useLocalDpi xmlns:a14="http://schemas.microsoft.com/office/drawing/2010/main" val="0"/>
                      </a:ext>
                    </a:extLst>
                  </a:blip>
                  <a:stretch>
                    <a:fillRect/>
                  </a:stretch>
                </pic:blipFill>
                <pic:spPr>
                  <a:xfrm>
                    <a:off x="0" y="0"/>
                    <a:ext cx="754316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29E3" w14:textId="77777777" w:rsidR="005F5777" w:rsidRDefault="005F5777" w:rsidP="007D0359">
      <w:r>
        <w:separator/>
      </w:r>
    </w:p>
  </w:footnote>
  <w:footnote w:type="continuationSeparator" w:id="0">
    <w:p w14:paraId="6ABC87AD" w14:textId="77777777" w:rsidR="005F5777" w:rsidRDefault="005F5777"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77D3" w14:textId="77777777" w:rsidR="00B80CFC" w:rsidRDefault="00B80C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434C" w14:textId="77777777" w:rsidR="00B80CFC" w:rsidRDefault="00B80CF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0CB30F91" w:rsidR="00D50D18" w:rsidRDefault="00B80CFC" w:rsidP="007D0359">
    <w:pPr>
      <w:pStyle w:val="Nagwek"/>
    </w:pPr>
    <w:r>
      <w:rPr>
        <w:noProof/>
      </w:rPr>
      <w:drawing>
        <wp:anchor distT="0" distB="0" distL="114300" distR="114300" simplePos="0" relativeHeight="251668480" behindDoc="1" locked="0" layoutInCell="1" allowOverlap="1" wp14:anchorId="1E38B81A" wp14:editId="6C9B5D78">
          <wp:simplePos x="0" y="0"/>
          <wp:positionH relativeFrom="page">
            <wp:posOffset>9525</wp:posOffset>
          </wp:positionH>
          <wp:positionV relativeFrom="paragraph">
            <wp:posOffset>-440690</wp:posOffset>
          </wp:positionV>
          <wp:extent cx="7543165" cy="1435100"/>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165" cy="1435100"/>
                  </a:xfrm>
                  <a:prstGeom prst="rect">
                    <a:avLst/>
                  </a:prstGeom>
                </pic:spPr>
              </pic:pic>
            </a:graphicData>
          </a:graphic>
          <wp14:sizeRelH relativeFrom="page">
            <wp14:pctWidth>0</wp14:pctWidth>
          </wp14:sizeRelH>
          <wp14:sizeRelV relativeFrom="page">
            <wp14:pctHeight>0</wp14:pctHeight>
          </wp14:sizeRelV>
        </wp:anchor>
      </w:drawing>
    </w:r>
    <w:r w:rsidR="001E2EFF">
      <w:rPr>
        <w:rFonts w:ascii="Times New Roman" w:hAnsi="Times New Roman" w:cs="Times New Roman"/>
        <w:noProof/>
        <w:kern w:val="0"/>
        <w:sz w:val="24"/>
        <w:szCs w:val="24"/>
        <w:lang w:eastAsia="pl-PL"/>
        <w14:ligatures w14:val="none"/>
      </w:rPr>
      <mc:AlternateContent>
        <mc:Choice Requires="wps">
          <w:drawing>
            <wp:anchor distT="45720" distB="45720" distL="114300" distR="114300" simplePos="0" relativeHeight="251670528" behindDoc="0" locked="0" layoutInCell="1" allowOverlap="1" wp14:anchorId="34787415" wp14:editId="4C68D40A">
              <wp:simplePos x="0" y="0"/>
              <wp:positionH relativeFrom="column">
                <wp:posOffset>3862070</wp:posOffset>
              </wp:positionH>
              <wp:positionV relativeFrom="paragraph">
                <wp:posOffset>-316865</wp:posOffset>
              </wp:positionV>
              <wp:extent cx="1949450" cy="419100"/>
              <wp:effectExtent l="0" t="0" r="381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419100"/>
                      </a:xfrm>
                      <a:prstGeom prst="rect">
                        <a:avLst/>
                      </a:prstGeom>
                      <a:solidFill>
                        <a:srgbClr val="FFFFFF"/>
                      </a:solidFill>
                      <a:ln w="9525">
                        <a:noFill/>
                        <a:miter lim="800000"/>
                        <a:headEnd/>
                        <a:tailEnd/>
                      </a:ln>
                    </wps:spPr>
                    <wps:txbx>
                      <w:txbxContent>
                        <w:p w14:paraId="0C0A2951" w14:textId="781F52C9" w:rsidR="001E2EFF" w:rsidRDefault="001E2EFF" w:rsidP="001E2EFF">
                          <w:pPr>
                            <w:jc w:val="right"/>
                          </w:pP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787415" id="_x0000_t202" coordsize="21600,21600" o:spt="202" path="m,l,21600r21600,l21600,xe">
              <v:stroke joinstyle="miter"/>
              <v:path gradientshapeok="t" o:connecttype="rect"/>
            </v:shapetype>
            <v:shape id="Pole tekstowe 2" o:spid="_x0000_s1026" type="#_x0000_t202" style="position:absolute;margin-left:304.1pt;margin-top:-24.95pt;width:153.5pt;height:33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" stroked="f">
              <v:textbox style="mso-fit-shape-to-text:t">
                <w:txbxContent>
                  <w:p w14:paraId="0C0A2951" w14:textId="781F52C9" w:rsidR="001E2EFF" w:rsidRDefault="001E2EFF" w:rsidP="001E2EFF">
                    <w:pPr>
                      <w:jc w:val="right"/>
                    </w:pPr>
                  </w:p>
                </w:txbxContent>
              </v:textbox>
              <w10:wrap type="square"/>
            </v:shape>
          </w:pict>
        </mc:Fallback>
      </mc:AlternateContent>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1745C"/>
    <w:multiLevelType w:val="hybridMultilevel"/>
    <w:tmpl w:val="55145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41D7236"/>
    <w:multiLevelType w:val="hybridMultilevel"/>
    <w:tmpl w:val="53764CF4"/>
    <w:lvl w:ilvl="0" w:tplc="6E960E10">
      <w:start w:val="1"/>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553364C"/>
    <w:multiLevelType w:val="hybridMultilevel"/>
    <w:tmpl w:val="3F86858A"/>
    <w:lvl w:ilvl="0" w:tplc="0415000F">
      <w:start w:val="1"/>
      <w:numFmt w:val="decimal"/>
      <w:lvlText w:val="%1."/>
      <w:lvlJc w:val="lef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3" w15:restartNumberingAfterBreak="0">
    <w:nsid w:val="480C3D09"/>
    <w:multiLevelType w:val="hybridMultilevel"/>
    <w:tmpl w:val="7A50CC84"/>
    <w:lvl w:ilvl="0" w:tplc="84CC05D6">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4817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943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8056373">
    <w:abstractNumId w:val="1"/>
  </w:num>
  <w:num w:numId="4" w16cid:durableId="339547266">
    <w:abstractNumId w:val="0"/>
  </w:num>
  <w:num w:numId="5" w16cid:durableId="83186227">
    <w:abstractNumId w:val="2"/>
  </w:num>
  <w:num w:numId="6" w16cid:durableId="107331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2194F"/>
    <w:rsid w:val="000223D9"/>
    <w:rsid w:val="00023617"/>
    <w:rsid w:val="000366B8"/>
    <w:rsid w:val="00045FAB"/>
    <w:rsid w:val="00077CC1"/>
    <w:rsid w:val="00083CDC"/>
    <w:rsid w:val="0008403A"/>
    <w:rsid w:val="000A2172"/>
    <w:rsid w:val="000B7498"/>
    <w:rsid w:val="000D7F92"/>
    <w:rsid w:val="000E5892"/>
    <w:rsid w:val="00121026"/>
    <w:rsid w:val="0012147B"/>
    <w:rsid w:val="001277E6"/>
    <w:rsid w:val="0013336A"/>
    <w:rsid w:val="00134538"/>
    <w:rsid w:val="0014353E"/>
    <w:rsid w:val="001A0A86"/>
    <w:rsid w:val="001A5CB5"/>
    <w:rsid w:val="001B0BCD"/>
    <w:rsid w:val="001B4BFE"/>
    <w:rsid w:val="001C73FA"/>
    <w:rsid w:val="001D4C8E"/>
    <w:rsid w:val="001E2EFF"/>
    <w:rsid w:val="001F4EAB"/>
    <w:rsid w:val="00227FB5"/>
    <w:rsid w:val="00250901"/>
    <w:rsid w:val="00255795"/>
    <w:rsid w:val="0025767F"/>
    <w:rsid w:val="002708D0"/>
    <w:rsid w:val="002801EB"/>
    <w:rsid w:val="00282C3F"/>
    <w:rsid w:val="00290F32"/>
    <w:rsid w:val="002A23AC"/>
    <w:rsid w:val="002B2C29"/>
    <w:rsid w:val="002D208B"/>
    <w:rsid w:val="002E3F6D"/>
    <w:rsid w:val="00311122"/>
    <w:rsid w:val="00337AB8"/>
    <w:rsid w:val="00344F95"/>
    <w:rsid w:val="00354788"/>
    <w:rsid w:val="003A2863"/>
    <w:rsid w:val="003A3EB6"/>
    <w:rsid w:val="003B0602"/>
    <w:rsid w:val="003B2CE7"/>
    <w:rsid w:val="003D4DE0"/>
    <w:rsid w:val="003E091F"/>
    <w:rsid w:val="0041348B"/>
    <w:rsid w:val="00416092"/>
    <w:rsid w:val="0042134F"/>
    <w:rsid w:val="004371D7"/>
    <w:rsid w:val="004424D5"/>
    <w:rsid w:val="004723E6"/>
    <w:rsid w:val="004825F2"/>
    <w:rsid w:val="004A2D82"/>
    <w:rsid w:val="004B0FCC"/>
    <w:rsid w:val="00503715"/>
    <w:rsid w:val="005259D6"/>
    <w:rsid w:val="0055015D"/>
    <w:rsid w:val="005871CB"/>
    <w:rsid w:val="0059635D"/>
    <w:rsid w:val="005B5260"/>
    <w:rsid w:val="005F060B"/>
    <w:rsid w:val="005F3940"/>
    <w:rsid w:val="005F5777"/>
    <w:rsid w:val="006063AF"/>
    <w:rsid w:val="0063435C"/>
    <w:rsid w:val="00636159"/>
    <w:rsid w:val="00650A46"/>
    <w:rsid w:val="006569A3"/>
    <w:rsid w:val="00656A07"/>
    <w:rsid w:val="00680BD2"/>
    <w:rsid w:val="006F6A5F"/>
    <w:rsid w:val="00741E87"/>
    <w:rsid w:val="007522E6"/>
    <w:rsid w:val="007945F8"/>
    <w:rsid w:val="0079608E"/>
    <w:rsid w:val="007D0359"/>
    <w:rsid w:val="007E1DBF"/>
    <w:rsid w:val="007E398B"/>
    <w:rsid w:val="007E7405"/>
    <w:rsid w:val="00803CB1"/>
    <w:rsid w:val="00814FA8"/>
    <w:rsid w:val="00823859"/>
    <w:rsid w:val="00837319"/>
    <w:rsid w:val="00846EBF"/>
    <w:rsid w:val="0085627B"/>
    <w:rsid w:val="00860D1F"/>
    <w:rsid w:val="00896E1D"/>
    <w:rsid w:val="008A28AD"/>
    <w:rsid w:val="008B4D3F"/>
    <w:rsid w:val="008C1A9D"/>
    <w:rsid w:val="008C5DEF"/>
    <w:rsid w:val="008F5156"/>
    <w:rsid w:val="00904225"/>
    <w:rsid w:val="009312A8"/>
    <w:rsid w:val="00933959"/>
    <w:rsid w:val="009408A5"/>
    <w:rsid w:val="009440A7"/>
    <w:rsid w:val="00951CB1"/>
    <w:rsid w:val="00970092"/>
    <w:rsid w:val="009E57FE"/>
    <w:rsid w:val="009F4FA6"/>
    <w:rsid w:val="009F5C96"/>
    <w:rsid w:val="00A00C7A"/>
    <w:rsid w:val="00A11ED7"/>
    <w:rsid w:val="00A24F5F"/>
    <w:rsid w:val="00A46E8F"/>
    <w:rsid w:val="00A47B3B"/>
    <w:rsid w:val="00A805BF"/>
    <w:rsid w:val="00AC624F"/>
    <w:rsid w:val="00AD5616"/>
    <w:rsid w:val="00AD5AC8"/>
    <w:rsid w:val="00AE020D"/>
    <w:rsid w:val="00B1412C"/>
    <w:rsid w:val="00B17F5B"/>
    <w:rsid w:val="00B21227"/>
    <w:rsid w:val="00B339DC"/>
    <w:rsid w:val="00B67090"/>
    <w:rsid w:val="00B72E4B"/>
    <w:rsid w:val="00B743BD"/>
    <w:rsid w:val="00B80CFC"/>
    <w:rsid w:val="00B81ADC"/>
    <w:rsid w:val="00B86AD6"/>
    <w:rsid w:val="00B9397D"/>
    <w:rsid w:val="00BA3BEA"/>
    <w:rsid w:val="00BA568B"/>
    <w:rsid w:val="00BD24EA"/>
    <w:rsid w:val="00C21CAF"/>
    <w:rsid w:val="00C676B7"/>
    <w:rsid w:val="00C90EBE"/>
    <w:rsid w:val="00C9288E"/>
    <w:rsid w:val="00CE56EE"/>
    <w:rsid w:val="00D24DB8"/>
    <w:rsid w:val="00D50D18"/>
    <w:rsid w:val="00DC4DB3"/>
    <w:rsid w:val="00DD009E"/>
    <w:rsid w:val="00E0121C"/>
    <w:rsid w:val="00E11867"/>
    <w:rsid w:val="00E252AC"/>
    <w:rsid w:val="00E358F8"/>
    <w:rsid w:val="00E416F3"/>
    <w:rsid w:val="00E449B3"/>
    <w:rsid w:val="00E66AD4"/>
    <w:rsid w:val="00E819F2"/>
    <w:rsid w:val="00E95E70"/>
    <w:rsid w:val="00E962F5"/>
    <w:rsid w:val="00EC06BD"/>
    <w:rsid w:val="00ED7636"/>
    <w:rsid w:val="00F033BF"/>
    <w:rsid w:val="00F1435F"/>
    <w:rsid w:val="00F202CD"/>
    <w:rsid w:val="00F211E8"/>
    <w:rsid w:val="00F41DC7"/>
    <w:rsid w:val="00F53F58"/>
    <w:rsid w:val="00F66716"/>
    <w:rsid w:val="00F701D7"/>
    <w:rsid w:val="00F716C3"/>
    <w:rsid w:val="00F800FA"/>
    <w:rsid w:val="00F8321E"/>
    <w:rsid w:val="00F97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077CC1"/>
    <w:pPr>
      <w:keepNext/>
      <w:keepLines/>
      <w:spacing w:before="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077CC1"/>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077CC1"/>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077CC1"/>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077CC1"/>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077CC1"/>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077CC1"/>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077CC1"/>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table" w:styleId="Tabela-Siatka">
    <w:name w:val="Table Grid"/>
    <w:basedOn w:val="Standardowy"/>
    <w:uiPriority w:val="39"/>
    <w:rsid w:val="00B17F5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7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kretariat.psse.zlotow@sanepid.gov.pl" TargetMode="External"/><Relationship Id="rId1" Type="http://schemas.openxmlformats.org/officeDocument/2006/relationships/hyperlink" Target="mailto:sekretariat.psse.zlotow@sanepid.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Props1.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customXml/itemProps3.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4.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1348</Words>
  <Characters>8093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dc:description/>
  <cp:lastModifiedBy>PSSE Złotów - Anna Paluczak</cp:lastModifiedBy>
  <cp:revision>4</cp:revision>
  <cp:lastPrinted>2025-09-10T11:10:00Z</cp:lastPrinted>
  <dcterms:created xsi:type="dcterms:W3CDTF">2025-12-19T08:46:00Z</dcterms:created>
  <dcterms:modified xsi:type="dcterms:W3CDTF">2025-12-19T13:35:00Z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