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5206E" w14:textId="77777777" w:rsidR="002401F7" w:rsidRPr="008A3E01" w:rsidRDefault="009B66E4" w:rsidP="00D25C7B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 xml:space="preserve">Informacja dotycząca przetwarzania danych osobowych </w:t>
      </w:r>
      <w:r w:rsidR="00853AA1" w:rsidRPr="008A3E01">
        <w:rPr>
          <w:b/>
          <w:sz w:val="20"/>
        </w:rPr>
        <w:t>w zbiorach konsularnych</w:t>
      </w:r>
    </w:p>
    <w:p w14:paraId="5BDA0DA0" w14:textId="77777777" w:rsidR="00531415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A3E01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A3E01" w:rsidRDefault="00853AA1" w:rsidP="003A12D2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A3E01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Administratorem, w rozumieniu</w:t>
      </w:r>
      <w:r w:rsidR="0071188D" w:rsidRPr="008A3E01">
        <w:rPr>
          <w:sz w:val="20"/>
        </w:rPr>
        <w:t xml:space="preserve"> art. 4 pkt 7 RODO</w:t>
      </w:r>
      <w:r w:rsidRPr="008A3E01">
        <w:rPr>
          <w:sz w:val="20"/>
        </w:rPr>
        <w:t xml:space="preserve">, </w:t>
      </w:r>
      <w:r w:rsidR="00853AA1" w:rsidRPr="008A3E01">
        <w:rPr>
          <w:sz w:val="20"/>
        </w:rPr>
        <w:t>Pana/Pani</w:t>
      </w:r>
      <w:r w:rsidRPr="008A3E01">
        <w:rPr>
          <w:sz w:val="20"/>
        </w:rPr>
        <w:t xml:space="preserve"> danych </w:t>
      </w:r>
      <w:r w:rsidR="00853AA1" w:rsidRPr="008A3E01">
        <w:rPr>
          <w:sz w:val="20"/>
        </w:rPr>
        <w:t>osobowych jest Minister Spraw Zagranicznych z siedzibą w Polsce, w Warszawie</w:t>
      </w:r>
      <w:r w:rsidR="00DD06CE" w:rsidRPr="008A3E01">
        <w:rPr>
          <w:sz w:val="20"/>
        </w:rPr>
        <w:t xml:space="preserve"> (00-580)</w:t>
      </w:r>
      <w:r w:rsidR="00853AA1" w:rsidRPr="008A3E01">
        <w:rPr>
          <w:sz w:val="20"/>
        </w:rPr>
        <w:t xml:space="preserve">, Al. J. Ch. Szucha 23. </w:t>
      </w:r>
    </w:p>
    <w:p w14:paraId="6316FD66" w14:textId="6357571D" w:rsidR="00853AA1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Konsul RP</w:t>
      </w:r>
      <w:r w:rsidR="003619AD">
        <w:rPr>
          <w:sz w:val="20"/>
        </w:rPr>
        <w:t xml:space="preserve"> w ………., z siedzibą ……….,</w:t>
      </w:r>
      <w:r w:rsidRPr="008A3E01">
        <w:rPr>
          <w:sz w:val="20"/>
        </w:rPr>
        <w:t xml:space="preserve"> wykonuje obowiązki administratora w stosunku do danych zawarty</w:t>
      </w:r>
      <w:r w:rsidR="00DD06CE" w:rsidRPr="008A3E01">
        <w:rPr>
          <w:sz w:val="20"/>
        </w:rPr>
        <w:t>ch</w:t>
      </w:r>
      <w:r w:rsidRPr="008A3E01">
        <w:rPr>
          <w:sz w:val="20"/>
        </w:rPr>
        <w:t xml:space="preserve"> w prowadzonych przez niego zbiorach konsularnych.</w:t>
      </w:r>
    </w:p>
    <w:p w14:paraId="04042C0B" w14:textId="14E0C26C" w:rsidR="00ED7A10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Minister Spraw Zagranicznych powołał </w:t>
      </w:r>
      <w:r w:rsidR="00775876" w:rsidRPr="008A3E01">
        <w:rPr>
          <w:sz w:val="20"/>
        </w:rPr>
        <w:t>Inspektora Ochrony Danych</w:t>
      </w:r>
      <w:r w:rsidR="00ED7A10" w:rsidRPr="008A3E01">
        <w:rPr>
          <w:sz w:val="20"/>
        </w:rPr>
        <w:t xml:space="preserve"> (IOD)</w:t>
      </w:r>
      <w:r w:rsidRPr="008A3E01">
        <w:rPr>
          <w:sz w:val="20"/>
        </w:rPr>
        <w:t xml:space="preserve">, który realizuje swoje obowiązki </w:t>
      </w:r>
      <w:r w:rsidR="008A3E01">
        <w:rPr>
          <w:sz w:val="20"/>
        </w:rPr>
        <w:br/>
      </w:r>
      <w:r w:rsidRPr="008A3E01">
        <w:rPr>
          <w:sz w:val="20"/>
        </w:rPr>
        <w:t>w odniesieniu do danych przetwarzanych w Ministerstwie Spraw Zagranicznych i placówkach zagranicznych</w:t>
      </w:r>
      <w:r w:rsidR="00775876" w:rsidRPr="008A3E01">
        <w:rPr>
          <w:sz w:val="20"/>
        </w:rPr>
        <w:t>.</w:t>
      </w:r>
      <w:r w:rsidR="0025761E" w:rsidRPr="008A3E01">
        <w:rPr>
          <w:sz w:val="20"/>
        </w:rPr>
        <w:t xml:space="preserve"> Funkcję tę </w:t>
      </w:r>
      <w:r w:rsidR="0025761E" w:rsidRPr="001F171F">
        <w:rPr>
          <w:sz w:val="20"/>
        </w:rPr>
        <w:t xml:space="preserve">pełni </w:t>
      </w:r>
      <w:r w:rsidR="00BF1803" w:rsidRPr="001F171F">
        <w:rPr>
          <w:sz w:val="20"/>
        </w:rPr>
        <w:t xml:space="preserve">Pan Daniel </w:t>
      </w:r>
      <w:r w:rsidR="007F2395" w:rsidRPr="001F171F">
        <w:rPr>
          <w:sz w:val="20"/>
        </w:rPr>
        <w:t>S</w:t>
      </w:r>
      <w:r w:rsidR="00BF1803" w:rsidRPr="001F171F">
        <w:rPr>
          <w:sz w:val="20"/>
        </w:rPr>
        <w:t>zczęsny</w:t>
      </w:r>
      <w:r w:rsidR="004054C6" w:rsidRPr="001F171F">
        <w:rPr>
          <w:sz w:val="20"/>
        </w:rPr>
        <w:t>.</w:t>
      </w:r>
      <w:r w:rsidR="0025761E" w:rsidRPr="008A3E01">
        <w:rPr>
          <w:sz w:val="20"/>
        </w:rPr>
        <w:t xml:space="preserve"> </w:t>
      </w:r>
      <w:r w:rsidR="00775876" w:rsidRPr="008A3E01">
        <w:rPr>
          <w:sz w:val="20"/>
        </w:rPr>
        <w:t xml:space="preserve"> </w:t>
      </w:r>
    </w:p>
    <w:p w14:paraId="2F1A4A62" w14:textId="77777777" w:rsidR="00BE4E46" w:rsidRPr="008A3E01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</w:t>
      </w:r>
      <w:r w:rsidR="00ED7A10" w:rsidRPr="008A3E01">
        <w:rPr>
          <w:sz w:val="20"/>
        </w:rPr>
        <w:t xml:space="preserve"> IOD</w:t>
      </w:r>
      <w:r w:rsidRPr="008A3E01">
        <w:rPr>
          <w:sz w:val="20"/>
        </w:rPr>
        <w:t>:</w:t>
      </w:r>
    </w:p>
    <w:p w14:paraId="1EA467C5" w14:textId="77777777" w:rsidR="00775876" w:rsidRPr="008A3E01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A3E01">
        <w:rPr>
          <w:rFonts w:eastAsia="Times New Roman" w:cs="Arial"/>
          <w:bCs/>
          <w:sz w:val="20"/>
          <w:lang w:eastAsia="pl-PL"/>
        </w:rPr>
        <w:t>Al. J. Ch. Szucha 23</w:t>
      </w:r>
      <w:r w:rsidRPr="008A3E01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A3E01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8A3E01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8A3E01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8A3E01">
        <w:rPr>
          <w:rFonts w:eastAsia="Times New Roman" w:cs="Arial"/>
          <w:bCs/>
          <w:sz w:val="20"/>
          <w:lang w:eastAsia="pl-PL"/>
        </w:rPr>
        <w:t xml:space="preserve">adres </w:t>
      </w:r>
      <w:r w:rsidRPr="008A3E01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8A3E01">
        <w:rPr>
          <w:rFonts w:eastAsia="Times New Roman" w:cs="Arial"/>
          <w:bCs/>
          <w:sz w:val="20"/>
          <w:lang w:eastAsia="pl-PL"/>
        </w:rPr>
        <w:t>:</w:t>
      </w:r>
      <w:r w:rsidRPr="008A3E01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8A3E01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8A3E01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8A3E01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>
        <w:rPr>
          <w:rFonts w:eastAsia="Times New Roman" w:cs="Arial"/>
          <w:bCs/>
          <w:sz w:val="20"/>
          <w:lang w:eastAsia="pl-PL"/>
        </w:rPr>
        <w:t xml:space="preserve">ust. 1 </w:t>
      </w:r>
      <w:r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>
        <w:rPr>
          <w:rFonts w:eastAsia="Times New Roman" w:cs="Arial"/>
          <w:bCs/>
          <w:sz w:val="20"/>
          <w:lang w:eastAsia="pl-PL"/>
        </w:rPr>
        <w:t>obowiązków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861781">
        <w:rPr>
          <w:rFonts w:eastAsia="Times New Roman" w:cs="Arial"/>
          <w:bCs/>
          <w:sz w:val="20"/>
          <w:lang w:eastAsia="pl-PL"/>
        </w:rPr>
        <w:t>wynikających z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3619AD">
        <w:rPr>
          <w:rFonts w:eastAsia="Times New Roman" w:cs="Arial"/>
          <w:bCs/>
          <w:sz w:val="20"/>
          <w:lang w:eastAsia="pl-PL"/>
        </w:rPr>
        <w:t>odrębnych</w:t>
      </w:r>
      <w:r w:rsidR="00FC04C4">
        <w:rPr>
          <w:rFonts w:eastAsia="Times New Roman" w:cs="Arial"/>
          <w:bCs/>
          <w:sz w:val="20"/>
          <w:lang w:eastAsia="pl-PL"/>
        </w:rPr>
        <w:t xml:space="preserve"> przepis</w:t>
      </w:r>
      <w:r w:rsidR="00861781">
        <w:rPr>
          <w:rFonts w:eastAsia="Times New Roman" w:cs="Arial"/>
          <w:bCs/>
          <w:sz w:val="20"/>
          <w:lang w:eastAsia="pl-PL"/>
        </w:rPr>
        <w:t>ów</w:t>
      </w:r>
      <w:r w:rsidR="00FC04C4">
        <w:rPr>
          <w:rFonts w:eastAsia="Times New Roman" w:cs="Arial"/>
          <w:bCs/>
          <w:sz w:val="20"/>
          <w:lang w:eastAsia="pl-PL"/>
        </w:rPr>
        <w:t xml:space="preserve"> prawa </w:t>
      </w:r>
      <w:r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77777777" w:rsidR="00A43488" w:rsidRPr="008A3E01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 </w:t>
      </w:r>
    </w:p>
    <w:p w14:paraId="0FE98EB7" w14:textId="77777777" w:rsidR="00C34807" w:rsidRPr="008A3E01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>
        <w:rPr>
          <w:rFonts w:eastAsia="Times New Roman" w:cs="Arial"/>
          <w:bCs/>
          <w:sz w:val="20"/>
          <w:lang w:eastAsia="pl-PL"/>
        </w:rPr>
        <w:t xml:space="preserve"> </w:t>
      </w:r>
      <w:r w:rsidR="008A3E01"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 w:rsidR="00D24668">
        <w:rPr>
          <w:sz w:val="20"/>
        </w:rPr>
        <w:t>one w art. 15-19</w:t>
      </w:r>
      <w:r w:rsidR="003619AD">
        <w:rPr>
          <w:sz w:val="20"/>
        </w:rPr>
        <w:t xml:space="preserve"> RODO</w:t>
      </w:r>
      <w:r w:rsidR="00D24668">
        <w:rPr>
          <w:sz w:val="20"/>
        </w:rPr>
        <w:t xml:space="preserve">, w </w:t>
      </w:r>
      <w:r w:rsidRPr="008A3E01">
        <w:rPr>
          <w:sz w:val="20"/>
        </w:rPr>
        <w:t xml:space="preserve">szczególności prawo dostępu do treści swoich danych i ich sprostowania, </w:t>
      </w:r>
      <w:r w:rsidR="003619AD" w:rsidRPr="008A3E01">
        <w:rPr>
          <w:sz w:val="20"/>
        </w:rPr>
        <w:t>usunię</w:t>
      </w:r>
      <w:r w:rsidR="003619AD">
        <w:rPr>
          <w:sz w:val="20"/>
        </w:rPr>
        <w:t>cia lub ograniczenia przetwarzania</w:t>
      </w:r>
      <w:r w:rsidR="003619AD" w:rsidRPr="003619AD">
        <w:rPr>
          <w:sz w:val="20"/>
        </w:rPr>
        <w:t xml:space="preserve"> </w:t>
      </w:r>
      <w:r w:rsidR="003619AD">
        <w:rPr>
          <w:sz w:val="20"/>
        </w:rPr>
        <w:t>(o ile będą miały zastosowanie art. 17 i 18 RODO)</w:t>
      </w:r>
      <w:r w:rsidRPr="008A3E01">
        <w:rPr>
          <w:sz w:val="20"/>
        </w:rPr>
        <w:t xml:space="preserve">. </w:t>
      </w:r>
    </w:p>
    <w:p w14:paraId="4D9AB266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="00E54DA0" w:rsidRPr="008A3E01">
        <w:rPr>
          <w:sz w:val="20"/>
        </w:rPr>
        <w:br/>
      </w:r>
      <w:r w:rsidRPr="008A3E01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Przysługuje Pani/Panu prawo wniesienia skargi do organu nadzorczego na adres: Prezes Urzędu Ochrony Danych Osobowych </w:t>
      </w:r>
    </w:p>
    <w:p w14:paraId="115395E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ul. Stawki 2 </w:t>
      </w:r>
    </w:p>
    <w:p w14:paraId="4EA9DD2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>00-193 Warszawa.</w:t>
      </w:r>
    </w:p>
    <w:p w14:paraId="65955F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E8FF8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054C6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4054C6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1F171F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AC86C3E" w14:textId="1EC463A2" w:rsidR="00544835" w:rsidRPr="001F171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wizy </w:t>
            </w:r>
            <w:proofErr w:type="spellStart"/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</w:t>
            </w:r>
            <w:r w:rsidR="003A12D2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0D8F6674" w:rsidR="00544835" w:rsidRPr="001F171F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</w:t>
            </w:r>
            <w:r w:rsidR="0040365B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1F171F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2EE66EE" w14:textId="08E4A569" w:rsidR="00544835" w:rsidRPr="00857CEF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 w:rsidR="0040365B">
              <w:rPr>
                <w:rFonts w:cs="Arial"/>
                <w:sz w:val="18"/>
                <w:szCs w:val="18"/>
              </w:rPr>
              <w:t xml:space="preserve">, </w:t>
            </w:r>
            <w:r w:rsidR="0040365B" w:rsidRPr="00857CEF">
              <w:rPr>
                <w:rFonts w:cs="Arial"/>
                <w:sz w:val="18"/>
                <w:szCs w:val="18"/>
              </w:rPr>
              <w:t>poświa</w:t>
            </w:r>
            <w:r w:rsidR="0040365B" w:rsidRPr="001F171F">
              <w:rPr>
                <w:rFonts w:cs="Arial"/>
                <w:sz w:val="18"/>
                <w:szCs w:val="18"/>
              </w:rPr>
              <w:t>dczenie tłumaczenia</w:t>
            </w:r>
            <w:r w:rsidR="00222D7A" w:rsidRPr="001F171F">
              <w:rPr>
                <w:rFonts w:cs="Arial"/>
                <w:sz w:val="18"/>
                <w:szCs w:val="18"/>
              </w:rPr>
              <w:t>, wydanie wielojęzycznego standardowego formularza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054C6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857CEF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465F34">
              <w:t xml:space="preserve"> </w:t>
            </w:r>
            <w:r w:rsidR="00465F34" w:rsidRPr="00465F34">
              <w:rPr>
                <w:rFonts w:cs="Arial"/>
                <w:sz w:val="18"/>
                <w:szCs w:val="18"/>
              </w:rPr>
              <w:t>z dnia 25 czerwca 2015 r</w:t>
            </w:r>
            <w:r w:rsidR="00175608">
              <w:rPr>
                <w:rFonts w:cs="Arial"/>
                <w:sz w:val="18"/>
                <w:szCs w:val="18"/>
              </w:rPr>
              <w:t xml:space="preserve"> </w:t>
            </w:r>
            <w:r w:rsidR="00BD1F51" w:rsidRPr="00857CEF">
              <w:rPr>
                <w:rFonts w:cs="Arial"/>
                <w:sz w:val="18"/>
                <w:szCs w:val="18"/>
              </w:rPr>
              <w:t>– Prawo konsula</w:t>
            </w:r>
            <w:r w:rsidR="00245268">
              <w:rPr>
                <w:rFonts w:cs="Arial"/>
                <w:sz w:val="18"/>
                <w:szCs w:val="18"/>
              </w:rPr>
              <w:t xml:space="preserve">rne oraz </w:t>
            </w:r>
            <w:r w:rsidR="00BE3149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650258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650258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054C6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054C6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054C6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054C6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054C6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054C6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4054C6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14:paraId="61EC433F" w14:textId="77777777" w:rsidTr="001F171F">
        <w:tc>
          <w:tcPr>
            <w:tcW w:w="2235" w:type="dxa"/>
            <w:shd w:val="clear" w:color="auto" w:fill="auto"/>
            <w:vAlign w:val="center"/>
          </w:tcPr>
          <w:p w14:paraId="6DA916E6" w14:textId="515A32FA" w:rsidR="007F2395" w:rsidRPr="001F171F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0489E08" w14:textId="0AE0655A" w:rsidR="007F2395" w:rsidRPr="001F171F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3CE37957" w14:textId="5E3846A0" w:rsidR="007F2395" w:rsidRPr="001F171F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DB2CFAD" w14:textId="04DEA312" w:rsidR="007F2395" w:rsidRPr="001F171F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D60E37" w14:textId="50B68A43" w:rsidR="007F2395" w:rsidRPr="001F171F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054C6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054C6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</w:t>
            </w:r>
            <w:proofErr w:type="spellStart"/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054C6">
        <w:tc>
          <w:tcPr>
            <w:tcW w:w="2235" w:type="dxa"/>
            <w:vAlign w:val="center"/>
          </w:tcPr>
          <w:p w14:paraId="05D31F09" w14:textId="2E29F301" w:rsidR="00544835" w:rsidRPr="00857CEF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1F171F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27 stycznia 2022</w:t>
            </w:r>
            <w:r w:rsidR="00DD4561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1F171F">
              <w:t xml:space="preserve"> </w:t>
            </w:r>
            <w:r w:rsidR="00105604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1F171F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1F171F">
              <w:rPr>
                <w:rFonts w:eastAsia="Calibri" w:cs="Arial"/>
                <w:sz w:val="18"/>
                <w:szCs w:val="18"/>
              </w:rPr>
              <w:t>Wydanie</w:t>
            </w:r>
            <w:r w:rsidR="00B44815" w:rsidRPr="001F171F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 w:rsidRPr="001F171F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 w:rsidRPr="001F171F">
              <w:rPr>
                <w:rFonts w:eastAsia="Calibri" w:cs="Arial"/>
                <w:sz w:val="18"/>
                <w:szCs w:val="18"/>
              </w:rPr>
              <w:t>utrat</w:t>
            </w:r>
            <w:r w:rsidR="00D561D1" w:rsidRPr="001F171F">
              <w:rPr>
                <w:rFonts w:eastAsia="Calibri" w:cs="Arial"/>
                <w:sz w:val="18"/>
                <w:szCs w:val="18"/>
              </w:rPr>
              <w:t>y</w:t>
            </w:r>
            <w:r w:rsidR="00B44815" w:rsidRPr="001F171F">
              <w:rPr>
                <w:rFonts w:eastAsia="Calibri" w:cs="Arial"/>
                <w:sz w:val="18"/>
                <w:szCs w:val="18"/>
              </w:rPr>
              <w:t>,  zniszczeni</w:t>
            </w:r>
            <w:r w:rsidR="00D561D1" w:rsidRPr="001F171F">
              <w:rPr>
                <w:rFonts w:eastAsia="Calibri" w:cs="Arial"/>
                <w:sz w:val="18"/>
                <w:szCs w:val="18"/>
              </w:rPr>
              <w:t>a</w:t>
            </w:r>
            <w:r w:rsidR="00B44815" w:rsidRPr="001F171F">
              <w:rPr>
                <w:rFonts w:eastAsia="Calibri" w:cs="Arial"/>
                <w:sz w:val="18"/>
                <w:szCs w:val="18"/>
              </w:rPr>
              <w:t>,  odmowa</w:t>
            </w:r>
            <w:r w:rsidR="00D56C5C" w:rsidRPr="001F171F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 w:rsidRPr="001F171F">
              <w:rPr>
                <w:rFonts w:eastAsia="Calibri" w:cs="Arial"/>
                <w:sz w:val="18"/>
                <w:szCs w:val="18"/>
              </w:rPr>
              <w:t>, stwierdzenia nieważności</w:t>
            </w:r>
            <w:r w:rsidR="00D56C5C" w:rsidRPr="001F171F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 w:rsidRPr="001F171F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 w:rsidRPr="001F171F">
              <w:rPr>
                <w:rFonts w:eastAsia="Calibri" w:cs="Arial"/>
                <w:sz w:val="18"/>
                <w:szCs w:val="18"/>
              </w:rPr>
              <w:t>e</w:t>
            </w:r>
            <w:r w:rsidR="00B44815" w:rsidRPr="001F171F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 w:rsidRPr="001F171F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1F171F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1F171F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054C6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1F171F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1F171F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1F171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054C6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1F171F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0F50E80A" w:rsidR="00151A01" w:rsidRPr="001F171F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przysługujących Skarbowi Państwa; </w:t>
            </w:r>
            <w:r w:rsidR="00203038" w:rsidRPr="001F171F">
              <w:rPr>
                <w:rFonts w:eastAsia="Times New Roman" w:cs="Arial"/>
                <w:bCs/>
                <w:strike/>
                <w:sz w:val="18"/>
                <w:szCs w:val="18"/>
                <w:lang w:eastAsia="pl-PL"/>
              </w:rPr>
              <w:t>rozliczenie spadków otwartych przed</w:t>
            </w:r>
            <w:r w:rsidR="00D46650" w:rsidRPr="001F171F">
              <w:rPr>
                <w:rFonts w:eastAsia="Times New Roman" w:cs="Arial"/>
                <w:bCs/>
                <w:strike/>
                <w:sz w:val="18"/>
                <w:szCs w:val="18"/>
                <w:lang w:eastAsia="pl-PL"/>
              </w:rPr>
              <w:t xml:space="preserve">  </w:t>
            </w:r>
            <w:r w:rsidR="00203038" w:rsidRPr="001F171F">
              <w:rPr>
                <w:rFonts w:eastAsia="Times New Roman" w:cs="Arial"/>
                <w:bCs/>
                <w:strike/>
                <w:sz w:val="18"/>
                <w:szCs w:val="18"/>
                <w:lang w:eastAsia="pl-PL"/>
              </w:rPr>
              <w:t>10</w:t>
            </w:r>
            <w:r w:rsidR="00FD7786" w:rsidRPr="001F171F">
              <w:rPr>
                <w:rFonts w:eastAsia="Times New Roman" w:cs="Arial"/>
                <w:bCs/>
                <w:strike/>
                <w:sz w:val="18"/>
                <w:szCs w:val="18"/>
                <w:lang w:eastAsia="pl-PL"/>
              </w:rPr>
              <w:t xml:space="preserve"> </w:t>
            </w:r>
            <w:r w:rsidR="00203038" w:rsidRPr="001F171F">
              <w:rPr>
                <w:rFonts w:eastAsia="Times New Roman" w:cs="Arial"/>
                <w:bCs/>
                <w:strike/>
                <w:sz w:val="18"/>
                <w:szCs w:val="18"/>
                <w:lang w:eastAsia="pl-PL"/>
              </w:rPr>
              <w:t xml:space="preserve"> maja 2002 r.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1F171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054C6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1F171F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1F171F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0FE0549B" w:rsidR="00151A01" w:rsidRPr="001F171F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="006A1CBE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0</w:t>
            </w: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1F171F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1F171F">
              <w:rPr>
                <w:rFonts w:eastAsia="Calibri" w:cs="Arial"/>
                <w:color w:val="000000"/>
                <w:sz w:val="18"/>
                <w:szCs w:val="18"/>
              </w:rPr>
              <w:t>5 lat (w zakresie pozostałej korespondencji w sprawach obywatelskich)</w:t>
            </w:r>
          </w:p>
        </w:tc>
      </w:tr>
      <w:tr w:rsidR="00151A01" w14:paraId="50BC5C8A" w14:textId="77777777" w:rsidTr="004054C6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054C6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054C6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054C6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054C6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1F171F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ustawa </w:t>
            </w:r>
            <w:r w:rsidR="009F2273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29 czerwca 2020 r. </w:t>
            </w:r>
            <w:r w:rsidR="00164D0F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Kodeks morski, </w:t>
            </w:r>
            <w:r w:rsidR="004054C6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9F2273" w:rsidRPr="001F171F">
              <w:t xml:space="preserve"> </w:t>
            </w:r>
            <w:r w:rsidR="009F2273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18 sierpnia 2011 r.</w:t>
            </w:r>
            <w:r w:rsidR="00164D0F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bezpieczeństwie morskim, </w:t>
            </w:r>
            <w:r w:rsidR="004054C6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16 marca 1995 r. </w:t>
            </w:r>
            <w:r w:rsidR="00164D0F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 zapobieganiu </w:t>
            </w:r>
            <w:r w:rsidR="00164D0F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 xml:space="preserve">zanieczyszczenia morza przez statki, </w:t>
            </w:r>
            <w:r w:rsidR="004054C6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5 sierpnia 2015 r. </w:t>
            </w:r>
            <w:r w:rsidR="00164D0F" w:rsidRPr="001F17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 pracy na morzu</w:t>
            </w:r>
            <w:bookmarkStart w:id="0" w:name="_GoBack"/>
            <w:bookmarkEnd w:id="0"/>
          </w:p>
        </w:tc>
        <w:tc>
          <w:tcPr>
            <w:tcW w:w="6521" w:type="dxa"/>
            <w:vAlign w:val="center"/>
          </w:tcPr>
          <w:p w14:paraId="38A6ACBF" w14:textId="71514C7F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054C6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054C6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292DE9" w16cex:dateUtc="2024-06-28T10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DC5E4" w14:textId="77777777" w:rsidR="0032037E" w:rsidRDefault="0032037E" w:rsidP="007C2BF9">
      <w:pPr>
        <w:spacing w:after="0" w:line="240" w:lineRule="auto"/>
      </w:pPr>
      <w:r>
        <w:separator/>
      </w:r>
    </w:p>
  </w:endnote>
  <w:endnote w:type="continuationSeparator" w:id="0">
    <w:p w14:paraId="3107DD66" w14:textId="77777777" w:rsidR="0032037E" w:rsidRDefault="0032037E" w:rsidP="007C2BF9">
      <w:pPr>
        <w:spacing w:after="0" w:line="240" w:lineRule="auto"/>
      </w:pPr>
      <w:r>
        <w:continuationSeparator/>
      </w:r>
    </w:p>
  </w:endnote>
  <w:endnote w:type="continuationNotice" w:id="1">
    <w:p w14:paraId="509E0F50" w14:textId="77777777" w:rsidR="0032037E" w:rsidRDefault="003203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264F4" w14:textId="77777777" w:rsidR="0032037E" w:rsidRDefault="0032037E" w:rsidP="007C2BF9">
      <w:pPr>
        <w:spacing w:after="0" w:line="240" w:lineRule="auto"/>
      </w:pPr>
      <w:r>
        <w:separator/>
      </w:r>
    </w:p>
  </w:footnote>
  <w:footnote w:type="continuationSeparator" w:id="0">
    <w:p w14:paraId="265D7C37" w14:textId="77777777" w:rsidR="0032037E" w:rsidRDefault="0032037E" w:rsidP="007C2BF9">
      <w:pPr>
        <w:spacing w:after="0" w:line="240" w:lineRule="auto"/>
      </w:pPr>
      <w:r>
        <w:continuationSeparator/>
      </w:r>
    </w:p>
  </w:footnote>
  <w:footnote w:type="continuationNotice" w:id="1">
    <w:p w14:paraId="3646F99B" w14:textId="77777777" w:rsidR="0032037E" w:rsidRDefault="003203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A590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171F"/>
    <w:rsid w:val="001F5E75"/>
    <w:rsid w:val="00203038"/>
    <w:rsid w:val="00204893"/>
    <w:rsid w:val="00205D6F"/>
    <w:rsid w:val="00206D2B"/>
    <w:rsid w:val="002108CA"/>
    <w:rsid w:val="0021252C"/>
    <w:rsid w:val="00222D7A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2037E"/>
    <w:rsid w:val="00340089"/>
    <w:rsid w:val="00343297"/>
    <w:rsid w:val="00344F43"/>
    <w:rsid w:val="00346D45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3E44"/>
    <w:rsid w:val="004273D2"/>
    <w:rsid w:val="00427C86"/>
    <w:rsid w:val="0043014F"/>
    <w:rsid w:val="00437762"/>
    <w:rsid w:val="0045733F"/>
    <w:rsid w:val="00461F9D"/>
    <w:rsid w:val="0046309A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3CCF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E2679"/>
    <w:rsid w:val="009E352A"/>
    <w:rsid w:val="009F2273"/>
    <w:rsid w:val="009F75D8"/>
    <w:rsid w:val="00A035F1"/>
    <w:rsid w:val="00A04D87"/>
    <w:rsid w:val="00A05F24"/>
    <w:rsid w:val="00A06B1F"/>
    <w:rsid w:val="00A15DD0"/>
    <w:rsid w:val="00A225DF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0757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DF19BC"/>
    <w:rsid w:val="00E0388A"/>
    <w:rsid w:val="00E03DFA"/>
    <w:rsid w:val="00E13423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B994C-82D1-464F-8EFD-4A7AEBB5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1618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Manelska Agata</cp:lastModifiedBy>
  <cp:revision>3</cp:revision>
  <dcterms:created xsi:type="dcterms:W3CDTF">2024-07-03T08:28:00Z</dcterms:created>
  <dcterms:modified xsi:type="dcterms:W3CDTF">2024-07-03T08:29:00Z</dcterms:modified>
</cp:coreProperties>
</file>