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735" w:rsidRPr="00394735" w:rsidRDefault="00394735" w:rsidP="00394735">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394735">
        <w:rPr>
          <w:rFonts w:ascii="Times New Roman" w:eastAsia="Times New Roman" w:hAnsi="Times New Roman" w:cs="Times New Roman"/>
          <w:b/>
          <w:bCs/>
          <w:sz w:val="36"/>
          <w:szCs w:val="36"/>
          <w:lang w:eastAsia="pl-PL"/>
        </w:rPr>
        <w:t>Polityka prywatności</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Cs w:val="24"/>
          <w:lang w:eastAsia="pl-PL"/>
        </w:rPr>
        <w:t> </w:t>
      </w:r>
      <w:r w:rsidRPr="00394735">
        <w:rPr>
          <w:rFonts w:ascii="Times New Roman" w:eastAsia="Times New Roman" w:hAnsi="Times New Roman" w:cs="Times New Roman"/>
          <w:b/>
          <w:bCs/>
          <w:szCs w:val="24"/>
          <w:lang w:eastAsia="pl-PL"/>
        </w:rPr>
        <w:t>KLAUZULA INFORMACYJNA</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Cs w:val="24"/>
          <w:lang w:eastAsia="pl-PL"/>
        </w:rPr>
        <w:t>Realizując obowiązek informacyjny na mocy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tzw. RODO, pragniemy Państwa poinformować o zasadach, na jakich odbywa się przetwarzanie danych osobowych oraz przysługujących Państwu prawach w tym zakresie.</w:t>
      </w:r>
    </w:p>
    <w:tbl>
      <w:tblPr>
        <w:tblW w:w="0" w:type="auto"/>
        <w:tblInd w:w="567" w:type="dxa"/>
        <w:tblCellMar>
          <w:left w:w="0" w:type="dxa"/>
          <w:right w:w="0" w:type="dxa"/>
        </w:tblCellMar>
        <w:tblLook w:val="04A0" w:firstRow="1" w:lastRow="0" w:firstColumn="1" w:lastColumn="0" w:noHBand="0" w:noVBand="1"/>
      </w:tblPr>
      <w:tblGrid>
        <w:gridCol w:w="22"/>
        <w:gridCol w:w="3542"/>
        <w:gridCol w:w="4764"/>
        <w:gridCol w:w="146"/>
        <w:gridCol w:w="11"/>
      </w:tblGrid>
      <w:tr w:rsidR="00394735" w:rsidRPr="00394735" w:rsidTr="00565920">
        <w:tc>
          <w:tcPr>
            <w:tcW w:w="3620" w:type="dxa"/>
            <w:gridSpan w:val="2"/>
            <w:tcBorders>
              <w:top w:val="single" w:sz="8" w:space="0" w:color="000000"/>
              <w:left w:val="single" w:sz="8" w:space="0" w:color="000000"/>
              <w:bottom w:val="single" w:sz="8" w:space="0" w:color="000000"/>
              <w:right w:val="single" w:sz="8" w:space="0" w:color="000000"/>
            </w:tcBorders>
            <w:vAlign w:val="center"/>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b/>
                <w:bCs/>
                <w:sz w:val="22"/>
                <w:lang w:eastAsia="pl-PL"/>
              </w:rPr>
              <w:t>Administrator danych osobowych</w:t>
            </w:r>
          </w:p>
        </w:tc>
        <w:tc>
          <w:tcPr>
            <w:tcW w:w="4865" w:type="dxa"/>
            <w:gridSpan w:val="3"/>
            <w:tcBorders>
              <w:top w:val="single" w:sz="8" w:space="0" w:color="000000"/>
              <w:left w:val="single" w:sz="8" w:space="0" w:color="000000"/>
              <w:bottom w:val="single" w:sz="8" w:space="0" w:color="000000"/>
              <w:right w:val="single" w:sz="8" w:space="0" w:color="000000"/>
            </w:tcBorders>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 xml:space="preserve">Administratorem Państwa danych osobowych jest Nadleśnictwo </w:t>
            </w:r>
            <w:r>
              <w:rPr>
                <w:rFonts w:ascii="Times New Roman" w:eastAsia="Times New Roman" w:hAnsi="Times New Roman" w:cs="Times New Roman"/>
                <w:sz w:val="20"/>
                <w:szCs w:val="20"/>
                <w:lang w:eastAsia="pl-PL"/>
              </w:rPr>
              <w:t>Cisna</w:t>
            </w:r>
            <w:r w:rsidRPr="00394735">
              <w:rPr>
                <w:rFonts w:ascii="Times New Roman" w:eastAsia="Times New Roman" w:hAnsi="Times New Roman" w:cs="Times New Roman"/>
                <w:sz w:val="20"/>
                <w:szCs w:val="20"/>
                <w:lang w:eastAsia="pl-PL"/>
              </w:rPr>
              <w:t>, o następujących danych kontaktowych:</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 xml:space="preserve">- Nadleśnictwo </w:t>
            </w:r>
            <w:r>
              <w:rPr>
                <w:rFonts w:ascii="Times New Roman" w:eastAsia="Times New Roman" w:hAnsi="Times New Roman" w:cs="Times New Roman"/>
                <w:sz w:val="20"/>
                <w:szCs w:val="20"/>
                <w:lang w:eastAsia="pl-PL"/>
              </w:rPr>
              <w:t>Cisna</w:t>
            </w:r>
          </w:p>
          <w:p w:rsidR="00394735" w:rsidRPr="00394735" w:rsidRDefault="002921E3" w:rsidP="00394735">
            <w:pPr>
              <w:spacing w:before="100" w:beforeAutospacing="1" w:after="100" w:afterAutospacing="1" w:line="240" w:lineRule="auto"/>
              <w:rPr>
                <w:rFonts w:ascii="Times New Roman" w:eastAsia="Times New Roman" w:hAnsi="Times New Roman" w:cs="Times New Roman"/>
                <w:szCs w:val="24"/>
                <w:lang w:val="en-US" w:eastAsia="pl-PL"/>
              </w:rPr>
            </w:pPr>
            <w:r w:rsidRPr="00A72EA3">
              <w:rPr>
                <w:rFonts w:ascii="Times New Roman" w:eastAsia="Times New Roman" w:hAnsi="Times New Roman" w:cs="Times New Roman"/>
                <w:sz w:val="20"/>
                <w:szCs w:val="20"/>
                <w:lang w:val="en-US" w:eastAsia="pl-PL"/>
              </w:rPr>
              <w:t>Cisna 87A</w:t>
            </w:r>
            <w:r w:rsidR="00394735" w:rsidRPr="00394735">
              <w:rPr>
                <w:rFonts w:ascii="Times New Roman" w:eastAsia="Times New Roman" w:hAnsi="Times New Roman" w:cs="Times New Roman"/>
                <w:sz w:val="20"/>
                <w:szCs w:val="20"/>
                <w:lang w:val="en-US" w:eastAsia="pl-PL"/>
              </w:rPr>
              <w:t>,</w:t>
            </w:r>
            <w:r w:rsidRPr="00A72EA3">
              <w:rPr>
                <w:rFonts w:ascii="Times New Roman" w:eastAsia="Times New Roman" w:hAnsi="Times New Roman" w:cs="Times New Roman"/>
                <w:sz w:val="20"/>
                <w:szCs w:val="20"/>
                <w:lang w:val="en-US" w:eastAsia="pl-PL"/>
              </w:rPr>
              <w:t xml:space="preserve"> 38-607 Cisna</w:t>
            </w:r>
            <w:r w:rsidR="00394735" w:rsidRPr="00394735">
              <w:rPr>
                <w:rFonts w:ascii="Times New Roman" w:eastAsia="Times New Roman" w:hAnsi="Times New Roman" w:cs="Times New Roman"/>
                <w:sz w:val="20"/>
                <w:szCs w:val="20"/>
                <w:lang w:val="en-US" w:eastAsia="pl-PL"/>
              </w:rPr>
              <w:br/>
              <w:t xml:space="preserve">- </w:t>
            </w:r>
            <w:proofErr w:type="spellStart"/>
            <w:r w:rsidR="00394735" w:rsidRPr="00394735">
              <w:rPr>
                <w:rFonts w:ascii="Times New Roman" w:eastAsia="Times New Roman" w:hAnsi="Times New Roman" w:cs="Times New Roman"/>
                <w:sz w:val="20"/>
                <w:szCs w:val="20"/>
                <w:lang w:val="en-US" w:eastAsia="pl-PL"/>
              </w:rPr>
              <w:t>adres</w:t>
            </w:r>
            <w:proofErr w:type="spellEnd"/>
            <w:r w:rsidR="00394735" w:rsidRPr="00394735">
              <w:rPr>
                <w:rFonts w:ascii="Times New Roman" w:eastAsia="Times New Roman" w:hAnsi="Times New Roman" w:cs="Times New Roman"/>
                <w:sz w:val="20"/>
                <w:szCs w:val="20"/>
                <w:lang w:val="en-US" w:eastAsia="pl-PL"/>
              </w:rPr>
              <w:t xml:space="preserve"> email: </w:t>
            </w:r>
            <w:r w:rsidRPr="00A72EA3">
              <w:rPr>
                <w:rFonts w:ascii="Times New Roman" w:eastAsia="Times New Roman" w:hAnsi="Times New Roman" w:cs="Times New Roman"/>
                <w:sz w:val="20"/>
                <w:szCs w:val="20"/>
                <w:u w:val="single"/>
                <w:lang w:val="en-US" w:eastAsia="pl-PL"/>
              </w:rPr>
              <w:t>cisna</w:t>
            </w:r>
            <w:r w:rsidR="00394735" w:rsidRPr="00394735">
              <w:rPr>
                <w:rFonts w:ascii="Times New Roman" w:eastAsia="Times New Roman" w:hAnsi="Times New Roman" w:cs="Times New Roman"/>
                <w:sz w:val="20"/>
                <w:szCs w:val="20"/>
                <w:u w:val="single"/>
                <w:lang w:val="en-US" w:eastAsia="pl-PL"/>
              </w:rPr>
              <w:t>@krosno.lasy.gov.pl,</w:t>
            </w:r>
            <w:r w:rsidR="00394735" w:rsidRPr="00394735">
              <w:rPr>
                <w:rFonts w:ascii="Times New Roman" w:eastAsia="Times New Roman" w:hAnsi="Times New Roman" w:cs="Times New Roman"/>
                <w:sz w:val="20"/>
                <w:szCs w:val="20"/>
                <w:lang w:val="en-US" w:eastAsia="pl-PL"/>
              </w:rPr>
              <w:br/>
              <w:t xml:space="preserve">- </w:t>
            </w:r>
            <w:proofErr w:type="spellStart"/>
            <w:r w:rsidR="00394735" w:rsidRPr="00394735">
              <w:rPr>
                <w:rFonts w:ascii="Times New Roman" w:eastAsia="Times New Roman" w:hAnsi="Times New Roman" w:cs="Times New Roman"/>
                <w:sz w:val="20"/>
                <w:szCs w:val="20"/>
                <w:lang w:val="en-US" w:eastAsia="pl-PL"/>
              </w:rPr>
              <w:t>telefon</w:t>
            </w:r>
            <w:proofErr w:type="spellEnd"/>
            <w:r w:rsidR="00394735" w:rsidRPr="00394735">
              <w:rPr>
                <w:rFonts w:ascii="Times New Roman" w:eastAsia="Times New Roman" w:hAnsi="Times New Roman" w:cs="Times New Roman"/>
                <w:sz w:val="20"/>
                <w:szCs w:val="20"/>
                <w:lang w:val="en-US" w:eastAsia="pl-PL"/>
              </w:rPr>
              <w:t>: 13</w:t>
            </w:r>
            <w:r w:rsidR="00D85D5B" w:rsidRPr="00A72EA3">
              <w:rPr>
                <w:rFonts w:ascii="Times New Roman" w:eastAsia="Times New Roman" w:hAnsi="Times New Roman" w:cs="Times New Roman"/>
                <w:sz w:val="20"/>
                <w:szCs w:val="20"/>
                <w:lang w:val="en-US" w:eastAsia="pl-PL"/>
              </w:rPr>
              <w:t>4686435</w:t>
            </w:r>
            <w:r w:rsidR="00394735" w:rsidRPr="00394735">
              <w:rPr>
                <w:rFonts w:ascii="Times New Roman" w:eastAsia="Times New Roman" w:hAnsi="Times New Roman" w:cs="Times New Roman"/>
                <w:sz w:val="20"/>
                <w:szCs w:val="20"/>
                <w:lang w:val="en-US" w:eastAsia="pl-PL"/>
              </w:rPr>
              <w:t xml:space="preserve">, </w:t>
            </w:r>
          </w:p>
          <w:p w:rsidR="00394735" w:rsidRPr="00394735" w:rsidRDefault="00394735" w:rsidP="00A72EA3">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val="en-US" w:eastAsia="pl-PL"/>
              </w:rPr>
              <w:t>- fax. 13</w:t>
            </w:r>
            <w:r w:rsidR="00A72EA3" w:rsidRPr="00A72EA3">
              <w:rPr>
                <w:rFonts w:ascii="Times New Roman" w:eastAsia="Times New Roman" w:hAnsi="Times New Roman" w:cs="Times New Roman"/>
                <w:sz w:val="20"/>
                <w:szCs w:val="20"/>
                <w:lang w:val="en-US" w:eastAsia="pl-PL"/>
              </w:rPr>
              <w:t>4686435</w:t>
            </w:r>
            <w:r w:rsidRPr="00394735">
              <w:rPr>
                <w:rFonts w:ascii="Times New Roman" w:eastAsia="Times New Roman" w:hAnsi="Times New Roman" w:cs="Times New Roman"/>
                <w:sz w:val="20"/>
                <w:szCs w:val="20"/>
                <w:lang w:val="en-US" w:eastAsia="pl-PL"/>
              </w:rPr>
              <w:t>.</w:t>
            </w:r>
            <w:r w:rsidRPr="00394735">
              <w:rPr>
                <w:rFonts w:ascii="Times New Roman" w:eastAsia="Times New Roman" w:hAnsi="Times New Roman" w:cs="Times New Roman"/>
                <w:szCs w:val="24"/>
                <w:lang w:val="en-US" w:eastAsia="pl-PL"/>
              </w:rPr>
              <w:br/>
            </w:r>
            <w:r w:rsidRPr="00394735">
              <w:rPr>
                <w:rFonts w:ascii="Times New Roman" w:eastAsia="Times New Roman" w:hAnsi="Times New Roman" w:cs="Times New Roman"/>
                <w:sz w:val="20"/>
                <w:szCs w:val="20"/>
                <w:lang w:eastAsia="pl-PL"/>
              </w:rPr>
              <w:t>Pod powyższym adresem poczty elektronicznej można się kontaktować we wszystkich sprawach dotyczących przetwarzania danych osobowych</w:t>
            </w:r>
            <w:r w:rsidRPr="00394735">
              <w:rPr>
                <w:rFonts w:ascii="Times New Roman" w:eastAsia="Times New Roman" w:hAnsi="Times New Roman" w:cs="Times New Roman"/>
                <w:sz w:val="20"/>
                <w:szCs w:val="20"/>
                <w:lang w:eastAsia="pl-PL"/>
              </w:rPr>
              <w:br/>
              <w:t xml:space="preserve">w Nadleśnictwie </w:t>
            </w:r>
            <w:r w:rsidR="00A72EA3">
              <w:rPr>
                <w:rFonts w:ascii="Times New Roman" w:eastAsia="Times New Roman" w:hAnsi="Times New Roman" w:cs="Times New Roman"/>
                <w:sz w:val="20"/>
                <w:szCs w:val="20"/>
                <w:lang w:eastAsia="pl-PL"/>
              </w:rPr>
              <w:t>Cisna</w:t>
            </w:r>
            <w:r w:rsidRPr="00394735">
              <w:rPr>
                <w:rFonts w:ascii="Times New Roman" w:eastAsia="Times New Roman" w:hAnsi="Times New Roman" w:cs="Times New Roman"/>
                <w:sz w:val="20"/>
                <w:szCs w:val="20"/>
                <w:lang w:eastAsia="pl-PL"/>
              </w:rPr>
              <w:t xml:space="preserve"> oraz korzystania z praw związanych z przetwarzaniem Pani/Pana danych.</w:t>
            </w:r>
          </w:p>
        </w:tc>
      </w:tr>
      <w:tr w:rsidR="00394735" w:rsidRPr="00394735" w:rsidTr="00565920">
        <w:tc>
          <w:tcPr>
            <w:tcW w:w="3620" w:type="dxa"/>
            <w:gridSpan w:val="2"/>
            <w:tcBorders>
              <w:top w:val="nil"/>
              <w:left w:val="single" w:sz="8" w:space="0" w:color="000000"/>
              <w:bottom w:val="single" w:sz="8" w:space="0" w:color="000000"/>
              <w:right w:val="single" w:sz="8" w:space="0" w:color="000000"/>
            </w:tcBorders>
            <w:vAlign w:val="center"/>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b/>
                <w:bCs/>
                <w:sz w:val="22"/>
                <w:lang w:eastAsia="pl-PL"/>
              </w:rPr>
              <w:t>Cel i podstawa przetwarzania</w:t>
            </w:r>
          </w:p>
        </w:tc>
        <w:tc>
          <w:tcPr>
            <w:tcW w:w="4865" w:type="dxa"/>
            <w:gridSpan w:val="3"/>
            <w:tcBorders>
              <w:top w:val="nil"/>
              <w:left w:val="nil"/>
              <w:bottom w:val="single" w:sz="8" w:space="0" w:color="auto"/>
              <w:right w:val="single" w:sz="8" w:space="0" w:color="auto"/>
            </w:tcBorders>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Państwa dane osobowe będą lub mogą być przetwarzane tylko i wyłączenie na zasadach określonych w Art. 6 unijnego Rozporządzenia RODO i w zakresie niezbędnym do realizacji określonego celu; na podstawie prawa - w celu wypełniania ciążących na Administratorze obowiązków prawnych, w celu realizacji umów,</w:t>
            </w:r>
            <w:r w:rsidRPr="00394735">
              <w:rPr>
                <w:rFonts w:ascii="Times New Roman" w:eastAsia="Times New Roman" w:hAnsi="Times New Roman" w:cs="Times New Roman"/>
                <w:sz w:val="20"/>
                <w:szCs w:val="20"/>
                <w:lang w:eastAsia="pl-PL"/>
              </w:rPr>
              <w:br/>
              <w:t>dla ochrony Państwa żywotnych interesów lub</w:t>
            </w:r>
            <w:r w:rsidRPr="00394735">
              <w:rPr>
                <w:rFonts w:ascii="Times New Roman" w:eastAsia="Times New Roman" w:hAnsi="Times New Roman" w:cs="Times New Roman"/>
                <w:sz w:val="20"/>
                <w:szCs w:val="20"/>
                <w:lang w:eastAsia="pl-PL"/>
              </w:rPr>
              <w:br/>
              <w:t>na podstawie wyrażonej zgody na przetwarzanie.</w:t>
            </w:r>
          </w:p>
        </w:tc>
      </w:tr>
      <w:tr w:rsidR="00565920" w:rsidTr="00565920">
        <w:tblPrEx>
          <w:tblBorders>
            <w:top w:val="single" w:sz="4" w:space="0" w:color="auto"/>
          </w:tblBorders>
          <w:tblCellMar>
            <w:left w:w="70" w:type="dxa"/>
            <w:right w:w="70" w:type="dxa"/>
          </w:tblCellMar>
          <w:tblLook w:val="0000" w:firstRow="0" w:lastRow="0" w:firstColumn="0" w:lastColumn="0" w:noHBand="0" w:noVBand="0"/>
        </w:tblPrEx>
        <w:trPr>
          <w:gridBefore w:val="1"/>
          <w:gridAfter w:val="1"/>
          <w:wBefore w:w="22" w:type="dxa"/>
          <w:wAfter w:w="11" w:type="dxa"/>
          <w:trHeight w:val="100"/>
        </w:trPr>
        <w:tc>
          <w:tcPr>
            <w:tcW w:w="8441" w:type="dxa"/>
            <w:gridSpan w:val="2"/>
          </w:tcPr>
          <w:p w:rsidR="00565920" w:rsidRDefault="00565920" w:rsidP="00394735">
            <w:pPr>
              <w:spacing w:before="100" w:beforeAutospacing="1" w:after="100" w:afterAutospacing="1" w:line="240" w:lineRule="auto"/>
              <w:rPr>
                <w:rFonts w:ascii="Times New Roman" w:eastAsia="Times New Roman" w:hAnsi="Times New Roman" w:cs="Times New Roman"/>
                <w:b/>
                <w:bCs/>
                <w:sz w:val="22"/>
                <w:lang w:eastAsia="pl-PL"/>
              </w:rPr>
            </w:pPr>
            <w:bookmarkStart w:id="0" w:name="_GoBack"/>
            <w:bookmarkEnd w:id="0"/>
          </w:p>
        </w:tc>
        <w:tc>
          <w:tcPr>
            <w:tcW w:w="11" w:type="dxa"/>
            <w:tcBorders>
              <w:top w:val="nil"/>
              <w:right w:val="single" w:sz="4" w:space="0" w:color="auto"/>
            </w:tcBorders>
            <w:shd w:val="clear" w:color="auto" w:fill="auto"/>
          </w:tcPr>
          <w:p w:rsidR="00565920" w:rsidRDefault="00565920">
            <w:pPr>
              <w:rPr>
                <w:rFonts w:ascii="Times New Roman" w:eastAsia="Times New Roman" w:hAnsi="Times New Roman" w:cs="Times New Roman"/>
                <w:b/>
                <w:bCs/>
                <w:sz w:val="22"/>
                <w:lang w:eastAsia="pl-PL"/>
              </w:rPr>
            </w:pPr>
          </w:p>
        </w:tc>
      </w:tr>
      <w:tr w:rsidR="00394735" w:rsidRPr="00394735" w:rsidTr="00565920">
        <w:tc>
          <w:tcPr>
            <w:tcW w:w="3620" w:type="dxa"/>
            <w:gridSpan w:val="2"/>
            <w:tcBorders>
              <w:top w:val="nil"/>
              <w:left w:val="single" w:sz="8" w:space="0" w:color="000000"/>
              <w:bottom w:val="single" w:sz="8" w:space="0" w:color="000000"/>
              <w:right w:val="single" w:sz="8" w:space="0" w:color="000000"/>
            </w:tcBorders>
            <w:vAlign w:val="center"/>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b/>
                <w:bCs/>
                <w:sz w:val="22"/>
                <w:lang w:eastAsia="pl-PL"/>
              </w:rPr>
              <w:t>Zadania oraz obowiązki prawne ciążące na Administratorze wykonujemy na podstawie powszechnie obowiązujących przepisów prawa, w szczególności:</w:t>
            </w:r>
          </w:p>
        </w:tc>
        <w:tc>
          <w:tcPr>
            <w:tcW w:w="4865" w:type="dxa"/>
            <w:gridSpan w:val="3"/>
            <w:tcBorders>
              <w:top w:val="nil"/>
              <w:left w:val="nil"/>
              <w:bottom w:val="single" w:sz="8" w:space="0" w:color="auto"/>
              <w:right w:val="single" w:sz="8" w:space="0" w:color="auto"/>
            </w:tcBorders>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-Ustawy z dnia 28 września 1991 r. o lasach,</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-Ustawa z dnia 14 czerwca1960 r. Kodeks postępowania administracyjnego,</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-Ustawa z dnia 29 stycznia 2004 r. Prawo zamówień publicznych,</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-Ustawa z dnia 13 października 1995 r. Prawo łowieckie,</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-Ustawa z dnia 6 września 2001 r. o dostępie do informacji publicznej,</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-Ustawa z dnia 20 lutego 2015 r. o wspieraniu rozwoju obszarów wiejskich z udziałem środków Europejskiego Funduszu Rolnego na rzecz Rozwoju Obszarów Wiejskich w ramach Programu Rozwoju Obszarów Wiejskich na lata 2014-2020,</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lastRenderedPageBreak/>
              <w:t>-Ustawa z dnia 29 września 1994 o rachunkowości,</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-Ustawa z dnia 29 sierpnia 1997 r. – ordynacja podatkowa,</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-Ustawa z dnia 11 marca 2004 r. o podatku od towarów i usług,</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-Ustawa z dnia 26 czerwca 1974 r. Kodeks pracy,</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-Ustawa z dnia 16 grudnia 2016 r. o zasadach zarządzania mieniem państwowym,</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-Ustawa z dnia 17 grudnia 1998 r. o emeryturach</w:t>
            </w:r>
            <w:r w:rsidRPr="00394735">
              <w:rPr>
                <w:rFonts w:ascii="Times New Roman" w:eastAsia="Times New Roman" w:hAnsi="Times New Roman" w:cs="Times New Roman"/>
                <w:sz w:val="20"/>
                <w:szCs w:val="20"/>
                <w:lang w:eastAsia="pl-PL"/>
              </w:rPr>
              <w:br/>
              <w:t>i rentach z Funduszu Ubezpieczeń Społecznych, na podstawie, których działa Nadleśnictwo Lesko.</w:t>
            </w:r>
          </w:p>
        </w:tc>
      </w:tr>
      <w:tr w:rsidR="00394735" w:rsidRPr="00394735" w:rsidTr="00565920">
        <w:tc>
          <w:tcPr>
            <w:tcW w:w="3620" w:type="dxa"/>
            <w:gridSpan w:val="2"/>
            <w:tcBorders>
              <w:top w:val="nil"/>
              <w:left w:val="single" w:sz="8" w:space="0" w:color="000000"/>
              <w:bottom w:val="single" w:sz="8" w:space="0" w:color="000000"/>
              <w:right w:val="single" w:sz="8" w:space="0" w:color="000000"/>
            </w:tcBorders>
            <w:vAlign w:val="center"/>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b/>
                <w:bCs/>
                <w:sz w:val="22"/>
                <w:lang w:eastAsia="pl-PL"/>
              </w:rPr>
              <w:lastRenderedPageBreak/>
              <w:t>Odbiorcy danych osobowych</w:t>
            </w:r>
          </w:p>
        </w:tc>
        <w:tc>
          <w:tcPr>
            <w:tcW w:w="4865" w:type="dxa"/>
            <w:gridSpan w:val="3"/>
            <w:tcBorders>
              <w:top w:val="nil"/>
              <w:left w:val="nil"/>
              <w:bottom w:val="single" w:sz="8" w:space="0" w:color="auto"/>
              <w:right w:val="single" w:sz="8" w:space="0" w:color="auto"/>
            </w:tcBorders>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Odbiorcą danych osobowych będą lub mogą być podmioty uprawnione na podstawie przepisów prawa lub odrębnych umów,</w:t>
            </w:r>
            <w:r w:rsidRPr="00394735">
              <w:rPr>
                <w:rFonts w:ascii="Times New Roman" w:eastAsia="Times New Roman" w:hAnsi="Times New Roman" w:cs="Times New Roman"/>
                <w:sz w:val="20"/>
                <w:szCs w:val="20"/>
                <w:lang w:eastAsia="pl-PL"/>
              </w:rPr>
              <w:br/>
              <w:t>a w szczególności:</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 xml:space="preserve">-podmioty zewnętrzne (podmioty przetwarzające) uprawnione do przetwarzania danych w imieniu Administratora, w celu realizacji zleconych im usług lub w ramach współpracy niezbędnych dla działalności Administratora, </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-uprawnione organy publiczne, jednostki lub inne podmioty, które mogą otrzymywać dane</w:t>
            </w:r>
            <w:r w:rsidRPr="00394735">
              <w:rPr>
                <w:rFonts w:ascii="Times New Roman" w:eastAsia="Times New Roman" w:hAnsi="Times New Roman" w:cs="Times New Roman"/>
                <w:sz w:val="20"/>
                <w:szCs w:val="20"/>
                <w:lang w:eastAsia="pl-PL"/>
              </w:rPr>
              <w:br/>
              <w:t>w celu wypełniania ciążących na nich obowiązków prawnych, a którym Administrator jest zobowiązany udostępnić dane osobowe</w:t>
            </w:r>
            <w:r w:rsidRPr="00394735">
              <w:rPr>
                <w:rFonts w:ascii="Times New Roman" w:eastAsia="Times New Roman" w:hAnsi="Times New Roman" w:cs="Times New Roman"/>
                <w:sz w:val="20"/>
                <w:szCs w:val="20"/>
                <w:lang w:eastAsia="pl-PL"/>
              </w:rPr>
              <w:br/>
              <w:t>na podstawie powszechnie obowiązujących przepisów prawa,</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-przekazywanie danych osobowych do państwa trzeciego lub organizacji międzynarodowej Administrator nie przekazuje ani nie zamierza przekazywać danych osobowych do państwa trzeciego (poza Europejski Obszar Gospodarczy) czy organizacji międzynarodowych chyba, że będzie to wynikało z umów międzynarodowych, których stroną jest Rzeczpospolita Polska.</w:t>
            </w:r>
          </w:p>
        </w:tc>
      </w:tr>
      <w:tr w:rsidR="00394735" w:rsidRPr="00394735" w:rsidTr="00565920">
        <w:tc>
          <w:tcPr>
            <w:tcW w:w="3620" w:type="dxa"/>
            <w:gridSpan w:val="2"/>
            <w:tcBorders>
              <w:top w:val="nil"/>
              <w:left w:val="single" w:sz="8" w:space="0" w:color="000000"/>
              <w:bottom w:val="single" w:sz="8" w:space="0" w:color="000000"/>
              <w:right w:val="single" w:sz="8" w:space="0" w:color="000000"/>
            </w:tcBorders>
            <w:vAlign w:val="center"/>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b/>
                <w:bCs/>
                <w:sz w:val="22"/>
                <w:lang w:eastAsia="pl-PL"/>
              </w:rPr>
              <w:t>Okres przechowywania danych osobowych – kryteria jego ustalania</w:t>
            </w:r>
            <w:r w:rsidRPr="00394735">
              <w:rPr>
                <w:rFonts w:ascii="Times New Roman" w:eastAsia="Times New Roman" w:hAnsi="Times New Roman" w:cs="Times New Roman"/>
                <w:b/>
                <w:bCs/>
                <w:sz w:val="22"/>
                <w:lang w:eastAsia="pl-PL"/>
              </w:rPr>
              <w:br/>
              <w:t>Uwzględniając wyżej wskazany cel/cele przetwarzania Pani/Pana danych osobowych</w:t>
            </w:r>
            <w:r w:rsidRPr="00394735">
              <w:rPr>
                <w:rFonts w:ascii="Times New Roman" w:eastAsia="Times New Roman" w:hAnsi="Times New Roman" w:cs="Times New Roman"/>
                <w:b/>
                <w:bCs/>
                <w:sz w:val="22"/>
                <w:lang w:eastAsia="pl-PL"/>
              </w:rPr>
              <w:br/>
              <w:t>i obowiązki prawne ciążących na Administratorze danych</w:t>
            </w:r>
          </w:p>
        </w:tc>
        <w:tc>
          <w:tcPr>
            <w:tcW w:w="4865" w:type="dxa"/>
            <w:gridSpan w:val="3"/>
            <w:tcBorders>
              <w:top w:val="nil"/>
              <w:left w:val="nil"/>
              <w:bottom w:val="single" w:sz="8" w:space="0" w:color="auto"/>
              <w:right w:val="single" w:sz="8" w:space="0" w:color="auto"/>
            </w:tcBorders>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Pani/Pana dane osobowe będą przechowywane przez okres, w jakim przepisy prawa nakazują Administratorowi danych, przechowywanie dokumentacji i wypełnianie względem Pani/Pana obowiązków z nich wynikających.</w:t>
            </w:r>
            <w:r w:rsidRPr="00394735">
              <w:rPr>
                <w:rFonts w:ascii="Times New Roman" w:eastAsia="Times New Roman" w:hAnsi="Times New Roman" w:cs="Times New Roman"/>
                <w:sz w:val="20"/>
                <w:szCs w:val="20"/>
                <w:lang w:eastAsia="pl-PL"/>
              </w:rPr>
              <w:br/>
              <w:t>Zautomatyzowane podejmowanie decyzji</w:t>
            </w:r>
            <w:r w:rsidRPr="00394735">
              <w:rPr>
                <w:rFonts w:ascii="Times New Roman" w:eastAsia="Times New Roman" w:hAnsi="Times New Roman" w:cs="Times New Roman"/>
                <w:sz w:val="20"/>
                <w:szCs w:val="20"/>
                <w:lang w:eastAsia="pl-PL"/>
              </w:rPr>
              <w:br/>
              <w:t>i profilowanie.</w:t>
            </w:r>
            <w:r w:rsidRPr="00394735">
              <w:rPr>
                <w:rFonts w:ascii="Times New Roman" w:eastAsia="Times New Roman" w:hAnsi="Times New Roman" w:cs="Times New Roman"/>
                <w:szCs w:val="24"/>
                <w:lang w:eastAsia="pl-PL"/>
              </w:rPr>
              <w:br/>
            </w:r>
            <w:r w:rsidRPr="00394735">
              <w:rPr>
                <w:rFonts w:ascii="Times New Roman" w:eastAsia="Times New Roman" w:hAnsi="Times New Roman" w:cs="Times New Roman"/>
                <w:sz w:val="20"/>
                <w:szCs w:val="20"/>
                <w:lang w:eastAsia="pl-PL"/>
              </w:rPr>
              <w:t>Państwa dane osobowe nie będą przetwarzane</w:t>
            </w:r>
            <w:r w:rsidRPr="00394735">
              <w:rPr>
                <w:rFonts w:ascii="Times New Roman" w:eastAsia="Times New Roman" w:hAnsi="Times New Roman" w:cs="Times New Roman"/>
                <w:sz w:val="20"/>
                <w:szCs w:val="20"/>
                <w:lang w:eastAsia="pl-PL"/>
              </w:rPr>
              <w:br/>
              <w:t>w sposób zautomatyzowany i nie będą profilowane, chyba, że takie działanie jest dozwolone przepisami prawa, które przewiduje właściwe środki ochrony Państwa praw, wolności</w:t>
            </w:r>
            <w:r w:rsidRPr="00394735">
              <w:rPr>
                <w:rFonts w:ascii="Times New Roman" w:eastAsia="Times New Roman" w:hAnsi="Times New Roman" w:cs="Times New Roman"/>
                <w:sz w:val="20"/>
                <w:szCs w:val="20"/>
                <w:lang w:eastAsia="pl-PL"/>
              </w:rPr>
              <w:br/>
              <w:t>i prawnie uzasadnionych interesów.</w:t>
            </w:r>
          </w:p>
        </w:tc>
      </w:tr>
      <w:tr w:rsidR="00394735" w:rsidRPr="00394735" w:rsidTr="00565920">
        <w:trPr>
          <w:trHeight w:val="2115"/>
        </w:trPr>
        <w:tc>
          <w:tcPr>
            <w:tcW w:w="3620" w:type="dxa"/>
            <w:gridSpan w:val="2"/>
            <w:tcBorders>
              <w:top w:val="single" w:sz="4" w:space="0" w:color="auto"/>
              <w:left w:val="single" w:sz="8" w:space="0" w:color="000000"/>
              <w:bottom w:val="single" w:sz="8" w:space="0" w:color="000000"/>
              <w:right w:val="single" w:sz="8" w:space="0" w:color="000000"/>
            </w:tcBorders>
            <w:vAlign w:val="center"/>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b/>
                <w:bCs/>
                <w:sz w:val="22"/>
                <w:lang w:eastAsia="pl-PL"/>
              </w:rPr>
              <w:lastRenderedPageBreak/>
              <w:t>Prawa osoby, której dane dotyczą</w:t>
            </w:r>
            <w:r w:rsidRPr="00394735">
              <w:rPr>
                <w:rFonts w:ascii="Times New Roman" w:eastAsia="Times New Roman" w:hAnsi="Times New Roman" w:cs="Times New Roman"/>
                <w:szCs w:val="24"/>
                <w:lang w:eastAsia="pl-PL"/>
              </w:rPr>
              <w:br/>
              <w:t> </w:t>
            </w:r>
          </w:p>
        </w:tc>
        <w:tc>
          <w:tcPr>
            <w:tcW w:w="4865" w:type="dxa"/>
            <w:gridSpan w:val="3"/>
            <w:tcBorders>
              <w:top w:val="single" w:sz="4" w:space="0" w:color="auto"/>
              <w:left w:val="nil"/>
              <w:bottom w:val="single" w:sz="8" w:space="0" w:color="auto"/>
              <w:right w:val="single" w:sz="8" w:space="0" w:color="auto"/>
            </w:tcBorders>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Przysługują Państwu następujące prawa w zakresie udostępnionych swoich danych osobowych:</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-prawo dostępu do przetwarzanych danych,</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-prawo do sprostowania danych,</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-prawo do usunięcia danych w sytuacji, gdy przetwarzanie danych nie następuje w celu wywiązania się z obowiązku wynikającego</w:t>
            </w:r>
            <w:r w:rsidRPr="00394735">
              <w:rPr>
                <w:rFonts w:ascii="Times New Roman" w:eastAsia="Times New Roman" w:hAnsi="Times New Roman" w:cs="Times New Roman"/>
                <w:sz w:val="20"/>
                <w:szCs w:val="20"/>
                <w:lang w:eastAsia="pl-PL"/>
              </w:rPr>
              <w:br/>
              <w:t>z przepisu prawa lub w ramach zadań realizowanych w interesie publicznym,</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-prawo do ograniczenia przetwarzania danych,</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-prawo do wniesienia sprzeciwu wobec przetwarzania danych,</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-prawo do przenoszenia danych,</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-prawo do wniesienia skargi do Urzędu Ochrony Danych Osobowych.</w:t>
            </w:r>
          </w:p>
        </w:tc>
      </w:tr>
      <w:tr w:rsidR="00394735" w:rsidRPr="00394735" w:rsidTr="00565920">
        <w:tc>
          <w:tcPr>
            <w:tcW w:w="3620" w:type="dxa"/>
            <w:gridSpan w:val="2"/>
            <w:tcBorders>
              <w:top w:val="nil"/>
              <w:left w:val="single" w:sz="8" w:space="0" w:color="000000"/>
              <w:bottom w:val="single" w:sz="8" w:space="0" w:color="000000"/>
              <w:right w:val="single" w:sz="8" w:space="0" w:color="000000"/>
            </w:tcBorders>
            <w:vAlign w:val="center"/>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b/>
                <w:bCs/>
                <w:sz w:val="22"/>
                <w:lang w:eastAsia="pl-PL"/>
              </w:rPr>
              <w:t>Wymogi podania danych</w:t>
            </w:r>
            <w:r w:rsidRPr="00394735">
              <w:rPr>
                <w:rFonts w:ascii="Times New Roman" w:eastAsia="Times New Roman" w:hAnsi="Times New Roman" w:cs="Times New Roman"/>
                <w:b/>
                <w:bCs/>
                <w:sz w:val="22"/>
                <w:lang w:eastAsia="pl-PL"/>
              </w:rPr>
              <w:br/>
              <w:t>i ewentualne konsekwencje ich niepodania</w:t>
            </w:r>
          </w:p>
        </w:tc>
        <w:tc>
          <w:tcPr>
            <w:tcW w:w="4865" w:type="dxa"/>
            <w:gridSpan w:val="3"/>
            <w:tcBorders>
              <w:top w:val="nil"/>
              <w:left w:val="nil"/>
              <w:bottom w:val="single" w:sz="8" w:space="0" w:color="auto"/>
              <w:right w:val="single" w:sz="8" w:space="0" w:color="auto"/>
            </w:tcBorders>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W sytuacji, gdy przetwarzanie danych osobowych odbywa się na podstawie wyrażonej zgody osoby, której dane dotyczą, podanie danych osobowych Administratorowi ma charakter dobrowolny.</w:t>
            </w:r>
          </w:p>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sz w:val="20"/>
                <w:szCs w:val="20"/>
                <w:lang w:eastAsia="pl-PL"/>
              </w:rPr>
              <w:t>Podanie danych osobowych jest wymogiem koniecznym, w sytuacji, gdy przesłankę przetwarzania danych osobowych stanowi przepis prawa lub jest niezbędne dla zawarcia z Państwem umowy.</w:t>
            </w:r>
          </w:p>
        </w:tc>
      </w:tr>
      <w:tr w:rsidR="00394735" w:rsidRPr="00394735" w:rsidTr="00565920">
        <w:trPr>
          <w:trHeight w:val="1050"/>
        </w:trPr>
        <w:tc>
          <w:tcPr>
            <w:tcW w:w="8485" w:type="dxa"/>
            <w:gridSpan w:val="5"/>
            <w:tcBorders>
              <w:top w:val="nil"/>
              <w:left w:val="single" w:sz="8" w:space="0" w:color="000000"/>
              <w:bottom w:val="single" w:sz="8" w:space="0" w:color="000000"/>
              <w:right w:val="single" w:sz="8" w:space="0" w:color="000000"/>
            </w:tcBorders>
            <w:vAlign w:val="center"/>
            <w:hideMark/>
          </w:tcPr>
          <w:p w:rsidR="00394735" w:rsidRPr="00394735" w:rsidRDefault="00394735" w:rsidP="00394735">
            <w:pPr>
              <w:spacing w:before="100" w:beforeAutospacing="1" w:after="100" w:afterAutospacing="1" w:line="240" w:lineRule="auto"/>
              <w:rPr>
                <w:rFonts w:ascii="Times New Roman" w:eastAsia="Times New Roman" w:hAnsi="Times New Roman" w:cs="Times New Roman"/>
                <w:szCs w:val="24"/>
                <w:lang w:eastAsia="pl-PL"/>
              </w:rPr>
            </w:pPr>
            <w:r w:rsidRPr="00394735">
              <w:rPr>
                <w:rFonts w:ascii="Times New Roman" w:eastAsia="Times New Roman" w:hAnsi="Times New Roman" w:cs="Times New Roman"/>
                <w:b/>
                <w:bCs/>
                <w:sz w:val="22"/>
                <w:lang w:eastAsia="pl-PL"/>
              </w:rPr>
              <w:t>Administrator danych przetwarzanych dokłada wszelkich starań, aby zapewnić odpowiedni stopień ochrony Państwa danych osobowych.</w:t>
            </w:r>
          </w:p>
        </w:tc>
      </w:tr>
    </w:tbl>
    <w:p w:rsidR="00E02DF8" w:rsidRDefault="00E02DF8"/>
    <w:sectPr w:rsidR="00E02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35"/>
    <w:rsid w:val="000B0A86"/>
    <w:rsid w:val="000D2BF2"/>
    <w:rsid w:val="001024A4"/>
    <w:rsid w:val="00127C9D"/>
    <w:rsid w:val="00130166"/>
    <w:rsid w:val="001645A1"/>
    <w:rsid w:val="002921E3"/>
    <w:rsid w:val="002C7493"/>
    <w:rsid w:val="002E41EF"/>
    <w:rsid w:val="00316D50"/>
    <w:rsid w:val="00394735"/>
    <w:rsid w:val="003F54A1"/>
    <w:rsid w:val="004157C8"/>
    <w:rsid w:val="00554B88"/>
    <w:rsid w:val="00565920"/>
    <w:rsid w:val="007847DB"/>
    <w:rsid w:val="008108C0"/>
    <w:rsid w:val="008A5E46"/>
    <w:rsid w:val="008F02DD"/>
    <w:rsid w:val="009F1A30"/>
    <w:rsid w:val="00A72EA3"/>
    <w:rsid w:val="00A82BBF"/>
    <w:rsid w:val="00AB69AD"/>
    <w:rsid w:val="00B13175"/>
    <w:rsid w:val="00B63880"/>
    <w:rsid w:val="00B868E9"/>
    <w:rsid w:val="00BF0130"/>
    <w:rsid w:val="00D85D5B"/>
    <w:rsid w:val="00E02DF8"/>
    <w:rsid w:val="00E2110D"/>
    <w:rsid w:val="00E53D63"/>
    <w:rsid w:val="00EA11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15D7"/>
  <w15:chartTrackingRefBased/>
  <w15:docId w15:val="{F2BE4D02-13B5-4191-AE12-041A0B5D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588252">
      <w:bodyDiv w:val="1"/>
      <w:marLeft w:val="0"/>
      <w:marRight w:val="0"/>
      <w:marTop w:val="0"/>
      <w:marBottom w:val="0"/>
      <w:divBdr>
        <w:top w:val="none" w:sz="0" w:space="0" w:color="auto"/>
        <w:left w:val="none" w:sz="0" w:space="0" w:color="auto"/>
        <w:bottom w:val="none" w:sz="0" w:space="0" w:color="auto"/>
        <w:right w:val="none" w:sz="0" w:space="0" w:color="auto"/>
      </w:divBdr>
      <w:divsChild>
        <w:div w:id="709648543">
          <w:marLeft w:val="0"/>
          <w:marRight w:val="0"/>
          <w:marTop w:val="0"/>
          <w:marBottom w:val="0"/>
          <w:divBdr>
            <w:top w:val="none" w:sz="0" w:space="0" w:color="auto"/>
            <w:left w:val="none" w:sz="0" w:space="0" w:color="auto"/>
            <w:bottom w:val="none" w:sz="0" w:space="0" w:color="auto"/>
            <w:right w:val="none" w:sz="0" w:space="0" w:color="auto"/>
          </w:divBdr>
          <w:divsChild>
            <w:div w:id="718281320">
              <w:marLeft w:val="0"/>
              <w:marRight w:val="0"/>
              <w:marTop w:val="0"/>
              <w:marBottom w:val="0"/>
              <w:divBdr>
                <w:top w:val="none" w:sz="0" w:space="0" w:color="auto"/>
                <w:left w:val="none" w:sz="0" w:space="0" w:color="auto"/>
                <w:bottom w:val="none" w:sz="0" w:space="0" w:color="auto"/>
                <w:right w:val="none" w:sz="0" w:space="0" w:color="auto"/>
              </w:divBdr>
              <w:divsChild>
                <w:div w:id="982123181">
                  <w:marLeft w:val="0"/>
                  <w:marRight w:val="0"/>
                  <w:marTop w:val="0"/>
                  <w:marBottom w:val="0"/>
                  <w:divBdr>
                    <w:top w:val="none" w:sz="0" w:space="0" w:color="auto"/>
                    <w:left w:val="none" w:sz="0" w:space="0" w:color="auto"/>
                    <w:bottom w:val="none" w:sz="0" w:space="0" w:color="auto"/>
                    <w:right w:val="none" w:sz="0" w:space="0" w:color="auto"/>
                  </w:divBdr>
                  <w:divsChild>
                    <w:div w:id="19230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772</Words>
  <Characters>4634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Śmigiel</dc:creator>
  <cp:keywords/>
  <dc:description/>
  <cp:lastModifiedBy>Bogdan Śmigiel</cp:lastModifiedBy>
  <cp:revision>1</cp:revision>
  <dcterms:created xsi:type="dcterms:W3CDTF">2021-08-27T09:45:00Z</dcterms:created>
  <dcterms:modified xsi:type="dcterms:W3CDTF">2021-08-27T09:50:00Z</dcterms:modified>
</cp:coreProperties>
</file>