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1B6747C2" w:rsidR="00EF3C24" w:rsidRDefault="00472BB5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Załącznik nr 2</w:t>
      </w:r>
    </w:p>
    <w:p w14:paraId="64389B97" w14:textId="77777777" w:rsidR="00A653FA" w:rsidRPr="00CD22CD" w:rsidRDefault="00A653FA" w:rsidP="00544631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5FCFC" w14:textId="3498427B" w:rsidR="00472BB5" w:rsidRPr="00093DB8" w:rsidRDefault="00472BB5" w:rsidP="005446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DB8">
        <w:rPr>
          <w:rFonts w:ascii="Times New Roman" w:hAnsi="Times New Roman" w:cs="Times New Roman"/>
          <w:color w:val="000000" w:themeColor="text1"/>
          <w:sz w:val="24"/>
          <w:szCs w:val="24"/>
        </w:rPr>
        <w:t>Opis przedmiotu zamówienia</w:t>
      </w:r>
    </w:p>
    <w:p w14:paraId="01BFE99C" w14:textId="77777777" w:rsidR="00A526FF" w:rsidRDefault="00A526FF" w:rsidP="00A526F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C69AF" w14:textId="3A71AC1C" w:rsidR="004E4999" w:rsidRPr="00093DB8" w:rsidRDefault="00626BBA" w:rsidP="000545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</w:t>
      </w:r>
      <w:r w:rsidR="00093DB8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bookmarkStart w:id="0" w:name="_Hlk151111050"/>
      <w:r w:rsidR="00093DB8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remont </w:t>
      </w:r>
      <w:r w:rsidR="00A526FF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093DB8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>pomieszczeń biurowych w Prokuraturze Rejonowej w Przasnyszu</w:t>
      </w:r>
      <w:bookmarkEnd w:id="0"/>
      <w:r w:rsidR="00093DB8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>, ul. Świerkowa 7, 06-300 Przasnysz</w:t>
      </w:r>
      <w:r w:rsidR="00E1511C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526FF"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>w pokojach 126,141,140,139,138,135 (I piętro)</w:t>
      </w:r>
    </w:p>
    <w:p w14:paraId="1DAB80AE" w14:textId="5A376D41" w:rsidR="00054531" w:rsidRPr="00BA0099" w:rsidRDefault="00E3161F" w:rsidP="00054531">
      <w:pPr>
        <w:spacing w:after="0" w:line="36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 czasie wykonywania prac Wykonawca zorganizuje teren prac własnym staraniem podejmie wszelkie działania niezbędne dla ochrony robót i utrzymania porządku</w:t>
      </w:r>
      <w:r w:rsidR="00EA7F01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Wykonawca oznakuje teren wykonywania robót i zabezpieczy przed wpływami niekorzystnymi na</w:t>
      </w:r>
      <w:r w:rsidR="00AF32E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otoczenie oraz ludzi przebywających w budynku podczas robót. Wykonawca jest zobowiązany do usuwania oraz wywożenia </w:t>
      </w:r>
      <w:r w:rsidR="00C27E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odpadów </w:t>
      </w:r>
      <w:r w:rsidR="0054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powstałych podczas remontu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poza teren obiektu. </w:t>
      </w:r>
      <w:r w:rsidR="00384E2B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zobowiązany jest do prawidłowego zabezpieczenia miejsca robót</w:t>
      </w:r>
      <w:r w:rsidR="00AF32E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 uwzględnieniem faktu, iż prace remontowe wykonywane są w obiekcie użyteczności publicznej, niewyłączonym z użytkowania. </w:t>
      </w:r>
      <w:r w:rsidR="00384E2B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531"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Wykonawca może dokonać wizji lokalnej </w:t>
      </w:r>
      <w:r w:rsidR="00A653F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54531" w:rsidRPr="00CD22CD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i w ofercie cenowej określić wszystkie nakłady konieczne do wykonania związane z remontem,  </w:t>
      </w:r>
      <w:r w:rsidR="00054531" w:rsidRPr="00BA0099">
        <w:rPr>
          <w:rStyle w:val="markedcontent"/>
          <w:rFonts w:ascii="Times New Roman" w:hAnsi="Times New Roman" w:cs="Times New Roman"/>
          <w:sz w:val="24"/>
          <w:szCs w:val="24"/>
        </w:rPr>
        <w:t xml:space="preserve">które jego zdaniem będą niezbędne dla realizacji  przedmiotu zamówienia.  </w:t>
      </w:r>
    </w:p>
    <w:p w14:paraId="2D1AD2AB" w14:textId="577462B5" w:rsidR="0093478F" w:rsidRPr="00CD22CD" w:rsidRDefault="0093478F" w:rsidP="000545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2168F" w14:textId="53AFB419" w:rsidR="00384E2B" w:rsidRDefault="00384E2B" w:rsidP="0005453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CD22CD" w:rsidRPr="005438F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5438F8">
        <w:rPr>
          <w:rFonts w:ascii="Times New Roman" w:hAnsi="Times New Roman" w:cs="Times New Roman"/>
          <w:color w:val="000000" w:themeColor="text1"/>
          <w:sz w:val="24"/>
          <w:szCs w:val="24"/>
        </w:rPr>
        <w:t>rac</w:t>
      </w:r>
      <w:r w:rsidR="00543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obejmuje:</w:t>
      </w:r>
    </w:p>
    <w:p w14:paraId="169D15A6" w14:textId="375BA1A5" w:rsidR="00235133" w:rsidRPr="00A526FF" w:rsidRDefault="00235133" w:rsidP="000545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26FF">
        <w:rPr>
          <w:rFonts w:ascii="Times New Roman" w:hAnsi="Times New Roman" w:cs="Times New Roman"/>
          <w:color w:val="000000" w:themeColor="text1"/>
          <w:sz w:val="24"/>
          <w:szCs w:val="24"/>
        </w:rPr>
        <w:t>Malowanie wewnętrzne sufitów i ścian</w:t>
      </w:r>
      <w:r w:rsidR="000279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FC0D40" w14:textId="1C81DBF9" w:rsidR="00A526FF" w:rsidRDefault="00BA0099" w:rsidP="000545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Wymiana paneli i wykładziny podłogowej na panele kl. AC5</w:t>
      </w:r>
      <w:r w:rsidR="00DD37AF">
        <w:rPr>
          <w:rFonts w:ascii="Times New Roman" w:hAnsi="Times New Roman" w:cs="Times New Roman"/>
          <w:color w:val="000000" w:themeColor="text1"/>
          <w:sz w:val="24"/>
          <w:szCs w:val="24"/>
        </w:rPr>
        <w:t>, gr. min. 8 mm</w:t>
      </w:r>
      <w:r w:rsidR="002114E6">
        <w:rPr>
          <w:rFonts w:ascii="Times New Roman" w:hAnsi="Times New Roman" w:cs="Times New Roman"/>
          <w:color w:val="000000" w:themeColor="text1"/>
          <w:sz w:val="24"/>
          <w:szCs w:val="24"/>
        </w:rPr>
        <w:t>, z systemem montażu typu klik</w:t>
      </w:r>
      <w:r w:rsidR="00254F6E">
        <w:rPr>
          <w:rFonts w:ascii="Times New Roman" w:hAnsi="Times New Roman" w:cs="Times New Roman"/>
          <w:color w:val="000000" w:themeColor="text1"/>
          <w:sz w:val="24"/>
          <w:szCs w:val="24"/>
        </w:rPr>
        <w:t>, wodoodporne</w:t>
      </w:r>
      <w:r w:rsidR="0021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7AF">
        <w:rPr>
          <w:rFonts w:ascii="Times New Roman" w:hAnsi="Times New Roman" w:cs="Times New Roman"/>
          <w:color w:val="000000" w:themeColor="text1"/>
          <w:sz w:val="24"/>
          <w:szCs w:val="24"/>
        </w:rPr>
        <w:t>(kolor jasny - do uzgodnienia z Zamawiającym)</w:t>
      </w:r>
      <w:r w:rsidR="002114E6">
        <w:rPr>
          <w:rFonts w:ascii="Times New Roman" w:hAnsi="Times New Roman" w:cs="Times New Roman"/>
          <w:color w:val="000000" w:themeColor="text1"/>
          <w:sz w:val="24"/>
          <w:szCs w:val="24"/>
        </w:rPr>
        <w:t>- przykładowe panele wskazane w załączniku nr 6</w:t>
      </w:r>
      <w:r w:rsidR="000279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DCE79D" w14:textId="177B0207" w:rsidR="0059049A" w:rsidRPr="0059049A" w:rsidRDefault="00BA0099" w:rsidP="0059049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14E6">
        <w:rPr>
          <w:rFonts w:ascii="Times New Roman" w:hAnsi="Times New Roman" w:cs="Times New Roman"/>
          <w:sz w:val="24"/>
          <w:szCs w:val="24"/>
        </w:rPr>
        <w:t xml:space="preserve">Demontaż </w:t>
      </w:r>
      <w:r w:rsidR="00CA7053" w:rsidRPr="002114E6">
        <w:rPr>
          <w:rFonts w:ascii="Times New Roman" w:hAnsi="Times New Roman" w:cs="Times New Roman"/>
          <w:sz w:val="24"/>
          <w:szCs w:val="24"/>
        </w:rPr>
        <w:t>2</w:t>
      </w:r>
      <w:r w:rsidRPr="002114E6">
        <w:rPr>
          <w:rFonts w:ascii="Times New Roman" w:hAnsi="Times New Roman" w:cs="Times New Roman"/>
          <w:sz w:val="24"/>
          <w:szCs w:val="24"/>
        </w:rPr>
        <w:t xml:space="preserve"> szt</w:t>
      </w:r>
      <w:r w:rsidR="00992C2A" w:rsidRPr="002114E6">
        <w:rPr>
          <w:rFonts w:ascii="Times New Roman" w:hAnsi="Times New Roman" w:cs="Times New Roman"/>
          <w:sz w:val="24"/>
          <w:szCs w:val="24"/>
        </w:rPr>
        <w:t>.</w:t>
      </w:r>
      <w:r w:rsidRPr="002114E6">
        <w:rPr>
          <w:rFonts w:ascii="Times New Roman" w:hAnsi="Times New Roman" w:cs="Times New Roman"/>
          <w:sz w:val="24"/>
          <w:szCs w:val="24"/>
        </w:rPr>
        <w:t xml:space="preserve"> d</w:t>
      </w:r>
      <w:r w:rsidR="00992C2A" w:rsidRPr="002114E6">
        <w:rPr>
          <w:rFonts w:ascii="Times New Roman" w:hAnsi="Times New Roman" w:cs="Times New Roman"/>
          <w:sz w:val="24"/>
          <w:szCs w:val="24"/>
        </w:rPr>
        <w:t>r</w:t>
      </w:r>
      <w:r w:rsidRPr="002114E6">
        <w:rPr>
          <w:rFonts w:ascii="Times New Roman" w:hAnsi="Times New Roman" w:cs="Times New Roman"/>
          <w:sz w:val="24"/>
          <w:szCs w:val="24"/>
        </w:rPr>
        <w:t>zwi</w:t>
      </w:r>
      <w:r w:rsidR="001150AB" w:rsidRPr="002114E6">
        <w:rPr>
          <w:rFonts w:ascii="Times New Roman" w:hAnsi="Times New Roman" w:cs="Times New Roman"/>
          <w:sz w:val="24"/>
          <w:szCs w:val="24"/>
        </w:rPr>
        <w:t xml:space="preserve"> i </w:t>
      </w:r>
      <w:r w:rsidR="001150AB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zabudowa </w:t>
      </w:r>
      <w:r w:rsidR="00992C2A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otworów </w:t>
      </w:r>
      <w:r w:rsidR="001150AB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>płytą</w:t>
      </w:r>
      <w:r w:rsidR="00992C2A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K-G</w:t>
      </w:r>
      <w:r w:rsidR="0002790E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74AB61" w14:textId="61F0297F" w:rsidR="00054531" w:rsidRPr="0059049A" w:rsidRDefault="00054531" w:rsidP="0059049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Times New Roman" w:hAnsi="Arial" w:cs="Arial"/>
          <w:color w:val="001D35"/>
          <w:sz w:val="24"/>
          <w:szCs w:val="24"/>
          <w:lang w:eastAsia="pl-PL"/>
        </w:rPr>
      </w:pPr>
      <w:r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opraw </w:t>
      </w:r>
      <w:r w:rsidR="00BB48B2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>oświetlenia</w:t>
      </w:r>
      <w:r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wewnętrznego i osprzętu elektrycznego</w:t>
      </w:r>
      <w:r w:rsidR="0002790E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049A" w:rsidRPr="00590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Oświetlenie powinno spełniać parametry dla stanowisk pracy przy</w:t>
      </w:r>
      <w:r w:rsidR="0059049A" w:rsidRPr="0059049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komputerze - </w:t>
      </w:r>
      <w:r w:rsidR="0059049A" w:rsidRPr="0059049A">
        <w:rPr>
          <w:rFonts w:ascii="Times New Roman" w:eastAsia="Times New Roman" w:hAnsi="Times New Roman" w:cs="Times New Roman"/>
          <w:color w:val="001D35"/>
          <w:sz w:val="24"/>
          <w:szCs w:val="24"/>
          <w:lang w:eastAsia="pl-PL"/>
        </w:rPr>
        <w:t>natężenie min. 500 luksów na biurku, równomierne,  temperatura barwy 4000-6000 K (światło białe).</w:t>
      </w:r>
      <w:r w:rsidR="0059049A" w:rsidRPr="0059049A">
        <w:rPr>
          <w:rFonts w:ascii="Arial" w:eastAsia="Times New Roman" w:hAnsi="Arial" w:cs="Arial"/>
          <w:color w:val="001D35"/>
          <w:sz w:val="24"/>
          <w:szCs w:val="24"/>
          <w:lang w:eastAsia="pl-PL"/>
        </w:rPr>
        <w:t> </w:t>
      </w:r>
    </w:p>
    <w:p w14:paraId="5250D135" w14:textId="29D80574" w:rsidR="00FE538B" w:rsidRPr="00BA0099" w:rsidRDefault="00054531" w:rsidP="0005453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E538B" w:rsidRPr="00BA0099">
        <w:rPr>
          <w:rFonts w:ascii="Times New Roman" w:hAnsi="Times New Roman" w:cs="Times New Roman"/>
          <w:sz w:val="24"/>
          <w:szCs w:val="24"/>
        </w:rPr>
        <w:t>porządkowa</w:t>
      </w:r>
      <w:r>
        <w:rPr>
          <w:rFonts w:ascii="Times New Roman" w:hAnsi="Times New Roman" w:cs="Times New Roman"/>
          <w:sz w:val="24"/>
          <w:szCs w:val="24"/>
        </w:rPr>
        <w:t>nie terenu robót</w:t>
      </w:r>
      <w:r w:rsidR="00FE538B" w:rsidRPr="00BA0099">
        <w:rPr>
          <w:rFonts w:ascii="Times New Roman" w:hAnsi="Times New Roman" w:cs="Times New Roman"/>
          <w:sz w:val="24"/>
          <w:szCs w:val="24"/>
        </w:rPr>
        <w:t xml:space="preserve"> z materiałów </w:t>
      </w:r>
      <w:r w:rsidR="00BA0099" w:rsidRPr="00BA0099">
        <w:rPr>
          <w:rFonts w:ascii="Times New Roman" w:hAnsi="Times New Roman" w:cs="Times New Roman"/>
          <w:sz w:val="24"/>
          <w:szCs w:val="24"/>
        </w:rPr>
        <w:t xml:space="preserve">rozbiórkowych i </w:t>
      </w:r>
      <w:r w:rsidR="00FE538B" w:rsidRPr="00BA0099">
        <w:rPr>
          <w:rFonts w:ascii="Times New Roman" w:hAnsi="Times New Roman" w:cs="Times New Roman"/>
          <w:sz w:val="24"/>
          <w:szCs w:val="24"/>
        </w:rPr>
        <w:t>przekaza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BA0099" w:rsidRPr="00BA0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</w:t>
      </w:r>
      <w:r w:rsidR="00FE538B" w:rsidRPr="00BA0099">
        <w:rPr>
          <w:rFonts w:ascii="Times New Roman" w:hAnsi="Times New Roman" w:cs="Times New Roman"/>
          <w:sz w:val="24"/>
          <w:szCs w:val="24"/>
        </w:rPr>
        <w:t xml:space="preserve"> do utylizacji.</w:t>
      </w:r>
    </w:p>
    <w:p w14:paraId="7A5C131F" w14:textId="4B411EE1" w:rsidR="00845417" w:rsidRDefault="00845417" w:rsidP="0005453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099">
        <w:rPr>
          <w:rFonts w:ascii="Times New Roman" w:hAnsi="Times New Roman" w:cs="Times New Roman"/>
          <w:sz w:val="24"/>
          <w:szCs w:val="24"/>
        </w:rPr>
        <w:t>Wykonawca jest odpowiedzialny za zgodność robót z</w:t>
      </w:r>
      <w:r w:rsidR="00AE031A" w:rsidRPr="00BA0099">
        <w:rPr>
          <w:rFonts w:ascii="Times New Roman" w:hAnsi="Times New Roman" w:cs="Times New Roman"/>
          <w:sz w:val="24"/>
          <w:szCs w:val="24"/>
        </w:rPr>
        <w:t xml:space="preserve"> zakresem prac uwzględnionym w</w:t>
      </w:r>
      <w:r w:rsidR="004E4999" w:rsidRPr="00BA0099">
        <w:rPr>
          <w:rFonts w:ascii="Times New Roman" w:hAnsi="Times New Roman" w:cs="Times New Roman"/>
          <w:sz w:val="24"/>
          <w:szCs w:val="24"/>
        </w:rPr>
        <w:t> </w:t>
      </w:r>
      <w:r w:rsidR="00AE031A" w:rsidRPr="00BA0099">
        <w:rPr>
          <w:rFonts w:ascii="Times New Roman" w:hAnsi="Times New Roman" w:cs="Times New Roman"/>
          <w:sz w:val="24"/>
          <w:szCs w:val="24"/>
        </w:rPr>
        <w:t xml:space="preserve">przedmiarze i opisie przedmiotu zamówienia, a także </w:t>
      </w:r>
      <w:r w:rsidRPr="00BA0099">
        <w:rPr>
          <w:rFonts w:ascii="Times New Roman" w:hAnsi="Times New Roman" w:cs="Times New Roman"/>
          <w:sz w:val="24"/>
          <w:szCs w:val="24"/>
        </w:rPr>
        <w:t xml:space="preserve">instrukcjami 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Zamawiającego </w:t>
      </w:r>
      <w:r w:rsidR="00544631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prowadzenie robót zgodnie z umową</w:t>
      </w:r>
      <w:r w:rsidR="00AE031A"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Wszystkie materiały do wykonania robót muszą odpowiadać wymaganiom wskazanym w opisie lub przedmiarze robót oraz posiadać świadectwa jakości Producenta (deklaracje zgodności, aprobaty techniczne, atesty higieniczne, klasyfikacje palności) i uzyskać akceptacj</w:t>
      </w:r>
      <w:r w:rsidR="003B7F2D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CD2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Zamawiającego.</w:t>
      </w:r>
    </w:p>
    <w:p w14:paraId="1D557A4B" w14:textId="73414FC2" w:rsidR="00AA5FB6" w:rsidRDefault="00AA5FB6" w:rsidP="0054463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D947E" w14:textId="076698F1" w:rsidR="00AA5FB6" w:rsidRDefault="00AA5FB6" w:rsidP="00DB19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A5FB6" w:rsidSect="00E323B8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3581"/>
    <w:multiLevelType w:val="hybridMultilevel"/>
    <w:tmpl w:val="C8CCDE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58F7"/>
    <w:multiLevelType w:val="hybridMultilevel"/>
    <w:tmpl w:val="F5043C16"/>
    <w:lvl w:ilvl="0" w:tplc="5184C520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7602E1"/>
    <w:multiLevelType w:val="hybridMultilevel"/>
    <w:tmpl w:val="3258C888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A623F"/>
    <w:multiLevelType w:val="singleLevel"/>
    <w:tmpl w:val="84F8BF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AE6A8F"/>
    <w:multiLevelType w:val="hybridMultilevel"/>
    <w:tmpl w:val="B59E2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A0EED"/>
    <w:multiLevelType w:val="hybridMultilevel"/>
    <w:tmpl w:val="B8202E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B43"/>
    <w:multiLevelType w:val="multilevel"/>
    <w:tmpl w:val="AA8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36DEF"/>
    <w:multiLevelType w:val="hybridMultilevel"/>
    <w:tmpl w:val="5AB09906"/>
    <w:lvl w:ilvl="0" w:tplc="D32A9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16E6"/>
    <w:multiLevelType w:val="hybridMultilevel"/>
    <w:tmpl w:val="3A0C5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428A1"/>
    <w:multiLevelType w:val="hybridMultilevel"/>
    <w:tmpl w:val="03C03EDA"/>
    <w:lvl w:ilvl="0" w:tplc="FDDEE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A96D81"/>
    <w:multiLevelType w:val="hybridMultilevel"/>
    <w:tmpl w:val="EE6C3B8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744FB7"/>
    <w:multiLevelType w:val="multilevel"/>
    <w:tmpl w:val="C798894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7101D00"/>
    <w:multiLevelType w:val="hybridMultilevel"/>
    <w:tmpl w:val="63BCB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B043D"/>
    <w:multiLevelType w:val="hybridMultilevel"/>
    <w:tmpl w:val="05B08276"/>
    <w:lvl w:ilvl="0" w:tplc="321E0FD6">
      <w:start w:val="1"/>
      <w:numFmt w:val="decimal"/>
      <w:lvlText w:val="%1)"/>
      <w:lvlJc w:val="left"/>
      <w:pPr>
        <w:ind w:left="349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15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2790E"/>
    <w:rsid w:val="00054531"/>
    <w:rsid w:val="00060B04"/>
    <w:rsid w:val="000655DB"/>
    <w:rsid w:val="00091963"/>
    <w:rsid w:val="00093DB8"/>
    <w:rsid w:val="000C19CE"/>
    <w:rsid w:val="000C2A23"/>
    <w:rsid w:val="000F03D0"/>
    <w:rsid w:val="000F6FC6"/>
    <w:rsid w:val="001150AB"/>
    <w:rsid w:val="001454C8"/>
    <w:rsid w:val="0015182B"/>
    <w:rsid w:val="00181A49"/>
    <w:rsid w:val="001B0904"/>
    <w:rsid w:val="001B45D8"/>
    <w:rsid w:val="001E5B3B"/>
    <w:rsid w:val="002114E6"/>
    <w:rsid w:val="00235133"/>
    <w:rsid w:val="00242B61"/>
    <w:rsid w:val="00254F6E"/>
    <w:rsid w:val="002601C8"/>
    <w:rsid w:val="002665D6"/>
    <w:rsid w:val="0027391C"/>
    <w:rsid w:val="0027639B"/>
    <w:rsid w:val="00281DB0"/>
    <w:rsid w:val="002D002E"/>
    <w:rsid w:val="00367124"/>
    <w:rsid w:val="00384E2B"/>
    <w:rsid w:val="00395585"/>
    <w:rsid w:val="003A0816"/>
    <w:rsid w:val="003B7F2D"/>
    <w:rsid w:val="00461D07"/>
    <w:rsid w:val="00472BB5"/>
    <w:rsid w:val="00480356"/>
    <w:rsid w:val="00483ECB"/>
    <w:rsid w:val="004906DB"/>
    <w:rsid w:val="004E1712"/>
    <w:rsid w:val="004E4999"/>
    <w:rsid w:val="00504A62"/>
    <w:rsid w:val="00527CF9"/>
    <w:rsid w:val="005438F8"/>
    <w:rsid w:val="00544631"/>
    <w:rsid w:val="00570338"/>
    <w:rsid w:val="00580220"/>
    <w:rsid w:val="0059049A"/>
    <w:rsid w:val="00594144"/>
    <w:rsid w:val="00594465"/>
    <w:rsid w:val="00614802"/>
    <w:rsid w:val="00626BBA"/>
    <w:rsid w:val="00643047"/>
    <w:rsid w:val="00684934"/>
    <w:rsid w:val="006C7458"/>
    <w:rsid w:val="006E0ECB"/>
    <w:rsid w:val="006E7996"/>
    <w:rsid w:val="007010D8"/>
    <w:rsid w:val="00710BA9"/>
    <w:rsid w:val="007328E7"/>
    <w:rsid w:val="0075430F"/>
    <w:rsid w:val="0075771D"/>
    <w:rsid w:val="00782490"/>
    <w:rsid w:val="007A5019"/>
    <w:rsid w:val="007B3325"/>
    <w:rsid w:val="008142CF"/>
    <w:rsid w:val="00834169"/>
    <w:rsid w:val="00840163"/>
    <w:rsid w:val="00845417"/>
    <w:rsid w:val="00853808"/>
    <w:rsid w:val="008557C9"/>
    <w:rsid w:val="00861900"/>
    <w:rsid w:val="00863950"/>
    <w:rsid w:val="00863A30"/>
    <w:rsid w:val="00882BE3"/>
    <w:rsid w:val="008B12ED"/>
    <w:rsid w:val="008C2E21"/>
    <w:rsid w:val="008D4799"/>
    <w:rsid w:val="0091435E"/>
    <w:rsid w:val="0093298E"/>
    <w:rsid w:val="0093478F"/>
    <w:rsid w:val="00981958"/>
    <w:rsid w:val="00992C2A"/>
    <w:rsid w:val="009D4BBE"/>
    <w:rsid w:val="009D73A1"/>
    <w:rsid w:val="00A47946"/>
    <w:rsid w:val="00A526FF"/>
    <w:rsid w:val="00A64FC5"/>
    <w:rsid w:val="00A653FA"/>
    <w:rsid w:val="00A84D68"/>
    <w:rsid w:val="00A93969"/>
    <w:rsid w:val="00AA5FB6"/>
    <w:rsid w:val="00AE031A"/>
    <w:rsid w:val="00AF32EA"/>
    <w:rsid w:val="00AF6406"/>
    <w:rsid w:val="00B94605"/>
    <w:rsid w:val="00BA0099"/>
    <w:rsid w:val="00BB48B2"/>
    <w:rsid w:val="00C2132F"/>
    <w:rsid w:val="00C27E9A"/>
    <w:rsid w:val="00C802C5"/>
    <w:rsid w:val="00C84939"/>
    <w:rsid w:val="00C96D6B"/>
    <w:rsid w:val="00CA7053"/>
    <w:rsid w:val="00CB43A5"/>
    <w:rsid w:val="00CC59E0"/>
    <w:rsid w:val="00CD22CD"/>
    <w:rsid w:val="00D92323"/>
    <w:rsid w:val="00D95614"/>
    <w:rsid w:val="00DB196D"/>
    <w:rsid w:val="00DB54E7"/>
    <w:rsid w:val="00DD37AF"/>
    <w:rsid w:val="00DF1D9A"/>
    <w:rsid w:val="00E1511C"/>
    <w:rsid w:val="00E2103A"/>
    <w:rsid w:val="00E3161F"/>
    <w:rsid w:val="00E323B8"/>
    <w:rsid w:val="00E54BD1"/>
    <w:rsid w:val="00E8463B"/>
    <w:rsid w:val="00E91695"/>
    <w:rsid w:val="00EA2C7D"/>
    <w:rsid w:val="00EA7F01"/>
    <w:rsid w:val="00EB406B"/>
    <w:rsid w:val="00ED395B"/>
    <w:rsid w:val="00EE15D3"/>
    <w:rsid w:val="00EE26F9"/>
    <w:rsid w:val="00EF3C24"/>
    <w:rsid w:val="00F4315F"/>
    <w:rsid w:val="00F56A00"/>
    <w:rsid w:val="00F61197"/>
    <w:rsid w:val="00F6443A"/>
    <w:rsid w:val="00FA0E4C"/>
    <w:rsid w:val="00FA20BE"/>
    <w:rsid w:val="00FD1D57"/>
    <w:rsid w:val="00FD29B1"/>
    <w:rsid w:val="00FE07B5"/>
    <w:rsid w:val="00FE1EAF"/>
    <w:rsid w:val="00FE53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E53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1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E538B"/>
    <w:pPr>
      <w:keepNext/>
      <w:keepLines/>
      <w:spacing w:before="200" w:after="0" w:line="276" w:lineRule="auto"/>
      <w:ind w:left="720"/>
      <w:jc w:val="center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E53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E538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E53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E538B"/>
    <w:pPr>
      <w:spacing w:after="0" w:line="240" w:lineRule="auto"/>
      <w:ind w:left="3544" w:hanging="198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E5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E53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5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E538B"/>
    <w:pPr>
      <w:spacing w:after="120" w:line="276" w:lineRule="auto"/>
      <w:ind w:left="720"/>
      <w:jc w:val="center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E538B"/>
    <w:rPr>
      <w:sz w:val="16"/>
      <w:szCs w:val="16"/>
    </w:rPr>
  </w:style>
  <w:style w:type="character" w:customStyle="1" w:styleId="markedcontent">
    <w:name w:val="markedcontent"/>
    <w:basedOn w:val="Domylnaczcionkaakapitu"/>
    <w:rsid w:val="00FE538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38B"/>
    <w:pPr>
      <w:spacing w:after="120" w:line="276" w:lineRule="auto"/>
      <w:ind w:left="720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3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538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53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9049A"/>
    <w:rPr>
      <w:b/>
      <w:bCs/>
    </w:rPr>
  </w:style>
  <w:style w:type="character" w:customStyle="1" w:styleId="uv3um">
    <w:name w:val="uv3um"/>
    <w:basedOn w:val="Domylnaczcionkaakapitu"/>
    <w:rsid w:val="0059049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11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99</cp:revision>
  <cp:lastPrinted>2023-09-07T06:42:00Z</cp:lastPrinted>
  <dcterms:created xsi:type="dcterms:W3CDTF">2021-08-11T09:46:00Z</dcterms:created>
  <dcterms:modified xsi:type="dcterms:W3CDTF">2025-07-04T09:22:00Z</dcterms:modified>
</cp:coreProperties>
</file>