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391"/>
        <w:gridCol w:w="1842"/>
        <w:gridCol w:w="767"/>
        <w:gridCol w:w="1311"/>
        <w:gridCol w:w="614"/>
        <w:gridCol w:w="1646"/>
        <w:gridCol w:w="78"/>
      </w:tblGrid>
      <w:tr w:rsidR="00CD6477" w14:paraId="637A1792" w14:textId="77777777" w:rsidTr="00E737D3">
        <w:trPr>
          <w:trHeight w:val="300"/>
        </w:trPr>
        <w:tc>
          <w:tcPr>
            <w:tcW w:w="49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1068D" w14:textId="77777777" w:rsidR="00CD6477" w:rsidRDefault="00CD6477"/>
        </w:tc>
        <w:tc>
          <w:tcPr>
            <w:tcW w:w="239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54E4D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9BC3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62E18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33DB0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26327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29D51" w14:textId="77777777" w:rsidR="00CD6477" w:rsidRDefault="00CD6477">
            <w:pPr>
              <w:rPr>
                <w:rFonts w:ascii="Aptos Narrow" w:hAnsi="Aptos Narrow"/>
                <w:color w:val="00000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pl-PL"/>
                <w14:ligatures w14:val="none"/>
              </w:rPr>
              <w:t>Załącznik nr 1</w:t>
            </w:r>
          </w:p>
        </w:tc>
      </w:tr>
      <w:tr w:rsidR="00CD6477" w14:paraId="098EF8C1" w14:textId="77777777" w:rsidTr="00E737D3">
        <w:trPr>
          <w:gridAfter w:val="1"/>
          <w:wAfter w:w="78" w:type="dxa"/>
          <w:trHeight w:val="315"/>
        </w:trPr>
        <w:tc>
          <w:tcPr>
            <w:tcW w:w="906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4419B" w14:textId="77777777" w:rsidR="00CD6477" w:rsidRDefault="00CD6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  <w:t>Wykaz zużytych i zbędnych składników rzeczowych majątku ruchomego</w:t>
            </w:r>
          </w:p>
          <w:p w14:paraId="210BE469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</w:pPr>
          </w:p>
          <w:p w14:paraId="5DE732A6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  <w14:ligatures w14:val="none"/>
              </w:rPr>
            </w:pPr>
          </w:p>
        </w:tc>
      </w:tr>
      <w:tr w:rsidR="00E737D3" w14:paraId="7FA7F293" w14:textId="77777777" w:rsidTr="00E737D3">
        <w:trPr>
          <w:trHeight w:val="765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9AD8C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3BEDC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DC015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ECE62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036AE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Data zakupu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3E514" w14:textId="77777777" w:rsidR="00E737D3" w:rsidRDefault="00E737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  <w14:ligatures w14:val="none"/>
              </w:rPr>
              <w:t>Opis stanu faktycznego</w:t>
            </w:r>
          </w:p>
        </w:tc>
      </w:tr>
      <w:tr w:rsidR="00E737D3" w14:paraId="72F2B99F" w14:textId="77777777" w:rsidTr="00E737D3">
        <w:trPr>
          <w:trHeight w:val="9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1E81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18967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Allcatel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1512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1267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D4207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AD31E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2004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5DD2D" w14:textId="7C4E86D1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technologicznie, brak możliwości uruchomienia</w:t>
            </w:r>
          </w:p>
        </w:tc>
      </w:tr>
      <w:tr w:rsidR="00E737D3" w14:paraId="770A6EAA" w14:textId="77777777" w:rsidTr="00E737D3">
        <w:trPr>
          <w:trHeight w:val="9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80464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D657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Draytek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7637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917D7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4504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2004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54C2" w14:textId="198E1384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technologicznie, brak możliwości uruchomienia</w:t>
            </w:r>
          </w:p>
        </w:tc>
      </w:tr>
      <w:tr w:rsidR="00E737D3" w14:paraId="5D8FDFAF" w14:textId="77777777" w:rsidTr="00E737D3">
        <w:trPr>
          <w:trHeight w:val="30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467F1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46FE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Switch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DES1008D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4D0B8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15B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5AC0D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B86D2" w14:textId="6B581544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sprawny - w użyciu</w:t>
            </w:r>
          </w:p>
        </w:tc>
      </w:tr>
      <w:tr w:rsidR="00E737D3" w14:paraId="1B0F02CC" w14:textId="77777777" w:rsidTr="00E737D3">
        <w:trPr>
          <w:trHeight w:val="72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51BA8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2E92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UPS- APC WACK UPS500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5C73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569DD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B2511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6E368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uszkodzony, zużyta bateria, przestarzały technologicznie</w:t>
            </w:r>
          </w:p>
        </w:tc>
      </w:tr>
      <w:tr w:rsidR="00E737D3" w14:paraId="18454E30" w14:textId="77777777" w:rsidTr="00E737D3">
        <w:trPr>
          <w:trHeight w:val="48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B02CF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7899B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Modem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NetGard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DGN1000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6C0F2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4E23F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87F0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FE447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</w:t>
            </w:r>
          </w:p>
        </w:tc>
      </w:tr>
      <w:tr w:rsidR="00E737D3" w14:paraId="4D24809B" w14:textId="77777777" w:rsidTr="00E737D3">
        <w:trPr>
          <w:trHeight w:val="9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4B79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D3819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Switch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DES3852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DFA7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D6EFB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77A49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FCB3C" w14:textId="5CDE949D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technologicznie, brak możliwości uruchomienia</w:t>
            </w:r>
          </w:p>
        </w:tc>
      </w:tr>
      <w:tr w:rsidR="00E737D3" w14:paraId="0C048FCC" w14:textId="77777777" w:rsidTr="00E737D3">
        <w:trPr>
          <w:trHeight w:val="9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6A2EA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4A500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Swich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- 3Com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AE177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884B8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875AA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E7AAA" w14:textId="0C266373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technologicznie, brak możliwości uruchomienia</w:t>
            </w:r>
          </w:p>
        </w:tc>
      </w:tr>
      <w:tr w:rsidR="00E737D3" w14:paraId="5047E17B" w14:textId="77777777" w:rsidTr="00E737D3">
        <w:trPr>
          <w:trHeight w:val="96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D35E4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928D1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NerGrand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DGN1000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FFD496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B3F3C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0591E1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A6956" w14:textId="2565F4E2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technologicznie, brak możliwości uruchomienia</w:t>
            </w:r>
          </w:p>
        </w:tc>
      </w:tr>
      <w:tr w:rsidR="00E737D3" w14:paraId="3BCDC028" w14:textId="77777777" w:rsidTr="00E737D3">
        <w:trPr>
          <w:trHeight w:val="48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21255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6413D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Ruter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Draytek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Vigor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 xml:space="preserve"> 2110N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18C7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ST-629-00023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679C3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A011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DA41D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przestarzały technologicznie</w:t>
            </w:r>
          </w:p>
        </w:tc>
      </w:tr>
      <w:tr w:rsidR="00E737D3" w14:paraId="5B170594" w14:textId="77777777" w:rsidTr="00E737D3">
        <w:trPr>
          <w:trHeight w:val="72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18D48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5D953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UPS - APC Smart 1500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F1AA6" w14:textId="77777777" w:rsidR="00E737D3" w:rsidRDefault="00E737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E0F73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36AA6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2008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402A9" w14:textId="77777777" w:rsidR="00E737D3" w:rsidRDefault="00E737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  <w:t>uszkodzony, zużyta bateria, przestarzały technologicznie</w:t>
            </w:r>
          </w:p>
        </w:tc>
      </w:tr>
      <w:tr w:rsidR="00CD6477" w14:paraId="3D661D05" w14:textId="77777777" w:rsidTr="00E737D3">
        <w:trPr>
          <w:trHeight w:val="300"/>
        </w:trPr>
        <w:tc>
          <w:tcPr>
            <w:tcW w:w="49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DE618" w14:textId="77777777" w:rsidR="00CD6477" w:rsidRDefault="00CD647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9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0ECB3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581E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4F320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FF0A8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05BA9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93B55" w14:textId="77777777" w:rsidR="00CD6477" w:rsidRDefault="00CD64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56C9EFD" w14:textId="77777777" w:rsidR="00935DE4" w:rsidRDefault="00935DE4"/>
    <w:sectPr w:rsidR="0093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77"/>
    <w:rsid w:val="00002098"/>
    <w:rsid w:val="000E77CB"/>
    <w:rsid w:val="005056A4"/>
    <w:rsid w:val="0059102A"/>
    <w:rsid w:val="005B0DCF"/>
    <w:rsid w:val="005B1168"/>
    <w:rsid w:val="00747A31"/>
    <w:rsid w:val="00884757"/>
    <w:rsid w:val="00935DE4"/>
    <w:rsid w:val="00A60988"/>
    <w:rsid w:val="00CB291C"/>
    <w:rsid w:val="00CD6477"/>
    <w:rsid w:val="00E72F50"/>
    <w:rsid w:val="00E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C6C7"/>
  <w15:chartTrackingRefBased/>
  <w15:docId w15:val="{6F9DE3CC-D675-428F-972E-C2946814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77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4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4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4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4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4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4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4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4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4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4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4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4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47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CD6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47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CD64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4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2026-02-03T09:43:00Z</dcterms:created>
  <dcterms:modified xsi:type="dcterms:W3CDTF">2026-02-03T09:43:00Z</dcterms:modified>
</cp:coreProperties>
</file>