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>Zgodnie z art. 13 ust. 1 i 2 Rozporządzenia Parlamentu Europejskiego i Rad</w:t>
      </w:r>
      <w:bookmarkStart w:id="0" w:name="_GoBack"/>
      <w:bookmarkEnd w:id="0"/>
      <w:r w:rsidRPr="008824D9">
        <w:rPr>
          <w:rFonts w:eastAsia="Calibri" w:cstheme="minorHAnsi"/>
        </w:rPr>
        <w:t xml:space="preserve">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EFAD080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092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86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9AD0E6B" w:rsidR="000E3667" w:rsidRPr="000E3667" w:rsidRDefault="00986092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lang w:eastAsia="pl-PL"/>
      </w:rPr>
      <w:t>dot. ogłoszenia nr 79</w:t>
    </w:r>
    <w:r w:rsidR="009A3C8F">
      <w:rPr>
        <w:rFonts w:ascii="Calibri" w:eastAsia="Times New Roman" w:hAnsi="Calibri" w:cs="Times New Roman"/>
        <w:lang w:eastAsia="pl-PL"/>
      </w:rPr>
      <w:t xml:space="preserve"> z</w:t>
    </w:r>
    <w:r w:rsidR="000E3667" w:rsidRPr="000E3667">
      <w:rPr>
        <w:rFonts w:ascii="Calibri" w:eastAsia="Times New Roman" w:hAnsi="Calibri" w:cs="Times New Roman"/>
        <w:lang w:eastAsia="pl-PL"/>
      </w:rPr>
      <w:t xml:space="preserve"> lokalizacji:</w:t>
    </w:r>
    <w:r>
      <w:rPr>
        <w:rFonts w:ascii="Calibri" w:eastAsia="Times New Roman" w:hAnsi="Calibri" w:cs="Times New Roman"/>
        <w:lang w:eastAsia="pl-PL"/>
      </w:rPr>
      <w:t xml:space="preserve"> Gdańsk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 xml:space="preserve">r </w:t>
    </w:r>
    <w:r>
      <w:rPr>
        <w:rFonts w:ascii="Calibri" w:eastAsia="Times New Roman" w:hAnsi="Calibri" w:cs="Times New Roman"/>
        <w:lang w:eastAsia="pl-PL"/>
      </w:rPr>
      <w:t>3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nr 79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86092"/>
    <w:rsid w:val="009A3C8F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2025-06-24T13:49:00Z</dcterms:modified>
</cp:coreProperties>
</file>