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8C11B" w14:textId="77777777" w:rsidR="00E54C77" w:rsidRDefault="00E54C77" w:rsidP="00E54C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4F648" w14:textId="77777777" w:rsidR="00E54C77" w:rsidRPr="00BD7822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7822">
        <w:rPr>
          <w:rFonts w:ascii="Times New Roman" w:hAnsi="Times New Roman" w:cs="Times New Roman"/>
          <w:b/>
          <w:bCs/>
          <w:sz w:val="24"/>
          <w:szCs w:val="24"/>
        </w:rPr>
        <w:t xml:space="preserve">Od wykluczenia do aktywizacji. </w:t>
      </w:r>
    </w:p>
    <w:p w14:paraId="26492151" w14:textId="4B5CC3B0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7822">
        <w:rPr>
          <w:rFonts w:ascii="Times New Roman" w:hAnsi="Times New Roman" w:cs="Times New Roman"/>
          <w:b/>
          <w:bCs/>
          <w:sz w:val="24"/>
          <w:szCs w:val="24"/>
        </w:rPr>
        <w:t>Program pomocy osobom wyk</w:t>
      </w:r>
      <w:r>
        <w:rPr>
          <w:rFonts w:ascii="Times New Roman" w:hAnsi="Times New Roman" w:cs="Times New Roman"/>
          <w:b/>
          <w:bCs/>
          <w:sz w:val="24"/>
          <w:szCs w:val="24"/>
        </w:rPr>
        <w:t>luczonym społecznie i zawodowo</w:t>
      </w:r>
      <w:r w:rsidR="00EC3867">
        <w:rPr>
          <w:rFonts w:ascii="Times New Roman" w:hAnsi="Times New Roman" w:cs="Times New Roman"/>
          <w:b/>
          <w:bCs/>
          <w:sz w:val="24"/>
          <w:szCs w:val="24"/>
        </w:rPr>
        <w:t xml:space="preserve"> na lata 2020</w:t>
      </w:r>
      <w:r w:rsidR="0053528E">
        <w:rPr>
          <w:rFonts w:ascii="Times New Roman" w:hAnsi="Times New Roman" w:cs="Times New Roman"/>
          <w:bCs/>
          <w:sz w:val="24"/>
          <w:szCs w:val="24"/>
        </w:rPr>
        <w:t>–</w:t>
      </w:r>
      <w:r w:rsidR="00EC3867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8FEF53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D2741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7DC3B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8153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2857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66D9E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2255" w14:textId="77777777" w:rsidR="00E54C77" w:rsidRDefault="00E54C77" w:rsidP="00E54C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A1236" w14:textId="77777777" w:rsidR="00E54C77" w:rsidRPr="00BD7822" w:rsidRDefault="00E54C77" w:rsidP="00E54C77">
      <w:pPr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BD7822">
        <w:rPr>
          <w:rFonts w:ascii="Times New Roman" w:hAnsi="Times New Roman" w:cs="Times New Roman"/>
          <w:b/>
          <w:bCs/>
          <w:sz w:val="40"/>
          <w:szCs w:val="24"/>
        </w:rPr>
        <w:t>REGULAMIN KONKURSU</w:t>
      </w:r>
    </w:p>
    <w:p w14:paraId="3A697AB5" w14:textId="77777777" w:rsidR="00E54C77" w:rsidRPr="00BD7822" w:rsidRDefault="00E54C77" w:rsidP="00E54C77">
      <w:pPr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BD7822">
        <w:rPr>
          <w:rFonts w:ascii="Times New Roman" w:hAnsi="Times New Roman" w:cs="Times New Roman"/>
          <w:b/>
          <w:bCs/>
          <w:sz w:val="40"/>
          <w:szCs w:val="24"/>
        </w:rPr>
        <w:t>OD WYKLUCZENIA DO AKTYWIZACJI</w:t>
      </w:r>
    </w:p>
    <w:p w14:paraId="7B954A77" w14:textId="77777777" w:rsidR="00E54C77" w:rsidRPr="00BD7822" w:rsidRDefault="00E54C77" w:rsidP="00E54C77">
      <w:pPr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BD7822">
        <w:rPr>
          <w:rFonts w:ascii="Times New Roman" w:hAnsi="Times New Roman" w:cs="Times New Roman"/>
          <w:b/>
          <w:bCs/>
          <w:sz w:val="40"/>
          <w:szCs w:val="24"/>
        </w:rPr>
        <w:t>Edycja 202</w:t>
      </w:r>
      <w:r w:rsidR="00932DCF">
        <w:rPr>
          <w:rFonts w:ascii="Times New Roman" w:hAnsi="Times New Roman" w:cs="Times New Roman"/>
          <w:b/>
          <w:bCs/>
          <w:sz w:val="40"/>
          <w:szCs w:val="24"/>
        </w:rPr>
        <w:t>2</w:t>
      </w:r>
    </w:p>
    <w:p w14:paraId="2956B9D5" w14:textId="77777777" w:rsidR="00E54C77" w:rsidRDefault="00E54C77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3EAEE" w14:textId="77777777" w:rsidR="00E54C77" w:rsidRDefault="00E54C77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8A266" w14:textId="77777777" w:rsidR="00E54C77" w:rsidRDefault="00173A8F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5B11263" wp14:editId="351B3DB3">
            <wp:simplePos x="0" y="0"/>
            <wp:positionH relativeFrom="column">
              <wp:posOffset>933450</wp:posOffset>
            </wp:positionH>
            <wp:positionV relativeFrom="paragraph">
              <wp:posOffset>280670</wp:posOffset>
            </wp:positionV>
            <wp:extent cx="3911600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rtament 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AF94D" w14:textId="77777777" w:rsidR="00E54C77" w:rsidRDefault="00173A8F" w:rsidP="00E54C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A8F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711ADEC8" wp14:editId="2EE187EF">
            <wp:simplePos x="0" y="0"/>
            <wp:positionH relativeFrom="column">
              <wp:posOffset>1004570</wp:posOffset>
            </wp:positionH>
            <wp:positionV relativeFrom="paragraph">
              <wp:posOffset>3207385</wp:posOffset>
            </wp:positionV>
            <wp:extent cx="3600450" cy="1800225"/>
            <wp:effectExtent l="0" t="0" r="0" b="9525"/>
            <wp:wrapNone/>
            <wp:docPr id="8" name="Obraz 8" descr="\\sharebra\DPP$\DPP_Zalaczniki\LOGA aktualne\MRiPS\logo_MRiPS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harebra\DPP$\DPP_Zalaczniki\LOGA aktualne\MRiPS\logo_MRiPS_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dt>
      <w:sdtPr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28BAB513" w14:textId="77777777" w:rsidR="00700545" w:rsidRPr="00C601D3" w:rsidRDefault="00700545" w:rsidP="008563C6">
          <w:pPr>
            <w:pStyle w:val="Nagwekspisutreci"/>
            <w:rPr>
              <w:color w:val="auto"/>
            </w:rPr>
          </w:pPr>
          <w:r w:rsidRPr="00C601D3">
            <w:rPr>
              <w:color w:val="auto"/>
            </w:rPr>
            <w:t>Spis treści</w:t>
          </w:r>
        </w:p>
        <w:p w14:paraId="1DC152ED" w14:textId="77777777" w:rsidR="00C601D3" w:rsidRPr="00C601D3" w:rsidRDefault="00700545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r w:rsidRPr="00C601D3">
            <w:rPr>
              <w:b/>
              <w:bCs/>
            </w:rPr>
            <w:fldChar w:fldCharType="begin"/>
          </w:r>
          <w:r w:rsidRPr="00C601D3">
            <w:rPr>
              <w:b/>
              <w:bCs/>
            </w:rPr>
            <w:instrText xml:space="preserve"> TOC \o "1-3" \h \z \u </w:instrText>
          </w:r>
          <w:r w:rsidRPr="00C601D3">
            <w:rPr>
              <w:b/>
              <w:bCs/>
            </w:rPr>
            <w:fldChar w:fldCharType="separate"/>
          </w:r>
          <w:hyperlink w:anchor="_Toc85552282" w:history="1">
            <w:r w:rsidR="00C601D3" w:rsidRPr="00C601D3">
              <w:rPr>
                <w:rStyle w:val="Hipercze"/>
                <w:noProof/>
                <w:color w:val="auto"/>
              </w:rPr>
              <w:t>CZĘŚĆ A – ZASADY PRZYZNAWANIA DOTACJI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_Toc85552282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3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1C970A58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283" w:history="1">
            <w:r w:rsidR="00C601D3" w:rsidRPr="00C601D3">
              <w:rPr>
                <w:rStyle w:val="Hipercze"/>
                <w:noProof/>
                <w:color w:val="auto"/>
              </w:rPr>
              <w:t>I. CEL I ZAKRES ZADAŃ MOŻLIWYCH DO REALIZACJI W RAMACH KONKURSU OD WYKLUCZENIA DO AKTYWIZACJI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_Toc85552283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3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97486F1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84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CELE PROGRAMU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_Toc85552284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3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3669B580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85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PRIORYTETY I CELE SZCZEGÓŁOWE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_Toc85552285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3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1064C333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286" w:history="1">
            <w:r w:rsidR="00C601D3" w:rsidRPr="00C601D3">
              <w:rPr>
                <w:rStyle w:val="Hipercze"/>
                <w:noProof/>
                <w:color w:val="auto"/>
              </w:rPr>
              <w:t>II. KTO MOŻE UBIEGAĆ SIĘ O PRZYZNANIE DOTACJI?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_Toc85552286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4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04A12AE3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87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PODMIOTY UPRAWNIONE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_Toc85552287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4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35F6F226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88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OFERTA WSPÓLNA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_Toc85552288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4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5DB471AC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89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PARTNERSTWO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_Toc85552289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5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E79B377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290" w:history="1">
            <w:r w:rsidR="00C601D3" w:rsidRPr="00C601D3">
              <w:rPr>
                <w:rStyle w:val="Hipercze"/>
                <w:noProof/>
                <w:color w:val="auto"/>
              </w:rPr>
              <w:t>III. ŚRODKI FINANSOWE NA REALIZACJĘ ZADAŃ PUBLICZNYCH. CZAS REALIZACJI ZADAŃ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_Toc85552290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5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4DE6D038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91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ŚRODKI PRZEZNACZONE NA REALIZACJĘ PROGRAMU I PRIORYTETÓW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_Toc85552291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5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2ACED514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92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ZASADY PRZYZNAWANIA DOTACJI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_Toc85552292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6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5BD126D9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93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CZAS REALIZACJI ZADAŃ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_Toc85552293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6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01CC30B9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94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UDZIAŁ ŚRODKÓW WŁASNYCH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_Toc85552294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6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1175CD2D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95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WYDATKI KWALIFIKOWALNE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_Toc85552295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6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F4CF204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96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KOSZTY NIEKWALIFIKOWALNE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_Toc85552296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7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75ED7CE9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97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KWALIFIKOWALNOŚĆ PODATKU VAT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_Toc85552297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8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32DDE16B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298" w:history="1">
            <w:r w:rsidR="00C601D3" w:rsidRPr="00C601D3">
              <w:rPr>
                <w:rStyle w:val="Hipercze"/>
                <w:noProof/>
                <w:color w:val="auto"/>
              </w:rPr>
              <w:t>IV. JAK UBIEGAĆ SIĘ O PRZYZNANIE DOTACJI?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_Toc85552298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8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051D9992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299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OGŁOSZENIE KONKURSU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_Toc85552299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9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5B992564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0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ZŁOŻENIE OFERTY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_Toc85552300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9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1D3C65BE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1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OŚWIADCZENIA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_Toc85552301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9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3117D987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2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PRIORYTET 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_Toc85552302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10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7B00F006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3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PRIORYTET II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_Toc85552303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12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E050A2B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4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PRIORYTET III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_Toc85552304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13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5263F45A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5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PRIORYTET IV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_Toc85552305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13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5FA20DB7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6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PRIORYTET V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_Toc85552306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14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6F50A55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307" w:history="1">
            <w:r w:rsidR="00C601D3" w:rsidRPr="00C601D3">
              <w:rPr>
                <w:rStyle w:val="Hipercze"/>
                <w:noProof/>
                <w:color w:val="auto"/>
              </w:rPr>
              <w:t>VI. PROCEDURA OCENY OFERT I PRZYZNAWANIA DOTACJI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_Toc85552307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15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19A4B73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8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OCENA FORMALNA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_Toc85552308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15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774D5C2E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09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OCENA MERYTORYCZNA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_Toc85552309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15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DD65602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10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KRYTERIA STRATEGICZNE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_Toc85552310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17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52AE69F6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11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OGŁOSZENIE WYNIKÓW KONKURSU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_Toc85552311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18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0823D71D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312" w:history="1">
            <w:r w:rsidR="00C601D3" w:rsidRPr="00C601D3">
              <w:rPr>
                <w:rStyle w:val="Hipercze"/>
                <w:noProof/>
                <w:color w:val="auto"/>
              </w:rPr>
              <w:t>VII. DOFINANSOWANIE OFERTY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_Toc85552312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18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20037B8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13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DOKUMENTY NIEZBĘDNE DO ZAWARCIA UMOWY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_Toc85552313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18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3D6672EC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14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PROCEDURA ZAWARCIA UMOWY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_Toc85552314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19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1E53A2D9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315" w:history="1">
            <w:r w:rsidR="00C601D3" w:rsidRPr="00C601D3">
              <w:rPr>
                <w:rStyle w:val="Hipercze"/>
                <w:noProof/>
                <w:color w:val="auto"/>
              </w:rPr>
              <w:t>VIII. REALIZACJA ZADANIA PUBLICZNEGO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_Toc85552315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20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099B33E1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16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PRZETWARZANIE DANYCH OSOBOWYCH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_Toc85552316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20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2221F86F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17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DOPUSZCZALNOŚĆ ZMIAN W KOSZTORYSIE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_Toc85552317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21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0C448EEC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18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ZASADY ZMIANY TREŚCI UMOWY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_Toc85552318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21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3D2BA9FC" w14:textId="77777777" w:rsidR="00C601D3" w:rsidRPr="00C601D3" w:rsidRDefault="0033712C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19" w:history="1">
            <w:r w:rsidR="00C601D3" w:rsidRPr="00C601D3">
              <w:rPr>
                <w:rStyle w:val="Hipercze"/>
                <w:noProof/>
                <w:color w:val="aut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C601D3" w:rsidRPr="00C601D3">
              <w:rPr>
                <w:rFonts w:eastAsiaTheme="minorEastAsia"/>
                <w:noProof/>
                <w:lang w:eastAsia="pl-PL"/>
              </w:rPr>
              <w:tab/>
            </w:r>
            <w:r w:rsidR="00C601D3" w:rsidRPr="00C601D3">
              <w:rPr>
                <w:rStyle w:val="Hipercze"/>
                <w:noProof/>
                <w:color w:val="auto"/>
              </w:rPr>
              <w:t>WYTYCZNE W ZAKRESIE WYPEŁNIANIA OBOWIĄZKÓW INFORMACYJNYCH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_Toc85552319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22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4F24EF81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320" w:history="1">
            <w:r w:rsidR="00C601D3" w:rsidRPr="00C601D3">
              <w:rPr>
                <w:rStyle w:val="Hipercze"/>
                <w:noProof/>
                <w:color w:val="auto"/>
              </w:rPr>
              <w:t>IX. DYSPONOWANIE ŚRODKAMI UWOLNIONYMI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_Toc85552320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23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5705023A" w14:textId="77777777" w:rsidR="00C601D3" w:rsidRPr="00C601D3" w:rsidRDefault="0033712C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23" w:history="1">
            <w:r w:rsidR="00C601D3" w:rsidRPr="00C601D3">
              <w:rPr>
                <w:rStyle w:val="Hipercze"/>
                <w:noProof/>
                <w:color w:val="auto"/>
              </w:rPr>
              <w:t>CZĘŚĆ B - SPRAWOZDANIE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_Toc85552323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23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76334727" w14:textId="77777777" w:rsidR="00C601D3" w:rsidRPr="00C601D3" w:rsidRDefault="0033712C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85552325" w:history="1">
            <w:r w:rsidR="00C601D3" w:rsidRPr="00C601D3">
              <w:rPr>
                <w:rStyle w:val="Hipercze"/>
                <w:noProof/>
                <w:color w:val="auto"/>
              </w:rPr>
              <w:t>CZĘŚĆ C – ZAŁĄCZNIKI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_Toc85552325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26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283DAC70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326" w:history="1">
            <w:r w:rsidR="00C601D3" w:rsidRPr="00C601D3">
              <w:rPr>
                <w:rStyle w:val="Hipercze"/>
                <w:noProof/>
                <w:color w:val="auto"/>
              </w:rPr>
              <w:t>ZAŁĄCZNIK 1- WZÓR OFERTY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_Toc85552326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26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610D1589" w14:textId="77777777" w:rsidR="00C601D3" w:rsidRPr="00C601D3" w:rsidRDefault="0033712C" w:rsidP="00C601D3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85552327" w:history="1">
            <w:r w:rsidR="00C601D3" w:rsidRPr="00C601D3">
              <w:rPr>
                <w:rStyle w:val="Hipercze"/>
                <w:noProof/>
                <w:color w:val="auto"/>
              </w:rPr>
              <w:t>ZAŁĄCZNIK 2 - OŚWIADCZENIA</w:t>
            </w:r>
            <w:r w:rsidR="00C601D3" w:rsidRPr="00C601D3">
              <w:rPr>
                <w:noProof/>
                <w:webHidden/>
              </w:rPr>
              <w:tab/>
            </w:r>
            <w:r w:rsidR="00C601D3" w:rsidRPr="00C601D3">
              <w:rPr>
                <w:noProof/>
                <w:webHidden/>
              </w:rPr>
              <w:fldChar w:fldCharType="begin"/>
            </w:r>
            <w:r w:rsidR="00C601D3" w:rsidRPr="00C601D3">
              <w:rPr>
                <w:noProof/>
                <w:webHidden/>
              </w:rPr>
              <w:instrText xml:space="preserve"> PAGEREF _Toc85552327 \h </w:instrText>
            </w:r>
            <w:r w:rsidR="00C601D3" w:rsidRPr="00C601D3">
              <w:rPr>
                <w:noProof/>
                <w:webHidden/>
              </w:rPr>
            </w:r>
            <w:r w:rsidR="00C601D3" w:rsidRPr="00C601D3">
              <w:rPr>
                <w:noProof/>
                <w:webHidden/>
              </w:rPr>
              <w:fldChar w:fldCharType="separate"/>
            </w:r>
            <w:r w:rsidR="00602701">
              <w:rPr>
                <w:noProof/>
                <w:webHidden/>
              </w:rPr>
              <w:t>32</w:t>
            </w:r>
            <w:r w:rsidR="00C601D3" w:rsidRPr="00C601D3">
              <w:rPr>
                <w:noProof/>
                <w:webHidden/>
              </w:rPr>
              <w:fldChar w:fldCharType="end"/>
            </w:r>
          </w:hyperlink>
        </w:p>
        <w:p w14:paraId="4E00023C" w14:textId="77777777" w:rsidR="00C601D3" w:rsidRPr="00C601D3" w:rsidRDefault="0033712C" w:rsidP="00C601D3">
          <w:pPr>
            <w:pStyle w:val="Spistreci2"/>
            <w:rPr>
              <w:rStyle w:val="Hipercze"/>
              <w:noProof/>
              <w:color w:val="auto"/>
              <w:u w:val="none"/>
            </w:rPr>
          </w:pPr>
          <w:hyperlink w:anchor="_Toc85552329" w:history="1">
            <w:r w:rsidR="00C601D3" w:rsidRPr="00C601D3">
              <w:rPr>
                <w:rStyle w:val="Hipercze"/>
                <w:noProof/>
                <w:color w:val="auto"/>
                <w:u w:val="none"/>
              </w:rPr>
              <w:t>ZAŁĄCZNIK 3 - WZÓR SPRAWOZDANIA</w:t>
            </w:r>
            <w:r w:rsidR="00C601D3" w:rsidRPr="00C601D3">
              <w:rPr>
                <w:rStyle w:val="Hipercze"/>
                <w:webHidden/>
                <w:color w:val="auto"/>
                <w:u w:val="none"/>
              </w:rPr>
              <w:tab/>
            </w:r>
            <w:r w:rsidR="00C601D3" w:rsidRPr="00C601D3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="00C601D3" w:rsidRPr="00C601D3">
              <w:rPr>
                <w:rStyle w:val="Hipercze"/>
                <w:webHidden/>
                <w:color w:val="auto"/>
                <w:u w:val="none"/>
              </w:rPr>
              <w:instrText xml:space="preserve"> PAGEREF _Toc85552329 \h </w:instrText>
            </w:r>
            <w:r w:rsidR="00C601D3" w:rsidRPr="00C601D3">
              <w:rPr>
                <w:rStyle w:val="Hipercze"/>
                <w:webHidden/>
                <w:color w:val="auto"/>
                <w:u w:val="none"/>
              </w:rPr>
            </w:r>
            <w:r w:rsidR="00C601D3" w:rsidRPr="00C601D3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602701">
              <w:rPr>
                <w:rStyle w:val="Hipercze"/>
                <w:noProof/>
                <w:webHidden/>
                <w:color w:val="auto"/>
                <w:u w:val="none"/>
              </w:rPr>
              <w:t>3</w:t>
            </w:r>
            <w:r w:rsidR="00C601D3" w:rsidRPr="00C601D3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  <w:r w:rsidR="00602701">
            <w:rPr>
              <w:rStyle w:val="Hipercze"/>
              <w:color w:val="auto"/>
              <w:u w:val="none"/>
            </w:rPr>
            <w:t>4</w:t>
          </w:r>
        </w:p>
        <w:p w14:paraId="71628CFD" w14:textId="5F9B4C99" w:rsidR="00700545" w:rsidRPr="00C601D3" w:rsidRDefault="00700545">
          <w:r w:rsidRPr="00C601D3">
            <w:rPr>
              <w:b/>
              <w:bCs/>
            </w:rPr>
            <w:fldChar w:fldCharType="end"/>
          </w:r>
        </w:p>
      </w:sdtContent>
    </w:sdt>
    <w:p w14:paraId="6CC7B3E7" w14:textId="77777777" w:rsidR="00700545" w:rsidRPr="00C601D3" w:rsidRDefault="007005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01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4D97A2" w14:textId="77777777" w:rsidR="00E54C77" w:rsidRDefault="00E54C77" w:rsidP="007005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EFF49" w14:textId="77777777" w:rsidR="00E54C77" w:rsidRPr="008563C6" w:rsidRDefault="00E54C77" w:rsidP="008563C6">
      <w:pPr>
        <w:pStyle w:val="Nagwek1"/>
      </w:pPr>
      <w:bookmarkStart w:id="0" w:name="_Toc30167448"/>
      <w:bookmarkStart w:id="1" w:name="_Toc85552282"/>
      <w:r w:rsidRPr="008563C6">
        <w:t>CZĘŚĆ A – ZASADY PRZYZNAWANIA DOTACJI</w:t>
      </w:r>
      <w:bookmarkEnd w:id="0"/>
      <w:bookmarkEnd w:id="1"/>
    </w:p>
    <w:p w14:paraId="0D5480C5" w14:textId="653AAF9D" w:rsidR="00E54C77" w:rsidRDefault="00E54C77" w:rsidP="00EC386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Minister Rodziny</w:t>
      </w:r>
      <w:r w:rsidR="0054387E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i Polityki Społecznej</w:t>
      </w:r>
      <w:r w:rsidR="005829DE">
        <w:rPr>
          <w:rFonts w:ascii="Times New Roman" w:hAnsi="Times New Roman" w:cs="Times New Roman"/>
          <w:sz w:val="24"/>
          <w:szCs w:val="24"/>
        </w:rPr>
        <w:t xml:space="preserve">, </w:t>
      </w:r>
      <w:r w:rsidR="006C44D0">
        <w:rPr>
          <w:rFonts w:ascii="Times New Roman" w:hAnsi="Times New Roman" w:cs="Times New Roman"/>
          <w:sz w:val="24"/>
          <w:szCs w:val="24"/>
        </w:rPr>
        <w:t xml:space="preserve">zwany dalej </w:t>
      </w:r>
      <w:r w:rsidR="005829DE">
        <w:rPr>
          <w:rFonts w:ascii="Times New Roman" w:hAnsi="Times New Roman" w:cs="Times New Roman"/>
          <w:sz w:val="24"/>
          <w:szCs w:val="24"/>
        </w:rPr>
        <w:t>„</w:t>
      </w:r>
      <w:r w:rsidR="006C44D0">
        <w:rPr>
          <w:rFonts w:ascii="Times New Roman" w:hAnsi="Times New Roman" w:cs="Times New Roman"/>
          <w:sz w:val="24"/>
          <w:szCs w:val="24"/>
        </w:rPr>
        <w:t>Ministrem</w:t>
      </w:r>
      <w:r w:rsidR="005829DE">
        <w:rPr>
          <w:rFonts w:ascii="Times New Roman" w:hAnsi="Times New Roman" w:cs="Times New Roman"/>
          <w:sz w:val="24"/>
          <w:szCs w:val="24"/>
        </w:rPr>
        <w:t>”,</w:t>
      </w:r>
      <w:r w:rsidR="00EB548B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na podstawie art. 23 ust. l pkt 7a ustawy z 12 marca 2004 r. o pomocy społecznej</w:t>
      </w:r>
      <w:r w:rsidR="00F05466">
        <w:rPr>
          <w:rFonts w:ascii="Times New Roman" w:hAnsi="Times New Roman" w:cs="Times New Roman"/>
          <w:sz w:val="24"/>
          <w:szCs w:val="24"/>
        </w:rPr>
        <w:t xml:space="preserve"> </w:t>
      </w:r>
      <w:r w:rsidR="00F05466" w:rsidRPr="0070429B">
        <w:rPr>
          <w:rFonts w:ascii="Times New Roman" w:hAnsi="Times New Roman" w:cs="Times New Roman"/>
          <w:sz w:val="24"/>
          <w:szCs w:val="24"/>
        </w:rPr>
        <w:t>(Dz. U. z 2020 r. poz. 1876, z późn.zm.)</w:t>
      </w:r>
      <w:r w:rsidR="005829DE">
        <w:rPr>
          <w:rFonts w:ascii="Times New Roman" w:hAnsi="Times New Roman" w:cs="Times New Roman"/>
          <w:sz w:val="24"/>
          <w:szCs w:val="24"/>
        </w:rPr>
        <w:t>,</w:t>
      </w:r>
      <w:r w:rsidRPr="0070429B">
        <w:rPr>
          <w:rFonts w:ascii="Times New Roman" w:hAnsi="Times New Roman" w:cs="Times New Roman"/>
          <w:sz w:val="24"/>
          <w:szCs w:val="24"/>
        </w:rPr>
        <w:t xml:space="preserve"> zwanej dalej „ustawą o pomocy społecznej”, ogłasza otwarty konkurs ofert pn. </w:t>
      </w:r>
      <w:r w:rsidR="004E037A" w:rsidRPr="0070429B">
        <w:rPr>
          <w:rFonts w:ascii="Times New Roman" w:hAnsi="Times New Roman" w:cs="Times New Roman"/>
          <w:sz w:val="24"/>
          <w:szCs w:val="24"/>
        </w:rPr>
        <w:t>„</w:t>
      </w:r>
      <w:r w:rsidRPr="0070429B">
        <w:rPr>
          <w:rFonts w:ascii="Times New Roman" w:hAnsi="Times New Roman" w:cs="Times New Roman"/>
          <w:sz w:val="24"/>
          <w:szCs w:val="24"/>
        </w:rPr>
        <w:t>Od wykluczenia do aktywizacji</w:t>
      </w:r>
      <w:r w:rsidR="005929B2" w:rsidRPr="0070429B">
        <w:rPr>
          <w:rFonts w:ascii="Times New Roman" w:hAnsi="Times New Roman" w:cs="Times New Roman"/>
          <w:sz w:val="24"/>
          <w:szCs w:val="24"/>
        </w:rPr>
        <w:t>. Edycja 202</w:t>
      </w:r>
      <w:r w:rsidR="00932DCF" w:rsidRPr="0070429B">
        <w:rPr>
          <w:rFonts w:ascii="Times New Roman" w:hAnsi="Times New Roman" w:cs="Times New Roman"/>
          <w:sz w:val="24"/>
          <w:szCs w:val="24"/>
        </w:rPr>
        <w:t>2</w:t>
      </w:r>
      <w:r w:rsidR="004E037A" w:rsidRPr="0070429B">
        <w:rPr>
          <w:rFonts w:ascii="Times New Roman" w:hAnsi="Times New Roman" w:cs="Times New Roman"/>
          <w:sz w:val="24"/>
          <w:szCs w:val="24"/>
        </w:rPr>
        <w:t>”</w:t>
      </w:r>
      <w:r w:rsidR="00EC3867">
        <w:rPr>
          <w:rFonts w:ascii="Times New Roman" w:hAnsi="Times New Roman" w:cs="Times New Roman"/>
          <w:sz w:val="24"/>
          <w:szCs w:val="24"/>
        </w:rPr>
        <w:t xml:space="preserve"> w ramach programu „</w:t>
      </w:r>
      <w:r w:rsidR="00EC3867" w:rsidRPr="00EC3867">
        <w:rPr>
          <w:rFonts w:ascii="Times New Roman" w:hAnsi="Times New Roman" w:cs="Times New Roman"/>
          <w:sz w:val="24"/>
          <w:szCs w:val="24"/>
        </w:rPr>
        <w:t>Od wykluczenia do aktywizacji. Program pomocy osobom wykluczonym społecznie i zawodowo na lata 2020</w:t>
      </w:r>
      <w:r w:rsidR="00EC3867">
        <w:rPr>
          <w:rFonts w:ascii="Times New Roman" w:hAnsi="Times New Roman" w:cs="Times New Roman"/>
          <w:sz w:val="24"/>
          <w:szCs w:val="24"/>
        </w:rPr>
        <w:t>–</w:t>
      </w:r>
      <w:r w:rsidR="00EC3867" w:rsidRPr="00EC3867">
        <w:rPr>
          <w:rFonts w:ascii="Times New Roman" w:hAnsi="Times New Roman" w:cs="Times New Roman"/>
          <w:sz w:val="24"/>
          <w:szCs w:val="24"/>
        </w:rPr>
        <w:t>2022</w:t>
      </w:r>
      <w:r w:rsidR="00EC3867">
        <w:rPr>
          <w:rFonts w:ascii="Times New Roman" w:hAnsi="Times New Roman" w:cs="Times New Roman"/>
          <w:sz w:val="24"/>
          <w:szCs w:val="24"/>
        </w:rPr>
        <w:t>”</w:t>
      </w:r>
      <w:r w:rsidRPr="0070429B">
        <w:rPr>
          <w:rFonts w:ascii="Times New Roman" w:hAnsi="Times New Roman" w:cs="Times New Roman"/>
          <w:sz w:val="24"/>
          <w:szCs w:val="24"/>
        </w:rPr>
        <w:t xml:space="preserve"> i zaprasza do składania </w:t>
      </w:r>
      <w:r w:rsidR="000770CC" w:rsidRPr="0070429B">
        <w:rPr>
          <w:rFonts w:ascii="Times New Roman" w:hAnsi="Times New Roman" w:cs="Times New Roman"/>
          <w:sz w:val="24"/>
          <w:szCs w:val="24"/>
        </w:rPr>
        <w:t>ofert</w:t>
      </w:r>
      <w:r w:rsidRPr="0070429B">
        <w:rPr>
          <w:rFonts w:ascii="Times New Roman" w:hAnsi="Times New Roman" w:cs="Times New Roman"/>
          <w:sz w:val="24"/>
          <w:szCs w:val="24"/>
        </w:rPr>
        <w:t xml:space="preserve"> na wsparcie finansowe projektów.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9B764" w14:textId="77777777" w:rsidR="002F00B9" w:rsidRPr="00891ECC" w:rsidRDefault="00766D13" w:rsidP="008563C6">
      <w:pPr>
        <w:pStyle w:val="Nagwek2"/>
        <w:rPr>
          <w:b w:val="0"/>
          <w:color w:val="auto"/>
        </w:rPr>
      </w:pPr>
      <w:bookmarkStart w:id="2" w:name="_Toc30167449"/>
      <w:bookmarkStart w:id="3" w:name="_Toc85552283"/>
      <w:r w:rsidRPr="00891ECC">
        <w:rPr>
          <w:b w:val="0"/>
          <w:color w:val="auto"/>
        </w:rPr>
        <w:t>Postępowanie konkursowe odbywać się będzie na podstawie art. 23 ust. l pkt 7a ustawy</w:t>
      </w:r>
      <w:r w:rsidR="002F00B9" w:rsidRPr="00891ECC">
        <w:rPr>
          <w:b w:val="0"/>
          <w:color w:val="auto"/>
        </w:rPr>
        <w:t xml:space="preserve"> o pomocy społecznej.</w:t>
      </w:r>
    </w:p>
    <w:p w14:paraId="16C23789" w14:textId="1107372F" w:rsidR="00E54C77" w:rsidRPr="008563C6" w:rsidRDefault="00766D13" w:rsidP="008563C6">
      <w:pPr>
        <w:pStyle w:val="Nagwek2"/>
      </w:pPr>
      <w:r w:rsidRPr="009948E6">
        <w:t xml:space="preserve"> </w:t>
      </w:r>
      <w:r w:rsidR="00E54C77" w:rsidRPr="008563C6">
        <w:t xml:space="preserve">I. CEL I ZAKRES ZADAŃ MOŻLIWYCH DO REALIZACJI W RAMACH KONKURSU </w:t>
      </w:r>
      <w:r w:rsidR="00EC3867">
        <w:t>„</w:t>
      </w:r>
      <w:r w:rsidR="00E54C77" w:rsidRPr="008563C6">
        <w:t>OD WYKLUCZENIA DO AKTYWIZACJI</w:t>
      </w:r>
      <w:bookmarkEnd w:id="2"/>
      <w:bookmarkEnd w:id="3"/>
      <w:r w:rsidR="00EC3867">
        <w:t>. EDYCJA 2022”</w:t>
      </w:r>
    </w:p>
    <w:p w14:paraId="33D936D9" w14:textId="77777777" w:rsidR="00E54C77" w:rsidRPr="004D71C0" w:rsidRDefault="00E54C77" w:rsidP="008563C6">
      <w:pPr>
        <w:pStyle w:val="Nagwek3"/>
      </w:pPr>
      <w:bookmarkStart w:id="4" w:name="_Toc30167450"/>
      <w:bookmarkStart w:id="5" w:name="_Toc85552284"/>
      <w:r w:rsidRPr="004D71C0">
        <w:t>CELE PROGRAMU</w:t>
      </w:r>
      <w:bookmarkEnd w:id="4"/>
      <w:bookmarkEnd w:id="5"/>
      <w:r w:rsidRPr="004D71C0">
        <w:t xml:space="preserve"> </w:t>
      </w:r>
    </w:p>
    <w:p w14:paraId="2F19DF86" w14:textId="1770142C" w:rsidR="00E54C77" w:rsidRPr="00DD4EED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 xml:space="preserve">Głównym celem Programu jest </w:t>
      </w:r>
      <w:r w:rsidRPr="00891ECC">
        <w:rPr>
          <w:rFonts w:ascii="Times New Roman" w:hAnsi="Times New Roman"/>
          <w:sz w:val="24"/>
        </w:rPr>
        <w:t>wzmacnianie uczestnictwa w życiu społecznym i zawodowym osób zagrożonych wykluczeniem społecznym przez rozwijanie oferty podmiotów zatrudnienia socjalnego oraz wspieranie włączenia społecznego na poziomie lokalnym.</w:t>
      </w:r>
      <w:r w:rsidRPr="00DD4E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A0F678" w14:textId="77777777" w:rsidR="00E54C77" w:rsidRPr="004D71C0" w:rsidRDefault="004E037A" w:rsidP="008563C6">
      <w:pPr>
        <w:pStyle w:val="Nagwek3"/>
      </w:pPr>
      <w:bookmarkStart w:id="6" w:name="_Toc30167451"/>
      <w:bookmarkStart w:id="7" w:name="_Toc85552285"/>
      <w:r>
        <w:t>PRIORYTETY I CELE SZCZEGÓŁOWE</w:t>
      </w:r>
      <w:bookmarkEnd w:id="6"/>
      <w:bookmarkEnd w:id="7"/>
    </w:p>
    <w:p w14:paraId="501C0474" w14:textId="77777777" w:rsidR="00E54C77" w:rsidRPr="00DD4EED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>W ramach celu głównego wyznaczono następujące</w:t>
      </w:r>
      <w:r>
        <w:rPr>
          <w:rFonts w:ascii="Times New Roman" w:hAnsi="Times New Roman" w:cs="Times New Roman"/>
          <w:sz w:val="24"/>
          <w:szCs w:val="24"/>
        </w:rPr>
        <w:t xml:space="preserve"> priorytety i</w:t>
      </w:r>
      <w:r w:rsidRPr="00DD4EED">
        <w:rPr>
          <w:rFonts w:ascii="Times New Roman" w:hAnsi="Times New Roman" w:cs="Times New Roman"/>
          <w:sz w:val="24"/>
          <w:szCs w:val="24"/>
        </w:rPr>
        <w:t xml:space="preserve"> cele szczegółowe:</w:t>
      </w:r>
    </w:p>
    <w:p w14:paraId="5DE3AC15" w14:textId="77777777" w:rsidR="00E54C77" w:rsidRPr="008B1E73" w:rsidRDefault="00E54C77" w:rsidP="004E54D7">
      <w:p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>1.</w:t>
      </w:r>
      <w:r w:rsidRPr="00DD4EED">
        <w:rPr>
          <w:rFonts w:ascii="Times New Roman" w:hAnsi="Times New Roman" w:cs="Times New Roman"/>
          <w:sz w:val="24"/>
          <w:szCs w:val="24"/>
        </w:rPr>
        <w:tab/>
      </w:r>
      <w:r w:rsidRPr="008B1E73">
        <w:rPr>
          <w:rFonts w:ascii="Times New Roman" w:hAnsi="Times New Roman" w:cs="Times New Roman"/>
          <w:b/>
          <w:sz w:val="24"/>
          <w:szCs w:val="24"/>
        </w:rPr>
        <w:t xml:space="preserve">Priorytet I Usługi reintegracyjne </w:t>
      </w:r>
    </w:p>
    <w:p w14:paraId="024D8896" w14:textId="77777777" w:rsidR="00E54C77" w:rsidRPr="00DD4EED" w:rsidRDefault="00E54C77" w:rsidP="004E54D7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szczegółowy: </w:t>
      </w:r>
      <w:r w:rsidRPr="00DD4EED">
        <w:rPr>
          <w:rFonts w:ascii="Times New Roman" w:hAnsi="Times New Roman" w:cs="Times New Roman"/>
          <w:sz w:val="24"/>
          <w:szCs w:val="24"/>
        </w:rPr>
        <w:t xml:space="preserve">Zwiększanie dostępności dla osób zagrożonych wykluczeniem społecznym do </w:t>
      </w:r>
      <w:r>
        <w:rPr>
          <w:rFonts w:ascii="Times New Roman" w:hAnsi="Times New Roman" w:cs="Times New Roman"/>
          <w:sz w:val="24"/>
          <w:szCs w:val="24"/>
        </w:rPr>
        <w:t>usług reintegracyjnych.</w:t>
      </w:r>
    </w:p>
    <w:p w14:paraId="737D85A1" w14:textId="77777777" w:rsidR="00E54C77" w:rsidRPr="008B1E73" w:rsidRDefault="00E54C77" w:rsidP="004E54D7">
      <w:p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>2.</w:t>
      </w:r>
      <w:r w:rsidRPr="00DD4EED">
        <w:rPr>
          <w:rFonts w:ascii="Times New Roman" w:hAnsi="Times New Roman" w:cs="Times New Roman"/>
          <w:sz w:val="24"/>
          <w:szCs w:val="24"/>
        </w:rPr>
        <w:tab/>
      </w:r>
      <w:r w:rsidRPr="008B1E73">
        <w:rPr>
          <w:rFonts w:ascii="Times New Roman" w:hAnsi="Times New Roman" w:cs="Times New Roman"/>
          <w:b/>
          <w:sz w:val="24"/>
          <w:szCs w:val="24"/>
        </w:rPr>
        <w:t xml:space="preserve">Priorytet II Ścieżki reintegracji </w:t>
      </w:r>
    </w:p>
    <w:p w14:paraId="317C78F6" w14:textId="6073AE9F" w:rsidR="00E54C77" w:rsidRPr="00DD4EED" w:rsidRDefault="00E54C77" w:rsidP="004E54D7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szczegółowy: </w:t>
      </w:r>
      <w:r w:rsidRPr="00DD4EED">
        <w:rPr>
          <w:rFonts w:ascii="Times New Roman" w:hAnsi="Times New Roman" w:cs="Times New Roman"/>
          <w:sz w:val="24"/>
          <w:szCs w:val="24"/>
        </w:rPr>
        <w:t xml:space="preserve">Zwiększanie szans </w:t>
      </w:r>
      <w:r>
        <w:rPr>
          <w:rFonts w:ascii="Times New Roman" w:hAnsi="Times New Roman" w:cs="Times New Roman"/>
          <w:sz w:val="24"/>
          <w:szCs w:val="24"/>
        </w:rPr>
        <w:t xml:space="preserve">na zatrudnienie absolwentów </w:t>
      </w:r>
      <w:r w:rsidR="001239C2">
        <w:rPr>
          <w:rFonts w:ascii="Times New Roman" w:hAnsi="Times New Roman" w:cs="Times New Roman"/>
          <w:sz w:val="24"/>
          <w:szCs w:val="24"/>
        </w:rPr>
        <w:t>podmiotów zatrudnienia socjalnego (</w:t>
      </w:r>
      <w:r w:rsidR="00332528">
        <w:rPr>
          <w:rFonts w:ascii="Times New Roman" w:hAnsi="Times New Roman" w:cs="Times New Roman"/>
          <w:sz w:val="24"/>
          <w:szCs w:val="24"/>
        </w:rPr>
        <w:t>zwanych dalej</w:t>
      </w:r>
      <w:r w:rsidR="001239C2">
        <w:rPr>
          <w:rFonts w:ascii="Times New Roman" w:hAnsi="Times New Roman" w:cs="Times New Roman"/>
          <w:sz w:val="24"/>
          <w:szCs w:val="24"/>
        </w:rPr>
        <w:t xml:space="preserve"> </w:t>
      </w:r>
      <w:r w:rsidR="009F528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PZS</w:t>
      </w:r>
      <w:r w:rsidR="009F528A">
        <w:rPr>
          <w:rFonts w:ascii="Times New Roman" w:hAnsi="Times New Roman" w:cs="Times New Roman"/>
          <w:sz w:val="24"/>
          <w:szCs w:val="24"/>
        </w:rPr>
        <w:t>”</w:t>
      </w:r>
      <w:r w:rsidR="001239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94F82" w14:textId="77777777" w:rsidR="00E54C77" w:rsidRPr="008B1E73" w:rsidRDefault="00E54C77" w:rsidP="004E54D7">
      <w:p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>3.</w:t>
      </w:r>
      <w:r w:rsidRPr="00DD4EED">
        <w:rPr>
          <w:rFonts w:ascii="Times New Roman" w:hAnsi="Times New Roman" w:cs="Times New Roman"/>
          <w:sz w:val="24"/>
          <w:szCs w:val="24"/>
        </w:rPr>
        <w:tab/>
      </w:r>
      <w:r w:rsidRPr="008B1E73">
        <w:rPr>
          <w:rFonts w:ascii="Times New Roman" w:hAnsi="Times New Roman" w:cs="Times New Roman"/>
          <w:b/>
          <w:sz w:val="24"/>
          <w:szCs w:val="24"/>
        </w:rPr>
        <w:t>Priorytet 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E07">
        <w:rPr>
          <w:rFonts w:ascii="Times New Roman" w:hAnsi="Times New Roman" w:cs="Times New Roman"/>
          <w:b/>
          <w:sz w:val="24"/>
          <w:szCs w:val="24"/>
        </w:rPr>
        <w:t>Włączanie podmiotów zatrudnienia socjalnego w konsorcja spółdzielni socjalnych</w:t>
      </w:r>
    </w:p>
    <w:p w14:paraId="24ABF569" w14:textId="77777777" w:rsidR="00E54C77" w:rsidRPr="00DD4EED" w:rsidRDefault="00E54C77" w:rsidP="004E54D7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szczegółowy: </w:t>
      </w:r>
      <w:r w:rsidRPr="00376714">
        <w:rPr>
          <w:rFonts w:ascii="Times New Roman" w:hAnsi="Times New Roman" w:cs="Times New Roman"/>
          <w:sz w:val="24"/>
          <w:szCs w:val="24"/>
        </w:rPr>
        <w:t xml:space="preserve">Włączanie </w:t>
      </w:r>
      <w:r w:rsidR="001239C2">
        <w:rPr>
          <w:rFonts w:ascii="Times New Roman" w:hAnsi="Times New Roman" w:cs="Times New Roman"/>
          <w:sz w:val="24"/>
          <w:szCs w:val="24"/>
        </w:rPr>
        <w:t>PZS</w:t>
      </w:r>
      <w:r w:rsidRPr="00376714">
        <w:rPr>
          <w:rFonts w:ascii="Times New Roman" w:hAnsi="Times New Roman" w:cs="Times New Roman"/>
          <w:sz w:val="24"/>
          <w:szCs w:val="24"/>
        </w:rPr>
        <w:t xml:space="preserve"> w konsorcja spółdzielni socjalnych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2860C" w14:textId="77777777" w:rsidR="00E54C77" w:rsidRDefault="00E54C77" w:rsidP="004E54D7">
      <w:p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>4.</w:t>
      </w:r>
      <w:r w:rsidRPr="00DD4EED">
        <w:rPr>
          <w:rFonts w:ascii="Times New Roman" w:hAnsi="Times New Roman" w:cs="Times New Roman"/>
          <w:sz w:val="24"/>
          <w:szCs w:val="24"/>
        </w:rPr>
        <w:tab/>
      </w:r>
      <w:r w:rsidRPr="008B1E73">
        <w:rPr>
          <w:rFonts w:ascii="Times New Roman" w:hAnsi="Times New Roman" w:cs="Times New Roman"/>
          <w:b/>
          <w:sz w:val="24"/>
          <w:szCs w:val="24"/>
        </w:rPr>
        <w:t xml:space="preserve">Priorytet IV </w:t>
      </w:r>
      <w:r w:rsidR="00412E07">
        <w:rPr>
          <w:rFonts w:ascii="Times New Roman" w:hAnsi="Times New Roman" w:cs="Times New Roman"/>
          <w:b/>
          <w:sz w:val="24"/>
          <w:szCs w:val="24"/>
        </w:rPr>
        <w:t>Przeciwdziałanie wykluczeniu społecznemu młodzieży</w:t>
      </w:r>
    </w:p>
    <w:p w14:paraId="3A0D7072" w14:textId="77777777" w:rsidR="00E54C77" w:rsidRDefault="00E54C77" w:rsidP="004E54D7">
      <w:p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B1E7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Cel szczegółowy: Wsparcie oraz zintegrowanie młodzieży, szczególnie ze środowisk zagrożonych wykluczeniem społecznym, ze środowiskiem lokalnym.</w:t>
      </w:r>
    </w:p>
    <w:p w14:paraId="309FA972" w14:textId="77777777" w:rsidR="00AD3BBF" w:rsidRPr="00AD3BBF" w:rsidRDefault="00AD3BBF" w:rsidP="001F295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Priorytet V </w:t>
      </w:r>
      <w:r w:rsidRPr="00AD3BBF">
        <w:rPr>
          <w:rFonts w:ascii="Times New Roman" w:hAnsi="Times New Roman" w:cs="Times New Roman"/>
          <w:b/>
          <w:sz w:val="24"/>
          <w:szCs w:val="24"/>
        </w:rPr>
        <w:t xml:space="preserve">Ogólnopolskie forum dialogu </w:t>
      </w:r>
      <w:r w:rsidR="001239C2">
        <w:rPr>
          <w:rFonts w:ascii="Times New Roman" w:hAnsi="Times New Roman" w:cs="Times New Roman"/>
          <w:b/>
          <w:sz w:val="24"/>
          <w:szCs w:val="24"/>
        </w:rPr>
        <w:t>PZS</w:t>
      </w:r>
    </w:p>
    <w:p w14:paraId="783440B2" w14:textId="77777777" w:rsidR="00AD3BBF" w:rsidRDefault="00AD3BBF" w:rsidP="00AD3BBF">
      <w:pPr>
        <w:pStyle w:val="Akapitzlist"/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szczegółowy: </w:t>
      </w:r>
      <w:r w:rsidRPr="00AD3BBF">
        <w:rPr>
          <w:rFonts w:ascii="Times New Roman" w:hAnsi="Times New Roman" w:cs="Times New Roman"/>
          <w:sz w:val="24"/>
          <w:szCs w:val="24"/>
        </w:rPr>
        <w:t xml:space="preserve">Wsparcie ogólnopolskiej współpracy, wymiany doświadczeń i dobrych praktyk </w:t>
      </w:r>
      <w:r w:rsidR="001239C2">
        <w:rPr>
          <w:rFonts w:ascii="Times New Roman" w:hAnsi="Times New Roman" w:cs="Times New Roman"/>
          <w:sz w:val="24"/>
          <w:szCs w:val="24"/>
        </w:rPr>
        <w:t>PZS</w:t>
      </w:r>
      <w:r w:rsidR="00E731F9">
        <w:rPr>
          <w:rFonts w:ascii="Times New Roman" w:hAnsi="Times New Roman" w:cs="Times New Roman"/>
          <w:sz w:val="24"/>
          <w:szCs w:val="24"/>
        </w:rPr>
        <w:t>.</w:t>
      </w:r>
    </w:p>
    <w:p w14:paraId="07A2D50B" w14:textId="77777777" w:rsidR="000770CC" w:rsidRDefault="00077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D3BB86" w14:textId="77777777" w:rsidR="00DE0B22" w:rsidRDefault="00DE0B22" w:rsidP="00AD3BBF">
      <w:pPr>
        <w:pStyle w:val="Akapitzlist"/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CDC3D2" w14:textId="3AD8A10E" w:rsidR="00E54C77" w:rsidRPr="004A4464" w:rsidRDefault="00E54C77" w:rsidP="008563C6">
      <w:pPr>
        <w:pStyle w:val="Nagwek2"/>
      </w:pPr>
      <w:bookmarkStart w:id="8" w:name="_Toc30167452"/>
      <w:bookmarkStart w:id="9" w:name="_Toc85552286"/>
      <w:r w:rsidRPr="00DE726F">
        <w:t>II. KTO MOŻE UBIEGAĆ SIĘ O PRZYZNANIE DOTACJI</w:t>
      </w:r>
      <w:bookmarkEnd w:id="8"/>
      <w:bookmarkEnd w:id="9"/>
    </w:p>
    <w:p w14:paraId="3DDE1559" w14:textId="77777777" w:rsidR="00E54C77" w:rsidRPr="004D71C0" w:rsidRDefault="00E54C77" w:rsidP="001F2951">
      <w:pPr>
        <w:pStyle w:val="Nagwek3"/>
        <w:numPr>
          <w:ilvl w:val="0"/>
          <w:numId w:val="32"/>
        </w:numPr>
      </w:pPr>
      <w:bookmarkStart w:id="10" w:name="_Toc30167453"/>
      <w:bookmarkStart w:id="11" w:name="_Toc85552287"/>
      <w:r w:rsidRPr="004D71C0">
        <w:t>PODMI</w:t>
      </w:r>
      <w:r>
        <w:t>OTY UPRAWNIONE</w:t>
      </w:r>
      <w:bookmarkEnd w:id="10"/>
      <w:bookmarkEnd w:id="11"/>
    </w:p>
    <w:p w14:paraId="0BE5CACE" w14:textId="0E7F072B" w:rsidR="007F3B8B" w:rsidRPr="007F3B8B" w:rsidRDefault="00E54C77" w:rsidP="007F3B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B8B">
        <w:rPr>
          <w:rFonts w:ascii="Times New Roman" w:hAnsi="Times New Roman" w:cs="Times New Roman"/>
          <w:sz w:val="24"/>
          <w:szCs w:val="24"/>
        </w:rPr>
        <w:t xml:space="preserve">O dofinansowanie projektów </w:t>
      </w:r>
      <w:r w:rsidR="009F528A">
        <w:rPr>
          <w:rFonts w:ascii="Times New Roman" w:hAnsi="Times New Roman" w:cs="Times New Roman"/>
          <w:sz w:val="24"/>
          <w:szCs w:val="24"/>
        </w:rPr>
        <w:t xml:space="preserve">(zadań publicznych) </w:t>
      </w:r>
      <w:r w:rsidRPr="007F3B8B">
        <w:rPr>
          <w:rFonts w:ascii="Times New Roman" w:hAnsi="Times New Roman" w:cs="Times New Roman"/>
          <w:sz w:val="24"/>
          <w:szCs w:val="24"/>
        </w:rPr>
        <w:t>w ramach konkursu mogą ubiegać się</w:t>
      </w:r>
      <w:r w:rsidR="007F3B8B" w:rsidRPr="007F3B8B">
        <w:rPr>
          <w:rFonts w:ascii="Times New Roman" w:hAnsi="Times New Roman" w:cs="Times New Roman"/>
          <w:sz w:val="24"/>
          <w:szCs w:val="24"/>
        </w:rPr>
        <w:t xml:space="preserve"> podmioty prowadzące</w:t>
      </w:r>
      <w:r w:rsidR="00D531E3">
        <w:rPr>
          <w:rFonts w:ascii="Times New Roman" w:hAnsi="Times New Roman" w:cs="Times New Roman"/>
          <w:sz w:val="24"/>
          <w:szCs w:val="24"/>
        </w:rPr>
        <w:t xml:space="preserve"> </w:t>
      </w:r>
      <w:r w:rsidR="00267E6A">
        <w:rPr>
          <w:rFonts w:ascii="Times New Roman" w:hAnsi="Times New Roman" w:cs="Times New Roman"/>
          <w:sz w:val="24"/>
          <w:szCs w:val="24"/>
        </w:rPr>
        <w:t>PZS</w:t>
      </w:r>
      <w:r w:rsidR="00FD6807">
        <w:rPr>
          <w:rFonts w:ascii="Times New Roman" w:hAnsi="Times New Roman" w:cs="Times New Roman"/>
          <w:sz w:val="24"/>
          <w:szCs w:val="24"/>
        </w:rPr>
        <w:t>,</w:t>
      </w:r>
      <w:r w:rsidR="007F3B8B" w:rsidRPr="007F3B8B">
        <w:rPr>
          <w:rFonts w:ascii="Times New Roman" w:hAnsi="Times New Roman" w:cs="Times New Roman"/>
          <w:sz w:val="24"/>
          <w:szCs w:val="24"/>
        </w:rPr>
        <w:t xml:space="preserve"> o których mowa w art. 3 ust 2 ustawy z dnia 13 czerwca 2003</w:t>
      </w:r>
      <w:r w:rsidR="007F3B8B">
        <w:rPr>
          <w:rFonts w:ascii="Times New Roman" w:hAnsi="Times New Roman" w:cs="Times New Roman"/>
          <w:sz w:val="24"/>
          <w:szCs w:val="24"/>
        </w:rPr>
        <w:t> </w:t>
      </w:r>
      <w:r w:rsidR="007F3B8B" w:rsidRPr="007F3B8B">
        <w:rPr>
          <w:rFonts w:ascii="Times New Roman" w:hAnsi="Times New Roman" w:cs="Times New Roman"/>
          <w:sz w:val="24"/>
          <w:szCs w:val="24"/>
        </w:rPr>
        <w:t xml:space="preserve">r. o zatrudnieniu socjalnym  </w:t>
      </w:r>
      <w:r w:rsidR="00D531E3">
        <w:rPr>
          <w:rFonts w:ascii="Times New Roman" w:hAnsi="Times New Roman" w:cs="Times New Roman"/>
          <w:sz w:val="24"/>
          <w:szCs w:val="24"/>
        </w:rPr>
        <w:t>(</w:t>
      </w:r>
      <w:r w:rsidR="008503FF" w:rsidRPr="008503FF">
        <w:rPr>
          <w:rFonts w:ascii="Times New Roman" w:hAnsi="Times New Roman" w:cs="Times New Roman"/>
          <w:sz w:val="24"/>
          <w:szCs w:val="24"/>
        </w:rPr>
        <w:t>Dz. U. z 2020 r. poz. 176</w:t>
      </w:r>
      <w:r w:rsidR="007F3B8B" w:rsidRPr="007F3B8B">
        <w:rPr>
          <w:rFonts w:ascii="Times New Roman" w:hAnsi="Times New Roman" w:cs="Times New Roman"/>
          <w:sz w:val="24"/>
          <w:szCs w:val="24"/>
        </w:rPr>
        <w:t>),</w:t>
      </w:r>
      <w:r w:rsidR="00AD5505">
        <w:rPr>
          <w:rFonts w:ascii="Times New Roman" w:hAnsi="Times New Roman" w:cs="Times New Roman"/>
          <w:sz w:val="24"/>
          <w:szCs w:val="24"/>
        </w:rPr>
        <w:t xml:space="preserve"> </w:t>
      </w:r>
      <w:r w:rsidR="009F528A">
        <w:rPr>
          <w:rFonts w:ascii="Times New Roman" w:hAnsi="Times New Roman" w:cs="Times New Roman"/>
          <w:sz w:val="24"/>
          <w:szCs w:val="24"/>
        </w:rPr>
        <w:t>tj. centra integracji społecznej</w:t>
      </w:r>
      <w:r w:rsidR="00901CCC">
        <w:rPr>
          <w:rFonts w:ascii="Times New Roman" w:hAnsi="Times New Roman" w:cs="Times New Roman"/>
          <w:sz w:val="24"/>
          <w:szCs w:val="24"/>
        </w:rPr>
        <w:t xml:space="preserve"> (zwane</w:t>
      </w:r>
      <w:r w:rsidR="00AD5505">
        <w:rPr>
          <w:rFonts w:ascii="Times New Roman" w:hAnsi="Times New Roman" w:cs="Times New Roman"/>
          <w:sz w:val="24"/>
          <w:szCs w:val="24"/>
        </w:rPr>
        <w:t xml:space="preserve"> dalej „</w:t>
      </w:r>
      <w:r w:rsidR="00901CCC">
        <w:rPr>
          <w:rFonts w:ascii="Times New Roman" w:hAnsi="Times New Roman" w:cs="Times New Roman"/>
          <w:sz w:val="24"/>
          <w:szCs w:val="24"/>
        </w:rPr>
        <w:t>CIS”)</w:t>
      </w:r>
      <w:r w:rsidR="009F528A">
        <w:rPr>
          <w:rFonts w:ascii="Times New Roman" w:hAnsi="Times New Roman" w:cs="Times New Roman"/>
          <w:sz w:val="24"/>
          <w:szCs w:val="24"/>
        </w:rPr>
        <w:t xml:space="preserve"> i kluby integracji społecznej</w:t>
      </w:r>
      <w:r w:rsidR="00901CCC">
        <w:rPr>
          <w:rFonts w:ascii="Times New Roman" w:hAnsi="Times New Roman" w:cs="Times New Roman"/>
          <w:sz w:val="24"/>
          <w:szCs w:val="24"/>
        </w:rPr>
        <w:t xml:space="preserve"> (zwane dalej „KIS”)</w:t>
      </w:r>
      <w:r w:rsidR="009F528A">
        <w:rPr>
          <w:rFonts w:ascii="Times New Roman" w:hAnsi="Times New Roman" w:cs="Times New Roman"/>
          <w:sz w:val="24"/>
          <w:szCs w:val="24"/>
        </w:rPr>
        <w:t>. W</w:t>
      </w:r>
      <w:r w:rsidR="007F3B8B">
        <w:rPr>
          <w:rFonts w:ascii="Times New Roman" w:hAnsi="Times New Roman" w:cs="Times New Roman"/>
          <w:sz w:val="24"/>
          <w:szCs w:val="24"/>
        </w:rPr>
        <w:t xml:space="preserve">e wskazanych priorytetach </w:t>
      </w:r>
      <w:r w:rsidR="009F528A">
        <w:rPr>
          <w:rFonts w:ascii="Times New Roman" w:hAnsi="Times New Roman" w:cs="Times New Roman"/>
          <w:sz w:val="24"/>
          <w:szCs w:val="24"/>
        </w:rPr>
        <w:t xml:space="preserve">o dofinansowanie ubiegać się mogą </w:t>
      </w:r>
      <w:r w:rsidR="007F3B8B">
        <w:rPr>
          <w:rFonts w:ascii="Times New Roman" w:hAnsi="Times New Roman" w:cs="Times New Roman"/>
          <w:sz w:val="24"/>
          <w:szCs w:val="24"/>
        </w:rPr>
        <w:t>również (samodzielnie lub w ramach oferty wspólnej)</w:t>
      </w:r>
      <w:r w:rsidR="007F3B8B" w:rsidRPr="007F3B8B">
        <w:rPr>
          <w:rFonts w:ascii="Times New Roman" w:hAnsi="Times New Roman" w:cs="Times New Roman"/>
          <w:sz w:val="24"/>
          <w:szCs w:val="24"/>
        </w:rPr>
        <w:t xml:space="preserve"> </w:t>
      </w:r>
      <w:r w:rsidR="009F528A">
        <w:rPr>
          <w:rFonts w:ascii="Times New Roman" w:hAnsi="Times New Roman" w:cs="Times New Roman"/>
          <w:sz w:val="24"/>
          <w:szCs w:val="24"/>
        </w:rPr>
        <w:t xml:space="preserve">nieprowadzące PZS </w:t>
      </w:r>
      <w:r w:rsidR="007F3B8B" w:rsidRPr="004D51AD">
        <w:rPr>
          <w:rFonts w:ascii="Times New Roman" w:hAnsi="Times New Roman" w:cs="Times New Roman"/>
          <w:sz w:val="24"/>
          <w:szCs w:val="24"/>
        </w:rPr>
        <w:t>organizacje pozarządowe lub podmioty wymienione w art. 3 ust. 3 ustawy z dnia 24 kwietnia 2003 r. o działalności pożytku publiczne</w:t>
      </w:r>
      <w:r w:rsidR="007F3B8B" w:rsidRPr="0046557A">
        <w:rPr>
          <w:rFonts w:ascii="Times New Roman" w:hAnsi="Times New Roman" w:cs="Times New Roman"/>
          <w:sz w:val="24"/>
          <w:szCs w:val="24"/>
        </w:rPr>
        <w:t xml:space="preserve">go i o wolontariacie </w:t>
      </w:r>
      <w:r w:rsidR="00CE5B7D" w:rsidRPr="0046557A">
        <w:rPr>
          <w:rFonts w:ascii="Times New Roman" w:hAnsi="Times New Roman" w:cs="Times New Roman"/>
          <w:sz w:val="24"/>
          <w:szCs w:val="24"/>
        </w:rPr>
        <w:t>(Dz. U. z 2020 r. poz. 1057, z późn.zm</w:t>
      </w:r>
      <w:r w:rsidR="0024418C" w:rsidRPr="0046557A">
        <w:rPr>
          <w:rFonts w:ascii="Times New Roman" w:hAnsi="Times New Roman" w:cs="Times New Roman"/>
          <w:sz w:val="24"/>
          <w:szCs w:val="24"/>
        </w:rPr>
        <w:t>.</w:t>
      </w:r>
      <w:r w:rsidR="002F00B9">
        <w:rPr>
          <w:rFonts w:ascii="Times New Roman" w:hAnsi="Times New Roman" w:cs="Times New Roman"/>
          <w:sz w:val="24"/>
          <w:szCs w:val="24"/>
        </w:rPr>
        <w:t xml:space="preserve">), </w:t>
      </w:r>
      <w:r w:rsidR="0024418C" w:rsidRPr="0046557A">
        <w:rPr>
          <w:rFonts w:ascii="Times New Roman" w:hAnsi="Times New Roman" w:cs="Times New Roman"/>
          <w:sz w:val="24"/>
          <w:szCs w:val="24"/>
        </w:rPr>
        <w:t xml:space="preserve"> </w:t>
      </w:r>
      <w:r w:rsidR="00332528">
        <w:rPr>
          <w:rFonts w:ascii="Times New Roman" w:hAnsi="Times New Roman" w:cs="Times New Roman"/>
          <w:sz w:val="24"/>
          <w:szCs w:val="24"/>
        </w:rPr>
        <w:t>zwanej dalej</w:t>
      </w:r>
      <w:r w:rsidR="007F3B8B" w:rsidRPr="0046557A">
        <w:rPr>
          <w:rFonts w:ascii="Times New Roman" w:hAnsi="Times New Roman" w:cs="Times New Roman"/>
          <w:sz w:val="24"/>
          <w:szCs w:val="24"/>
        </w:rPr>
        <w:t xml:space="preserve"> </w:t>
      </w:r>
      <w:r w:rsidR="002F00B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F3B8B" w:rsidRPr="0046557A">
        <w:rPr>
          <w:rFonts w:ascii="Times New Roman" w:hAnsi="Times New Roman" w:cs="Times New Roman"/>
          <w:sz w:val="24"/>
          <w:szCs w:val="24"/>
        </w:rPr>
        <w:t>UDDPiW</w:t>
      </w:r>
      <w:proofErr w:type="spellEnd"/>
      <w:r w:rsidR="002F00B9">
        <w:rPr>
          <w:rFonts w:ascii="Times New Roman" w:hAnsi="Times New Roman" w:cs="Times New Roman"/>
          <w:sz w:val="24"/>
          <w:szCs w:val="24"/>
        </w:rPr>
        <w:t>”</w:t>
      </w:r>
      <w:r w:rsidR="007F3B8B" w:rsidRPr="0046557A">
        <w:rPr>
          <w:rFonts w:ascii="Times New Roman" w:hAnsi="Times New Roman" w:cs="Times New Roman"/>
          <w:sz w:val="24"/>
          <w:szCs w:val="24"/>
        </w:rPr>
        <w:t>.</w:t>
      </w:r>
    </w:p>
    <w:p w14:paraId="160057DF" w14:textId="77777777" w:rsidR="009F528A" w:rsidRDefault="009F528A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201A7" w14:textId="2A7EE25D" w:rsidR="00E54C77" w:rsidRPr="008632DC" w:rsidRDefault="009F528A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poszczególnych Priorytetów oferty składać mogą:</w:t>
      </w:r>
    </w:p>
    <w:p w14:paraId="27261BB7" w14:textId="77777777" w:rsidR="00ED5A82" w:rsidRDefault="00ED5A82" w:rsidP="001F295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82">
        <w:rPr>
          <w:rFonts w:ascii="Times New Roman" w:hAnsi="Times New Roman" w:cs="Times New Roman"/>
          <w:b/>
          <w:sz w:val="24"/>
          <w:szCs w:val="24"/>
        </w:rPr>
        <w:t xml:space="preserve">Priorytet I </w:t>
      </w:r>
    </w:p>
    <w:p w14:paraId="7C021039" w14:textId="77777777" w:rsidR="00ED5A82" w:rsidRPr="004D51AD" w:rsidRDefault="00ED5A82" w:rsidP="001F295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 w:rsidR="00267E6A">
        <w:rPr>
          <w:rFonts w:ascii="Times New Roman" w:hAnsi="Times New Roman" w:cs="Times New Roman"/>
          <w:sz w:val="24"/>
          <w:szCs w:val="24"/>
        </w:rPr>
        <w:t>PZS</w:t>
      </w:r>
      <w:r w:rsidR="007F3B8B">
        <w:rPr>
          <w:rFonts w:ascii="Times New Roman" w:hAnsi="Times New Roman" w:cs="Times New Roman"/>
          <w:sz w:val="24"/>
          <w:szCs w:val="24"/>
        </w:rPr>
        <w:t>,</w:t>
      </w:r>
    </w:p>
    <w:p w14:paraId="76354541" w14:textId="13A87FE6" w:rsidR="00ED5A82" w:rsidRPr="007F3B8B" w:rsidRDefault="00ED5A82" w:rsidP="001F295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organizacje pozarządowe lub podmioty wymienione w art. 3 ust. 3 </w:t>
      </w:r>
      <w:proofErr w:type="spellStart"/>
      <w:r w:rsidR="007F3B8B">
        <w:rPr>
          <w:rFonts w:ascii="Times New Roman" w:hAnsi="Times New Roman" w:cs="Times New Roman"/>
          <w:sz w:val="24"/>
          <w:szCs w:val="24"/>
        </w:rPr>
        <w:t>UDDPiW</w:t>
      </w:r>
      <w:proofErr w:type="spellEnd"/>
      <w:r w:rsidRPr="004D51AD">
        <w:rPr>
          <w:rFonts w:ascii="Times New Roman" w:hAnsi="Times New Roman" w:cs="Times New Roman"/>
          <w:sz w:val="24"/>
          <w:szCs w:val="24"/>
        </w:rPr>
        <w:t xml:space="preserve"> </w:t>
      </w:r>
      <w:r w:rsidRPr="004D51AD">
        <w:rPr>
          <w:rFonts w:ascii="Times New Roman" w:hAnsi="Times New Roman" w:cs="Times New Roman"/>
          <w:b/>
          <w:sz w:val="24"/>
          <w:szCs w:val="24"/>
        </w:rPr>
        <w:t>wspólnie z</w:t>
      </w:r>
      <w:r w:rsidRPr="004D51AD">
        <w:rPr>
          <w:rFonts w:ascii="Times New Roman" w:hAnsi="Times New Roman" w:cs="Times New Roman"/>
          <w:sz w:val="24"/>
          <w:szCs w:val="24"/>
        </w:rPr>
        <w:t xml:space="preserve"> podmiotami prowadzącymi </w:t>
      </w:r>
      <w:r w:rsidR="00267E6A">
        <w:rPr>
          <w:rFonts w:ascii="Times New Roman" w:hAnsi="Times New Roman" w:cs="Times New Roman"/>
          <w:sz w:val="24"/>
          <w:szCs w:val="24"/>
        </w:rPr>
        <w:t>PZS</w:t>
      </w:r>
      <w:r w:rsidRPr="004D51AD">
        <w:rPr>
          <w:rFonts w:ascii="Times New Roman" w:hAnsi="Times New Roman" w:cs="Times New Roman"/>
          <w:sz w:val="24"/>
          <w:szCs w:val="24"/>
        </w:rPr>
        <w:t xml:space="preserve"> </w:t>
      </w:r>
      <w:r w:rsidR="007F3B8B">
        <w:rPr>
          <w:rFonts w:ascii="Times New Roman" w:hAnsi="Times New Roman" w:cs="Times New Roman"/>
          <w:b/>
          <w:sz w:val="24"/>
          <w:szCs w:val="24"/>
        </w:rPr>
        <w:t>w </w:t>
      </w:r>
      <w:r w:rsidRPr="004D51AD">
        <w:rPr>
          <w:rFonts w:ascii="Times New Roman" w:hAnsi="Times New Roman" w:cs="Times New Roman"/>
          <w:b/>
          <w:sz w:val="24"/>
          <w:szCs w:val="24"/>
        </w:rPr>
        <w:t>ramach oferty wspólnej</w:t>
      </w:r>
      <w:r w:rsidR="009F528A">
        <w:rPr>
          <w:rFonts w:ascii="Times New Roman" w:hAnsi="Times New Roman" w:cs="Times New Roman"/>
          <w:b/>
          <w:sz w:val="24"/>
          <w:szCs w:val="24"/>
        </w:rPr>
        <w:t>;</w:t>
      </w:r>
      <w:r w:rsidR="002F00B9">
        <w:rPr>
          <w:rFonts w:ascii="Times New Roman" w:hAnsi="Times New Roman" w:cs="Times New Roman"/>
          <w:sz w:val="24"/>
          <w:szCs w:val="24"/>
        </w:rPr>
        <w:t>;</w:t>
      </w:r>
    </w:p>
    <w:p w14:paraId="74AEB3D7" w14:textId="77777777" w:rsidR="007F3B8B" w:rsidRPr="004D51AD" w:rsidRDefault="007F3B8B" w:rsidP="007F3B8B">
      <w:pPr>
        <w:pStyle w:val="Akapitzlist"/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D36283A" w14:textId="77777777" w:rsidR="00ED5A82" w:rsidRDefault="00ED5A82" w:rsidP="001F295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82">
        <w:rPr>
          <w:rFonts w:ascii="Times New Roman" w:hAnsi="Times New Roman" w:cs="Times New Roman"/>
          <w:b/>
          <w:sz w:val="24"/>
          <w:szCs w:val="24"/>
        </w:rPr>
        <w:t xml:space="preserve">Priorytet II </w:t>
      </w:r>
    </w:p>
    <w:p w14:paraId="51B23347" w14:textId="77777777" w:rsidR="00ED5A82" w:rsidRPr="004D51AD" w:rsidRDefault="00ED5A82" w:rsidP="001F295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 w:rsidR="00267E6A">
        <w:rPr>
          <w:rFonts w:ascii="Times New Roman" w:hAnsi="Times New Roman" w:cs="Times New Roman"/>
          <w:sz w:val="24"/>
          <w:szCs w:val="24"/>
        </w:rPr>
        <w:t>PZS</w:t>
      </w:r>
      <w:r w:rsidR="007F3B8B">
        <w:rPr>
          <w:rFonts w:ascii="Times New Roman" w:hAnsi="Times New Roman" w:cs="Times New Roman"/>
          <w:sz w:val="24"/>
          <w:szCs w:val="24"/>
        </w:rPr>
        <w:t>,</w:t>
      </w:r>
    </w:p>
    <w:p w14:paraId="3C660E86" w14:textId="128A301B" w:rsidR="00ED5A82" w:rsidRPr="007F3B8B" w:rsidRDefault="007F3B8B" w:rsidP="001F295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organizacje pozarządowe lub podmioty wymienione w art. 3 ust. 3 </w:t>
      </w:r>
      <w:proofErr w:type="spellStart"/>
      <w:r>
        <w:rPr>
          <w:rFonts w:ascii="Times New Roman" w:hAnsi="Times New Roman" w:cs="Times New Roman"/>
          <w:sz w:val="24"/>
          <w:szCs w:val="24"/>
        </w:rPr>
        <w:t>UDDPiW</w:t>
      </w:r>
      <w:proofErr w:type="spellEnd"/>
      <w:r w:rsidRPr="004D51AD">
        <w:rPr>
          <w:rFonts w:ascii="Times New Roman" w:hAnsi="Times New Roman" w:cs="Times New Roman"/>
          <w:sz w:val="24"/>
          <w:szCs w:val="24"/>
        </w:rPr>
        <w:t xml:space="preserve"> </w:t>
      </w:r>
      <w:r w:rsidRPr="004D51AD">
        <w:rPr>
          <w:rFonts w:ascii="Times New Roman" w:hAnsi="Times New Roman" w:cs="Times New Roman"/>
          <w:b/>
          <w:sz w:val="24"/>
          <w:szCs w:val="24"/>
        </w:rPr>
        <w:t>wspólnie z</w:t>
      </w:r>
      <w:r w:rsidRPr="004D51AD">
        <w:rPr>
          <w:rFonts w:ascii="Times New Roman" w:hAnsi="Times New Roman" w:cs="Times New Roman"/>
          <w:sz w:val="24"/>
          <w:szCs w:val="24"/>
        </w:rPr>
        <w:t xml:space="preserve"> podmiotami prowadzącymi </w:t>
      </w:r>
      <w:r w:rsidR="001239C2">
        <w:rPr>
          <w:rFonts w:ascii="Times New Roman" w:hAnsi="Times New Roman" w:cs="Times New Roman"/>
          <w:sz w:val="24"/>
          <w:szCs w:val="24"/>
        </w:rPr>
        <w:t>PZS</w:t>
      </w:r>
      <w:r w:rsidRPr="004D5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 </w:t>
      </w:r>
      <w:r w:rsidRPr="004D51AD">
        <w:rPr>
          <w:rFonts w:ascii="Times New Roman" w:hAnsi="Times New Roman" w:cs="Times New Roman"/>
          <w:b/>
          <w:sz w:val="24"/>
          <w:szCs w:val="24"/>
        </w:rPr>
        <w:t>ramach oferty wspólnej</w:t>
      </w:r>
      <w:r w:rsidR="009F528A">
        <w:rPr>
          <w:rFonts w:ascii="Times New Roman" w:hAnsi="Times New Roman" w:cs="Times New Roman"/>
          <w:b/>
          <w:sz w:val="24"/>
          <w:szCs w:val="24"/>
        </w:rPr>
        <w:t>;</w:t>
      </w:r>
      <w:r w:rsidR="002F00B9">
        <w:rPr>
          <w:rFonts w:ascii="Times New Roman" w:hAnsi="Times New Roman" w:cs="Times New Roman"/>
          <w:sz w:val="24"/>
          <w:szCs w:val="24"/>
        </w:rPr>
        <w:t>;</w:t>
      </w:r>
    </w:p>
    <w:p w14:paraId="3247FB74" w14:textId="77777777" w:rsidR="007F3B8B" w:rsidRPr="007F3B8B" w:rsidRDefault="007F3B8B" w:rsidP="007F3B8B">
      <w:pPr>
        <w:pStyle w:val="Akapitzlist"/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E8663A4" w14:textId="77777777" w:rsidR="00ED5A82" w:rsidRDefault="00ED5A82" w:rsidP="001F295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82">
        <w:rPr>
          <w:rFonts w:ascii="Times New Roman" w:hAnsi="Times New Roman" w:cs="Times New Roman"/>
          <w:b/>
          <w:sz w:val="24"/>
          <w:szCs w:val="24"/>
        </w:rPr>
        <w:t>Priorytet III</w:t>
      </w:r>
    </w:p>
    <w:p w14:paraId="54A93D87" w14:textId="521D622E" w:rsidR="00ED5A82" w:rsidRDefault="00ED5A82" w:rsidP="001F2951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 w:rsidR="001239C2">
        <w:rPr>
          <w:rFonts w:ascii="Times New Roman" w:hAnsi="Times New Roman" w:cs="Times New Roman"/>
          <w:sz w:val="24"/>
          <w:szCs w:val="24"/>
        </w:rPr>
        <w:t>PZS</w:t>
      </w:r>
      <w:r w:rsidR="009F528A">
        <w:rPr>
          <w:rFonts w:ascii="Times New Roman" w:hAnsi="Times New Roman" w:cs="Times New Roman"/>
          <w:sz w:val="24"/>
          <w:szCs w:val="24"/>
        </w:rPr>
        <w:t>;</w:t>
      </w:r>
      <w:r w:rsidR="002F00B9">
        <w:rPr>
          <w:rFonts w:ascii="Times New Roman" w:hAnsi="Times New Roman" w:cs="Times New Roman"/>
          <w:sz w:val="24"/>
          <w:szCs w:val="24"/>
        </w:rPr>
        <w:t>;</w:t>
      </w:r>
    </w:p>
    <w:p w14:paraId="7BAA51A9" w14:textId="77777777" w:rsidR="007F3B8B" w:rsidRPr="004D51AD" w:rsidRDefault="007F3B8B" w:rsidP="007F3B8B">
      <w:pPr>
        <w:pStyle w:val="Akapitzlist"/>
        <w:spacing w:before="120" w:after="12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00BB6A1" w14:textId="77777777" w:rsidR="00ED5A82" w:rsidRDefault="00ED5A82" w:rsidP="001F295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82">
        <w:rPr>
          <w:rFonts w:ascii="Times New Roman" w:hAnsi="Times New Roman" w:cs="Times New Roman"/>
          <w:b/>
          <w:sz w:val="24"/>
          <w:szCs w:val="24"/>
        </w:rPr>
        <w:t>Priorytet IV</w:t>
      </w:r>
    </w:p>
    <w:p w14:paraId="6C6A309A" w14:textId="77777777" w:rsidR="004D1CE2" w:rsidRPr="004D51AD" w:rsidRDefault="004D1CE2" w:rsidP="001F2951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 w:rsidR="001239C2">
        <w:rPr>
          <w:rFonts w:ascii="Times New Roman" w:hAnsi="Times New Roman" w:cs="Times New Roman"/>
          <w:sz w:val="24"/>
          <w:szCs w:val="24"/>
        </w:rPr>
        <w:t>PZS</w:t>
      </w:r>
      <w:r w:rsidR="007F3B8B">
        <w:rPr>
          <w:rFonts w:ascii="Times New Roman" w:hAnsi="Times New Roman" w:cs="Times New Roman"/>
          <w:sz w:val="24"/>
          <w:szCs w:val="24"/>
        </w:rPr>
        <w:t>,</w:t>
      </w:r>
    </w:p>
    <w:p w14:paraId="40D77649" w14:textId="29103DD6" w:rsidR="00280283" w:rsidRPr="00B85FE7" w:rsidRDefault="004D1CE2" w:rsidP="001F2951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ECC">
        <w:rPr>
          <w:rFonts w:ascii="Times New Roman" w:hAnsi="Times New Roman"/>
          <w:sz w:val="24"/>
        </w:rPr>
        <w:t>s</w:t>
      </w:r>
      <w:r w:rsidRPr="007F3B8B">
        <w:rPr>
          <w:rFonts w:ascii="Times New Roman" w:hAnsi="Times New Roman" w:cs="Times New Roman"/>
          <w:b/>
          <w:sz w:val="24"/>
          <w:szCs w:val="24"/>
        </w:rPr>
        <w:t>amodzielnie</w:t>
      </w:r>
      <w:r w:rsidRPr="004D51AD">
        <w:rPr>
          <w:rFonts w:ascii="Times New Roman" w:hAnsi="Times New Roman" w:cs="Times New Roman"/>
          <w:sz w:val="24"/>
          <w:szCs w:val="24"/>
        </w:rPr>
        <w:t xml:space="preserve"> organizacje pozarządowe lub podm</w:t>
      </w:r>
      <w:r w:rsidR="007F3B8B">
        <w:rPr>
          <w:rFonts w:ascii="Times New Roman" w:hAnsi="Times New Roman" w:cs="Times New Roman"/>
          <w:sz w:val="24"/>
          <w:szCs w:val="24"/>
        </w:rPr>
        <w:t xml:space="preserve">ioty wymienione w art. 3 ust. 3 </w:t>
      </w:r>
      <w:proofErr w:type="spellStart"/>
      <w:r w:rsidR="007F3B8B">
        <w:rPr>
          <w:rFonts w:ascii="Times New Roman" w:hAnsi="Times New Roman" w:cs="Times New Roman"/>
          <w:sz w:val="24"/>
          <w:szCs w:val="24"/>
        </w:rPr>
        <w:t>UDPPiW</w:t>
      </w:r>
      <w:proofErr w:type="spellEnd"/>
      <w:r w:rsidR="009F528A">
        <w:rPr>
          <w:rFonts w:ascii="Times New Roman" w:hAnsi="Times New Roman" w:cs="Times New Roman"/>
          <w:sz w:val="24"/>
          <w:szCs w:val="24"/>
        </w:rPr>
        <w:t>;</w:t>
      </w:r>
      <w:r w:rsidR="002F00B9">
        <w:rPr>
          <w:rFonts w:ascii="Times New Roman" w:hAnsi="Times New Roman" w:cs="Times New Roman"/>
          <w:sz w:val="24"/>
          <w:szCs w:val="24"/>
        </w:rPr>
        <w:t>;</w:t>
      </w:r>
    </w:p>
    <w:p w14:paraId="24E1AF8E" w14:textId="77777777" w:rsidR="00280283" w:rsidRDefault="00280283" w:rsidP="007F3B8B">
      <w:pPr>
        <w:pStyle w:val="Akapitzlist"/>
        <w:spacing w:before="120" w:after="12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011896AF" w14:textId="77777777" w:rsidR="00280283" w:rsidRPr="00280283" w:rsidRDefault="00280283" w:rsidP="001F2951">
      <w:pPr>
        <w:pStyle w:val="Akapitzlist"/>
        <w:numPr>
          <w:ilvl w:val="0"/>
          <w:numId w:val="42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283">
        <w:rPr>
          <w:rFonts w:ascii="Times New Roman" w:hAnsi="Times New Roman" w:cs="Times New Roman"/>
          <w:b/>
          <w:sz w:val="24"/>
          <w:szCs w:val="24"/>
        </w:rPr>
        <w:t>Priorytet V</w:t>
      </w:r>
    </w:p>
    <w:p w14:paraId="27595E9D" w14:textId="324E0533" w:rsidR="00DC7B97" w:rsidRPr="00451765" w:rsidRDefault="00DC7B97" w:rsidP="001F295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1765">
        <w:rPr>
          <w:rFonts w:ascii="Times New Roman" w:hAnsi="Times New Roman" w:cs="Times New Roman"/>
          <w:sz w:val="24"/>
          <w:szCs w:val="24"/>
        </w:rPr>
        <w:t>podmioty prowadzące PZS</w:t>
      </w:r>
      <w:r w:rsidR="00FE4D7D">
        <w:rPr>
          <w:rFonts w:ascii="Times New Roman" w:hAnsi="Times New Roman" w:cs="Times New Roman"/>
          <w:sz w:val="24"/>
          <w:szCs w:val="24"/>
        </w:rPr>
        <w:t>,</w:t>
      </w:r>
    </w:p>
    <w:p w14:paraId="2A8F78DE" w14:textId="77777777" w:rsidR="00280283" w:rsidRPr="00451765" w:rsidRDefault="00DC7B97" w:rsidP="001F2951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ECC">
        <w:rPr>
          <w:rFonts w:ascii="Times New Roman" w:hAnsi="Times New Roman"/>
          <w:sz w:val="24"/>
        </w:rPr>
        <w:t>s</w:t>
      </w:r>
      <w:r w:rsidRPr="00451765">
        <w:rPr>
          <w:rFonts w:ascii="Times New Roman" w:hAnsi="Times New Roman" w:cs="Times New Roman"/>
          <w:b/>
          <w:sz w:val="24"/>
          <w:szCs w:val="24"/>
        </w:rPr>
        <w:t>amodzielnie</w:t>
      </w:r>
      <w:r w:rsidRPr="00451765">
        <w:rPr>
          <w:rFonts w:ascii="Times New Roman" w:hAnsi="Times New Roman" w:cs="Times New Roman"/>
          <w:sz w:val="24"/>
          <w:szCs w:val="24"/>
        </w:rPr>
        <w:t xml:space="preserve"> organizacje pozarządowe lub podmioty wymienione w art. 3 ust. 3 </w:t>
      </w:r>
      <w:proofErr w:type="spellStart"/>
      <w:r w:rsidRPr="00451765">
        <w:rPr>
          <w:rFonts w:ascii="Times New Roman" w:hAnsi="Times New Roman" w:cs="Times New Roman"/>
          <w:sz w:val="24"/>
          <w:szCs w:val="24"/>
        </w:rPr>
        <w:t>UDPPiW</w:t>
      </w:r>
      <w:proofErr w:type="spellEnd"/>
      <w:r w:rsidRPr="00451765">
        <w:rPr>
          <w:rFonts w:ascii="Times New Roman" w:hAnsi="Times New Roman" w:cs="Times New Roman"/>
          <w:sz w:val="24"/>
          <w:szCs w:val="24"/>
        </w:rPr>
        <w:t>.</w:t>
      </w:r>
    </w:p>
    <w:p w14:paraId="5D1C94BB" w14:textId="77777777" w:rsidR="007F3B8B" w:rsidRPr="007F3B8B" w:rsidRDefault="007F3B8B" w:rsidP="007F3B8B">
      <w:pPr>
        <w:pStyle w:val="Akapitzlist"/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97228874"/>
      <w:bookmarkStart w:id="13" w:name="_Toc500340110"/>
    </w:p>
    <w:p w14:paraId="2C82B558" w14:textId="77777777" w:rsidR="00E54C77" w:rsidRDefault="00E54C77" w:rsidP="008563C6">
      <w:pPr>
        <w:pStyle w:val="Nagwek3"/>
      </w:pPr>
      <w:bookmarkStart w:id="14" w:name="_Toc30167454"/>
      <w:bookmarkStart w:id="15" w:name="_Toc85552288"/>
      <w:bookmarkEnd w:id="12"/>
      <w:bookmarkEnd w:id="13"/>
      <w:r w:rsidRPr="004D71C0">
        <w:t>OFERTA WSPÓLNA</w:t>
      </w:r>
      <w:bookmarkEnd w:id="14"/>
      <w:bookmarkEnd w:id="15"/>
    </w:p>
    <w:p w14:paraId="434FCD46" w14:textId="5E2BC2D5" w:rsidR="00E54C77" w:rsidRDefault="00E54C77" w:rsidP="004E54D7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 oferty wspólnej podmioty składające ofertę mają obowiązek zawrzeć między sobą umowę o wspólną realizację projektu. Umowa między Oferentami powinna zawierać:</w:t>
      </w:r>
    </w:p>
    <w:p w14:paraId="6782D92F" w14:textId="77777777" w:rsidR="00E54C77" w:rsidRDefault="00E54C77" w:rsidP="00D80B65">
      <w:pPr>
        <w:pStyle w:val="Akapitzlist"/>
        <w:numPr>
          <w:ilvl w:val="0"/>
          <w:numId w:val="20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dane dotyczące oferty (priorytet, tytuł zadania, okres realizacji);</w:t>
      </w:r>
    </w:p>
    <w:p w14:paraId="21D2C95A" w14:textId="77777777" w:rsidR="00E54C77" w:rsidRDefault="00E54C77" w:rsidP="00D80B65">
      <w:pPr>
        <w:pStyle w:val="Akapitzlist"/>
        <w:numPr>
          <w:ilvl w:val="0"/>
          <w:numId w:val="20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dane Oferentów (dane teleadresowe, numery KRS, NIP, </w:t>
      </w:r>
      <w:r w:rsidR="00EC3867">
        <w:rPr>
          <w:rFonts w:ascii="Times New Roman" w:hAnsi="Times New Roman" w:cs="Times New Roman"/>
          <w:bCs/>
          <w:sz w:val="24"/>
          <w:szCs w:val="24"/>
        </w:rPr>
        <w:t>REGON</w:t>
      </w:r>
      <w:r>
        <w:rPr>
          <w:rFonts w:ascii="Times New Roman" w:hAnsi="Times New Roman" w:cs="Times New Roman"/>
          <w:bCs/>
          <w:sz w:val="24"/>
          <w:szCs w:val="24"/>
        </w:rPr>
        <w:t>, reprezentacja);</w:t>
      </w:r>
    </w:p>
    <w:p w14:paraId="2E833D0A" w14:textId="77777777" w:rsidR="00E54C77" w:rsidRDefault="00E54C77" w:rsidP="00D80B65">
      <w:pPr>
        <w:pStyle w:val="Akapitzlist"/>
        <w:numPr>
          <w:ilvl w:val="0"/>
          <w:numId w:val="20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współpracy między Oferentami, w tym podział zadań;</w:t>
      </w:r>
    </w:p>
    <w:p w14:paraId="7BC97D13" w14:textId="77777777" w:rsidR="00E54C77" w:rsidRDefault="00E54C77" w:rsidP="00D80B65">
      <w:pPr>
        <w:pStyle w:val="Akapitzlist"/>
        <w:numPr>
          <w:ilvl w:val="0"/>
          <w:numId w:val="20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sposób zarządzania projektem.</w:t>
      </w:r>
    </w:p>
    <w:p w14:paraId="7BD036F0" w14:textId="77777777" w:rsidR="00E54C77" w:rsidRPr="00A63030" w:rsidRDefault="00E54C77" w:rsidP="004E54D7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030">
        <w:rPr>
          <w:rFonts w:ascii="Times New Roman" w:hAnsi="Times New Roman" w:cs="Times New Roman"/>
          <w:b/>
          <w:bCs/>
          <w:sz w:val="24"/>
          <w:szCs w:val="24"/>
        </w:rPr>
        <w:t>Złożenie oferty wspólnej wyklucza możliwość złożenia oferty przez podmiot, który bierze udział w ofercie wspólnej</w:t>
      </w:r>
      <w:r w:rsidR="00077240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ramach tego samego priorytetu</w:t>
      </w:r>
      <w:r w:rsidRPr="00A630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1D79">
        <w:rPr>
          <w:rFonts w:ascii="Times New Roman" w:hAnsi="Times New Roman" w:cs="Times New Roman"/>
          <w:b/>
          <w:bCs/>
          <w:sz w:val="24"/>
          <w:szCs w:val="24"/>
        </w:rPr>
        <w:t xml:space="preserve"> Oferent składający ofertę wspólną może złożyć jeszcze jedną ofertę w ramach konkursu, pod warunkiem, że dotyczy ona innego priorytetu. Kolejna oferta może być złożona jako oferta wspólna lub oferta złożona samodzielnie.</w:t>
      </w:r>
    </w:p>
    <w:p w14:paraId="7DD88AE5" w14:textId="77777777" w:rsidR="00E54C77" w:rsidRDefault="00E54C77" w:rsidP="004E54D7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030">
        <w:rPr>
          <w:rFonts w:ascii="Times New Roman" w:hAnsi="Times New Roman" w:cs="Times New Roman"/>
          <w:b/>
          <w:bCs/>
          <w:sz w:val="24"/>
          <w:szCs w:val="24"/>
        </w:rPr>
        <w:t>Niedozwolone są przepływy finansowe między Ofe</w:t>
      </w:r>
      <w:r>
        <w:rPr>
          <w:rFonts w:ascii="Times New Roman" w:hAnsi="Times New Roman" w:cs="Times New Roman"/>
          <w:b/>
          <w:bCs/>
          <w:sz w:val="24"/>
          <w:szCs w:val="24"/>
        </w:rPr>
        <w:t>rentami realizującymi zadanie w </w:t>
      </w:r>
      <w:r w:rsidRPr="00A63030">
        <w:rPr>
          <w:rFonts w:ascii="Times New Roman" w:hAnsi="Times New Roman" w:cs="Times New Roman"/>
          <w:b/>
          <w:bCs/>
          <w:sz w:val="24"/>
          <w:szCs w:val="24"/>
        </w:rPr>
        <w:t>ramach oferty wspólnej.</w:t>
      </w:r>
    </w:p>
    <w:p w14:paraId="6947BBBB" w14:textId="77777777" w:rsidR="00FE4D7D" w:rsidRPr="00FE4D7D" w:rsidRDefault="00FE4D7D" w:rsidP="00FE4D7D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D7D">
        <w:rPr>
          <w:rFonts w:ascii="Times New Roman" w:hAnsi="Times New Roman" w:cs="Times New Roman"/>
          <w:bCs/>
          <w:sz w:val="24"/>
          <w:szCs w:val="24"/>
        </w:rPr>
        <w:t>Składanie ofert wspólnych jest dopuszczalne w ramach wszystkich Priorytetów.</w:t>
      </w:r>
    </w:p>
    <w:p w14:paraId="7FF9E912" w14:textId="77777777" w:rsidR="00FE4D7D" w:rsidRPr="00FE4D7D" w:rsidRDefault="00FE4D7D" w:rsidP="00FE4D7D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D7D">
        <w:rPr>
          <w:rFonts w:ascii="Times New Roman" w:hAnsi="Times New Roman" w:cs="Times New Roman"/>
          <w:bCs/>
          <w:sz w:val="24"/>
          <w:szCs w:val="24"/>
        </w:rPr>
        <w:t>Niedopuszczalne jest składanie ofert wspólnych, w których Oferentami są oddziały terenowe tej samej organizacji.</w:t>
      </w:r>
    </w:p>
    <w:p w14:paraId="7755812D" w14:textId="316F4636" w:rsidR="00DE0B22" w:rsidRPr="00FE4D7D" w:rsidRDefault="00FE4D7D" w:rsidP="00FE4D7D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D7D">
        <w:rPr>
          <w:rFonts w:ascii="Times New Roman" w:hAnsi="Times New Roman" w:cs="Times New Roman"/>
          <w:bCs/>
          <w:sz w:val="24"/>
          <w:szCs w:val="24"/>
        </w:rPr>
        <w:t>Oferta wspólna powinna zawierać następujące informacje dodatkowe: sposób reprezentacji podmiotów wobec administracji publicznej oraz określenie, jakie działania w ramach realizacji zadania publicznego wykonywać będą poszczególne podmioty.</w:t>
      </w:r>
    </w:p>
    <w:p w14:paraId="3A3F4D9D" w14:textId="77777777" w:rsidR="00727E25" w:rsidRPr="00FE4D7D" w:rsidRDefault="00727E25" w:rsidP="00FE4D7D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9A3A5" w14:textId="04A0EA36" w:rsidR="00E54C77" w:rsidRDefault="00E54C77" w:rsidP="008563C6">
      <w:pPr>
        <w:pStyle w:val="Nagwek3"/>
      </w:pPr>
      <w:bookmarkStart w:id="16" w:name="_Toc30167455"/>
      <w:bookmarkStart w:id="17" w:name="_Toc85552289"/>
      <w:r w:rsidRPr="00246D21">
        <w:t>PARTNERSTWO</w:t>
      </w:r>
      <w:bookmarkEnd w:id="16"/>
      <w:bookmarkEnd w:id="17"/>
    </w:p>
    <w:p w14:paraId="2E87195D" w14:textId="4C4C5553" w:rsidR="00891ECC" w:rsidRDefault="00891ECC" w:rsidP="00FB56C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Partnerstwo oznacza współpracę Oferenta z innym podmiotem, który nie będzie stroną umowy o dofinansowanie realizacji zadania publicznego, w ramach realizacji </w:t>
      </w:r>
      <w:r w:rsidR="0089157B">
        <w:rPr>
          <w:rFonts w:ascii="Times New Roman" w:hAnsi="Times New Roman" w:cs="Times New Roman"/>
          <w:bCs/>
          <w:sz w:val="24"/>
          <w:szCs w:val="24"/>
        </w:rPr>
        <w:t>zadania publicznego.</w:t>
      </w:r>
    </w:p>
    <w:p w14:paraId="7482C9BD" w14:textId="0071F315" w:rsidR="00891ECC" w:rsidRDefault="000C24FD" w:rsidP="00FB56C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przypadku partnerstwa, </w:t>
      </w:r>
      <w:r w:rsidR="00FB56CA">
        <w:rPr>
          <w:rFonts w:ascii="Times New Roman" w:hAnsi="Times New Roman" w:cs="Times New Roman"/>
          <w:bCs/>
          <w:sz w:val="24"/>
          <w:szCs w:val="24"/>
        </w:rPr>
        <w:t xml:space="preserve">zakładającego wnoszenie przez Partnera wkładu finansowego lub wkładu </w:t>
      </w:r>
      <w:r>
        <w:rPr>
          <w:rFonts w:ascii="Times New Roman" w:hAnsi="Times New Roman" w:cs="Times New Roman"/>
          <w:bCs/>
          <w:sz w:val="24"/>
          <w:szCs w:val="24"/>
        </w:rPr>
        <w:t xml:space="preserve">niefinansowego, </w:t>
      </w:r>
      <w:r w:rsidR="00FB56CA">
        <w:rPr>
          <w:rFonts w:ascii="Times New Roman" w:hAnsi="Times New Roman" w:cs="Times New Roman"/>
          <w:bCs/>
          <w:sz w:val="24"/>
          <w:szCs w:val="24"/>
        </w:rPr>
        <w:t>niezbędne jest, na etapie podpisywania umowy o dofinansowanie, przesłanie do Ministerstwa Rodziny</w:t>
      </w:r>
      <w:r w:rsidR="00543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6CA">
        <w:rPr>
          <w:rFonts w:ascii="Times New Roman" w:hAnsi="Times New Roman" w:cs="Times New Roman"/>
          <w:bCs/>
          <w:sz w:val="24"/>
          <w:szCs w:val="24"/>
        </w:rPr>
        <w:t>i Polityki Społecznej</w:t>
      </w:r>
      <w:r w:rsidR="00422D7E">
        <w:rPr>
          <w:rFonts w:ascii="Times New Roman" w:hAnsi="Times New Roman" w:cs="Times New Roman"/>
          <w:bCs/>
          <w:sz w:val="24"/>
          <w:szCs w:val="24"/>
        </w:rPr>
        <w:t>,</w:t>
      </w:r>
      <w:r w:rsidR="00FB5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69F">
        <w:rPr>
          <w:rFonts w:ascii="Times New Roman" w:hAnsi="Times New Roman" w:cs="Times New Roman"/>
          <w:bCs/>
          <w:sz w:val="24"/>
          <w:szCs w:val="24"/>
        </w:rPr>
        <w:t>zwanego dalej</w:t>
      </w:r>
      <w:r w:rsidR="00FB5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D7E">
        <w:rPr>
          <w:rFonts w:ascii="Times New Roman" w:hAnsi="Times New Roman" w:cs="Times New Roman"/>
          <w:bCs/>
          <w:sz w:val="24"/>
          <w:szCs w:val="24"/>
        </w:rPr>
        <w:t>„</w:t>
      </w:r>
      <w:r w:rsidR="00FB56CA">
        <w:rPr>
          <w:rFonts w:ascii="Times New Roman" w:hAnsi="Times New Roman" w:cs="Times New Roman"/>
          <w:bCs/>
          <w:sz w:val="24"/>
          <w:szCs w:val="24"/>
        </w:rPr>
        <w:t>Ministerstw</w:t>
      </w:r>
      <w:r w:rsidR="006F069F">
        <w:rPr>
          <w:rFonts w:ascii="Times New Roman" w:hAnsi="Times New Roman" w:cs="Times New Roman"/>
          <w:bCs/>
          <w:sz w:val="24"/>
          <w:szCs w:val="24"/>
        </w:rPr>
        <w:t>em,</w:t>
      </w:r>
      <w:r w:rsidR="00B14A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4A40">
        <w:rPr>
          <w:rFonts w:ascii="Times New Roman" w:hAnsi="Times New Roman" w:cs="Times New Roman"/>
          <w:bCs/>
          <w:sz w:val="24"/>
          <w:szCs w:val="24"/>
        </w:rPr>
        <w:t>MRiPS</w:t>
      </w:r>
      <w:proofErr w:type="spellEnd"/>
      <w:r w:rsidR="00422D7E">
        <w:rPr>
          <w:rFonts w:ascii="Times New Roman" w:hAnsi="Times New Roman" w:cs="Times New Roman"/>
          <w:bCs/>
          <w:sz w:val="24"/>
          <w:szCs w:val="24"/>
        </w:rPr>
        <w:t>”,</w:t>
      </w:r>
      <w:r w:rsidR="00FB56CA">
        <w:rPr>
          <w:rFonts w:ascii="Times New Roman" w:hAnsi="Times New Roman" w:cs="Times New Roman"/>
          <w:bCs/>
          <w:sz w:val="24"/>
          <w:szCs w:val="24"/>
        </w:rPr>
        <w:t xml:space="preserve"> umowy </w:t>
      </w:r>
      <w:r w:rsidR="00FE4D7D">
        <w:rPr>
          <w:rFonts w:ascii="Times New Roman" w:hAnsi="Times New Roman" w:cs="Times New Roman"/>
          <w:bCs/>
          <w:sz w:val="24"/>
          <w:szCs w:val="24"/>
        </w:rPr>
        <w:t>partnerskiej pomiędzy Oferentem</w:t>
      </w:r>
      <w:r w:rsidR="00FB56CA">
        <w:rPr>
          <w:rFonts w:ascii="Times New Roman" w:hAnsi="Times New Roman" w:cs="Times New Roman"/>
          <w:bCs/>
          <w:sz w:val="24"/>
          <w:szCs w:val="24"/>
        </w:rPr>
        <w:t xml:space="preserve"> a Partnerem/Partnerami. </w:t>
      </w:r>
    </w:p>
    <w:p w14:paraId="126153A5" w14:textId="77777777" w:rsidR="00E54C77" w:rsidRPr="00246D21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030">
        <w:rPr>
          <w:rFonts w:ascii="Times New Roman" w:hAnsi="Times New Roman" w:cs="Times New Roman"/>
          <w:b/>
          <w:bCs/>
          <w:sz w:val="24"/>
          <w:szCs w:val="24"/>
        </w:rPr>
        <w:t>Niedozwolone są przepływy finansowe od Oferenta do Partnera.</w:t>
      </w:r>
    </w:p>
    <w:p w14:paraId="3AD2AD4B" w14:textId="77777777" w:rsidR="00D03F1F" w:rsidRDefault="00D03F1F" w:rsidP="008563C6">
      <w:pPr>
        <w:pStyle w:val="Nagwek2"/>
      </w:pPr>
    </w:p>
    <w:p w14:paraId="3F4EF39B" w14:textId="64CBB278" w:rsidR="00E54C77" w:rsidRPr="008563C6" w:rsidRDefault="00E54C77" w:rsidP="008563C6">
      <w:pPr>
        <w:pStyle w:val="Nagwek2"/>
      </w:pPr>
      <w:bookmarkStart w:id="18" w:name="_Toc30167456"/>
      <w:bookmarkStart w:id="19" w:name="_Toc85552290"/>
      <w:r w:rsidRPr="00DE726F">
        <w:t xml:space="preserve">III. ŚRODKI FINANSOWE </w:t>
      </w:r>
      <w:r w:rsidR="0009640B">
        <w:t>NA REALIZACJĘ ZADAŃ PUBLICZNYCH I</w:t>
      </w:r>
      <w:r w:rsidRPr="00DE726F">
        <w:t xml:space="preserve"> </w:t>
      </w:r>
      <w:r w:rsidR="0009640B">
        <w:t>OKRES</w:t>
      </w:r>
      <w:r w:rsidRPr="00DE726F">
        <w:t xml:space="preserve"> REALIZACJI ZADAŃ</w:t>
      </w:r>
      <w:bookmarkEnd w:id="18"/>
      <w:bookmarkEnd w:id="19"/>
    </w:p>
    <w:p w14:paraId="52E46796" w14:textId="77777777" w:rsidR="00E54C77" w:rsidRPr="009A42E8" w:rsidRDefault="00E54C77" w:rsidP="001F2951">
      <w:pPr>
        <w:pStyle w:val="Nagwek3"/>
        <w:numPr>
          <w:ilvl w:val="0"/>
          <w:numId w:val="33"/>
        </w:numPr>
      </w:pPr>
      <w:bookmarkStart w:id="20" w:name="_Toc30167457"/>
      <w:bookmarkStart w:id="21" w:name="_Toc85552291"/>
      <w:r w:rsidRPr="004D71C0">
        <w:t>ŚRODKI PRZE</w:t>
      </w:r>
      <w:r w:rsidR="003C2A88">
        <w:t xml:space="preserve">ZNACZONE NA REALIZACJĘ PROGRAMU </w:t>
      </w:r>
      <w:r>
        <w:t>I PRIORYTETÓW</w:t>
      </w:r>
      <w:bookmarkEnd w:id="20"/>
      <w:bookmarkEnd w:id="21"/>
    </w:p>
    <w:p w14:paraId="1F66BD03" w14:textId="77777777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poszczególnych priorytetów Minister określa minimalne i maksymalne kwoty dofinansowania</w:t>
      </w:r>
      <w:r w:rsidRPr="00C6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jakie mogą zostać przyznane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realizację zadania publicznego:</w:t>
      </w:r>
    </w:p>
    <w:p w14:paraId="436DD58F" w14:textId="77777777" w:rsidR="00E54C77" w:rsidRDefault="00E54C77" w:rsidP="004E54D7">
      <w:pPr>
        <w:pStyle w:val="Akapitzlist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7A6B500" w14:textId="77777777" w:rsidR="00E54C77" w:rsidRPr="00970E3C" w:rsidRDefault="00E54C77" w:rsidP="00D80B65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E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E3126">
        <w:rPr>
          <w:rFonts w:ascii="Times New Roman" w:hAnsi="Times New Roman" w:cs="Times New Roman"/>
          <w:b/>
          <w:bCs/>
          <w:sz w:val="24"/>
          <w:szCs w:val="24"/>
        </w:rPr>
        <w:t>riorytet</w:t>
      </w:r>
      <w:r w:rsidR="00356354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35635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356354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17AA9FB" w14:textId="2B8531F9" w:rsidR="00E54C77" w:rsidRDefault="00E54C77" w:rsidP="004E54D7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</w:t>
      </w:r>
      <w:r w:rsidR="00C70DB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969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  <w:r w:rsidRPr="0016624E">
        <w:rPr>
          <w:rFonts w:ascii="Times New Roman" w:hAnsi="Times New Roman"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D7A1A7" w14:textId="0A080D9A" w:rsidR="00E54C77" w:rsidRDefault="00E54C77" w:rsidP="004E54D7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 w:rsidR="009247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04A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07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tys. zł</w:t>
      </w:r>
      <w:r w:rsidR="00635451" w:rsidRPr="001662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616899" w14:textId="77777777" w:rsidR="00E54C77" w:rsidRPr="00EB0AA5" w:rsidRDefault="00E54C77" w:rsidP="004E54D7">
      <w:pPr>
        <w:pStyle w:val="Akapitzlist"/>
        <w:spacing w:after="120" w:line="276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F68E38" w14:textId="77777777" w:rsidR="00E54C77" w:rsidRPr="00970E3C" w:rsidRDefault="00DE3126" w:rsidP="00D80B65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Priorytet</w:t>
      </w:r>
      <w:r w:rsidR="00924753">
        <w:rPr>
          <w:rFonts w:ascii="Times New Roman" w:hAnsi="Times New Roman" w:cs="Times New Roman"/>
          <w:b/>
          <w:bCs/>
          <w:sz w:val="24"/>
          <w:szCs w:val="24"/>
        </w:rPr>
        <w:t xml:space="preserve"> III</w:t>
      </w:r>
      <w:r w:rsidR="00E54C77" w:rsidRPr="00970E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4BAF5F9" w14:textId="77777777" w:rsidR="00E54C77" w:rsidRDefault="00E54C77" w:rsidP="004E54D7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</w:t>
      </w:r>
      <w:r w:rsidR="004B00F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9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  <w:r w:rsidRPr="0016624E">
        <w:rPr>
          <w:rFonts w:ascii="Times New Roman" w:hAnsi="Times New Roman"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7B4692" w14:textId="5E808887" w:rsidR="00E54C77" w:rsidRDefault="00E54C77" w:rsidP="004E54D7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100 tys. zł</w:t>
      </w:r>
      <w:r w:rsidR="00635451" w:rsidRPr="001662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4F2535" w14:textId="77777777" w:rsidR="00B11EC8" w:rsidRDefault="00B11EC8" w:rsidP="004E54D7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337BF" w14:textId="77777777" w:rsidR="00D03F1F" w:rsidRDefault="00DE3126" w:rsidP="00D80B65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753">
        <w:rPr>
          <w:rFonts w:ascii="Times New Roman" w:hAnsi="Times New Roman" w:cs="Times New Roman"/>
          <w:b/>
          <w:bCs/>
          <w:sz w:val="24"/>
          <w:szCs w:val="24"/>
        </w:rPr>
        <w:t>Priorytet</w:t>
      </w:r>
      <w:r w:rsidR="00356354" w:rsidRPr="00924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75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56354" w:rsidRPr="0092475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247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8E7DE5" w14:textId="77777777" w:rsidR="00924753" w:rsidRDefault="00924753" w:rsidP="00924753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minimalna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  <w:r w:rsidRPr="0016624E">
        <w:rPr>
          <w:rFonts w:ascii="Times New Roman" w:hAnsi="Times New Roman"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80760F" w14:textId="14CAD3C8" w:rsidR="00924753" w:rsidRDefault="00924753" w:rsidP="00924753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  <w:r w:rsidR="00635451" w:rsidRPr="001662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3DFC4F" w14:textId="77777777" w:rsidR="00280283" w:rsidRDefault="00280283" w:rsidP="00924753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53AE4" w14:textId="77777777" w:rsidR="00280283" w:rsidRDefault="00280283" w:rsidP="00D80B65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Priorytet V</w:t>
      </w:r>
    </w:p>
    <w:p w14:paraId="51B10EA6" w14:textId="77777777" w:rsidR="00280283" w:rsidRDefault="00D0769C" w:rsidP="00924753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B9A">
        <w:rPr>
          <w:rFonts w:ascii="Times New Roman" w:hAnsi="Times New Roman" w:cs="Times New Roman"/>
          <w:bCs/>
          <w:sz w:val="24"/>
          <w:szCs w:val="24"/>
        </w:rPr>
        <w:t>kwota dofinansowania wynosić będzie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50 tys. zł</w:t>
      </w:r>
      <w:r w:rsidRPr="0016624E">
        <w:rPr>
          <w:rFonts w:ascii="Times New Roman" w:hAnsi="Times New Roman"/>
          <w:sz w:val="24"/>
        </w:rPr>
        <w:t>.</w:t>
      </w:r>
    </w:p>
    <w:p w14:paraId="108BDDA2" w14:textId="77777777" w:rsidR="00280283" w:rsidRDefault="00280283" w:rsidP="00924753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255D5" w14:textId="77777777" w:rsidR="00E54C77" w:rsidRPr="00070E28" w:rsidRDefault="00E54C77" w:rsidP="008563C6">
      <w:pPr>
        <w:pStyle w:val="Nagwek3"/>
      </w:pPr>
      <w:bookmarkStart w:id="22" w:name="_Toc30167458"/>
      <w:bookmarkStart w:id="23" w:name="_Toc85552292"/>
      <w:r w:rsidRPr="00070E28">
        <w:t>ZASADY PRZYZNAWANIA DOTACJI</w:t>
      </w:r>
      <w:bookmarkEnd w:id="22"/>
      <w:bookmarkEnd w:id="23"/>
    </w:p>
    <w:p w14:paraId="1A63BF3F" w14:textId="0F9599BA" w:rsidR="000770CC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Postępowanie konkursowe odbywać się będzie na podstawie art. 23 ust. l pkt 7a ustawy o pomocy społecznej oraz zgodnie z trybem przeprowadzania otwartego konkursu ofert </w:t>
      </w:r>
      <w:r w:rsidR="007A6DE7">
        <w:rPr>
          <w:rFonts w:ascii="Times New Roman" w:hAnsi="Times New Roman" w:cs="Times New Roman"/>
          <w:sz w:val="24"/>
          <w:szCs w:val="24"/>
        </w:rPr>
        <w:br/>
      </w:r>
      <w:r w:rsidRPr="00070E28">
        <w:rPr>
          <w:rFonts w:ascii="Times New Roman" w:hAnsi="Times New Roman" w:cs="Times New Roman"/>
          <w:sz w:val="24"/>
          <w:szCs w:val="24"/>
        </w:rPr>
        <w:t>na podstawie</w:t>
      </w:r>
      <w:r w:rsidR="0068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212">
        <w:rPr>
          <w:rFonts w:ascii="Times New Roman" w:hAnsi="Times New Roman" w:cs="Times New Roman"/>
          <w:sz w:val="24"/>
          <w:szCs w:val="24"/>
        </w:rPr>
        <w:t>UDPPiW</w:t>
      </w:r>
      <w:proofErr w:type="spellEnd"/>
      <w:r w:rsidR="00686212">
        <w:rPr>
          <w:rFonts w:ascii="Times New Roman" w:hAnsi="Times New Roman" w:cs="Times New Roman"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, a także z uwzględnieniem wymagań</w:t>
      </w:r>
      <w:r w:rsidR="00913EEC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Pr="00070E28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913EEC">
        <w:rPr>
          <w:rFonts w:ascii="Times New Roman" w:hAnsi="Times New Roman" w:cs="Times New Roman"/>
          <w:sz w:val="24"/>
          <w:szCs w:val="24"/>
        </w:rPr>
        <w:t>u</w:t>
      </w:r>
      <w:r w:rsidRPr="00070E28">
        <w:rPr>
          <w:rFonts w:ascii="Times New Roman" w:hAnsi="Times New Roman" w:cs="Times New Roman"/>
          <w:sz w:val="24"/>
          <w:szCs w:val="24"/>
        </w:rPr>
        <w:t xml:space="preserve"> Przewodniczącego Komitetu do </w:t>
      </w:r>
      <w:r w:rsidR="00686212">
        <w:rPr>
          <w:rFonts w:ascii="Times New Roman" w:hAnsi="Times New Roman" w:cs="Times New Roman"/>
          <w:sz w:val="24"/>
          <w:szCs w:val="24"/>
        </w:rPr>
        <w:t>s</w:t>
      </w:r>
      <w:r w:rsidR="00686212" w:rsidRPr="00070E28">
        <w:rPr>
          <w:rFonts w:ascii="Times New Roman" w:hAnsi="Times New Roman" w:cs="Times New Roman"/>
          <w:sz w:val="24"/>
          <w:szCs w:val="24"/>
        </w:rPr>
        <w:t xml:space="preserve">praw </w:t>
      </w:r>
      <w:r w:rsidRPr="00070E28">
        <w:rPr>
          <w:rFonts w:ascii="Times New Roman" w:hAnsi="Times New Roman" w:cs="Times New Roman"/>
          <w:sz w:val="24"/>
          <w:szCs w:val="24"/>
        </w:rPr>
        <w:t>Pożytku Publicznego z dnia 24 października 2018 r. w sprawie wzorów ofert i ramowych wzorów umów dotyczących realizacji zadań publicznych oraz wzorów sp</w:t>
      </w:r>
      <w:r w:rsidR="004E037A">
        <w:rPr>
          <w:rFonts w:ascii="Times New Roman" w:hAnsi="Times New Roman" w:cs="Times New Roman"/>
          <w:sz w:val="24"/>
          <w:szCs w:val="24"/>
        </w:rPr>
        <w:t>rawozdań z wykonania tych zadań</w:t>
      </w:r>
      <w:r w:rsidR="00913EEC">
        <w:rPr>
          <w:rFonts w:ascii="Times New Roman" w:hAnsi="Times New Roman" w:cs="Times New Roman"/>
          <w:sz w:val="24"/>
          <w:szCs w:val="24"/>
        </w:rPr>
        <w:t xml:space="preserve"> (Dz. U. poz. 2057).</w:t>
      </w:r>
    </w:p>
    <w:p w14:paraId="7FAC98D1" w14:textId="65276EF2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Minister zastrzega sobie prawo zaproponowania innej kwoty dotacji niż wnioskowana przez Oferenta. W takim przypadku Oferent </w:t>
      </w:r>
      <w:r w:rsidR="00D3416E">
        <w:rPr>
          <w:rFonts w:ascii="Times New Roman" w:hAnsi="Times New Roman" w:cs="Times New Roman"/>
          <w:sz w:val="24"/>
          <w:szCs w:val="24"/>
        </w:rPr>
        <w:t>jest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3416E" w:rsidRPr="00070E28">
        <w:rPr>
          <w:rFonts w:ascii="Times New Roman" w:hAnsi="Times New Roman" w:cs="Times New Roman"/>
          <w:sz w:val="24"/>
          <w:szCs w:val="24"/>
        </w:rPr>
        <w:t>obowiązany</w:t>
      </w:r>
      <w:r w:rsidR="00D3416E">
        <w:rPr>
          <w:rFonts w:ascii="Times New Roman" w:hAnsi="Times New Roman" w:cs="Times New Roman"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do przedłożenia zaktualizowanego harmonogramu działań oraz zaktualizowanej kalkulacji przewidywanych kosztów realizacji zadania publicznego.</w:t>
      </w:r>
    </w:p>
    <w:p w14:paraId="1B6F8E54" w14:textId="77777777" w:rsidR="001239C2" w:rsidRDefault="001239C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3DE7F" w14:textId="5D3937A4" w:rsidR="00E54C77" w:rsidRPr="004D71C0" w:rsidRDefault="00E54C77" w:rsidP="008563C6">
      <w:pPr>
        <w:pStyle w:val="Nagwek3"/>
      </w:pPr>
      <w:bookmarkStart w:id="24" w:name="_Toc30167459"/>
      <w:bookmarkStart w:id="25" w:name="_Toc85552293"/>
      <w:r w:rsidRPr="004D71C0">
        <w:t xml:space="preserve"> </w:t>
      </w:r>
      <w:r w:rsidR="0009640B">
        <w:t xml:space="preserve">OKRES </w:t>
      </w:r>
      <w:r w:rsidRPr="004D71C0">
        <w:t>REALIZACJI ZADAŃ</w:t>
      </w:r>
      <w:bookmarkEnd w:id="24"/>
      <w:bookmarkEnd w:id="25"/>
    </w:p>
    <w:p w14:paraId="6115C96E" w14:textId="54F3439A" w:rsidR="001A0276" w:rsidRDefault="001A0276" w:rsidP="00855E7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publiczne realizowane będzie od dnia 1 marca 2022 r. do 31 grudnia 2022 r.</w:t>
      </w:r>
      <w:r w:rsidR="002A15CD">
        <w:rPr>
          <w:rFonts w:ascii="Times New Roman" w:hAnsi="Times New Roman" w:cs="Times New Roman"/>
          <w:sz w:val="24"/>
          <w:szCs w:val="24"/>
        </w:rPr>
        <w:t xml:space="preserve">, w związku z powyższym powinno to być uwzględnione w harmonogramie i kosztorysie przedstawionymi w ofercie. </w:t>
      </w:r>
      <w:r>
        <w:rPr>
          <w:rFonts w:ascii="Times New Roman" w:hAnsi="Times New Roman" w:cs="Times New Roman"/>
          <w:sz w:val="24"/>
          <w:szCs w:val="24"/>
        </w:rPr>
        <w:t>W ramach niniejszego konkursu za kwalifikowalne uznaje się wydatki poniesione w</w:t>
      </w:r>
      <w:r w:rsidR="003223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terminie realizacji zadania</w:t>
      </w:r>
      <w:r w:rsidR="00757105">
        <w:rPr>
          <w:rFonts w:ascii="Times New Roman" w:hAnsi="Times New Roman" w:cs="Times New Roman"/>
          <w:sz w:val="24"/>
          <w:szCs w:val="24"/>
        </w:rPr>
        <w:t xml:space="preserve">, ponoszone od dnia 1 marca 2022 r. do dnia 31 grudnia 2022 r. </w:t>
      </w:r>
      <w:r w:rsidR="002A15CD">
        <w:rPr>
          <w:rFonts w:ascii="Times New Roman" w:hAnsi="Times New Roman" w:cs="Times New Roman"/>
          <w:sz w:val="24"/>
          <w:szCs w:val="24"/>
        </w:rPr>
        <w:t>(zasada kasowości).</w:t>
      </w:r>
    </w:p>
    <w:p w14:paraId="0F6FAB7E" w14:textId="77777777" w:rsidR="001239C2" w:rsidRDefault="001239C2" w:rsidP="00855E70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2C781" w14:textId="2C4191FE" w:rsidR="00E54C77" w:rsidRPr="00070E28" w:rsidRDefault="00E54C77" w:rsidP="008563C6">
      <w:pPr>
        <w:pStyle w:val="Nagwek3"/>
      </w:pPr>
      <w:bookmarkStart w:id="26" w:name="_Toc30167460"/>
      <w:bookmarkStart w:id="27" w:name="_Toc85552294"/>
      <w:r w:rsidRPr="00070E28">
        <w:t>UDZIAŁ ŚRODKÓW WŁASNYCH</w:t>
      </w:r>
      <w:bookmarkEnd w:id="26"/>
      <w:bookmarkEnd w:id="27"/>
      <w:r w:rsidR="00FE4D7D">
        <w:t xml:space="preserve">  W KOSZTACH REALIZACJI ZADANIA</w:t>
      </w:r>
    </w:p>
    <w:p w14:paraId="4D7C8BAF" w14:textId="77777777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45">
        <w:rPr>
          <w:rFonts w:ascii="Times New Roman" w:hAnsi="Times New Roman" w:cs="Times New Roman"/>
          <w:b/>
          <w:sz w:val="24"/>
          <w:szCs w:val="24"/>
        </w:rPr>
        <w:t xml:space="preserve">Wymagane </w:t>
      </w:r>
      <w:r w:rsidRPr="00811B45">
        <w:rPr>
          <w:rFonts w:ascii="Times New Roman" w:hAnsi="Times New Roman" w:cs="Times New Roman"/>
          <w:sz w:val="24"/>
          <w:szCs w:val="24"/>
        </w:rPr>
        <w:t xml:space="preserve">jest </w:t>
      </w:r>
      <w:r w:rsidRPr="004E037A">
        <w:rPr>
          <w:rFonts w:ascii="Times New Roman" w:hAnsi="Times New Roman" w:cs="Times New Roman"/>
          <w:b/>
          <w:sz w:val="24"/>
          <w:szCs w:val="24"/>
        </w:rPr>
        <w:t xml:space="preserve">wniesienie </w:t>
      </w:r>
      <w:r w:rsidRPr="00811B45">
        <w:rPr>
          <w:rFonts w:ascii="Times New Roman" w:hAnsi="Times New Roman" w:cs="Times New Roman"/>
          <w:b/>
          <w:sz w:val="24"/>
          <w:szCs w:val="24"/>
        </w:rPr>
        <w:t xml:space="preserve">wkładu własnego </w:t>
      </w:r>
      <w:r>
        <w:rPr>
          <w:rFonts w:ascii="Times New Roman" w:hAnsi="Times New Roman" w:cs="Times New Roman"/>
          <w:b/>
          <w:sz w:val="24"/>
          <w:szCs w:val="24"/>
        </w:rPr>
        <w:t xml:space="preserve">finansowego lub </w:t>
      </w:r>
      <w:r w:rsidRPr="00811B45">
        <w:rPr>
          <w:rFonts w:ascii="Times New Roman" w:hAnsi="Times New Roman" w:cs="Times New Roman"/>
          <w:b/>
          <w:sz w:val="24"/>
          <w:szCs w:val="24"/>
        </w:rPr>
        <w:t xml:space="preserve">osobowego </w:t>
      </w:r>
      <w:r w:rsidR="003B7D1C">
        <w:rPr>
          <w:rFonts w:ascii="Times New Roman" w:hAnsi="Times New Roman" w:cs="Times New Roman"/>
          <w:b/>
          <w:sz w:val="24"/>
          <w:szCs w:val="24"/>
        </w:rPr>
        <w:t xml:space="preserve">lub rzeczowego </w:t>
      </w:r>
      <w:r w:rsidR="000770CC">
        <w:rPr>
          <w:rFonts w:ascii="Times New Roman" w:hAnsi="Times New Roman" w:cs="Times New Roman"/>
          <w:b/>
          <w:sz w:val="24"/>
          <w:szCs w:val="24"/>
        </w:rPr>
        <w:br/>
      </w:r>
      <w:r w:rsidRPr="00811B45">
        <w:rPr>
          <w:rFonts w:ascii="Times New Roman" w:hAnsi="Times New Roman" w:cs="Times New Roman"/>
          <w:sz w:val="24"/>
          <w:szCs w:val="24"/>
        </w:rPr>
        <w:t>w wysokości minimum</w:t>
      </w:r>
      <w:r w:rsidRPr="00811B45">
        <w:rPr>
          <w:rFonts w:ascii="Times New Roman" w:hAnsi="Times New Roman" w:cs="Times New Roman"/>
          <w:b/>
          <w:sz w:val="24"/>
          <w:szCs w:val="24"/>
        </w:rPr>
        <w:t xml:space="preserve"> 10% </w:t>
      </w:r>
      <w:r w:rsidRPr="00811B45">
        <w:rPr>
          <w:rFonts w:ascii="Times New Roman" w:hAnsi="Times New Roman" w:cs="Times New Roman"/>
          <w:sz w:val="24"/>
          <w:szCs w:val="24"/>
        </w:rPr>
        <w:t xml:space="preserve">całkowitej kwoty planowanej na realizację zadania publicznego. </w:t>
      </w:r>
    </w:p>
    <w:p w14:paraId="4BC46FDD" w14:textId="1D14F951" w:rsidR="00D531E3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Powyższy wymóg należy rozumieć w ten sposób, że Oferent może wnieść:</w:t>
      </w:r>
      <w:r w:rsidR="00D53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F4400" w14:textId="3D79153E" w:rsidR="00D531E3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wyłącznie wkład własny finansowy we wskazanej wysokości lub </w:t>
      </w:r>
      <w:r w:rsidR="0024418C">
        <w:rPr>
          <w:rFonts w:ascii="Times New Roman" w:hAnsi="Times New Roman" w:cs="Times New Roman"/>
          <w:sz w:val="24"/>
          <w:szCs w:val="24"/>
        </w:rPr>
        <w:t xml:space="preserve">też </w:t>
      </w:r>
      <w:r>
        <w:rPr>
          <w:rFonts w:ascii="Times New Roman" w:hAnsi="Times New Roman" w:cs="Times New Roman"/>
          <w:sz w:val="24"/>
          <w:szCs w:val="24"/>
        </w:rPr>
        <w:t>większy,</w:t>
      </w:r>
      <w:r w:rsidR="00D53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5AB33" w14:textId="0EAE96DB" w:rsidR="00D531E3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wyłącznie wkład własny osobowy</w:t>
      </w:r>
      <w:r w:rsidR="003B7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 wskazanej wysokości lub większy lub też</w:t>
      </w:r>
      <w:r w:rsidR="00D53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5887B" w14:textId="15D61786" w:rsidR="00D531E3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F68A2">
        <w:rPr>
          <w:rFonts w:ascii="Times New Roman" w:hAnsi="Times New Roman" w:cs="Times New Roman"/>
          <w:sz w:val="24"/>
          <w:szCs w:val="24"/>
        </w:rPr>
        <w:t>wyłącznie wkład własny rzeczowy we wskazanej wysokości lub większy lub też</w:t>
      </w:r>
      <w:r w:rsidR="00D53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7A106" w14:textId="40155D35" w:rsidR="00E54C77" w:rsidRDefault="001F68A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54C77">
        <w:rPr>
          <w:rFonts w:ascii="Times New Roman" w:hAnsi="Times New Roman" w:cs="Times New Roman"/>
          <w:sz w:val="24"/>
          <w:szCs w:val="24"/>
        </w:rPr>
        <w:t xml:space="preserve">połączyć wartość </w:t>
      </w:r>
      <w:r w:rsidR="003B7D1C">
        <w:rPr>
          <w:rFonts w:ascii="Times New Roman" w:hAnsi="Times New Roman" w:cs="Times New Roman"/>
          <w:sz w:val="24"/>
          <w:szCs w:val="24"/>
        </w:rPr>
        <w:t xml:space="preserve">dwóch lub trzech typów </w:t>
      </w:r>
      <w:r w:rsidR="00E54C77">
        <w:rPr>
          <w:rFonts w:ascii="Times New Roman" w:hAnsi="Times New Roman" w:cs="Times New Roman"/>
          <w:sz w:val="24"/>
          <w:szCs w:val="24"/>
        </w:rPr>
        <w:t>wkładów, aby łącznie stanowiły co najmniej wskazane minimum.</w:t>
      </w:r>
    </w:p>
    <w:p w14:paraId="45B944F6" w14:textId="77777777" w:rsidR="00953342" w:rsidRPr="00953342" w:rsidRDefault="0095334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przypadku wniesienia wkładu osobowego </w:t>
      </w:r>
      <w:r w:rsidR="00B174F6">
        <w:rPr>
          <w:rFonts w:ascii="Times New Roman" w:hAnsi="Times New Roman" w:cs="Times New Roman"/>
          <w:b/>
          <w:sz w:val="24"/>
          <w:szCs w:val="24"/>
        </w:rPr>
        <w:t>lub</w:t>
      </w:r>
      <w:r>
        <w:rPr>
          <w:rFonts w:ascii="Times New Roman" w:hAnsi="Times New Roman" w:cs="Times New Roman"/>
          <w:b/>
          <w:sz w:val="24"/>
          <w:szCs w:val="24"/>
        </w:rPr>
        <w:t xml:space="preserve"> wkładu rzeczowego konieczne jest zawarcie w ofercie uzasadnienia dokonanej wyceny wkładu.</w:t>
      </w:r>
    </w:p>
    <w:p w14:paraId="6F976CC7" w14:textId="77777777" w:rsidR="00953342" w:rsidRPr="00811B45" w:rsidRDefault="0095334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4FF36" w14:textId="77777777" w:rsidR="00E54C77" w:rsidRPr="00070E28" w:rsidRDefault="00E54C77" w:rsidP="008563C6">
      <w:pPr>
        <w:pStyle w:val="Nagwek3"/>
      </w:pPr>
      <w:bookmarkStart w:id="28" w:name="_Toc30167461"/>
      <w:bookmarkStart w:id="29" w:name="_Toc85552295"/>
      <w:r w:rsidRPr="00070E28">
        <w:t>WYDATKI KWALIFIKOWALNE</w:t>
      </w:r>
      <w:bookmarkEnd w:id="28"/>
      <w:bookmarkEnd w:id="29"/>
    </w:p>
    <w:p w14:paraId="4F2F8A44" w14:textId="6A8A8A5F" w:rsidR="00E54C77" w:rsidRPr="00392EAC" w:rsidRDefault="00E54C77" w:rsidP="00497C9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BC">
        <w:rPr>
          <w:rFonts w:ascii="Times New Roman" w:hAnsi="Times New Roman" w:cs="Times New Roman"/>
          <w:sz w:val="24"/>
          <w:szCs w:val="24"/>
        </w:rPr>
        <w:t>Środki finansowe stanowiące kwotę dofinansowania muszą być wykorzystane</w:t>
      </w:r>
      <w:r w:rsidR="00497C9E">
        <w:rPr>
          <w:rFonts w:ascii="Times New Roman" w:hAnsi="Times New Roman" w:cs="Times New Roman"/>
          <w:sz w:val="24"/>
          <w:szCs w:val="24"/>
        </w:rPr>
        <w:t xml:space="preserve"> </w:t>
      </w:r>
      <w:r w:rsidR="00EA2AFE" w:rsidRPr="001239C2">
        <w:rPr>
          <w:rFonts w:ascii="Times New Roman" w:hAnsi="Times New Roman" w:cs="Times New Roman"/>
          <w:b/>
          <w:sz w:val="24"/>
          <w:szCs w:val="24"/>
        </w:rPr>
        <w:t>od dnia</w:t>
      </w:r>
      <w:r w:rsidR="00524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1F4">
        <w:rPr>
          <w:rFonts w:ascii="Times New Roman" w:hAnsi="Times New Roman" w:cs="Times New Roman"/>
          <w:b/>
          <w:sz w:val="24"/>
          <w:szCs w:val="24"/>
        </w:rPr>
        <w:t>1 marca 2022 r</w:t>
      </w:r>
      <w:r w:rsidR="000770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7C9E">
        <w:rPr>
          <w:rFonts w:ascii="Times New Roman" w:hAnsi="Times New Roman" w:cs="Times New Roman"/>
          <w:sz w:val="24"/>
          <w:szCs w:val="24"/>
        </w:rPr>
        <w:t xml:space="preserve">do dnia </w:t>
      </w:r>
      <w:r w:rsidRPr="00497C9E">
        <w:rPr>
          <w:rFonts w:ascii="Times New Roman" w:hAnsi="Times New Roman" w:cs="Times New Roman"/>
          <w:b/>
          <w:bCs/>
          <w:sz w:val="24"/>
          <w:szCs w:val="24"/>
        </w:rPr>
        <w:t>31 grudnia 202</w:t>
      </w:r>
      <w:r w:rsidR="00BE11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7C9E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392EAC">
        <w:rPr>
          <w:rFonts w:ascii="Times New Roman" w:hAnsi="Times New Roman" w:cs="Times New Roman"/>
          <w:sz w:val="24"/>
          <w:szCs w:val="24"/>
        </w:rPr>
        <w:t>i mogą zostać przeznaczone przez Oferenta na:</w:t>
      </w:r>
    </w:p>
    <w:p w14:paraId="6DD82FC3" w14:textId="7C49D498" w:rsidR="00E54C77" w:rsidRPr="008632DC" w:rsidRDefault="00FD216B" w:rsidP="004E54D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Koszty </w:t>
      </w:r>
      <w:r>
        <w:rPr>
          <w:rFonts w:ascii="Times New Roman" w:hAnsi="Times New Roman" w:cs="Times New Roman"/>
          <w:b/>
          <w:bCs/>
          <w:sz w:val="24"/>
          <w:szCs w:val="24"/>
        </w:rPr>
        <w:t>realizacji działań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poniesione przez Oferenta, </w:t>
      </w:r>
      <w:r w:rsidR="00E54C77"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bezpośrednio </w:t>
      </w:r>
      <w:r w:rsidR="00E54C77">
        <w:rPr>
          <w:rFonts w:ascii="Times New Roman" w:hAnsi="Times New Roman" w:cs="Times New Roman"/>
          <w:sz w:val="24"/>
          <w:szCs w:val="24"/>
        </w:rPr>
        <w:t>związane z 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realizacją zadania publicznego, </w:t>
      </w:r>
      <w:r w:rsidR="001D7A2E">
        <w:rPr>
          <w:rFonts w:ascii="Times New Roman" w:hAnsi="Times New Roman" w:cs="Times New Roman"/>
          <w:sz w:val="24"/>
          <w:szCs w:val="24"/>
        </w:rPr>
        <w:t xml:space="preserve">poniesione </w:t>
      </w:r>
      <w:r w:rsidR="00E54C77" w:rsidRPr="008632DC">
        <w:rPr>
          <w:rFonts w:ascii="Times New Roman" w:hAnsi="Times New Roman" w:cs="Times New Roman"/>
          <w:sz w:val="24"/>
          <w:szCs w:val="24"/>
        </w:rPr>
        <w:t>w szczególności na:</w:t>
      </w:r>
    </w:p>
    <w:p w14:paraId="19AD3C9C" w14:textId="77777777" w:rsidR="00E54C77" w:rsidRPr="00C351FC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koszty wynagrodzeń osób realizujących cele projektu (np. pracowników </w:t>
      </w:r>
      <w:r w:rsidRPr="00C351FC">
        <w:rPr>
          <w:rFonts w:ascii="Times New Roman" w:hAnsi="Times New Roman" w:cs="Times New Roman"/>
          <w:sz w:val="24"/>
          <w:szCs w:val="24"/>
        </w:rPr>
        <w:t>socjalnych, psychologów, trenerów, instruktorów itp</w:t>
      </w:r>
      <w:r w:rsidR="00077240" w:rsidRPr="00C351FC">
        <w:rPr>
          <w:rFonts w:ascii="Times New Roman" w:hAnsi="Times New Roman" w:cs="Times New Roman"/>
          <w:sz w:val="24"/>
          <w:szCs w:val="24"/>
        </w:rPr>
        <w:t>.)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25FAEE63" w14:textId="51514014" w:rsidR="00E54C77" w:rsidRPr="00C351FC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 xml:space="preserve">finansowanie kosztów uczestnictwa osób zagrożonych wykluczeniem społecznym będących nowymi uczestnikami CIS lub </w:t>
      </w:r>
      <w:r w:rsidR="001341F8">
        <w:rPr>
          <w:rFonts w:ascii="Times New Roman" w:hAnsi="Times New Roman" w:cs="Times New Roman"/>
          <w:sz w:val="24"/>
          <w:szCs w:val="24"/>
        </w:rPr>
        <w:t>KIS</w:t>
      </w:r>
    </w:p>
    <w:p w14:paraId="26980AE8" w14:textId="35141549" w:rsidR="00E54C77" w:rsidRPr="00C351FC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>koszty podnos</w:t>
      </w:r>
      <w:r w:rsidR="00953342">
        <w:rPr>
          <w:rFonts w:ascii="Times New Roman" w:hAnsi="Times New Roman" w:cs="Times New Roman"/>
          <w:sz w:val="24"/>
          <w:szCs w:val="24"/>
        </w:rPr>
        <w:t>zenia kompetencji kadry CIS</w:t>
      </w:r>
      <w:r w:rsidR="00901CCC">
        <w:rPr>
          <w:rFonts w:ascii="Times New Roman" w:hAnsi="Times New Roman" w:cs="Times New Roman"/>
          <w:sz w:val="24"/>
          <w:szCs w:val="24"/>
        </w:rPr>
        <w:t xml:space="preserve"> lub </w:t>
      </w:r>
      <w:r w:rsidR="00953342">
        <w:rPr>
          <w:rFonts w:ascii="Times New Roman" w:hAnsi="Times New Roman" w:cs="Times New Roman"/>
          <w:sz w:val="24"/>
          <w:szCs w:val="24"/>
        </w:rPr>
        <w:t>KIS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31E72FF0" w14:textId="5E815913" w:rsidR="00E54C77" w:rsidRPr="00C351FC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>koszty szkolenia uczestników C</w:t>
      </w:r>
      <w:r w:rsidR="00953342">
        <w:rPr>
          <w:rFonts w:ascii="Times New Roman" w:hAnsi="Times New Roman" w:cs="Times New Roman"/>
          <w:sz w:val="24"/>
          <w:szCs w:val="24"/>
        </w:rPr>
        <w:t>IS</w:t>
      </w:r>
      <w:r w:rsidR="00901CCC">
        <w:rPr>
          <w:rFonts w:ascii="Times New Roman" w:hAnsi="Times New Roman" w:cs="Times New Roman"/>
          <w:sz w:val="24"/>
          <w:szCs w:val="24"/>
        </w:rPr>
        <w:t xml:space="preserve"> lub </w:t>
      </w:r>
      <w:r w:rsidR="00953342">
        <w:rPr>
          <w:rFonts w:ascii="Times New Roman" w:hAnsi="Times New Roman" w:cs="Times New Roman"/>
          <w:sz w:val="24"/>
          <w:szCs w:val="24"/>
        </w:rPr>
        <w:t>KIS poza strukturą jednostki</w:t>
      </w:r>
      <w:r w:rsidR="00077240">
        <w:rPr>
          <w:rFonts w:ascii="Times New Roman" w:hAnsi="Times New Roman" w:cs="Times New Roman"/>
          <w:sz w:val="24"/>
          <w:szCs w:val="24"/>
        </w:rPr>
        <w:t>,</w:t>
      </w:r>
      <w:r w:rsidR="00077240" w:rsidRPr="00C35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6D2DF" w14:textId="77777777" w:rsidR="00E54C77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 xml:space="preserve">zakup podstawowych materiałów, narzędzi, wyposażenia oraz sprzętu technicznego przeznaczonych do realizacji projektów oraz zakup przedmiotów i środków niezbędnych do organizacji zaplanowanych działań projektowych na rzecz osób wykluczonych społecznie i zawodowo, zakwalifikowanych do udziału w projekcie </w:t>
      </w:r>
      <w:r w:rsidRPr="00CA4CA3">
        <w:rPr>
          <w:rFonts w:ascii="Times New Roman" w:hAnsi="Times New Roman" w:cs="Times New Roman"/>
          <w:b/>
          <w:sz w:val="24"/>
          <w:szCs w:val="24"/>
        </w:rPr>
        <w:t>(w klasyfikacji księgowej nie może to być środek trwały</w:t>
      </w:r>
      <w:r w:rsidR="00077240" w:rsidRPr="00CA4CA3">
        <w:rPr>
          <w:rFonts w:ascii="Times New Roman" w:hAnsi="Times New Roman" w:cs="Times New Roman"/>
          <w:b/>
          <w:sz w:val="24"/>
          <w:szCs w:val="24"/>
        </w:rPr>
        <w:t>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25746FD5" w14:textId="77777777" w:rsidR="00277CD8" w:rsidRPr="00C351FC" w:rsidRDefault="00277CD8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remonty, dost</w:t>
      </w:r>
      <w:r w:rsidR="00953342">
        <w:rPr>
          <w:rFonts w:ascii="Times New Roman" w:hAnsi="Times New Roman" w:cs="Times New Roman"/>
          <w:sz w:val="24"/>
          <w:szCs w:val="24"/>
        </w:rPr>
        <w:t>osowanie pomieszczeń, stanowisk pracy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7EF30868" w14:textId="77777777" w:rsidR="00E54C77" w:rsidRPr="00C351FC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 xml:space="preserve">zakup przedmiotów i środków bhp niezbędnych do udziału uczestników w kursach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C351FC">
        <w:rPr>
          <w:rFonts w:ascii="Times New Roman" w:hAnsi="Times New Roman" w:cs="Times New Roman"/>
          <w:sz w:val="24"/>
          <w:szCs w:val="24"/>
        </w:rPr>
        <w:t xml:space="preserve">i szkoleniach zawodowych (np.: odzież i obuwie ochronne, środki czystości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C351FC">
        <w:rPr>
          <w:rFonts w:ascii="Times New Roman" w:hAnsi="Times New Roman" w:cs="Times New Roman"/>
          <w:sz w:val="24"/>
          <w:szCs w:val="24"/>
        </w:rPr>
        <w:t>i higieny</w:t>
      </w:r>
      <w:r w:rsidR="00077240" w:rsidRPr="00C351FC">
        <w:rPr>
          <w:rFonts w:ascii="Times New Roman" w:hAnsi="Times New Roman" w:cs="Times New Roman"/>
          <w:sz w:val="24"/>
          <w:szCs w:val="24"/>
        </w:rPr>
        <w:t>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C96694E" w14:textId="77777777" w:rsidR="00E54C77" w:rsidRDefault="00E54C77" w:rsidP="004E5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 xml:space="preserve">koszty upowszechniania wiedzy o ofercie </w:t>
      </w:r>
      <w:r w:rsidR="001239C2">
        <w:rPr>
          <w:rFonts w:ascii="Times New Roman" w:hAnsi="Times New Roman" w:cs="Times New Roman"/>
          <w:sz w:val="24"/>
          <w:szCs w:val="24"/>
        </w:rPr>
        <w:t>PZS</w:t>
      </w:r>
      <w:r w:rsidRPr="00C351FC">
        <w:rPr>
          <w:rFonts w:ascii="Times New Roman" w:hAnsi="Times New Roman" w:cs="Times New Roman"/>
          <w:sz w:val="24"/>
          <w:szCs w:val="24"/>
        </w:rPr>
        <w:t>, w tym działania mające na celu docieranie z ofertą do nowych środowisk i grup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152A1FD" w14:textId="234319A7" w:rsidR="005D5C51" w:rsidRPr="00C351FC" w:rsidRDefault="005D5C51" w:rsidP="00173A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koszty zakupu przedmiotów i środków niezbędnych do udziału uczestników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="007D2ED9" w:rsidRPr="007D2ED9">
        <w:rPr>
          <w:rFonts w:ascii="Times New Roman" w:hAnsi="Times New Roman" w:cs="Times New Roman"/>
          <w:sz w:val="24"/>
          <w:szCs w:val="24"/>
        </w:rPr>
        <w:t>w zadaniach projektowych w warunkach pandemii SARS-CoV-2 (np. zakup środków ochrony typu maseczki</w:t>
      </w:r>
      <w:r w:rsidR="00D627C3">
        <w:rPr>
          <w:rFonts w:ascii="Times New Roman" w:hAnsi="Times New Roman" w:cs="Times New Roman"/>
          <w:sz w:val="24"/>
          <w:szCs w:val="24"/>
        </w:rPr>
        <w:t>, środki dezynfekujące, sprzęt</w:t>
      </w:r>
      <w:r w:rsidR="00AB0F2D">
        <w:rPr>
          <w:rFonts w:ascii="Times New Roman" w:hAnsi="Times New Roman" w:cs="Times New Roman"/>
          <w:sz w:val="24"/>
          <w:szCs w:val="24"/>
        </w:rPr>
        <w:t xml:space="preserve"> </w:t>
      </w:r>
      <w:r w:rsidR="007D2ED9" w:rsidRPr="007D2ED9">
        <w:rPr>
          <w:rFonts w:ascii="Times New Roman" w:hAnsi="Times New Roman" w:cs="Times New Roman"/>
          <w:sz w:val="24"/>
          <w:szCs w:val="24"/>
        </w:rPr>
        <w:t>do prowadzenia działań zdalnie itp.)</w:t>
      </w:r>
      <w:r w:rsidR="00077240">
        <w:rPr>
          <w:rFonts w:ascii="Times New Roman" w:hAnsi="Times New Roman" w:cs="Times New Roman"/>
          <w:sz w:val="24"/>
          <w:szCs w:val="24"/>
        </w:rPr>
        <w:t>.</w:t>
      </w:r>
    </w:p>
    <w:p w14:paraId="1A1D39C9" w14:textId="77777777" w:rsidR="00E54C77" w:rsidRPr="008632DC" w:rsidRDefault="00E54C77" w:rsidP="004E54D7">
      <w:pPr>
        <w:pStyle w:val="Akapitzlist"/>
        <w:spacing w:after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E8372" w14:textId="613B0401" w:rsidR="00E54C77" w:rsidRPr="008632DC" w:rsidRDefault="00E54C77" w:rsidP="004E54D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Koszty administracyjne związane z koordynacją projektu</w:t>
      </w:r>
      <w:r w:rsidR="00AD46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jego obsługą finansową i prawną, </w:t>
      </w:r>
      <w:r w:rsidR="00F57F36">
        <w:rPr>
          <w:rFonts w:ascii="Times New Roman" w:hAnsi="Times New Roman" w:cs="Times New Roman"/>
          <w:b/>
          <w:bCs/>
          <w:sz w:val="24"/>
          <w:szCs w:val="24"/>
        </w:rPr>
        <w:t xml:space="preserve">poniesione 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>w szczególności na:</w:t>
      </w:r>
    </w:p>
    <w:p w14:paraId="6F45ABCA" w14:textId="77777777" w:rsidR="00E54C77" w:rsidRPr="008632DC" w:rsidRDefault="00E54C77" w:rsidP="004E54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koordynatora projektu,</w:t>
      </w:r>
    </w:p>
    <w:p w14:paraId="5EDC5C7E" w14:textId="77777777" w:rsidR="00E54C77" w:rsidRPr="008632DC" w:rsidRDefault="00E54C77" w:rsidP="004E54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obsługi księgowej związanej z wykonaniem zadań w ramach projektu,</w:t>
      </w:r>
    </w:p>
    <w:p w14:paraId="46D52E35" w14:textId="77777777" w:rsidR="00E54C77" w:rsidRDefault="00E54C77" w:rsidP="004E54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wydatki przeznaczone na zakup materiałów biurowych niezbędnych do realizacji zadań.</w:t>
      </w:r>
    </w:p>
    <w:p w14:paraId="7B5A7853" w14:textId="77777777" w:rsidR="00794DFC" w:rsidRDefault="00794DFC" w:rsidP="00794D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FC">
        <w:rPr>
          <w:rFonts w:ascii="Times New Roman" w:hAnsi="Times New Roman" w:cs="Times New Roman"/>
          <w:sz w:val="24"/>
          <w:szCs w:val="24"/>
        </w:rPr>
        <w:t>pokryci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4DFC">
        <w:rPr>
          <w:rFonts w:ascii="Times New Roman" w:hAnsi="Times New Roman" w:cs="Times New Roman"/>
          <w:sz w:val="24"/>
          <w:szCs w:val="24"/>
        </w:rPr>
        <w:t xml:space="preserve"> kosztów utrzymania biura </w:t>
      </w:r>
      <w:r w:rsidR="001E2681">
        <w:rPr>
          <w:rFonts w:ascii="Times New Roman" w:hAnsi="Times New Roman" w:cs="Times New Roman"/>
          <w:sz w:val="24"/>
          <w:szCs w:val="24"/>
        </w:rPr>
        <w:t>Oferenta jako realizatora zadania publicznego</w:t>
      </w:r>
      <w:r w:rsidRPr="00794DFC">
        <w:rPr>
          <w:rFonts w:ascii="Times New Roman" w:hAnsi="Times New Roman" w:cs="Times New Roman"/>
          <w:sz w:val="24"/>
          <w:szCs w:val="24"/>
        </w:rPr>
        <w:t xml:space="preserve"> (w tym także wydatków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794DFC">
        <w:rPr>
          <w:rFonts w:ascii="Times New Roman" w:hAnsi="Times New Roman" w:cs="Times New Roman"/>
          <w:sz w:val="24"/>
          <w:szCs w:val="24"/>
        </w:rPr>
        <w:t>na wynagrodzenia pracowników), o ile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58C6F685" w14:textId="77777777" w:rsidR="00C00059" w:rsidRPr="00794DFC" w:rsidRDefault="00C00059" w:rsidP="00C000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wypełnieniem obowiązków informacyjnych, wskazanych w części VII. 4 „W</w:t>
      </w:r>
      <w:r w:rsidRPr="00C00059">
        <w:rPr>
          <w:rFonts w:ascii="Times New Roman" w:hAnsi="Times New Roman" w:cs="Times New Roman"/>
          <w:sz w:val="24"/>
          <w:szCs w:val="24"/>
        </w:rPr>
        <w:t>ytyczn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0059">
        <w:rPr>
          <w:rFonts w:ascii="Times New Roman" w:hAnsi="Times New Roman" w:cs="Times New Roman"/>
          <w:sz w:val="24"/>
          <w:szCs w:val="24"/>
        </w:rPr>
        <w:t xml:space="preserve"> w zakresie wypełniania obowiązków informacyjnych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00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niniejszego regulaminu</w:t>
      </w:r>
      <w:r w:rsidR="00077240">
        <w:rPr>
          <w:rFonts w:ascii="Times New Roman" w:hAnsi="Times New Roman" w:cs="Times New Roman"/>
          <w:sz w:val="24"/>
          <w:szCs w:val="24"/>
        </w:rPr>
        <w:t>.</w:t>
      </w:r>
    </w:p>
    <w:p w14:paraId="63EC3B95" w14:textId="77777777" w:rsidR="006250E5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Koszty administracyjne</w:t>
      </w:r>
      <w:r w:rsidR="003635F0">
        <w:rPr>
          <w:rFonts w:ascii="Times New Roman" w:hAnsi="Times New Roman" w:cs="Times New Roman"/>
          <w:b/>
          <w:sz w:val="24"/>
          <w:szCs w:val="24"/>
        </w:rPr>
        <w:t xml:space="preserve"> nie mogą być wyższe niż 10</w:t>
      </w:r>
      <w:r w:rsidRPr="003C22BD">
        <w:rPr>
          <w:rFonts w:ascii="Times New Roman" w:hAnsi="Times New Roman" w:cs="Times New Roman"/>
          <w:b/>
          <w:sz w:val="24"/>
          <w:szCs w:val="24"/>
        </w:rPr>
        <w:t xml:space="preserve">% całkowitej kwoty </w:t>
      </w:r>
      <w:r w:rsidRPr="0077103C">
        <w:rPr>
          <w:rFonts w:ascii="Times New Roman" w:hAnsi="Times New Roman" w:cs="Times New Roman"/>
          <w:sz w:val="24"/>
          <w:szCs w:val="24"/>
        </w:rPr>
        <w:t xml:space="preserve">planowanej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77103C">
        <w:rPr>
          <w:rFonts w:ascii="Times New Roman" w:hAnsi="Times New Roman" w:cs="Times New Roman"/>
          <w:sz w:val="24"/>
          <w:szCs w:val="24"/>
        </w:rPr>
        <w:t>na realizację zadania publicznego.</w:t>
      </w:r>
    </w:p>
    <w:p w14:paraId="78B6B936" w14:textId="77777777" w:rsidR="00DE0B22" w:rsidRPr="0077103C" w:rsidRDefault="00DE0B2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C5703" w14:textId="77777777" w:rsidR="00E54C77" w:rsidRPr="00497C9E" w:rsidRDefault="00E54C77" w:rsidP="008563C6">
      <w:pPr>
        <w:pStyle w:val="Nagwek3"/>
      </w:pPr>
      <w:bookmarkStart w:id="30" w:name="_Toc30167462"/>
      <w:bookmarkStart w:id="31" w:name="_Toc85552296"/>
      <w:r w:rsidRPr="006562E3">
        <w:t>KOSZTY NIEKWALIFIKOWALNE</w:t>
      </w:r>
      <w:bookmarkEnd w:id="30"/>
      <w:bookmarkEnd w:id="31"/>
    </w:p>
    <w:p w14:paraId="49D2D472" w14:textId="77777777" w:rsidR="00E54C77" w:rsidRPr="008632DC" w:rsidRDefault="00E54C77" w:rsidP="004E54D7">
      <w:pPr>
        <w:autoSpaceDE w:val="0"/>
        <w:autoSpaceDN w:val="0"/>
        <w:adjustRightInd w:val="0"/>
        <w:spacing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Zakres dofinansowania nie obejmuje:</w:t>
      </w:r>
    </w:p>
    <w:p w14:paraId="382D08C2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inwestycji związanych z budową nowych obiektów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32B5D12B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pokrycia kosztów utrzymania biura </w:t>
      </w:r>
      <w:r w:rsidR="001E2681">
        <w:rPr>
          <w:rFonts w:ascii="Times New Roman" w:hAnsi="Times New Roman" w:cs="Times New Roman"/>
          <w:sz w:val="24"/>
          <w:szCs w:val="24"/>
        </w:rPr>
        <w:t xml:space="preserve">Oferenta jako realizatora zadania publicznego </w:t>
      </w:r>
      <w:r w:rsidRPr="008632DC">
        <w:rPr>
          <w:rFonts w:ascii="Times New Roman" w:hAnsi="Times New Roman" w:cs="Times New Roman"/>
          <w:sz w:val="24"/>
          <w:szCs w:val="24"/>
        </w:rPr>
        <w:t>(w tym także wydatków na wynagrodzenia pracowników), o ile nie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04263E89" w14:textId="51C232D1" w:rsidR="00E54C77" w:rsidRPr="0046557A" w:rsidRDefault="00E54C77" w:rsidP="00796E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kosztów związanych ze świadczeniami pieniężnymi wynikającymi z przepisów ustawy </w:t>
      </w:r>
      <w:r w:rsidR="00AB32B8" w:rsidRPr="00AD4177">
        <w:rPr>
          <w:rFonts w:ascii="Times New Roman" w:hAnsi="Times New Roman" w:cs="Times New Roman"/>
          <w:sz w:val="24"/>
          <w:szCs w:val="24"/>
        </w:rPr>
        <w:t xml:space="preserve">o pomocy społecznej, ustawy o zatrudnieniu socjalnym, </w:t>
      </w:r>
      <w:r w:rsidR="00AB32B8" w:rsidRPr="0046557A">
        <w:rPr>
          <w:rFonts w:ascii="Times New Roman" w:hAnsi="Times New Roman" w:cs="Times New Roman"/>
          <w:sz w:val="24"/>
          <w:szCs w:val="24"/>
        </w:rPr>
        <w:t>ustawy z dnia 20 kwietnia 2004 r. o promocji zatrudnienia i instytucjach rynku pracy</w:t>
      </w:r>
      <w:r w:rsidR="00451765" w:rsidRPr="0046557A">
        <w:rPr>
          <w:rFonts w:ascii="Times New Roman" w:hAnsi="Times New Roman" w:cs="Times New Roman"/>
          <w:sz w:val="24"/>
          <w:szCs w:val="24"/>
        </w:rPr>
        <w:t xml:space="preserve"> </w:t>
      </w:r>
      <w:r w:rsidR="0046557A">
        <w:rPr>
          <w:rFonts w:ascii="Times New Roman" w:hAnsi="Times New Roman" w:cs="Times New Roman"/>
          <w:sz w:val="24"/>
          <w:szCs w:val="24"/>
        </w:rPr>
        <w:t>(</w:t>
      </w:r>
      <w:r w:rsidR="006A4763" w:rsidRPr="0046557A">
        <w:rPr>
          <w:rFonts w:ascii="Times New Roman" w:hAnsi="Times New Roman" w:cs="Times New Roman"/>
          <w:sz w:val="24"/>
          <w:szCs w:val="24"/>
        </w:rPr>
        <w:t>Dz.</w:t>
      </w:r>
      <w:r w:rsidR="007D7476">
        <w:rPr>
          <w:rFonts w:ascii="Times New Roman" w:hAnsi="Times New Roman" w:cs="Times New Roman"/>
          <w:sz w:val="24"/>
          <w:szCs w:val="24"/>
        </w:rPr>
        <w:t xml:space="preserve"> </w:t>
      </w:r>
      <w:r w:rsidR="006A4763" w:rsidRPr="0046557A">
        <w:rPr>
          <w:rFonts w:ascii="Times New Roman" w:hAnsi="Times New Roman" w:cs="Times New Roman"/>
          <w:sz w:val="24"/>
          <w:szCs w:val="24"/>
        </w:rPr>
        <w:t>U.</w:t>
      </w:r>
      <w:r w:rsidR="007D7476">
        <w:rPr>
          <w:rFonts w:ascii="Times New Roman" w:hAnsi="Times New Roman" w:cs="Times New Roman"/>
          <w:sz w:val="24"/>
          <w:szCs w:val="24"/>
        </w:rPr>
        <w:t xml:space="preserve"> </w:t>
      </w:r>
      <w:r w:rsidR="006A4763" w:rsidRPr="0046557A">
        <w:rPr>
          <w:rFonts w:ascii="Times New Roman" w:hAnsi="Times New Roman" w:cs="Times New Roman"/>
          <w:sz w:val="24"/>
          <w:szCs w:val="24"/>
        </w:rPr>
        <w:t xml:space="preserve">z 2021 r. poz. 1100, </w:t>
      </w:r>
      <w:r w:rsidR="005621DC" w:rsidRPr="0046557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5621DC" w:rsidRPr="0046557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21DC" w:rsidRPr="0046557A">
        <w:rPr>
          <w:rFonts w:ascii="Times New Roman" w:hAnsi="Times New Roman" w:cs="Times New Roman"/>
          <w:sz w:val="24"/>
          <w:szCs w:val="24"/>
        </w:rPr>
        <w:t>. zm</w:t>
      </w:r>
      <w:r w:rsidR="0046557A">
        <w:rPr>
          <w:rFonts w:ascii="Times New Roman" w:hAnsi="Times New Roman" w:cs="Times New Roman"/>
          <w:sz w:val="24"/>
          <w:szCs w:val="24"/>
        </w:rPr>
        <w:t>.)</w:t>
      </w:r>
    </w:p>
    <w:p w14:paraId="4A39AE10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spłaty zaległych zobowiązań finansowych </w:t>
      </w:r>
      <w:r w:rsidR="000D3E0D">
        <w:rPr>
          <w:rFonts w:ascii="Times New Roman" w:hAnsi="Times New Roman" w:cs="Times New Roman"/>
          <w:sz w:val="24"/>
          <w:szCs w:val="24"/>
        </w:rPr>
        <w:t>Oferenta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21D780AB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obsługi rachunku bankowego (nie dotyczy kosztów przelewów</w:t>
      </w:r>
      <w:r w:rsidR="00077240" w:rsidRPr="0046557A">
        <w:rPr>
          <w:rFonts w:ascii="Times New Roman" w:hAnsi="Times New Roman" w:cs="Times New Roman"/>
          <w:sz w:val="24"/>
          <w:szCs w:val="24"/>
        </w:rPr>
        <w:t>),</w:t>
      </w:r>
    </w:p>
    <w:p w14:paraId="636FE654" w14:textId="39CDDC9C" w:rsidR="00607579" w:rsidRPr="0046557A" w:rsidRDefault="00607579" w:rsidP="00796E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podatku od towarów i usług (VAT), jeżeli może zostać odliczony w oparciu o ustawę z dnia 11 marca 2004 r. o podatku od towarów i usług</w:t>
      </w:r>
      <w:r w:rsidR="008238E0" w:rsidRPr="0046557A">
        <w:rPr>
          <w:rFonts w:ascii="Times New Roman" w:hAnsi="Times New Roman" w:cs="Times New Roman"/>
          <w:sz w:val="24"/>
          <w:szCs w:val="24"/>
        </w:rPr>
        <w:t xml:space="preserve"> (Dz. U. z 2021 r. poz. 685, z</w:t>
      </w:r>
      <w:r w:rsidR="003223BE">
        <w:rPr>
          <w:rFonts w:ascii="Times New Roman" w:hAnsi="Times New Roman" w:cs="Times New Roman"/>
          <w:sz w:val="24"/>
          <w:szCs w:val="24"/>
        </w:rPr>
        <w:t> </w:t>
      </w:r>
      <w:r w:rsidR="008238E0" w:rsidRPr="0046557A">
        <w:rPr>
          <w:rFonts w:ascii="Times New Roman" w:hAnsi="Times New Roman" w:cs="Times New Roman"/>
          <w:sz w:val="24"/>
          <w:szCs w:val="24"/>
        </w:rPr>
        <w:t>późn.zm</w:t>
      </w:r>
      <w:r w:rsidR="0046557A">
        <w:rPr>
          <w:rFonts w:ascii="Times New Roman" w:hAnsi="Times New Roman" w:cs="Times New Roman"/>
          <w:sz w:val="24"/>
          <w:szCs w:val="24"/>
        </w:rPr>
        <w:t>.)</w:t>
      </w:r>
      <w:r w:rsidR="003223BE">
        <w:rPr>
          <w:rFonts w:ascii="Times New Roman" w:hAnsi="Times New Roman" w:cs="Times New Roman"/>
          <w:sz w:val="24"/>
          <w:szCs w:val="24"/>
        </w:rPr>
        <w:t>,</w:t>
      </w:r>
    </w:p>
    <w:p w14:paraId="56E405E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nieruchomości gruntowej, lokalowej, budowlanej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4C40DAC" w14:textId="724FAA63" w:rsidR="00E54C77" w:rsidRPr="0046557A" w:rsidRDefault="00E54C77" w:rsidP="00796E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środków trwałych</w:t>
      </w:r>
      <w:r w:rsidR="00DF65FC">
        <w:rPr>
          <w:rFonts w:ascii="Times New Roman" w:hAnsi="Times New Roman" w:cs="Times New Roman"/>
          <w:sz w:val="24"/>
          <w:szCs w:val="24"/>
        </w:rPr>
        <w:t>,</w:t>
      </w:r>
      <w:r w:rsidRPr="004655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wydatków powyżej 10 tys. złotych</w:t>
      </w:r>
      <w:r w:rsidRPr="0046557A">
        <w:rPr>
          <w:rFonts w:ascii="Times New Roman" w:hAnsi="Times New Roman" w:cs="Times New Roman"/>
          <w:sz w:val="24"/>
          <w:szCs w:val="24"/>
        </w:rPr>
        <w:t xml:space="preserve"> (w rozumieniu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 xml:space="preserve">art. 3 ust. 1 pkt 15 </w:t>
      </w:r>
      <w:r w:rsidR="001A0276" w:rsidRPr="00C232D3">
        <w:rPr>
          <w:rFonts w:ascii="Times New Roman" w:hAnsi="Times New Roman" w:cs="Times New Roman"/>
          <w:sz w:val="24"/>
          <w:szCs w:val="24"/>
        </w:rPr>
        <w:t>ustawy z dnia 29 września 1994 r. o rachunkowości (Dz. U. z 2021 r. poz.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C232D3">
        <w:rPr>
          <w:rFonts w:ascii="Times New Roman" w:hAnsi="Times New Roman" w:cs="Times New Roman"/>
          <w:sz w:val="24"/>
          <w:szCs w:val="24"/>
        </w:rPr>
        <w:t>217)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Pr="0046557A">
        <w:rPr>
          <w:rFonts w:ascii="Times New Roman" w:hAnsi="Times New Roman" w:cs="Times New Roman"/>
          <w:sz w:val="24"/>
          <w:szCs w:val="24"/>
        </w:rPr>
        <w:t>oraz art. 16a ust. 1 w zw. z art. 16d ust. 1</w:t>
      </w:r>
      <w:r w:rsidR="0063029A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 lutego 1992 r. o podatku dochodowym od osób prawnych (Dz. U. z 2021 r. poz. 1800</w:t>
      </w:r>
      <w:r w:rsidR="00436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1927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704D3847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amortyzacji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74EFDB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leasingu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6A228C55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rezerw na pokrycie przyszłych strat lub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4A6E88A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odsetek z tytułu niezapłaconych w </w:t>
      </w:r>
      <w:bookmarkStart w:id="32" w:name="_GoBack"/>
      <w:r w:rsidRPr="0046557A">
        <w:rPr>
          <w:rFonts w:ascii="Times New Roman" w:hAnsi="Times New Roman" w:cs="Times New Roman"/>
          <w:sz w:val="24"/>
          <w:szCs w:val="24"/>
        </w:rPr>
        <w:t>termin</w:t>
      </w:r>
      <w:bookmarkEnd w:id="32"/>
      <w:r w:rsidRPr="0046557A">
        <w:rPr>
          <w:rFonts w:ascii="Times New Roman" w:hAnsi="Times New Roman" w:cs="Times New Roman"/>
          <w:sz w:val="24"/>
          <w:szCs w:val="24"/>
        </w:rPr>
        <w:t>ie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D7E08A0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kar i grzywien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371DA94F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procesów sądowych (z wyjątkiem spraw prowadzonych w interesie publicznym</w:t>
      </w:r>
      <w:r w:rsidR="00077240" w:rsidRPr="0046557A">
        <w:rPr>
          <w:rFonts w:ascii="Times New Roman" w:hAnsi="Times New Roman" w:cs="Times New Roman"/>
          <w:sz w:val="24"/>
          <w:szCs w:val="24"/>
        </w:rPr>
        <w:t>),</w:t>
      </w:r>
    </w:p>
    <w:p w14:paraId="07F5049C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nagród, premii i innych form bonifikaty rzeczowej lub finansowej dla osób zajmujących się realizacją zadania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BE7E08" w14:textId="77777777" w:rsidR="00E54C77" w:rsidRPr="0046557A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napojów alkoholowych</w:t>
      </w:r>
      <w:r w:rsidR="00AB32B8" w:rsidRPr="0046557A">
        <w:rPr>
          <w:rFonts w:ascii="Times New Roman" w:hAnsi="Times New Roman" w:cs="Times New Roman"/>
          <w:sz w:val="24"/>
          <w:szCs w:val="24"/>
        </w:rPr>
        <w:t xml:space="preserve"> </w:t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 xml:space="preserve">(jest to niezgodne z art. 1 ust. 1 ustawy z dnia </w:t>
      </w:r>
      <w:r w:rsidR="00C01C3E" w:rsidRPr="0046557A">
        <w:rPr>
          <w:rFonts w:ascii="Times New Roman" w:eastAsia="Calibri" w:hAnsi="Times New Roman" w:cs="Times New Roman"/>
          <w:sz w:val="24"/>
          <w:lang w:eastAsia="pl-PL"/>
        </w:rPr>
        <w:br/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>26 października 1982 r. o wychowaniu w trzeźwości i </w:t>
      </w:r>
      <w:r w:rsidR="008305A7" w:rsidRPr="0046557A">
        <w:rPr>
          <w:rFonts w:ascii="Times New Roman" w:eastAsia="Calibri" w:hAnsi="Times New Roman" w:cs="Times New Roman"/>
          <w:sz w:val="24"/>
          <w:lang w:eastAsia="pl-PL"/>
        </w:rPr>
        <w:t xml:space="preserve">przeciwdziałaniu alkoholizmowi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(Dz. U. z 2021 r. poz.1119)</w:t>
      </w:r>
      <w:r w:rsidR="0046557A">
        <w:rPr>
          <w:rFonts w:ascii="Times New Roman" w:eastAsia="Calibri" w:hAnsi="Times New Roman" w:cs="Times New Roman"/>
          <w:sz w:val="24"/>
          <w:lang w:eastAsia="pl-PL"/>
        </w:rPr>
        <w:t>,</w:t>
      </w:r>
    </w:p>
    <w:p w14:paraId="6FF5DCEF" w14:textId="77777777" w:rsidR="00E54C77" w:rsidRPr="008632DC" w:rsidRDefault="00E54C77" w:rsidP="004E54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podatków i opłat z wyłączeniem podatku dochodowego od osób fizycznych, składek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>na ubezpieczenie społeczne i zdrowotne, składek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 Fundusz Pracy, Fundusz </w:t>
      </w:r>
      <w:r w:rsidR="001A7B00">
        <w:rPr>
          <w:rFonts w:ascii="Times New Roman" w:hAnsi="Times New Roman" w:cs="Times New Roman"/>
          <w:sz w:val="24"/>
          <w:szCs w:val="24"/>
        </w:rPr>
        <w:t>Solidarnościowy</w:t>
      </w:r>
      <w:r w:rsidR="00D37806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oraz Fundusz Gwarantowanych Świadczeń Pracowniczych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629A978" w14:textId="77777777" w:rsidR="00C47E46" w:rsidRDefault="00E54C77" w:rsidP="00C47E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kosztów wyjazdów służbowych osób zaangażowanych w realizację projektu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na podstawie umowy cywilnoprawnej, chyba że umowa ta określa zasady i sposób podróży służbowych.</w:t>
      </w:r>
    </w:p>
    <w:p w14:paraId="4757491E" w14:textId="77777777" w:rsidR="00DE0B22" w:rsidRPr="00C47E46" w:rsidRDefault="00DE0B22" w:rsidP="00DE0B22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CECA5" w14:textId="77777777" w:rsidR="00E54C77" w:rsidRPr="00970E3C" w:rsidRDefault="00E54C77" w:rsidP="008563C6">
      <w:pPr>
        <w:pStyle w:val="Nagwek3"/>
      </w:pPr>
      <w:bookmarkStart w:id="33" w:name="_Toc30167463"/>
      <w:bookmarkStart w:id="34" w:name="_Toc85552297"/>
      <w:r w:rsidRPr="00970E3C">
        <w:t>KWALIFIKOWALNOŚĆ PODATKU VAT</w:t>
      </w:r>
      <w:bookmarkEnd w:id="33"/>
      <w:bookmarkEnd w:id="34"/>
    </w:p>
    <w:p w14:paraId="712F7398" w14:textId="77777777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kiedy Zleceniobiorca nie ma możliwości odzyskania podatku VAT, wszelkie koszty wskazane w kosztorysie są kosztami brutto, co oznacza, że w takiej sytuacji podatek VAT jest </w:t>
      </w:r>
      <w:r w:rsidRPr="000D4093">
        <w:rPr>
          <w:rFonts w:ascii="Times New Roman" w:hAnsi="Times New Roman" w:cs="Times New Roman"/>
          <w:b/>
          <w:sz w:val="24"/>
          <w:szCs w:val="24"/>
        </w:rPr>
        <w:t>kosztem kwalifikowalnym.</w:t>
      </w:r>
    </w:p>
    <w:p w14:paraId="44727F96" w14:textId="77777777" w:rsidR="00E54C7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w sytuacji, kiedy Zleceniobiorca jest uprawniony do odzyskania podatku VAT, ustala w kosztorysie koszty netto w tym zakresie, a podatek VAT jest w takiej sytuacji </w:t>
      </w:r>
      <w:r w:rsidRPr="000D4093">
        <w:rPr>
          <w:rFonts w:ascii="Times New Roman" w:hAnsi="Times New Roman" w:cs="Times New Roman"/>
          <w:b/>
          <w:sz w:val="24"/>
          <w:szCs w:val="24"/>
        </w:rPr>
        <w:t>kosztem niekwalifikowalnym.</w:t>
      </w:r>
    </w:p>
    <w:p w14:paraId="77957096" w14:textId="77777777" w:rsidR="006250E5" w:rsidRPr="000D4093" w:rsidRDefault="006250E5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D1531" w14:textId="51C14840" w:rsidR="00E54C77" w:rsidRPr="00335A1B" w:rsidRDefault="00E54C77" w:rsidP="008563C6">
      <w:pPr>
        <w:pStyle w:val="Nagwek2"/>
      </w:pPr>
      <w:bookmarkStart w:id="35" w:name="_Toc30167464"/>
      <w:bookmarkStart w:id="36" w:name="_Toc85552298"/>
      <w:r w:rsidRPr="00DE726F">
        <w:t>IV. JAK UBIEGAĆ SIĘ O PRZYZNANIE DOTACJI</w:t>
      </w:r>
      <w:bookmarkEnd w:id="35"/>
      <w:bookmarkEnd w:id="36"/>
    </w:p>
    <w:p w14:paraId="7FF2C573" w14:textId="162EBD3B" w:rsidR="00E54C77" w:rsidRDefault="00E54C77" w:rsidP="001F2951">
      <w:pPr>
        <w:pStyle w:val="Nagwek3"/>
        <w:numPr>
          <w:ilvl w:val="0"/>
          <w:numId w:val="34"/>
        </w:numPr>
      </w:pPr>
      <w:bookmarkStart w:id="37" w:name="_Toc30167465"/>
      <w:bookmarkStart w:id="38" w:name="_Toc85552299"/>
      <w:r>
        <w:t>OGŁOSZENIE KONKURSU</w:t>
      </w:r>
      <w:bookmarkEnd w:id="37"/>
      <w:bookmarkEnd w:id="38"/>
    </w:p>
    <w:p w14:paraId="1F8DC603" w14:textId="01EC9784" w:rsidR="000E43D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79F">
        <w:rPr>
          <w:rFonts w:ascii="Times New Roman" w:hAnsi="Times New Roman" w:cs="Times New Roman"/>
          <w:sz w:val="24"/>
          <w:szCs w:val="24"/>
        </w:rPr>
        <w:t>Minister ogłasza otwarty konkurs ofert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="000770CC">
        <w:rPr>
          <w:rFonts w:ascii="Times New Roman" w:hAnsi="Times New Roman" w:cs="Times New Roman"/>
          <w:sz w:val="24"/>
          <w:szCs w:val="24"/>
        </w:rPr>
        <w:t>p</w:t>
      </w:r>
      <w:r w:rsidRPr="002E579F">
        <w:rPr>
          <w:rFonts w:ascii="Times New Roman" w:hAnsi="Times New Roman" w:cs="Times New Roman"/>
          <w:sz w:val="24"/>
          <w:szCs w:val="24"/>
        </w:rPr>
        <w:t>n.</w:t>
      </w:r>
      <w:r w:rsidR="00607579">
        <w:rPr>
          <w:rFonts w:ascii="Times New Roman" w:hAnsi="Times New Roman" w:cs="Times New Roman"/>
          <w:sz w:val="24"/>
          <w:szCs w:val="24"/>
        </w:rPr>
        <w:t xml:space="preserve"> „Od wykluczenia do aktywizacji. E</w:t>
      </w:r>
      <w:r w:rsidRPr="002E579F">
        <w:rPr>
          <w:rFonts w:ascii="Times New Roman" w:hAnsi="Times New Roman" w:cs="Times New Roman"/>
          <w:sz w:val="24"/>
          <w:szCs w:val="24"/>
        </w:rPr>
        <w:t>dycja 202</w:t>
      </w:r>
      <w:r w:rsidR="00A75425">
        <w:rPr>
          <w:rFonts w:ascii="Times New Roman" w:hAnsi="Times New Roman" w:cs="Times New Roman"/>
          <w:sz w:val="24"/>
          <w:szCs w:val="24"/>
        </w:rPr>
        <w:t>2</w:t>
      </w:r>
      <w:r w:rsidRPr="002E579F">
        <w:rPr>
          <w:rFonts w:ascii="Times New Roman" w:hAnsi="Times New Roman" w:cs="Times New Roman"/>
          <w:sz w:val="24"/>
          <w:szCs w:val="24"/>
        </w:rPr>
        <w:t xml:space="preserve"> r.</w:t>
      </w:r>
      <w:r w:rsidR="00607579">
        <w:rPr>
          <w:rFonts w:ascii="Times New Roman" w:hAnsi="Times New Roman" w:cs="Times New Roman"/>
          <w:sz w:val="24"/>
          <w:szCs w:val="24"/>
        </w:rPr>
        <w:t>”</w:t>
      </w:r>
      <w:r w:rsidRPr="002E579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E579F">
        <w:rPr>
          <w:rFonts w:ascii="Times New Roman" w:hAnsi="Times New Roman" w:cs="Times New Roman"/>
          <w:sz w:val="24"/>
          <w:szCs w:val="24"/>
        </w:rPr>
        <w:t>w ramach programu „Od wykluczenia do aktywizacji. Program pomocy osobom wykluczonym społecznie i zawodowo</w:t>
      </w:r>
      <w:r w:rsidR="000770CC">
        <w:rPr>
          <w:rFonts w:ascii="Times New Roman" w:hAnsi="Times New Roman" w:cs="Times New Roman"/>
          <w:sz w:val="24"/>
          <w:szCs w:val="24"/>
        </w:rPr>
        <w:t xml:space="preserve"> na lata 2020</w:t>
      </w:r>
      <w:r w:rsidR="0063029A">
        <w:rPr>
          <w:rFonts w:ascii="Times New Roman" w:hAnsi="Times New Roman" w:cs="Times New Roman"/>
          <w:bCs/>
          <w:sz w:val="24"/>
          <w:szCs w:val="24"/>
        </w:rPr>
        <w:t>–</w:t>
      </w:r>
      <w:r w:rsidR="000770CC">
        <w:rPr>
          <w:rFonts w:ascii="Times New Roman" w:hAnsi="Times New Roman" w:cs="Times New Roman"/>
          <w:sz w:val="24"/>
          <w:szCs w:val="24"/>
        </w:rPr>
        <w:t>2022</w:t>
      </w:r>
      <w:r w:rsidRPr="002E579F">
        <w:rPr>
          <w:rFonts w:ascii="Times New Roman" w:hAnsi="Times New Roman" w:cs="Times New Roman"/>
          <w:sz w:val="24"/>
          <w:szCs w:val="24"/>
        </w:rPr>
        <w:t>” na stronie internetowej Ministerstwa</w:t>
      </w:r>
      <w:r w:rsidR="00614687">
        <w:rPr>
          <w:rFonts w:ascii="Times New Roman" w:hAnsi="Times New Roman" w:cs="Times New Roman"/>
          <w:sz w:val="24"/>
          <w:szCs w:val="24"/>
        </w:rPr>
        <w:t xml:space="preserve"> oraz Departamentu Ekonomii Społecznej i Solidarnej</w:t>
      </w:r>
      <w:r w:rsidR="0063029A">
        <w:rPr>
          <w:rFonts w:ascii="Times New Roman" w:hAnsi="Times New Roman" w:cs="Times New Roman"/>
          <w:sz w:val="24"/>
          <w:szCs w:val="24"/>
        </w:rPr>
        <w:t>,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="00A30823">
        <w:rPr>
          <w:rFonts w:ascii="Times New Roman" w:hAnsi="Times New Roman" w:cs="Times New Roman"/>
          <w:sz w:val="24"/>
          <w:szCs w:val="24"/>
        </w:rPr>
        <w:t xml:space="preserve">zwanym </w:t>
      </w:r>
      <w:r w:rsidR="003C7742">
        <w:rPr>
          <w:rFonts w:ascii="Times New Roman" w:hAnsi="Times New Roman" w:cs="Times New Roman"/>
          <w:sz w:val="24"/>
          <w:szCs w:val="24"/>
        </w:rPr>
        <w:t xml:space="preserve">dalej </w:t>
      </w:r>
      <w:r w:rsidR="0063029A">
        <w:rPr>
          <w:rFonts w:ascii="Times New Roman" w:hAnsi="Times New Roman" w:cs="Times New Roman"/>
          <w:sz w:val="24"/>
          <w:szCs w:val="24"/>
        </w:rPr>
        <w:t>„</w:t>
      </w:r>
      <w:r w:rsidR="003C7742">
        <w:rPr>
          <w:rFonts w:ascii="Times New Roman" w:hAnsi="Times New Roman" w:cs="Times New Roman"/>
          <w:sz w:val="24"/>
          <w:szCs w:val="24"/>
        </w:rPr>
        <w:t>DES</w:t>
      </w:r>
      <w:r w:rsidR="0063029A">
        <w:rPr>
          <w:rFonts w:ascii="Times New Roman" w:hAnsi="Times New Roman" w:cs="Times New Roman"/>
          <w:sz w:val="24"/>
          <w:szCs w:val="24"/>
        </w:rPr>
        <w:t>”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="00614687" w:rsidRPr="00614687">
        <w:rPr>
          <w:rFonts w:ascii="Times New Roman" w:hAnsi="Times New Roman" w:cs="Times New Roman"/>
          <w:sz w:val="24"/>
          <w:szCs w:val="24"/>
        </w:rPr>
        <w:t>https://www.ekonomiaspoleczna.gov.pl/</w:t>
      </w:r>
      <w:r w:rsidRPr="002E579F">
        <w:rPr>
          <w:rFonts w:ascii="Times New Roman" w:hAnsi="Times New Roman" w:cs="Times New Roman"/>
          <w:sz w:val="24"/>
          <w:szCs w:val="24"/>
        </w:rPr>
        <w:t xml:space="preserve">, w Biuletynie Informacji Publicznej </w:t>
      </w:r>
      <w:r w:rsidRPr="003C22BD">
        <w:rPr>
          <w:rFonts w:ascii="Times New Roman" w:hAnsi="Times New Roman" w:cs="Times New Roman"/>
          <w:sz w:val="24"/>
          <w:szCs w:val="24"/>
        </w:rPr>
        <w:t>oraz na</w:t>
      </w:r>
      <w:r w:rsidR="00F8335B">
        <w:rPr>
          <w:rFonts w:ascii="Times New Roman" w:hAnsi="Times New Roman" w:cs="Times New Roman"/>
          <w:sz w:val="24"/>
          <w:szCs w:val="24"/>
        </w:rPr>
        <w:t xml:space="preserve"> tablicy ogłoszeń w </w:t>
      </w:r>
      <w:r w:rsidRPr="003C22BD">
        <w:rPr>
          <w:rFonts w:ascii="Times New Roman" w:hAnsi="Times New Roman" w:cs="Times New Roman"/>
          <w:sz w:val="24"/>
          <w:szCs w:val="24"/>
        </w:rPr>
        <w:t>siedzibie Ministerstwa.</w:t>
      </w:r>
    </w:p>
    <w:p w14:paraId="1CF23709" w14:textId="216374E0" w:rsidR="000E43D7" w:rsidRPr="000E43D7" w:rsidRDefault="000E43D7" w:rsidP="000E43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D7">
        <w:rPr>
          <w:rFonts w:ascii="Times New Roman" w:hAnsi="Times New Roman" w:cs="Times New Roman"/>
          <w:sz w:val="24"/>
          <w:szCs w:val="24"/>
        </w:rPr>
        <w:t>Minister może odwołać otwarty konkurs ofert ogłoszony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Pr="000E43D7">
        <w:rPr>
          <w:rFonts w:ascii="Times New Roman" w:hAnsi="Times New Roman" w:cs="Times New Roman"/>
          <w:sz w:val="24"/>
          <w:szCs w:val="24"/>
        </w:rPr>
        <w:t>w ramach programu.</w:t>
      </w:r>
    </w:p>
    <w:p w14:paraId="133614DC" w14:textId="77777777" w:rsidR="00E54C77" w:rsidRDefault="00E54C77" w:rsidP="004B00F1">
      <w:pPr>
        <w:pStyle w:val="Nagwek3"/>
      </w:pPr>
      <w:bookmarkStart w:id="39" w:name="_Toc30167466"/>
      <w:bookmarkStart w:id="40" w:name="_Toc85552300"/>
      <w:r w:rsidRPr="00070E28">
        <w:t>ZŁOŻENIE OFERTY</w:t>
      </w:r>
      <w:bookmarkEnd w:id="39"/>
      <w:bookmarkEnd w:id="40"/>
    </w:p>
    <w:p w14:paraId="1CCB056E" w14:textId="4BF61CA7" w:rsidR="00DF7599" w:rsidRPr="00FA547F" w:rsidRDefault="00DF7599" w:rsidP="00EF70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Prawidłowe złożenie oferty musi nastąpić </w:t>
      </w:r>
      <w:bookmarkStart w:id="41" w:name="_Hlk86317280"/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 pośrednictwem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Generatora Ofert i Sprawozdań </w:t>
      </w:r>
      <w:r w:rsidRPr="00041C7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dostępnego na stronie internetowej </w:t>
      </w:r>
      <w:hyperlink r:id="rId10" w:history="1">
        <w:r w:rsidR="0050300A" w:rsidRPr="00FA00A9">
          <w:rPr>
            <w:rStyle w:val="Hipercze"/>
          </w:rPr>
          <w:t>https://zs.mrips.gov.pl/</w:t>
        </w:r>
      </w:hyperlink>
      <w:bookmarkEnd w:id="41"/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</w:t>
      </w:r>
      <w:r w:rsidR="0033712C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w terminie do 12 </w:t>
      </w:r>
      <w:r w:rsidR="0033712C">
        <w:rPr>
          <w:rFonts w:ascii="Times New Roman" w:eastAsia="Arial Unicode MS" w:hAnsi="Times New Roman"/>
          <w:b/>
          <w:sz w:val="24"/>
          <w:szCs w:val="24"/>
          <w:lang w:eastAsia="pl-PL"/>
        </w:rPr>
        <w:t>stycznia 2022 r. do godz. 16:00.</w:t>
      </w:r>
    </w:p>
    <w:p w14:paraId="339C07B5" w14:textId="28F2E095" w:rsidR="00046841" w:rsidRPr="00FA547F" w:rsidRDefault="00DF7599" w:rsidP="00FA54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Oferent </w:t>
      </w:r>
      <w:r w:rsidR="00D3416E">
        <w:rPr>
          <w:rFonts w:ascii="Times New Roman" w:eastAsia="Arial Unicode MS" w:hAnsi="Times New Roman" w:cs="Times New Roman"/>
          <w:sz w:val="24"/>
          <w:szCs w:val="24"/>
          <w:lang w:eastAsia="pl-PL"/>
        </w:rPr>
        <w:t>jest</w:t>
      </w:r>
      <w:r w:rsidR="00D3416E"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obowiązany do złożenia oryginału </w:t>
      </w:r>
      <w:r w:rsidR="000770CC">
        <w:rPr>
          <w:rFonts w:ascii="Times New Roman" w:eastAsia="Arial Unicode MS" w:hAnsi="Times New Roman" w:cs="Times New Roman"/>
          <w:sz w:val="24"/>
          <w:szCs w:val="24"/>
          <w:lang w:eastAsia="pl-PL"/>
        </w:rPr>
        <w:t>oferty</w:t>
      </w:r>
      <w:r w:rsidR="003B5D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w formie pisemnej</w:t>
      </w:r>
      <w:r w:rsidR="00672184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="003B5DE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podpisanej przez osoby upoważnione</w:t>
      </w:r>
      <w:r w:rsidR="000770C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(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</w:t>
      </w:r>
      <w:r w:rsidR="00573C0B">
        <w:rPr>
          <w:rFonts w:ascii="Times New Roman" w:eastAsia="Arial Unicode MS" w:hAnsi="Times New Roman" w:cs="Times New Roman"/>
          <w:sz w:val="24"/>
          <w:szCs w:val="24"/>
          <w:lang w:eastAsia="pl-PL"/>
        </w:rPr>
        <w:t>postaci</w:t>
      </w:r>
      <w:r w:rsidR="00573C0B"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>papierowej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901CCC" w:rsidRP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przed podpisaniem umowy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przypadku </w:t>
      </w:r>
      <w:r w:rsid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przyznania 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>dofinans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owania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</w:p>
    <w:p w14:paraId="03E06DD2" w14:textId="77777777" w:rsidR="00E54C77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Złożenie oferty na wsparcie finansowe projektu nie jest równoznaczne z zapewnieniem przyznania dotacji lub z przyznaniem dotacji we wnioskowanej wysokości.</w:t>
      </w:r>
    </w:p>
    <w:p w14:paraId="53E1B434" w14:textId="77777777" w:rsidR="00E54C77" w:rsidRPr="00CF7FB8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FB8">
        <w:rPr>
          <w:rFonts w:ascii="Times New Roman" w:hAnsi="Times New Roman" w:cs="Times New Roman"/>
          <w:sz w:val="24"/>
          <w:szCs w:val="24"/>
        </w:rPr>
        <w:t>W ofercie, w pozycji II.1. należy zawrzeć</w:t>
      </w:r>
      <w:r w:rsidRPr="00CF7FB8">
        <w:rPr>
          <w:rFonts w:ascii="Times New Roman" w:hAnsi="Times New Roman" w:cs="Times New Roman"/>
          <w:b/>
          <w:sz w:val="24"/>
          <w:szCs w:val="24"/>
        </w:rPr>
        <w:t xml:space="preserve"> informację o jednostce bezpośrednio wykonujące</w:t>
      </w:r>
      <w:r w:rsidR="00CA6BDA">
        <w:rPr>
          <w:rFonts w:ascii="Times New Roman" w:hAnsi="Times New Roman" w:cs="Times New Roman"/>
          <w:b/>
          <w:sz w:val="24"/>
          <w:szCs w:val="24"/>
        </w:rPr>
        <w:t>j</w:t>
      </w:r>
      <w:r w:rsidRPr="00CF7FB8">
        <w:rPr>
          <w:rFonts w:ascii="Times New Roman" w:hAnsi="Times New Roman" w:cs="Times New Roman"/>
          <w:b/>
          <w:sz w:val="24"/>
          <w:szCs w:val="24"/>
        </w:rPr>
        <w:t xml:space="preserve"> zadanie publiczne.</w:t>
      </w:r>
    </w:p>
    <w:p w14:paraId="14CB2175" w14:textId="65D893A0" w:rsidR="00E54C77" w:rsidRPr="00F81B04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2A88">
        <w:rPr>
          <w:rFonts w:ascii="Times New Roman" w:hAnsi="Times New Roman" w:cs="Times New Roman"/>
          <w:sz w:val="24"/>
          <w:szCs w:val="24"/>
        </w:rPr>
        <w:t xml:space="preserve">W rubryce </w:t>
      </w:r>
      <w:r w:rsidRPr="003C2A88">
        <w:rPr>
          <w:rFonts w:ascii="Times New Roman" w:hAnsi="Times New Roman" w:cs="Times New Roman"/>
          <w:b/>
          <w:bCs/>
          <w:sz w:val="24"/>
          <w:szCs w:val="24"/>
        </w:rPr>
        <w:t>termin realizacji zadania publicznego</w:t>
      </w:r>
      <w:r w:rsidRPr="00174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C03">
        <w:rPr>
          <w:rFonts w:ascii="Times New Roman" w:hAnsi="Times New Roman" w:cs="Times New Roman"/>
          <w:bCs/>
          <w:sz w:val="24"/>
          <w:szCs w:val="24"/>
        </w:rPr>
        <w:t>Oferent samodzielnie określa początkową i końcową datę realizacji zadania. Okres realizacji musi jednak mieści</w:t>
      </w:r>
      <w:r w:rsidR="008F629F">
        <w:rPr>
          <w:rFonts w:ascii="Times New Roman" w:hAnsi="Times New Roman" w:cs="Times New Roman"/>
          <w:bCs/>
          <w:sz w:val="24"/>
          <w:szCs w:val="24"/>
        </w:rPr>
        <w:t>ć</w:t>
      </w:r>
      <w:r w:rsidR="001A5C03">
        <w:rPr>
          <w:rFonts w:ascii="Times New Roman" w:hAnsi="Times New Roman" w:cs="Times New Roman"/>
          <w:bCs/>
          <w:sz w:val="24"/>
          <w:szCs w:val="24"/>
        </w:rPr>
        <w:t xml:space="preserve"> się </w:t>
      </w:r>
      <w:r w:rsidR="00275074">
        <w:rPr>
          <w:rFonts w:ascii="Times New Roman" w:hAnsi="Times New Roman" w:cs="Times New Roman"/>
          <w:bCs/>
          <w:sz w:val="24"/>
          <w:szCs w:val="24"/>
        </w:rPr>
        <w:br/>
      </w:r>
      <w:r w:rsidR="001A5C03">
        <w:rPr>
          <w:rFonts w:ascii="Times New Roman" w:hAnsi="Times New Roman" w:cs="Times New Roman"/>
          <w:bCs/>
          <w:sz w:val="24"/>
          <w:szCs w:val="24"/>
        </w:rPr>
        <w:t>w okresie kwalifikowalności wydatków</w:t>
      </w:r>
      <w:r w:rsidR="00672184">
        <w:rPr>
          <w:rFonts w:ascii="Times New Roman" w:hAnsi="Times New Roman" w:cs="Times New Roman"/>
          <w:bCs/>
          <w:sz w:val="24"/>
          <w:szCs w:val="24"/>
        </w:rPr>
        <w:t>,</w:t>
      </w:r>
      <w:r w:rsidR="001A5C03">
        <w:rPr>
          <w:rFonts w:ascii="Times New Roman" w:hAnsi="Times New Roman" w:cs="Times New Roman"/>
          <w:bCs/>
          <w:sz w:val="24"/>
          <w:szCs w:val="24"/>
        </w:rPr>
        <w:t xml:space="preserve"> tj</w:t>
      </w:r>
      <w:r w:rsidR="00275074" w:rsidRPr="00212707">
        <w:rPr>
          <w:rFonts w:ascii="Times New Roman" w:hAnsi="Times New Roman"/>
          <w:b/>
          <w:sz w:val="24"/>
        </w:rPr>
        <w:t>.</w:t>
      </w:r>
      <w:r w:rsidR="00524053">
        <w:rPr>
          <w:rFonts w:ascii="Times New Roman" w:hAnsi="Times New Roman"/>
          <w:b/>
          <w:sz w:val="24"/>
        </w:rPr>
        <w:t xml:space="preserve"> </w:t>
      </w:r>
      <w:r w:rsidR="00EA0CE9" w:rsidRPr="00EA0CE9">
        <w:rPr>
          <w:rFonts w:ascii="Times New Roman" w:hAnsi="Times New Roman"/>
          <w:b/>
          <w:sz w:val="24"/>
        </w:rPr>
        <w:t>od 1 marca do 31 grudnia 2022 r</w:t>
      </w:r>
      <w:r w:rsidR="001A5C03" w:rsidRPr="00014E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CF54ED" w14:textId="77777777" w:rsidR="00374774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Jeden podmiot może złożyć tylko </w:t>
      </w:r>
      <w:r w:rsidRPr="004C0AE9">
        <w:rPr>
          <w:rFonts w:ascii="Times New Roman" w:hAnsi="Times New Roman" w:cs="Times New Roman"/>
          <w:b/>
          <w:sz w:val="24"/>
          <w:szCs w:val="24"/>
        </w:rPr>
        <w:t>jedną ofertę w ramach priorytetu</w:t>
      </w:r>
      <w:r w:rsidR="00374774">
        <w:rPr>
          <w:rFonts w:ascii="Times New Roman" w:hAnsi="Times New Roman" w:cs="Times New Roman"/>
          <w:sz w:val="24"/>
          <w:szCs w:val="24"/>
        </w:rPr>
        <w:t>.</w:t>
      </w:r>
    </w:p>
    <w:p w14:paraId="5FF9F69E" w14:textId="77777777" w:rsidR="00E54C77" w:rsidRPr="004C0AE9" w:rsidRDefault="00374774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podmiot może złożyć</w:t>
      </w:r>
      <w:r w:rsidR="00E54C77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4C0AE9">
        <w:rPr>
          <w:rFonts w:ascii="Times New Roman" w:hAnsi="Times New Roman" w:cs="Times New Roman"/>
          <w:b/>
          <w:sz w:val="24"/>
          <w:szCs w:val="24"/>
        </w:rPr>
        <w:t>nie więcej niż dwie oferty w ramach jednego</w:t>
      </w:r>
      <w:r w:rsidR="00FD216B">
        <w:rPr>
          <w:rFonts w:ascii="Times New Roman" w:hAnsi="Times New Roman" w:cs="Times New Roman"/>
          <w:b/>
          <w:sz w:val="24"/>
          <w:szCs w:val="24"/>
        </w:rPr>
        <w:t xml:space="preserve"> otwartego</w:t>
      </w:r>
      <w:r w:rsidR="00E54C77" w:rsidRPr="004C0AE9">
        <w:rPr>
          <w:rFonts w:ascii="Times New Roman" w:hAnsi="Times New Roman" w:cs="Times New Roman"/>
          <w:b/>
          <w:sz w:val="24"/>
          <w:szCs w:val="24"/>
        </w:rPr>
        <w:t xml:space="preserve"> konkursu ofert. </w:t>
      </w:r>
    </w:p>
    <w:p w14:paraId="1376E22B" w14:textId="77777777" w:rsidR="00E54C77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>przypadku organizacji, których oddziały terenowe posiadają osobowość prawną, oddziały te mogą wnioskować o dotację niezależnie od organizacji centr</w:t>
      </w:r>
      <w:r>
        <w:rPr>
          <w:rFonts w:ascii="Times New Roman" w:hAnsi="Times New Roman" w:cs="Times New Roman"/>
          <w:sz w:val="24"/>
          <w:szCs w:val="24"/>
        </w:rPr>
        <w:t xml:space="preserve">alnej. </w:t>
      </w:r>
    </w:p>
    <w:p w14:paraId="52CF4C22" w14:textId="49FB4BC0" w:rsidR="00E54C77" w:rsidRPr="00F81B04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 xml:space="preserve">przypadku organizacji, których oddziały terenowe nie posiadają osobowości prawnej (wymagane jest by były wpisane w KRS centralnej organizacji), oddziały te mogą składać oferty </w:t>
      </w:r>
      <w:r w:rsidRPr="00BF7649">
        <w:rPr>
          <w:rFonts w:ascii="Times New Roman" w:hAnsi="Times New Roman" w:cs="Times New Roman"/>
          <w:b/>
          <w:sz w:val="24"/>
          <w:szCs w:val="24"/>
        </w:rPr>
        <w:t>po uzyskaniu zgody organizacji centralnej</w:t>
      </w:r>
      <w:r w:rsidR="00672184" w:rsidRPr="00EF70A3">
        <w:rPr>
          <w:rFonts w:ascii="Times New Roman" w:hAnsi="Times New Roman" w:cs="Times New Roman"/>
          <w:sz w:val="24"/>
          <w:szCs w:val="24"/>
        </w:rPr>
        <w:t>,</w:t>
      </w:r>
      <w:r w:rsidRPr="00F81B04">
        <w:rPr>
          <w:rFonts w:ascii="Times New Roman" w:hAnsi="Times New Roman" w:cs="Times New Roman"/>
          <w:sz w:val="24"/>
          <w:szCs w:val="24"/>
        </w:rPr>
        <w:t xml:space="preserve"> tj. na podstawie pełnomocnictwa szczególnego do działania w ramach konkursu w imieniu </w:t>
      </w:r>
      <w:r w:rsidR="0043773F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F81B04">
        <w:rPr>
          <w:rFonts w:ascii="Times New Roman" w:hAnsi="Times New Roman" w:cs="Times New Roman"/>
          <w:sz w:val="24"/>
          <w:szCs w:val="24"/>
        </w:rPr>
        <w:t>centralnej. Stroną um</w:t>
      </w:r>
      <w:r w:rsidR="00AC309D">
        <w:rPr>
          <w:rFonts w:ascii="Times New Roman" w:hAnsi="Times New Roman" w:cs="Times New Roman"/>
          <w:sz w:val="24"/>
          <w:szCs w:val="24"/>
        </w:rPr>
        <w:t xml:space="preserve">owy będzie </w:t>
      </w:r>
      <w:r w:rsidR="0043773F">
        <w:rPr>
          <w:rFonts w:ascii="Times New Roman" w:hAnsi="Times New Roman" w:cs="Times New Roman"/>
          <w:sz w:val="24"/>
          <w:szCs w:val="24"/>
        </w:rPr>
        <w:t>organizacja</w:t>
      </w:r>
      <w:r w:rsidR="00AC309D">
        <w:rPr>
          <w:rFonts w:ascii="Times New Roman" w:hAnsi="Times New Roman" w:cs="Times New Roman"/>
          <w:sz w:val="24"/>
          <w:szCs w:val="24"/>
        </w:rPr>
        <w:t xml:space="preserve"> </w:t>
      </w:r>
      <w:r w:rsidR="00C66963">
        <w:rPr>
          <w:rFonts w:ascii="Times New Roman" w:hAnsi="Times New Roman" w:cs="Times New Roman"/>
          <w:sz w:val="24"/>
          <w:szCs w:val="24"/>
        </w:rPr>
        <w:t>centralna.</w:t>
      </w:r>
    </w:p>
    <w:p w14:paraId="75A89D40" w14:textId="77777777" w:rsidR="00E54C77" w:rsidRPr="008632DC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 pola, które nie odnoszą się do Oferenta, należy wpisać „nie dotyczy”.</w:t>
      </w:r>
    </w:p>
    <w:p w14:paraId="60A5857A" w14:textId="2CE90D98" w:rsidR="00E54C77" w:rsidRDefault="00E54C77" w:rsidP="004E54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alkulacja przewidywanych kosztów </w:t>
      </w:r>
      <w:r w:rsidRPr="008632DC">
        <w:rPr>
          <w:rFonts w:ascii="Times New Roman" w:hAnsi="Times New Roman" w:cs="Times New Roman"/>
          <w:sz w:val="24"/>
          <w:szCs w:val="24"/>
        </w:rPr>
        <w:t>w ofercie musi być czyteln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32DC">
        <w:rPr>
          <w:rFonts w:ascii="Times New Roman" w:hAnsi="Times New Roman" w:cs="Times New Roman"/>
          <w:sz w:val="24"/>
          <w:szCs w:val="24"/>
        </w:rPr>
        <w:t xml:space="preserve"> i logiczn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7A2E">
        <w:rPr>
          <w:rFonts w:ascii="Times New Roman" w:hAnsi="Times New Roman" w:cs="Times New Roman"/>
          <w:sz w:val="24"/>
          <w:szCs w:val="24"/>
        </w:rPr>
        <w:t>, zgodna z zasadami określonymi w Regulaminie</w:t>
      </w:r>
      <w:r>
        <w:rPr>
          <w:rFonts w:ascii="Times New Roman" w:hAnsi="Times New Roman" w:cs="Times New Roman"/>
          <w:sz w:val="24"/>
          <w:szCs w:val="24"/>
        </w:rPr>
        <w:t>. W </w:t>
      </w:r>
      <w:r w:rsidRPr="008632DC">
        <w:rPr>
          <w:rFonts w:ascii="Times New Roman" w:hAnsi="Times New Roman" w:cs="Times New Roman"/>
          <w:sz w:val="24"/>
          <w:szCs w:val="24"/>
        </w:rPr>
        <w:t xml:space="preserve">kosztorysie należy szczegółowo wykazać </w:t>
      </w:r>
      <w:r>
        <w:rPr>
          <w:rFonts w:ascii="Times New Roman" w:hAnsi="Times New Roman" w:cs="Times New Roman"/>
          <w:sz w:val="24"/>
          <w:szCs w:val="24"/>
        </w:rPr>
        <w:t>rodzaj kosztu</w:t>
      </w:r>
      <w:r w:rsidRPr="008632DC">
        <w:rPr>
          <w:rFonts w:ascii="Times New Roman" w:hAnsi="Times New Roman" w:cs="Times New Roman"/>
          <w:sz w:val="24"/>
          <w:szCs w:val="24"/>
        </w:rPr>
        <w:t xml:space="preserve"> wraz z kosztami jednostkowymi planowanego </w:t>
      </w:r>
      <w:r>
        <w:rPr>
          <w:rFonts w:ascii="Times New Roman" w:hAnsi="Times New Roman" w:cs="Times New Roman"/>
          <w:sz w:val="24"/>
          <w:szCs w:val="24"/>
        </w:rPr>
        <w:t>działania</w:t>
      </w:r>
      <w:r w:rsidRPr="008632DC">
        <w:rPr>
          <w:rFonts w:ascii="Times New Roman" w:hAnsi="Times New Roman" w:cs="Times New Roman"/>
          <w:sz w:val="24"/>
          <w:szCs w:val="24"/>
        </w:rPr>
        <w:t>. Wydatki przedstawione w kosztorysie muszą znajdować pełne uzasadnienie w</w:t>
      </w:r>
      <w:r w:rsidR="00AD46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planie i harmonogramie działań.</w:t>
      </w:r>
    </w:p>
    <w:p w14:paraId="48FE8272" w14:textId="77777777" w:rsidR="00DE0B22" w:rsidRPr="00DE0B22" w:rsidRDefault="00DE0B22" w:rsidP="00DE0B2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F232F" w14:textId="77777777" w:rsidR="00E54C77" w:rsidRPr="006D1180" w:rsidRDefault="00E54C77" w:rsidP="004B00F1">
      <w:pPr>
        <w:pStyle w:val="Nagwek3"/>
      </w:pPr>
      <w:bookmarkStart w:id="42" w:name="_Toc30167467"/>
      <w:bookmarkStart w:id="43" w:name="_Toc85552301"/>
      <w:r>
        <w:t>OŚWIADCZENIA</w:t>
      </w:r>
      <w:bookmarkEnd w:id="42"/>
      <w:bookmarkEnd w:id="43"/>
    </w:p>
    <w:p w14:paraId="19559EC3" w14:textId="27D778D3" w:rsidR="00E54C77" w:rsidRPr="005060A5" w:rsidRDefault="002C759F" w:rsidP="00451765">
      <w:pPr>
        <w:pStyle w:val="Akapitzlist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_Hlk86317082"/>
      <w:r w:rsidRPr="002C759F">
        <w:rPr>
          <w:rFonts w:ascii="Times New Roman" w:hAnsi="Times New Roman" w:cs="Times New Roman"/>
          <w:color w:val="000000"/>
          <w:sz w:val="24"/>
          <w:szCs w:val="24"/>
        </w:rPr>
        <w:t>Oferenci składać będą oświadczenia</w:t>
      </w:r>
      <w:r w:rsidR="003B5D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7218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B5DE3">
        <w:rPr>
          <w:rFonts w:ascii="Times New Roman" w:hAnsi="Times New Roman" w:cs="Times New Roman"/>
          <w:color w:val="000000"/>
          <w:sz w:val="24"/>
          <w:szCs w:val="24"/>
        </w:rPr>
        <w:t>ałącznik nr 2 do niniejszego Regulaminu)</w:t>
      </w:r>
      <w:r w:rsidRPr="002C75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4"/>
      <w:r w:rsidRPr="002C759F">
        <w:rPr>
          <w:rFonts w:ascii="Times New Roman" w:hAnsi="Times New Roman" w:cs="Times New Roman"/>
          <w:color w:val="000000"/>
          <w:sz w:val="24"/>
          <w:szCs w:val="24"/>
        </w:rPr>
        <w:t>z których wynika, że są podmiotami uprawnionymi do złożenia oferty w</w:t>
      </w:r>
      <w:r w:rsidR="003A612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759F">
        <w:rPr>
          <w:rFonts w:ascii="Times New Roman" w:hAnsi="Times New Roman" w:cs="Times New Roman"/>
          <w:color w:val="000000"/>
          <w:sz w:val="24"/>
          <w:szCs w:val="24"/>
        </w:rPr>
        <w:t>konkursie</w:t>
      </w:r>
      <w:r w:rsidR="003A612C" w:rsidRPr="003A6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12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A612C" w:rsidRPr="00E22CB9">
        <w:rPr>
          <w:rFonts w:ascii="Times New Roman" w:hAnsi="Times New Roman" w:cs="Times New Roman"/>
          <w:color w:val="000000"/>
          <w:sz w:val="24"/>
          <w:szCs w:val="24"/>
        </w:rPr>
        <w:t xml:space="preserve">a pośrednictwem Generatora Ofert i Sprawozdań dostępnego na stronie internetowej </w:t>
      </w:r>
      <w:r w:rsidR="005D6994" w:rsidRPr="005D6994">
        <w:rPr>
          <w:rStyle w:val="Hipercze"/>
          <w:rFonts w:ascii="Times New Roman" w:hAnsi="Times New Roman" w:cs="Times New Roman"/>
          <w:sz w:val="24"/>
          <w:szCs w:val="24"/>
        </w:rPr>
        <w:t>https://zs.mrips.gov.pl/</w:t>
      </w:r>
      <w:r w:rsidR="005D6994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901CCC">
        <w:rPr>
          <w:rFonts w:ascii="Times New Roman" w:hAnsi="Times New Roman" w:cs="Times New Roman"/>
          <w:color w:val="000000"/>
          <w:sz w:val="24"/>
          <w:szCs w:val="24"/>
        </w:rPr>
        <w:t xml:space="preserve"> W przypadku podmiotów prowadzących PZS oświadczenie powinno zawierać dane prowadzonego CIS lub KIS.</w:t>
      </w:r>
    </w:p>
    <w:p w14:paraId="04B86CC5" w14:textId="62EFCCB7" w:rsidR="00D372A4" w:rsidRDefault="00E54C77" w:rsidP="00794DF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180">
        <w:rPr>
          <w:rFonts w:ascii="Times New Roman" w:hAnsi="Times New Roman" w:cs="Times New Roman"/>
          <w:color w:val="000000"/>
          <w:sz w:val="24"/>
          <w:szCs w:val="24"/>
        </w:rPr>
        <w:t>Na ka</w:t>
      </w:r>
      <w:r w:rsidR="00887B9A">
        <w:rPr>
          <w:rFonts w:ascii="Times New Roman" w:hAnsi="Times New Roman" w:cs="Times New Roman"/>
          <w:color w:val="000000"/>
          <w:sz w:val="24"/>
          <w:szCs w:val="24"/>
        </w:rPr>
        <w:t>żdym etapie realizacji konkursu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Minister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może zażądać</w:t>
      </w:r>
      <w:r w:rsidR="004E5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3C7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>Oferenta przedstawienia dokumentacji potwi</w:t>
      </w:r>
      <w:r>
        <w:rPr>
          <w:rFonts w:ascii="Times New Roman" w:hAnsi="Times New Roman" w:cs="Times New Roman"/>
          <w:color w:val="000000"/>
          <w:sz w:val="24"/>
          <w:szCs w:val="24"/>
        </w:rPr>
        <w:t>erdzającej informacje zawarte w 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oświadczeniach. Złożenie oświadczenia niezgodnego z prawdą </w:t>
      </w:r>
      <w:r w:rsidR="00887B9A">
        <w:rPr>
          <w:rFonts w:ascii="Times New Roman" w:hAnsi="Times New Roman" w:cs="Times New Roman"/>
          <w:color w:val="000000"/>
          <w:sz w:val="24"/>
          <w:szCs w:val="24"/>
        </w:rPr>
        <w:t>będzie</w:t>
      </w:r>
      <w:r w:rsidRPr="006D1180">
        <w:rPr>
          <w:rFonts w:ascii="Times New Roman" w:hAnsi="Times New Roman" w:cs="Times New Roman"/>
          <w:color w:val="000000"/>
          <w:sz w:val="24"/>
          <w:szCs w:val="24"/>
        </w:rPr>
        <w:t xml:space="preserve"> skutkować niepodpisaniem z Oferentem umowy bądź obowiązkiem zwrotu dotacji jako udzielonej nienależnie.</w:t>
      </w:r>
    </w:p>
    <w:p w14:paraId="215B01FA" w14:textId="3B679742" w:rsidR="00766D13" w:rsidRDefault="00766D13" w:rsidP="00794DF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17172" w14:textId="77777777" w:rsidR="00D372A4" w:rsidRPr="008632DC" w:rsidRDefault="00D372A4" w:rsidP="00D372A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Oferty konkursowe przedkładane do oceny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bCs/>
          <w:sz w:val="24"/>
          <w:szCs w:val="24"/>
        </w:rPr>
        <w:t>muszą prezentować zakres działań merytorycznych obejmujących:</w:t>
      </w:r>
    </w:p>
    <w:p w14:paraId="2DD9FEE1" w14:textId="77777777" w:rsidR="00D372A4" w:rsidRPr="008632DC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wybór i charakterystykę grupy osób, będących uczestnikami projektu;</w:t>
      </w:r>
    </w:p>
    <w:p w14:paraId="1F13B6C3" w14:textId="1C391F46" w:rsidR="00D372A4" w:rsidRPr="00EA3FE2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707">
        <w:rPr>
          <w:rFonts w:ascii="Times New Roman" w:hAnsi="Times New Roman"/>
          <w:b/>
          <w:sz w:val="24"/>
        </w:rPr>
        <w:t>wskazanie, które zadania (jedno lub więcej) w ramach Priorytetu będą realizowane, opis zadania i sposobu realizacji działań wpisujących się w cele Programu i Priorytetu</w:t>
      </w:r>
      <w:r w:rsidR="00153AAC">
        <w:rPr>
          <w:rFonts w:ascii="Times New Roman" w:hAnsi="Times New Roman" w:cs="Times New Roman"/>
          <w:b/>
          <w:bCs/>
          <w:sz w:val="24"/>
          <w:szCs w:val="24"/>
        </w:rPr>
        <w:t>, z uwzględnieniem działań i środków zastosowanych</w:t>
      </w:r>
      <w:r w:rsidR="004E5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3AAC">
        <w:rPr>
          <w:rFonts w:ascii="Times New Roman" w:hAnsi="Times New Roman" w:cs="Times New Roman"/>
          <w:b/>
          <w:bCs/>
          <w:sz w:val="24"/>
          <w:szCs w:val="24"/>
        </w:rPr>
        <w:t xml:space="preserve">w kontekście planowania i realizacji projektu w sytuacji </w:t>
      </w:r>
      <w:r w:rsidR="00153AAC" w:rsidRPr="00DE5053">
        <w:rPr>
          <w:rFonts w:ascii="Times New Roman" w:hAnsi="Times New Roman" w:cs="Times New Roman"/>
          <w:bCs/>
          <w:sz w:val="24"/>
          <w:szCs w:val="24"/>
        </w:rPr>
        <w:t xml:space="preserve">pandemii </w:t>
      </w:r>
      <w:r w:rsidR="00153AAC" w:rsidRPr="00153AAC">
        <w:rPr>
          <w:rFonts w:ascii="Times New Roman" w:hAnsi="Times New Roman" w:cs="Times New Roman"/>
          <w:sz w:val="24"/>
          <w:szCs w:val="24"/>
        </w:rPr>
        <w:t>SARS-CoV-2</w:t>
      </w:r>
      <w:r w:rsidRPr="00EA3FE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571315" w14:textId="77777777" w:rsidR="00D372A4" w:rsidRPr="00281895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895">
        <w:rPr>
          <w:rFonts w:ascii="Times New Roman" w:hAnsi="Times New Roman" w:cs="Times New Roman"/>
          <w:bCs/>
          <w:sz w:val="24"/>
          <w:szCs w:val="24"/>
        </w:rPr>
        <w:t>szczegółowy plan i harmonogram przebiegu realizacji zadania publicznego;</w:t>
      </w:r>
    </w:p>
    <w:p w14:paraId="7183E7F7" w14:textId="77777777" w:rsidR="00D372A4" w:rsidRPr="00281895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895">
        <w:rPr>
          <w:rFonts w:ascii="Times New Roman" w:hAnsi="Times New Roman" w:cs="Times New Roman"/>
          <w:bCs/>
          <w:sz w:val="24"/>
          <w:szCs w:val="24"/>
        </w:rPr>
        <w:t xml:space="preserve">określenie osiągnięcia planowanych efektów (rezultatów) oraz wskaźników </w:t>
      </w:r>
      <w:r w:rsidRPr="00EC397C">
        <w:rPr>
          <w:rFonts w:ascii="Times New Roman" w:hAnsi="Times New Roman" w:cs="Times New Roman"/>
          <w:b/>
          <w:bCs/>
          <w:sz w:val="24"/>
          <w:szCs w:val="24"/>
        </w:rPr>
        <w:t>(z uwzględnieniem wskaźników, o których mowa w Programie dla danego Priorytetu)</w:t>
      </w:r>
      <w:r w:rsidRPr="005D6994">
        <w:rPr>
          <w:rFonts w:ascii="Times New Roman" w:hAnsi="Times New Roman"/>
          <w:sz w:val="24"/>
        </w:rPr>
        <w:t>,</w:t>
      </w:r>
      <w:r w:rsidRPr="00281895">
        <w:rPr>
          <w:rFonts w:ascii="Times New Roman" w:hAnsi="Times New Roman" w:cs="Times New Roman"/>
          <w:bCs/>
          <w:sz w:val="24"/>
          <w:szCs w:val="24"/>
        </w:rPr>
        <w:t xml:space="preserve"> liczby uczestników projektu, stworzonych miejsc pracy oraz tego, jak realizacja projektu wpłynęła na poprawę życia uczestników;</w:t>
      </w:r>
    </w:p>
    <w:p w14:paraId="6C66D8AD" w14:textId="77777777" w:rsidR="00D372A4" w:rsidRPr="00281895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t>określenie potencjału rzeczowego (w tym lokalowego) pozwalającego na prowadzenie zajęć z uczestnikami projektu, w tym zawarcie informacji o stopniu dostosowania bazy lokalowej do obsługi osób niepełnosprawnych;</w:t>
      </w:r>
    </w:p>
    <w:p w14:paraId="40935F0E" w14:textId="77777777" w:rsidR="00D372A4" w:rsidRPr="00281895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t>opisanie zasobów kadrowych (</w:t>
      </w:r>
      <w:r w:rsidRPr="00281895">
        <w:rPr>
          <w:rFonts w:ascii="Times New Roman" w:hAnsi="Times New Roman" w:cs="Times New Roman"/>
          <w:b/>
          <w:bCs/>
          <w:sz w:val="24"/>
          <w:szCs w:val="24"/>
        </w:rPr>
        <w:t>kwalifikacje kadry specjalistów</w:t>
      </w:r>
      <w:r w:rsidRPr="00281895">
        <w:rPr>
          <w:rFonts w:ascii="Times New Roman" w:hAnsi="Times New Roman" w:cs="Times New Roman"/>
          <w:bCs/>
          <w:sz w:val="24"/>
          <w:szCs w:val="24"/>
        </w:rPr>
        <w:t>)</w:t>
      </w:r>
      <w:r w:rsidRPr="005D6994">
        <w:rPr>
          <w:rFonts w:ascii="Times New Roman" w:hAnsi="Times New Roman"/>
          <w:sz w:val="24"/>
        </w:rPr>
        <w:t>,</w:t>
      </w:r>
      <w:r w:rsidRPr="00281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95">
        <w:rPr>
          <w:rFonts w:ascii="Times New Roman" w:hAnsi="Times New Roman" w:cs="Times New Roman"/>
          <w:sz w:val="24"/>
          <w:szCs w:val="24"/>
        </w:rPr>
        <w:t>gwarantujących niezbędny na odpowiednim poziomie zakres zajęć, uwzględniający diagnozę potrzeb grupy uczestników projektu;</w:t>
      </w:r>
    </w:p>
    <w:p w14:paraId="70B27FD0" w14:textId="77777777" w:rsidR="00D372A4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t xml:space="preserve">opisanie </w:t>
      </w:r>
      <w:r w:rsidRPr="00281895">
        <w:rPr>
          <w:rFonts w:ascii="Times New Roman" w:hAnsi="Times New Roman" w:cs="Times New Roman"/>
          <w:b/>
          <w:bCs/>
          <w:sz w:val="24"/>
          <w:szCs w:val="24"/>
        </w:rPr>
        <w:t>dokumentacji merytorycznej projektu</w:t>
      </w:r>
      <w:r w:rsidRPr="005D6994">
        <w:rPr>
          <w:rFonts w:ascii="Times New Roman" w:hAnsi="Times New Roman"/>
          <w:sz w:val="24"/>
        </w:rPr>
        <w:t>,</w:t>
      </w:r>
      <w:r w:rsidRPr="00281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95">
        <w:rPr>
          <w:rFonts w:ascii="Times New Roman" w:hAnsi="Times New Roman" w:cs="Times New Roman"/>
          <w:sz w:val="24"/>
          <w:szCs w:val="24"/>
        </w:rPr>
        <w:t>w ramach której zostaną opracowane i zastosowane regulaminy uczestnictwa, w tym kontrakt socjalny, narzędzia diagnozy, kwestionariusze preferencji i zainteresowań zawodowych, testy psychologiczne, itp.;</w:t>
      </w:r>
    </w:p>
    <w:p w14:paraId="0ADE45B4" w14:textId="77777777" w:rsidR="00D372A4" w:rsidRPr="00E8386F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opisanie planowanych</w:t>
      </w:r>
      <w:r w:rsidRPr="00E8386F">
        <w:rPr>
          <w:rFonts w:ascii="Times New Roman" w:hAnsi="Times New Roman" w:cs="Times New Roman"/>
          <w:bCs/>
          <w:sz w:val="24"/>
          <w:szCs w:val="24"/>
        </w:rPr>
        <w:t xml:space="preserve"> narzędzi aktywizacji społeczno-zawodowej </w:t>
      </w:r>
      <w:r>
        <w:rPr>
          <w:rFonts w:ascii="Times New Roman" w:hAnsi="Times New Roman" w:cs="Times New Roman"/>
          <w:bCs/>
          <w:sz w:val="24"/>
          <w:szCs w:val="24"/>
        </w:rPr>
        <w:t>lub</w:t>
      </w:r>
      <w:r w:rsidRPr="00E8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innych instrumentów zmierzających do realizacji celów Priorytetu</w:t>
      </w:r>
      <w:r w:rsidRPr="00E83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C24B6AD" w14:textId="77777777" w:rsidR="00D372A4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lokalnego partnerstwa ze wskazaniem podmiotów, które mogą uzupełniać ofertę Oferenta lub wspierać go</w:t>
      </w:r>
      <w:r w:rsidRPr="00660849">
        <w:rPr>
          <w:rFonts w:ascii="Times New Roman" w:hAnsi="Times New Roman" w:cs="Times New Roman"/>
          <w:bCs/>
          <w:sz w:val="24"/>
          <w:szCs w:val="24"/>
        </w:rPr>
        <w:t xml:space="preserve"> w procesie reintegracji</w:t>
      </w:r>
      <w:r>
        <w:rPr>
          <w:rFonts w:ascii="Times New Roman" w:hAnsi="Times New Roman" w:cs="Times New Roman"/>
          <w:bCs/>
          <w:sz w:val="24"/>
          <w:szCs w:val="24"/>
        </w:rPr>
        <w:t>, a także określeniem zadań partnerów;</w:t>
      </w:r>
    </w:p>
    <w:p w14:paraId="7780CBBC" w14:textId="77777777" w:rsidR="00D372A4" w:rsidRDefault="00D372A4" w:rsidP="00D80B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podział działań pomiędzy Oferentów w przypadku złożenia oferty wspólnej.</w:t>
      </w:r>
    </w:p>
    <w:p w14:paraId="24C20189" w14:textId="77777777" w:rsidR="00901CCC" w:rsidRPr="005D6994" w:rsidRDefault="00901CCC" w:rsidP="005D699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64D8B" w14:textId="50FBB3DF" w:rsidR="00D372A4" w:rsidRPr="008563C6" w:rsidRDefault="00D372A4" w:rsidP="001F2951">
      <w:pPr>
        <w:pStyle w:val="Nagwek3"/>
        <w:numPr>
          <w:ilvl w:val="0"/>
          <w:numId w:val="38"/>
        </w:numPr>
      </w:pPr>
      <w:bookmarkStart w:id="45" w:name="_Toc30167469"/>
      <w:bookmarkStart w:id="46" w:name="_Toc85552302"/>
      <w:r w:rsidRPr="008563C6">
        <w:t xml:space="preserve">PRIORYTET </w:t>
      </w:r>
      <w:r w:rsidR="00356354">
        <w:t>I</w:t>
      </w:r>
      <w:bookmarkEnd w:id="45"/>
      <w:bookmarkEnd w:id="46"/>
    </w:p>
    <w:p w14:paraId="5129BF63" w14:textId="77777777" w:rsidR="00D372A4" w:rsidRPr="00193702" w:rsidRDefault="0035635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Priorytetu I</w:t>
      </w:r>
      <w:r w:rsidR="00D372A4" w:rsidRPr="00193702">
        <w:rPr>
          <w:rFonts w:ascii="Times New Roman" w:hAnsi="Times New Roman" w:cs="Times New Roman"/>
          <w:sz w:val="24"/>
          <w:szCs w:val="24"/>
        </w:rPr>
        <w:t xml:space="preserve"> realizowane będą następujące zadania:</w:t>
      </w:r>
    </w:p>
    <w:p w14:paraId="49A01666" w14:textId="77777777" w:rsidR="00D372A4" w:rsidRPr="00193702" w:rsidRDefault="00D372A4" w:rsidP="001F2951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02">
        <w:rPr>
          <w:rFonts w:ascii="Times New Roman" w:hAnsi="Times New Roman" w:cs="Times New Roman"/>
          <w:b/>
          <w:sz w:val="24"/>
          <w:szCs w:val="24"/>
        </w:rPr>
        <w:t>rozszerzanie oferty reintegracyjnej</w:t>
      </w:r>
      <w:r w:rsidRPr="00193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PZS</w:t>
      </w:r>
      <w:r w:rsidRPr="00193702">
        <w:rPr>
          <w:rFonts w:ascii="Times New Roman" w:hAnsi="Times New Roman" w:cs="Times New Roman"/>
          <w:sz w:val="24"/>
          <w:szCs w:val="24"/>
        </w:rPr>
        <w:t>,</w:t>
      </w:r>
    </w:p>
    <w:p w14:paraId="1D88344D" w14:textId="77777777" w:rsidR="00D372A4" w:rsidRPr="00193702" w:rsidRDefault="00D372A4" w:rsidP="001F2951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02">
        <w:rPr>
          <w:rFonts w:ascii="Times New Roman" w:hAnsi="Times New Roman" w:cs="Times New Roman"/>
          <w:b/>
          <w:sz w:val="24"/>
          <w:szCs w:val="24"/>
        </w:rPr>
        <w:t xml:space="preserve">objęcie </w:t>
      </w:r>
      <w:r w:rsidRPr="005D6994">
        <w:rPr>
          <w:rFonts w:ascii="Times New Roman" w:hAnsi="Times New Roman" w:cs="Times New Roman"/>
          <w:b/>
          <w:sz w:val="24"/>
          <w:szCs w:val="24"/>
        </w:rPr>
        <w:t>wsparciem reintegracyjnym w PZS nowych</w:t>
      </w:r>
      <w:r w:rsidRPr="00193702">
        <w:rPr>
          <w:rFonts w:ascii="Times New Roman" w:hAnsi="Times New Roman" w:cs="Times New Roman"/>
          <w:b/>
          <w:sz w:val="24"/>
          <w:szCs w:val="24"/>
        </w:rPr>
        <w:t xml:space="preserve"> grup osób zagrożonych wykluczeniem społecznym</w:t>
      </w:r>
      <w:r w:rsidRPr="0019370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4B415F" w14:textId="77777777" w:rsidR="00D372A4" w:rsidRPr="00193702" w:rsidRDefault="00D372A4" w:rsidP="001F2951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02">
        <w:rPr>
          <w:rFonts w:ascii="Times New Roman" w:hAnsi="Times New Roman" w:cs="Times New Roman"/>
          <w:sz w:val="24"/>
          <w:szCs w:val="24"/>
        </w:rPr>
        <w:t xml:space="preserve">tworzenie i wspieranie </w:t>
      </w:r>
      <w:r w:rsidRPr="00193702">
        <w:rPr>
          <w:rFonts w:ascii="Times New Roman" w:hAnsi="Times New Roman" w:cs="Times New Roman"/>
          <w:b/>
          <w:sz w:val="24"/>
          <w:szCs w:val="24"/>
        </w:rPr>
        <w:t xml:space="preserve">KIS o </w:t>
      </w:r>
      <w:r w:rsidRPr="00FC5FE9">
        <w:rPr>
          <w:rFonts w:ascii="Times New Roman" w:hAnsi="Times New Roman" w:cs="Times New Roman"/>
          <w:b/>
          <w:sz w:val="24"/>
          <w:szCs w:val="24"/>
        </w:rPr>
        <w:t>poszerzonym</w:t>
      </w:r>
      <w:r w:rsidRPr="00193702">
        <w:rPr>
          <w:rFonts w:ascii="Times New Roman" w:hAnsi="Times New Roman" w:cs="Times New Roman"/>
          <w:b/>
          <w:sz w:val="24"/>
          <w:szCs w:val="24"/>
        </w:rPr>
        <w:t xml:space="preserve"> profilu usług</w:t>
      </w:r>
      <w:r w:rsidRPr="00193702">
        <w:rPr>
          <w:rFonts w:ascii="Times New Roman" w:hAnsi="Times New Roman" w:cs="Times New Roman"/>
          <w:sz w:val="24"/>
          <w:szCs w:val="24"/>
        </w:rPr>
        <w:t>.</w:t>
      </w:r>
    </w:p>
    <w:p w14:paraId="1B17935C" w14:textId="5825AAFB" w:rsidR="00D372A4" w:rsidRPr="00193702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02">
        <w:rPr>
          <w:rFonts w:ascii="Times New Roman" w:hAnsi="Times New Roman" w:cs="Times New Roman"/>
          <w:sz w:val="24"/>
          <w:szCs w:val="24"/>
        </w:rPr>
        <w:t xml:space="preserve">Realizacja </w:t>
      </w:r>
      <w:r>
        <w:rPr>
          <w:rFonts w:ascii="Times New Roman" w:hAnsi="Times New Roman" w:cs="Times New Roman"/>
          <w:sz w:val="24"/>
          <w:szCs w:val="24"/>
        </w:rPr>
        <w:t>zadania publicznego</w:t>
      </w:r>
      <w:r w:rsidRPr="00193702">
        <w:rPr>
          <w:rFonts w:ascii="Times New Roman" w:hAnsi="Times New Roman" w:cs="Times New Roman"/>
          <w:sz w:val="24"/>
          <w:szCs w:val="24"/>
        </w:rPr>
        <w:t xml:space="preserve"> w ramach tego priorytetu może odnosić się do jednego lub kilku wymienionych powyżej zadań. W przypadku realizacji kilku zadań Oferent </w:t>
      </w:r>
      <w:r w:rsidR="00D3416E" w:rsidRPr="00193702">
        <w:rPr>
          <w:rFonts w:ascii="Times New Roman" w:hAnsi="Times New Roman" w:cs="Times New Roman"/>
          <w:sz w:val="24"/>
          <w:szCs w:val="24"/>
        </w:rPr>
        <w:t xml:space="preserve">jest </w:t>
      </w:r>
      <w:r w:rsidRPr="00193702">
        <w:rPr>
          <w:rFonts w:ascii="Times New Roman" w:hAnsi="Times New Roman" w:cs="Times New Roman"/>
          <w:sz w:val="24"/>
          <w:szCs w:val="24"/>
        </w:rPr>
        <w:t>obowiązany wskazać zadanie wiodące.</w:t>
      </w:r>
    </w:p>
    <w:p w14:paraId="727CEC96" w14:textId="381D49A8" w:rsidR="00D372A4" w:rsidRPr="003E400E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0E">
        <w:rPr>
          <w:rFonts w:ascii="Times New Roman" w:hAnsi="Times New Roman" w:cs="Times New Roman"/>
          <w:sz w:val="24"/>
          <w:szCs w:val="24"/>
        </w:rPr>
        <w:t>Ad 1. Zadani</w:t>
      </w:r>
      <w:r w:rsidR="000F1587">
        <w:rPr>
          <w:rFonts w:ascii="Times New Roman" w:hAnsi="Times New Roman" w:cs="Times New Roman"/>
          <w:sz w:val="24"/>
          <w:szCs w:val="24"/>
        </w:rPr>
        <w:t>e</w:t>
      </w:r>
      <w:r w:rsidRPr="003E400E">
        <w:rPr>
          <w:rFonts w:ascii="Times New Roman" w:hAnsi="Times New Roman" w:cs="Times New Roman"/>
          <w:sz w:val="24"/>
          <w:szCs w:val="24"/>
        </w:rPr>
        <w:t xml:space="preserve"> pierwsze</w:t>
      </w:r>
      <w:r w:rsidRPr="003E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00E">
        <w:rPr>
          <w:rFonts w:ascii="Times New Roman" w:hAnsi="Times New Roman" w:cs="Times New Roman"/>
          <w:sz w:val="24"/>
          <w:szCs w:val="24"/>
        </w:rPr>
        <w:t>może obejmować takie działania jak:</w:t>
      </w:r>
    </w:p>
    <w:p w14:paraId="3D8D313A" w14:textId="77777777" w:rsidR="00D372A4" w:rsidRPr="003E400E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0E">
        <w:rPr>
          <w:rFonts w:ascii="Times New Roman" w:hAnsi="Times New Roman" w:cs="Times New Roman"/>
          <w:sz w:val="24"/>
          <w:szCs w:val="24"/>
        </w:rPr>
        <w:t>analizę potrzeb uczestników na nowego rodzaju usługi reintegracyjne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A645ED" w14:textId="569F9024" w:rsidR="00D372A4" w:rsidRPr="003E400E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0E">
        <w:rPr>
          <w:rFonts w:ascii="Times New Roman" w:hAnsi="Times New Roman" w:cs="Times New Roman"/>
          <w:sz w:val="24"/>
          <w:szCs w:val="24"/>
        </w:rPr>
        <w:t xml:space="preserve">analizę potencjału partnerów lokalnych w zakresie uzupełnienia oferty </w:t>
      </w:r>
      <w:proofErr w:type="spellStart"/>
      <w:r w:rsidRPr="003E400E">
        <w:rPr>
          <w:rFonts w:ascii="Times New Roman" w:hAnsi="Times New Roman" w:cs="Times New Roman"/>
          <w:sz w:val="24"/>
          <w:szCs w:val="24"/>
        </w:rPr>
        <w:t>CIS</w:t>
      </w:r>
      <w:r w:rsidR="003F35F2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3F35F2">
        <w:rPr>
          <w:rFonts w:ascii="Times New Roman" w:hAnsi="Times New Roman" w:cs="Times New Roman"/>
          <w:sz w:val="24"/>
          <w:szCs w:val="24"/>
        </w:rPr>
        <w:t xml:space="preserve"> </w:t>
      </w:r>
      <w:r w:rsidRPr="003E400E">
        <w:rPr>
          <w:rFonts w:ascii="Times New Roman" w:hAnsi="Times New Roman" w:cs="Times New Roman"/>
          <w:sz w:val="24"/>
          <w:szCs w:val="24"/>
        </w:rPr>
        <w:t>KIS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D5765B" w14:textId="42699450" w:rsidR="00D372A4" w:rsidRPr="003E400E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0E">
        <w:rPr>
          <w:rFonts w:ascii="Times New Roman" w:hAnsi="Times New Roman" w:cs="Times New Roman"/>
          <w:sz w:val="24"/>
          <w:szCs w:val="24"/>
        </w:rPr>
        <w:t>organizację nowych zajęć dla uczestników CIS</w:t>
      </w:r>
      <w:r w:rsidR="00901CCC">
        <w:rPr>
          <w:rFonts w:ascii="Times New Roman" w:hAnsi="Times New Roman" w:cs="Times New Roman"/>
          <w:sz w:val="24"/>
          <w:szCs w:val="24"/>
        </w:rPr>
        <w:t xml:space="preserve"> lub </w:t>
      </w:r>
      <w:r w:rsidRPr="003E400E">
        <w:rPr>
          <w:rFonts w:ascii="Times New Roman" w:hAnsi="Times New Roman" w:cs="Times New Roman"/>
          <w:sz w:val="24"/>
          <w:szCs w:val="24"/>
        </w:rPr>
        <w:t>KIS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2A5235" w14:textId="77777777" w:rsidR="00D372A4" w:rsidRPr="003E400E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0E">
        <w:rPr>
          <w:rFonts w:ascii="Times New Roman" w:hAnsi="Times New Roman" w:cs="Times New Roman"/>
          <w:sz w:val="24"/>
          <w:szCs w:val="24"/>
        </w:rPr>
        <w:t>przygotowanie lub wdrożenie standardów usług reintegracyjnych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A08A3B" w14:textId="77777777" w:rsidR="00D372A4" w:rsidRPr="003E400E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0E">
        <w:rPr>
          <w:rFonts w:ascii="Times New Roman" w:hAnsi="Times New Roman" w:cs="Times New Roman"/>
          <w:sz w:val="24"/>
          <w:szCs w:val="24"/>
        </w:rPr>
        <w:t>tworzenie nowych miejsc</w:t>
      </w:r>
      <w:r>
        <w:rPr>
          <w:rFonts w:ascii="Times New Roman" w:hAnsi="Times New Roman" w:cs="Times New Roman"/>
          <w:sz w:val="24"/>
          <w:szCs w:val="24"/>
        </w:rPr>
        <w:t xml:space="preserve"> dla uczestników</w:t>
      </w:r>
      <w:r w:rsidRPr="003E400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PZS, </w:t>
      </w:r>
    </w:p>
    <w:p w14:paraId="30E3BE25" w14:textId="676B95BB" w:rsidR="00D372A4" w:rsidRPr="000A23C1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0E">
        <w:rPr>
          <w:rFonts w:ascii="Times New Roman" w:hAnsi="Times New Roman" w:cs="Times New Roman"/>
          <w:sz w:val="24"/>
          <w:szCs w:val="24"/>
        </w:rPr>
        <w:t>upowszechnianie informacji o ofercie CIS</w:t>
      </w:r>
      <w:r w:rsidR="003F35F2">
        <w:rPr>
          <w:rFonts w:ascii="Times New Roman" w:hAnsi="Times New Roman" w:cs="Times New Roman"/>
          <w:sz w:val="24"/>
          <w:szCs w:val="24"/>
        </w:rPr>
        <w:t xml:space="preserve"> lub </w:t>
      </w:r>
      <w:r w:rsidRPr="003E400E">
        <w:rPr>
          <w:rFonts w:ascii="Times New Roman" w:hAnsi="Times New Roman" w:cs="Times New Roman"/>
          <w:sz w:val="24"/>
          <w:szCs w:val="24"/>
        </w:rPr>
        <w:t>KIS w nowych środowiskach, których członkowie mogliby zostać uczestnikami PZS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025A93" w14:textId="75099B7F" w:rsidR="00D372A4" w:rsidRPr="008305A7" w:rsidRDefault="00D372A4" w:rsidP="00D372A4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05A7">
        <w:rPr>
          <w:rFonts w:ascii="Times New Roman" w:hAnsi="Times New Roman" w:cs="Times New Roman"/>
          <w:sz w:val="24"/>
          <w:szCs w:val="24"/>
        </w:rPr>
        <w:t>Nowe działania reintegracyjne realizowane w ramach programu przez CIS muszą mieścić się w katalogu usług określonym w art. 3 ust</w:t>
      </w:r>
      <w:r w:rsidR="00916C74">
        <w:rPr>
          <w:rFonts w:ascii="Times New Roman" w:hAnsi="Times New Roman" w:cs="Times New Roman"/>
          <w:sz w:val="24"/>
          <w:szCs w:val="24"/>
        </w:rPr>
        <w:t>.</w:t>
      </w:r>
      <w:r w:rsidRPr="008305A7">
        <w:rPr>
          <w:rFonts w:ascii="Times New Roman" w:hAnsi="Times New Roman" w:cs="Times New Roman"/>
          <w:sz w:val="24"/>
          <w:szCs w:val="24"/>
        </w:rPr>
        <w:t xml:space="preserve"> 1 ustawy o zatrudnieniu socjalnym.</w:t>
      </w:r>
    </w:p>
    <w:p w14:paraId="715977AA" w14:textId="255C0A84" w:rsidR="00D372A4" w:rsidRPr="003E400E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0E">
        <w:rPr>
          <w:rFonts w:ascii="Times New Roman" w:hAnsi="Times New Roman" w:cs="Times New Roman"/>
          <w:sz w:val="24"/>
          <w:szCs w:val="24"/>
        </w:rPr>
        <w:t>Ad 2. Zadani</w:t>
      </w:r>
      <w:r w:rsidR="000F1587">
        <w:rPr>
          <w:rFonts w:ascii="Times New Roman" w:hAnsi="Times New Roman" w:cs="Times New Roman"/>
          <w:sz w:val="24"/>
          <w:szCs w:val="24"/>
        </w:rPr>
        <w:t>e</w:t>
      </w:r>
      <w:r w:rsidRPr="003E400E">
        <w:rPr>
          <w:rFonts w:ascii="Times New Roman" w:hAnsi="Times New Roman" w:cs="Times New Roman"/>
          <w:sz w:val="24"/>
          <w:szCs w:val="24"/>
        </w:rPr>
        <w:t xml:space="preserve"> drugie może obejmować takie działania jak:</w:t>
      </w:r>
    </w:p>
    <w:p w14:paraId="1050B2CA" w14:textId="41D78FA9" w:rsidR="00D372A4" w:rsidRPr="00864607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diagnozę lokalnego środowiska pod kątem występowania osób </w:t>
      </w:r>
      <w:r w:rsidRPr="00864607">
        <w:rPr>
          <w:rFonts w:ascii="Times New Roman" w:hAnsi="Times New Roman" w:cs="Times New Roman"/>
          <w:sz w:val="24"/>
          <w:szCs w:val="24"/>
        </w:rPr>
        <w:t>spełniających przesłanki określone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64607">
        <w:rPr>
          <w:rFonts w:ascii="Times New Roman" w:hAnsi="Times New Roman" w:cs="Times New Roman"/>
          <w:sz w:val="24"/>
          <w:szCs w:val="24"/>
        </w:rPr>
        <w:t>art. 1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4607">
        <w:rPr>
          <w:rFonts w:ascii="Times New Roman" w:hAnsi="Times New Roman" w:cs="Times New Roman"/>
          <w:sz w:val="24"/>
          <w:szCs w:val="24"/>
        </w:rPr>
        <w:t xml:space="preserve"> 2 ustawy o zatrudnieniu socjalnym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Pr="00864607">
        <w:rPr>
          <w:rFonts w:ascii="Times New Roman" w:hAnsi="Times New Roman" w:cs="Times New Roman"/>
          <w:sz w:val="24"/>
          <w:szCs w:val="24"/>
        </w:rPr>
        <w:t>(tj. osób które, podlegają wykluczeniu społecznemu, i ze względu na swoją sytuację życiową nie są w stanie własnym staraniem zaspokoić swoich podstawowych potrzeb życiowych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64607">
        <w:rPr>
          <w:rFonts w:ascii="Times New Roman" w:hAnsi="Times New Roman" w:cs="Times New Roman"/>
          <w:sz w:val="24"/>
          <w:szCs w:val="24"/>
        </w:rPr>
        <w:t>znajdują się w sytuacji powodującej ubóstwo oraz uniemożliwiającej lub ograniczającej uczestnictwo w życiu zawodowym, społecznym i rodzinnym), które nie zostały wprost ujęte w katalogu określonym w  pkt</w:t>
      </w:r>
      <w:r w:rsidR="00D05D4B">
        <w:rPr>
          <w:rFonts w:ascii="Times New Roman" w:hAnsi="Times New Roman" w:cs="Times New Roman"/>
          <w:sz w:val="24"/>
          <w:szCs w:val="24"/>
        </w:rPr>
        <w:t xml:space="preserve"> </w:t>
      </w:r>
      <w:r w:rsidRPr="00864607">
        <w:rPr>
          <w:rFonts w:ascii="Times New Roman" w:hAnsi="Times New Roman" w:cs="Times New Roman"/>
          <w:sz w:val="24"/>
          <w:szCs w:val="24"/>
        </w:rPr>
        <w:t>1</w:t>
      </w:r>
      <w:r w:rsidR="00D05D4B">
        <w:rPr>
          <w:rFonts w:ascii="Times New Roman" w:hAnsi="Times New Roman" w:cs="Times New Roman"/>
          <w:bCs/>
          <w:sz w:val="24"/>
          <w:szCs w:val="24"/>
        </w:rPr>
        <w:t>–</w:t>
      </w:r>
      <w:r w:rsidRPr="008646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tego przepisu</w:t>
      </w:r>
      <w:r w:rsidRPr="00864607">
        <w:rPr>
          <w:rFonts w:ascii="Times New Roman" w:hAnsi="Times New Roman" w:cs="Times New Roman"/>
          <w:sz w:val="24"/>
          <w:szCs w:val="24"/>
        </w:rPr>
        <w:t>,</w:t>
      </w:r>
    </w:p>
    <w:p w14:paraId="02E7B6F2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reintegrację społeczną i zawodową nowej grupy osób,</w:t>
      </w:r>
    </w:p>
    <w:p w14:paraId="0E6200F0" w14:textId="05AF27A8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dopasowanie oferty CIS</w:t>
      </w:r>
      <w:r w:rsidR="003F35F2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>KIS do potrzeb nowej grupy uczestników.</w:t>
      </w:r>
    </w:p>
    <w:p w14:paraId="60CAB24E" w14:textId="77777777" w:rsidR="00D372A4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07">
        <w:rPr>
          <w:rFonts w:ascii="Times New Roman" w:hAnsi="Times New Roman" w:cs="Times New Roman"/>
          <w:sz w:val="24"/>
          <w:szCs w:val="24"/>
        </w:rPr>
        <w:t>Uczestnicy, o których mowa powyżej, muszą zostać skierowani do udziału w zajęciach przez ośrodek pomocy społecznej (OPS).</w:t>
      </w:r>
    </w:p>
    <w:p w14:paraId="5B27573D" w14:textId="2B9102AB" w:rsidR="00D372A4" w:rsidRPr="00116F75" w:rsidRDefault="00D372A4" w:rsidP="00D3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Ad 3. Zadani</w:t>
      </w:r>
      <w:r w:rsidR="000F1587">
        <w:rPr>
          <w:rFonts w:ascii="Times New Roman" w:hAnsi="Times New Roman" w:cs="Times New Roman"/>
          <w:sz w:val="24"/>
          <w:szCs w:val="24"/>
        </w:rPr>
        <w:t>e</w:t>
      </w:r>
      <w:r w:rsidRPr="00116F75">
        <w:rPr>
          <w:rFonts w:ascii="Times New Roman" w:hAnsi="Times New Roman" w:cs="Times New Roman"/>
          <w:sz w:val="24"/>
          <w:szCs w:val="24"/>
        </w:rPr>
        <w:t xml:space="preserve"> trzecie powinno obejmować takie działania jak:</w:t>
      </w:r>
    </w:p>
    <w:p w14:paraId="0F4AB780" w14:textId="607F9C3C" w:rsidR="00D372A4" w:rsidRPr="00E734F5" w:rsidRDefault="00D372A4" w:rsidP="001F2951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dla osób korzystających z usług </w:t>
      </w:r>
      <w:r w:rsidR="002B2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OPS </w:t>
      </w: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powiatowych urzędów pracy napotykających</w:t>
      </w:r>
      <w:r w:rsidR="00B01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>poważne trudności w powrocie</w:t>
      </w:r>
      <w:r w:rsidR="004E5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>do uczestnictwa w życiu społecznym i aktywności zawodowej, objętych kontraktem socjalnym zakładającym udział w KIS,</w:t>
      </w:r>
    </w:p>
    <w:p w14:paraId="406E5209" w14:textId="77777777" w:rsidR="00D372A4" w:rsidRPr="00E734F5" w:rsidRDefault="00D372A4" w:rsidP="001F2951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praktyczne wdrożenie idei </w:t>
      </w:r>
      <w:proofErr w:type="spellStart"/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>empowerment</w:t>
      </w:r>
      <w:proofErr w:type="spellEnd"/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indywidualizację procesu reintegracji, </w:t>
      </w: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planowanie wsparcia umożliwiającego stopniowe usamodzielnianie</w:t>
      </w:r>
      <w:r w:rsidR="00D62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>się uczestników,</w:t>
      </w:r>
    </w:p>
    <w:p w14:paraId="634E075F" w14:textId="77777777" w:rsidR="00D372A4" w:rsidRPr="00E734F5" w:rsidRDefault="00D372A4" w:rsidP="001F2951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 i koordynację działań różnych podmiotów, które mogą wspierać proces reintegracji społecznej uczestników (np. podmiotów ekonomii społecznej, podmiotów działających w obszarze ochrony zdrowia, kultury, sportu i rekreacji, instytucji pomocy społecznej, rynku pracy, przedsiębiorców),</w:t>
      </w:r>
    </w:p>
    <w:p w14:paraId="437DBB20" w14:textId="77777777" w:rsidR="00D372A4" w:rsidRPr="00E734F5" w:rsidRDefault="00D372A4" w:rsidP="001F2951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szerokiego katalogu usług z zakresu reintegracji społecznej obejmującego: spotkania służące diagnozie potrzeb/problemów i zasobów społecznych, warsztaty, szkolenia, sesje indywidualne oraz grupy terapeutyczne, grupy samopomocowe, treningi (np. interpersonalne), udział w imprezach integracyjnych, udział w akcjach charytatywnych, korzystanie z usług sportowych czy kulturalnych w ramach oferty lokalnych instytucji,</w:t>
      </w:r>
    </w:p>
    <w:p w14:paraId="49809EE1" w14:textId="77777777" w:rsidR="00D372A4" w:rsidRPr="00E734F5" w:rsidRDefault="00D372A4" w:rsidP="001F2951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długotrwałość wsparcia dla uczestników wykraczającą poza okres realizacji projektu, </w:t>
      </w:r>
    </w:p>
    <w:p w14:paraId="665BF8ED" w14:textId="77777777" w:rsidR="00D372A4" w:rsidRPr="00E734F5" w:rsidRDefault="00D372A4" w:rsidP="001F2951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diagnozę sytuacji klienta uwzględniającą czynniki mogące utrudniać mu korzystanie </w:t>
      </w:r>
      <w:r w:rsidR="00275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wsparcia takie jak: bariery przestrzenne (miejsce zamieszkania oddalone od miejsca, w którym świadczone są usługi), bariery związane z obowiązkami w gospodarstwie domowym (np. konieczność sprawowania opieki nad dziećmi, osobami niesamodzielnymi), bariery zdrowotne, czy finansowe (np. brak środków na opłaty </w:t>
      </w:r>
      <w:r w:rsidR="00D627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34F5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przejazd na zajęcia) oraz dopasować do niej adekwatne wsparcie.</w:t>
      </w:r>
    </w:p>
    <w:p w14:paraId="3CAF66E7" w14:textId="77777777" w:rsidR="00901CCC" w:rsidRDefault="00901CCC" w:rsidP="00D372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7169781B" w14:textId="6F7C8014" w:rsidR="00D372A4" w:rsidRPr="00E734F5" w:rsidRDefault="00D372A4" w:rsidP="00D372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E734F5">
        <w:rPr>
          <w:rFonts w:ascii="Times New Roman" w:eastAsia="Calibri" w:hAnsi="Times New Roman" w:cs="Times New Roman"/>
          <w:sz w:val="24"/>
          <w:lang w:eastAsia="pl-PL"/>
        </w:rPr>
        <w:t>Wsparcie oferowane przez KIS powinno oddziaływać na trzy wymiary wykluczenia społecznego, tj. na zasoby (np. poziom indywidualnych umiejętności, kompetencji), prawa (gotowość i zdolność do realizowania przez uczestnika swoich uprawnień np. przed instytucjami publicznymi), a także uczestnictwo (zdolność do uczestniczenia w życiu społecznym). Ponadto KIS powinny odpowiadać nie tylko na indywidualne problemy uczestników (np. niewystarczający poziom określonych umiejętności, pewności siebie), ale również ułatwiać rozwiązywanie problemów rodzinnych oraz przełamywanie barier występujących w</w:t>
      </w:r>
      <w:r w:rsidR="003223BE">
        <w:rPr>
          <w:rFonts w:ascii="Times New Roman" w:eastAsia="Calibri" w:hAnsi="Times New Roman" w:cs="Times New Roman"/>
          <w:sz w:val="24"/>
          <w:lang w:eastAsia="pl-PL"/>
        </w:rPr>
        <w:t> </w:t>
      </w:r>
      <w:r w:rsidRPr="00E734F5">
        <w:rPr>
          <w:rFonts w:ascii="Times New Roman" w:eastAsia="Calibri" w:hAnsi="Times New Roman" w:cs="Times New Roman"/>
          <w:sz w:val="24"/>
          <w:lang w:eastAsia="pl-PL"/>
        </w:rPr>
        <w:t>społecznościach lokalnych, wpływających negatywnie na przebieg procesu reintegracji.</w:t>
      </w:r>
    </w:p>
    <w:p w14:paraId="7631A61B" w14:textId="77777777" w:rsidR="00D372A4" w:rsidRDefault="00D372A4" w:rsidP="00D372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E734F5">
        <w:rPr>
          <w:rFonts w:ascii="Times New Roman" w:eastAsia="Calibri" w:hAnsi="Times New Roman" w:cs="Times New Roman"/>
          <w:sz w:val="24"/>
          <w:lang w:eastAsia="pl-PL"/>
        </w:rPr>
        <w:t>KIS wdrażające poszerzony profil usług powinny także realizować w stosunku do uczestników działania związane z reintegracją zawodową, nie objęte finansowaniem w ramach Programu.</w:t>
      </w:r>
    </w:p>
    <w:p w14:paraId="69BE5537" w14:textId="77777777" w:rsidR="00D372A4" w:rsidRPr="00E734F5" w:rsidRDefault="00D372A4" w:rsidP="00D372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45D7FF1D" w14:textId="77777777" w:rsidR="00D372A4" w:rsidRPr="004B00F1" w:rsidRDefault="00D372A4" w:rsidP="00D372A4">
      <w:pPr>
        <w:pStyle w:val="Nagwek3"/>
      </w:pPr>
      <w:bookmarkStart w:id="47" w:name="_Toc30167470"/>
      <w:bookmarkStart w:id="48" w:name="_Toc85552303"/>
      <w:r w:rsidRPr="004B00F1">
        <w:t xml:space="preserve">PRIORYTET </w:t>
      </w:r>
      <w:r w:rsidR="00356354">
        <w:t>II</w:t>
      </w:r>
      <w:bookmarkEnd w:id="47"/>
      <w:bookmarkEnd w:id="48"/>
    </w:p>
    <w:p w14:paraId="0A62D71A" w14:textId="77777777" w:rsidR="00D372A4" w:rsidRPr="00B7355F" w:rsidRDefault="0035635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Priorytetu II</w:t>
      </w:r>
      <w:r w:rsidR="00D372A4" w:rsidRPr="00B7355F">
        <w:rPr>
          <w:rFonts w:ascii="Times New Roman" w:hAnsi="Times New Roman" w:cs="Times New Roman"/>
          <w:sz w:val="24"/>
          <w:szCs w:val="24"/>
        </w:rPr>
        <w:t xml:space="preserve"> realizowane będą następujące zadania:</w:t>
      </w:r>
    </w:p>
    <w:p w14:paraId="0CE2B293" w14:textId="77777777" w:rsidR="00D372A4" w:rsidRPr="00B7355F" w:rsidRDefault="00D372A4" w:rsidP="001F2951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5F">
        <w:rPr>
          <w:rFonts w:ascii="Times New Roman" w:hAnsi="Times New Roman" w:cs="Times New Roman"/>
          <w:sz w:val="24"/>
          <w:szCs w:val="24"/>
        </w:rPr>
        <w:t xml:space="preserve">wspieranie </w:t>
      </w:r>
      <w:r>
        <w:rPr>
          <w:rFonts w:ascii="Times New Roman" w:hAnsi="Times New Roman" w:cs="Times New Roman"/>
          <w:sz w:val="24"/>
          <w:szCs w:val="24"/>
        </w:rPr>
        <w:t>PZS</w:t>
      </w:r>
      <w:r w:rsidRPr="00B7355F">
        <w:rPr>
          <w:rFonts w:ascii="Times New Roman" w:hAnsi="Times New Roman" w:cs="Times New Roman"/>
          <w:sz w:val="24"/>
          <w:szCs w:val="24"/>
        </w:rPr>
        <w:t xml:space="preserve"> w </w:t>
      </w:r>
      <w:r w:rsidRPr="00B7355F">
        <w:rPr>
          <w:rFonts w:ascii="Times New Roman" w:hAnsi="Times New Roman" w:cs="Times New Roman"/>
          <w:b/>
          <w:sz w:val="24"/>
          <w:szCs w:val="24"/>
        </w:rPr>
        <w:t>dostosowywaniu oferty reintegracyjnej do potrzeb pracodawców</w:t>
      </w:r>
      <w:r w:rsidRPr="00B735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E978BB" w14:textId="1A998729" w:rsidR="00D372A4" w:rsidRPr="00B7355F" w:rsidRDefault="00D372A4" w:rsidP="001F2951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5F">
        <w:rPr>
          <w:rFonts w:ascii="Times New Roman" w:hAnsi="Times New Roman" w:cs="Times New Roman"/>
          <w:b/>
          <w:sz w:val="24"/>
          <w:szCs w:val="24"/>
        </w:rPr>
        <w:t>tworzenie ścieżek reintegracji</w:t>
      </w:r>
      <w:r w:rsidRPr="00B7355F">
        <w:rPr>
          <w:rFonts w:ascii="Times New Roman" w:hAnsi="Times New Roman" w:cs="Times New Roman"/>
          <w:sz w:val="24"/>
          <w:szCs w:val="24"/>
        </w:rPr>
        <w:t xml:space="preserve"> ułatwiających płynne przejście uczestników KIS i CIS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B7355F">
        <w:rPr>
          <w:rFonts w:ascii="Times New Roman" w:hAnsi="Times New Roman" w:cs="Times New Roman"/>
          <w:sz w:val="24"/>
          <w:szCs w:val="24"/>
        </w:rPr>
        <w:t xml:space="preserve">do zatrudnienia w </w:t>
      </w:r>
      <w:r w:rsidRPr="00B7355F">
        <w:rPr>
          <w:rFonts w:ascii="Times New Roman" w:hAnsi="Times New Roman" w:cs="Times New Roman"/>
          <w:b/>
          <w:sz w:val="24"/>
          <w:szCs w:val="24"/>
        </w:rPr>
        <w:t>podmiotach ekonomii społecznej</w:t>
      </w:r>
      <w:r w:rsidRPr="00B7355F">
        <w:rPr>
          <w:rFonts w:ascii="Times New Roman" w:hAnsi="Times New Roman" w:cs="Times New Roman"/>
          <w:sz w:val="24"/>
          <w:szCs w:val="24"/>
        </w:rPr>
        <w:t xml:space="preserve"> (w szczególności w spółdzielniach socjalnych i przedsiębiorstwach społecznych), oraz </w:t>
      </w:r>
      <w:r w:rsidRPr="00B7355F">
        <w:rPr>
          <w:rFonts w:ascii="Times New Roman" w:hAnsi="Times New Roman" w:cs="Times New Roman"/>
          <w:b/>
          <w:sz w:val="24"/>
          <w:szCs w:val="24"/>
        </w:rPr>
        <w:t>umożliwienie im kontynuowania reintegracji po podjęciu zatrudnienia</w:t>
      </w:r>
      <w:r w:rsidR="002B2FBE">
        <w:rPr>
          <w:rFonts w:ascii="Times New Roman" w:hAnsi="Times New Roman" w:cs="Times New Roman"/>
          <w:sz w:val="24"/>
          <w:szCs w:val="24"/>
        </w:rPr>
        <w:t>.</w:t>
      </w:r>
    </w:p>
    <w:p w14:paraId="41D9B1EA" w14:textId="77777777" w:rsidR="003F35F2" w:rsidRDefault="003F35F2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99B23" w14:textId="085FDF51" w:rsidR="00D372A4" w:rsidRPr="00B7355F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5F">
        <w:rPr>
          <w:rFonts w:ascii="Times New Roman" w:hAnsi="Times New Roman" w:cs="Times New Roman"/>
          <w:sz w:val="24"/>
          <w:szCs w:val="24"/>
        </w:rPr>
        <w:t xml:space="preserve">Realizacja </w:t>
      </w:r>
      <w:r>
        <w:rPr>
          <w:rFonts w:ascii="Times New Roman" w:hAnsi="Times New Roman" w:cs="Times New Roman"/>
          <w:sz w:val="24"/>
          <w:szCs w:val="24"/>
        </w:rPr>
        <w:t>zadania publicznego</w:t>
      </w:r>
      <w:r w:rsidRPr="00B7355F">
        <w:rPr>
          <w:rFonts w:ascii="Times New Roman" w:hAnsi="Times New Roman" w:cs="Times New Roman"/>
          <w:sz w:val="24"/>
          <w:szCs w:val="24"/>
        </w:rPr>
        <w:t xml:space="preserve"> w ramach tego priorytetu może odnosić się do jednego lub kilku wymienionych powyżej zadań. W przypadku realizacji kilku zadań Oferent </w:t>
      </w:r>
      <w:r w:rsidR="00D3416E" w:rsidRPr="00B7355F">
        <w:rPr>
          <w:rFonts w:ascii="Times New Roman" w:hAnsi="Times New Roman" w:cs="Times New Roman"/>
          <w:sz w:val="24"/>
          <w:szCs w:val="24"/>
        </w:rPr>
        <w:t xml:space="preserve">jest </w:t>
      </w:r>
      <w:r w:rsidRPr="00B7355F">
        <w:rPr>
          <w:rFonts w:ascii="Times New Roman" w:hAnsi="Times New Roman" w:cs="Times New Roman"/>
          <w:sz w:val="24"/>
          <w:szCs w:val="24"/>
        </w:rPr>
        <w:t>obowiązany wskazać zadanie wiodące.</w:t>
      </w:r>
    </w:p>
    <w:p w14:paraId="53517BA2" w14:textId="77777777" w:rsidR="00D372A4" w:rsidRPr="006E6E45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00E1AC" w14:textId="6106E61D" w:rsidR="00D372A4" w:rsidRPr="00AA67D2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D2">
        <w:rPr>
          <w:rFonts w:ascii="Times New Roman" w:hAnsi="Times New Roman" w:cs="Times New Roman"/>
          <w:sz w:val="24"/>
          <w:szCs w:val="24"/>
        </w:rPr>
        <w:t>Ad 1. Zadani</w:t>
      </w:r>
      <w:r w:rsidR="005323DC">
        <w:rPr>
          <w:rFonts w:ascii="Times New Roman" w:hAnsi="Times New Roman" w:cs="Times New Roman"/>
          <w:sz w:val="24"/>
          <w:szCs w:val="24"/>
        </w:rPr>
        <w:t>e</w:t>
      </w:r>
      <w:r w:rsidRPr="00AA67D2">
        <w:rPr>
          <w:rFonts w:ascii="Times New Roman" w:hAnsi="Times New Roman" w:cs="Times New Roman"/>
          <w:sz w:val="24"/>
          <w:szCs w:val="24"/>
        </w:rPr>
        <w:t xml:space="preserve"> pierwsze</w:t>
      </w:r>
      <w:r w:rsidRPr="00AA6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7D2">
        <w:rPr>
          <w:rFonts w:ascii="Times New Roman" w:hAnsi="Times New Roman" w:cs="Times New Roman"/>
          <w:sz w:val="24"/>
          <w:szCs w:val="24"/>
        </w:rPr>
        <w:t>może obejmować takie działania jak:</w:t>
      </w:r>
    </w:p>
    <w:p w14:paraId="54DE6BEF" w14:textId="60439A6C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</w:t>
      </w:r>
      <w:r w:rsidRPr="00AA67D2">
        <w:rPr>
          <w:rFonts w:ascii="Times New Roman" w:hAnsi="Times New Roman" w:cs="Times New Roman"/>
          <w:sz w:val="24"/>
          <w:szCs w:val="24"/>
        </w:rPr>
        <w:t xml:space="preserve"> potrzeb lokalnych pracodawców pod kątem ich zapotrzebowania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Pr="00AA67D2">
        <w:rPr>
          <w:rFonts w:ascii="Times New Roman" w:hAnsi="Times New Roman" w:cs="Times New Roman"/>
          <w:sz w:val="24"/>
          <w:szCs w:val="24"/>
        </w:rPr>
        <w:t>na konkretnych pracowników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DF91C1" w14:textId="716767C2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uzupełnienie oferty reintegracyjnej CIS/KIS</w:t>
      </w:r>
      <w:r w:rsidR="002B2F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tak aby absolwenci mieli szansę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podjęcie zatrudnienia u konkretnego pracodawcy (może polegać na </w:t>
      </w:r>
      <w:r w:rsidRPr="007452AC">
        <w:rPr>
          <w:rFonts w:ascii="Times New Roman" w:hAnsi="Times New Roman" w:cs="Times New Roman"/>
          <w:sz w:val="24"/>
          <w:szCs w:val="24"/>
        </w:rPr>
        <w:t>zakupie odpowiedniego wyposażenia, podnoszeniu kompetencji kadry KIS lub CIS, zatrudnieniu dodatkowych instruktorów lub innych osób prowadzących reintegrację,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452AC">
        <w:rPr>
          <w:rFonts w:ascii="Times New Roman" w:hAnsi="Times New Roman" w:cs="Times New Roman"/>
          <w:sz w:val="24"/>
          <w:szCs w:val="24"/>
        </w:rPr>
        <w:t>także na umożliwieniu uczestnikom udziału w szkoleniach poza CIS lub KIS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2E78276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włączanie lokalnych pracodawców i innych partnerów w działania realizowane w CIS/KIS (u</w:t>
      </w:r>
      <w:r w:rsidRPr="00F66481">
        <w:rPr>
          <w:rFonts w:ascii="Times New Roman" w:hAnsi="Times New Roman" w:cs="Times New Roman"/>
          <w:sz w:val="24"/>
          <w:szCs w:val="24"/>
        </w:rPr>
        <w:t>dział takich podmiotów polegać może m.in. na informowaniu o profilu działalności gospodarczej oraz na uzupełnianiu oferty działań podmiotów zatrudnienia socjalnego o konkretne szkolenia, ułatwiające uczestnikom podjęcie zatrudnienia</w:t>
      </w:r>
      <w:r>
        <w:rPr>
          <w:rFonts w:ascii="Times New Roman" w:hAnsi="Times New Roman" w:cs="Times New Roman"/>
          <w:sz w:val="24"/>
          <w:szCs w:val="24"/>
        </w:rPr>
        <w:t>)</w:t>
      </w:r>
      <w:r w:rsidR="005E2D3D">
        <w:rPr>
          <w:rFonts w:ascii="Times New Roman" w:hAnsi="Times New Roman" w:cs="Times New Roman"/>
          <w:sz w:val="24"/>
          <w:szCs w:val="24"/>
        </w:rPr>
        <w:t>,</w:t>
      </w:r>
    </w:p>
    <w:p w14:paraId="6684D1B1" w14:textId="77777777" w:rsidR="00D372A4" w:rsidRPr="004E54D7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04">
        <w:rPr>
          <w:rFonts w:ascii="Times New Roman" w:hAnsi="Times New Roman" w:cs="Times New Roman"/>
          <w:sz w:val="24"/>
          <w:szCs w:val="24"/>
        </w:rPr>
        <w:t xml:space="preserve">organizowanie spotkań z pracodawcami, czy też promowanie oferty </w:t>
      </w:r>
      <w:r>
        <w:rPr>
          <w:rFonts w:ascii="Times New Roman" w:hAnsi="Times New Roman" w:cs="Times New Roman"/>
          <w:sz w:val="24"/>
          <w:szCs w:val="24"/>
        </w:rPr>
        <w:t>PZS</w:t>
      </w:r>
      <w:r w:rsidRPr="00061E04">
        <w:rPr>
          <w:rFonts w:ascii="Times New Roman" w:hAnsi="Times New Roman" w:cs="Times New Roman"/>
          <w:sz w:val="24"/>
          <w:szCs w:val="24"/>
        </w:rPr>
        <w:t xml:space="preserve"> jako podmiotów mogących dostarczać wykwalifikowanych pracowników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D5190" w14:textId="77777777" w:rsidR="00D372A4" w:rsidRPr="006E6E45" w:rsidRDefault="00D372A4" w:rsidP="00D372A4">
      <w:pPr>
        <w:spacing w:after="120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DEC81F" w14:textId="1C88062A" w:rsidR="00D372A4" w:rsidRPr="003131E6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E6">
        <w:rPr>
          <w:rFonts w:ascii="Times New Roman" w:hAnsi="Times New Roman" w:cs="Times New Roman"/>
          <w:sz w:val="24"/>
          <w:szCs w:val="24"/>
        </w:rPr>
        <w:t>Ad 2. Zadani</w:t>
      </w:r>
      <w:r w:rsidR="005323DC">
        <w:rPr>
          <w:rFonts w:ascii="Times New Roman" w:hAnsi="Times New Roman" w:cs="Times New Roman"/>
          <w:sz w:val="24"/>
          <w:szCs w:val="24"/>
        </w:rPr>
        <w:t>e</w:t>
      </w:r>
      <w:r w:rsidRPr="003131E6">
        <w:rPr>
          <w:rFonts w:ascii="Times New Roman" w:hAnsi="Times New Roman" w:cs="Times New Roman"/>
          <w:sz w:val="24"/>
          <w:szCs w:val="24"/>
        </w:rPr>
        <w:t xml:space="preserve"> drugie może obejmować takie działania jak:</w:t>
      </w:r>
    </w:p>
    <w:p w14:paraId="19B019B1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nawiązanie</w:t>
      </w:r>
      <w:r w:rsidRPr="00CD2C12">
        <w:rPr>
          <w:rFonts w:ascii="Times New Roman" w:hAnsi="Times New Roman" w:cs="Times New Roman"/>
          <w:sz w:val="24"/>
          <w:szCs w:val="24"/>
        </w:rPr>
        <w:t xml:space="preserve"> ws</w:t>
      </w:r>
      <w:r w:rsidR="00C70FAD">
        <w:rPr>
          <w:rFonts w:ascii="Times New Roman" w:hAnsi="Times New Roman" w:cs="Times New Roman"/>
          <w:sz w:val="24"/>
          <w:szCs w:val="24"/>
        </w:rPr>
        <w:t xml:space="preserve">półpracy z </w:t>
      </w:r>
      <w:r>
        <w:rPr>
          <w:rFonts w:ascii="Times New Roman" w:hAnsi="Times New Roman" w:cs="Times New Roman"/>
          <w:sz w:val="24"/>
          <w:szCs w:val="24"/>
        </w:rPr>
        <w:t>konkretnym podmiotem</w:t>
      </w:r>
      <w:r w:rsidRPr="00CD2C12">
        <w:rPr>
          <w:rFonts w:ascii="Times New Roman" w:hAnsi="Times New Roman" w:cs="Times New Roman"/>
          <w:sz w:val="24"/>
          <w:szCs w:val="24"/>
        </w:rPr>
        <w:t xml:space="preserve"> ekonomii społecznej</w:t>
      </w:r>
      <w:r>
        <w:rPr>
          <w:rFonts w:ascii="Times New Roman" w:hAnsi="Times New Roman" w:cs="Times New Roman"/>
          <w:sz w:val="24"/>
          <w:szCs w:val="24"/>
        </w:rPr>
        <w:t xml:space="preserve"> lub podmiotami ekonomii społecznej (szczególnie przedsiębiorstwem społecznym lub spółdzielnią socjalną)</w:t>
      </w:r>
      <w:r w:rsidR="005E2D3D">
        <w:rPr>
          <w:rFonts w:ascii="Times New Roman" w:hAnsi="Times New Roman" w:cs="Times New Roman"/>
          <w:sz w:val="24"/>
          <w:szCs w:val="24"/>
        </w:rPr>
        <w:t>,</w:t>
      </w:r>
    </w:p>
    <w:p w14:paraId="13D65945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dostosowanie oferty CIS/KIS do potrzeb konkretnych PES i przygotowanie uczestników do podjęcia w nich zatrudnienia</w:t>
      </w:r>
      <w:r w:rsidR="005E2D3D">
        <w:rPr>
          <w:rFonts w:ascii="Times New Roman" w:hAnsi="Times New Roman" w:cs="Times New Roman"/>
          <w:sz w:val="24"/>
          <w:szCs w:val="24"/>
        </w:rPr>
        <w:t>,</w:t>
      </w:r>
    </w:p>
    <w:p w14:paraId="212B67DD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organizację praktyk w PES</w:t>
      </w:r>
      <w:r w:rsidR="005E2D3D">
        <w:rPr>
          <w:rFonts w:ascii="Times New Roman" w:hAnsi="Times New Roman" w:cs="Times New Roman"/>
          <w:sz w:val="24"/>
          <w:szCs w:val="24"/>
        </w:rPr>
        <w:t>,</w:t>
      </w:r>
    </w:p>
    <w:p w14:paraId="193C3AD1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E4">
        <w:rPr>
          <w:rFonts w:ascii="Times New Roman" w:hAnsi="Times New Roman" w:cs="Times New Roman"/>
          <w:sz w:val="24"/>
          <w:szCs w:val="24"/>
        </w:rPr>
        <w:t>kontynuację wsparcia reintegracyjnego absolwenta lub uczestnika w PES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A919E0" w14:textId="77777777" w:rsidR="00D372A4" w:rsidRPr="00AE3CE4" w:rsidRDefault="00D372A4" w:rsidP="00D372A4">
      <w:pPr>
        <w:pStyle w:val="Akapitzlist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277D3" w14:textId="77777777" w:rsidR="00D372A4" w:rsidRPr="00A9495A" w:rsidRDefault="00D372A4" w:rsidP="00D372A4">
      <w:pPr>
        <w:pStyle w:val="Nagwek3"/>
      </w:pPr>
      <w:bookmarkStart w:id="49" w:name="_Toc30167471"/>
      <w:bookmarkStart w:id="50" w:name="_Toc85552304"/>
      <w:r w:rsidRPr="00A9495A">
        <w:t xml:space="preserve">PRIORYTET </w:t>
      </w:r>
      <w:r w:rsidR="00356354">
        <w:t>III</w:t>
      </w:r>
      <w:bookmarkEnd w:id="49"/>
      <w:bookmarkEnd w:id="50"/>
    </w:p>
    <w:p w14:paraId="46CB9E23" w14:textId="77777777" w:rsidR="00D372A4" w:rsidRPr="00A9495A" w:rsidRDefault="0035635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Priorytetu III</w:t>
      </w:r>
      <w:r w:rsidR="00D372A4" w:rsidRPr="00A9495A">
        <w:rPr>
          <w:rFonts w:ascii="Times New Roman" w:hAnsi="Times New Roman" w:cs="Times New Roman"/>
          <w:sz w:val="24"/>
          <w:szCs w:val="24"/>
        </w:rPr>
        <w:t xml:space="preserve"> realizowane będą następujące zadania:</w:t>
      </w:r>
    </w:p>
    <w:p w14:paraId="0C7E7F4E" w14:textId="77777777" w:rsidR="00D372A4" w:rsidRPr="00A9495A" w:rsidRDefault="00D372A4" w:rsidP="001F2951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5A">
        <w:rPr>
          <w:rFonts w:ascii="Times New Roman" w:hAnsi="Times New Roman" w:cs="Times New Roman"/>
          <w:sz w:val="24"/>
          <w:szCs w:val="24"/>
        </w:rPr>
        <w:t xml:space="preserve">wsparcie </w:t>
      </w:r>
      <w:r>
        <w:rPr>
          <w:rFonts w:ascii="Times New Roman" w:hAnsi="Times New Roman" w:cs="Times New Roman"/>
          <w:sz w:val="24"/>
          <w:szCs w:val="24"/>
        </w:rPr>
        <w:t xml:space="preserve">PZS </w:t>
      </w:r>
      <w:r w:rsidRPr="00A9495A">
        <w:rPr>
          <w:rFonts w:ascii="Times New Roman" w:hAnsi="Times New Roman" w:cs="Times New Roman"/>
          <w:sz w:val="24"/>
          <w:szCs w:val="24"/>
        </w:rPr>
        <w:t xml:space="preserve">w </w:t>
      </w:r>
      <w:r w:rsidRPr="00A9495A">
        <w:rPr>
          <w:rFonts w:ascii="Times New Roman" w:hAnsi="Times New Roman" w:cs="Times New Roman"/>
          <w:b/>
          <w:sz w:val="24"/>
          <w:szCs w:val="24"/>
        </w:rPr>
        <w:t>przystępowaniu do konsorcjów spółdzielni socjalnych</w:t>
      </w:r>
      <w:r w:rsidRPr="00A9495A">
        <w:rPr>
          <w:rFonts w:ascii="Times New Roman" w:hAnsi="Times New Roman" w:cs="Times New Roman"/>
          <w:sz w:val="24"/>
          <w:szCs w:val="24"/>
        </w:rPr>
        <w:t>,</w:t>
      </w:r>
    </w:p>
    <w:p w14:paraId="6BE69DF6" w14:textId="77777777" w:rsidR="00D372A4" w:rsidRPr="00A9495A" w:rsidRDefault="00D372A4" w:rsidP="001F2951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5A">
        <w:rPr>
          <w:rFonts w:ascii="Times New Roman" w:hAnsi="Times New Roman" w:cs="Times New Roman"/>
          <w:sz w:val="24"/>
          <w:szCs w:val="24"/>
        </w:rPr>
        <w:t xml:space="preserve">rozwijanie działalności </w:t>
      </w:r>
      <w:r w:rsidRPr="00A9495A">
        <w:rPr>
          <w:rFonts w:ascii="Times New Roman" w:hAnsi="Times New Roman" w:cs="Times New Roman"/>
          <w:b/>
          <w:sz w:val="24"/>
          <w:szCs w:val="24"/>
        </w:rPr>
        <w:t>wytwórczej, handlowej lub usługowej</w:t>
      </w:r>
      <w:r w:rsidRPr="00A9495A">
        <w:rPr>
          <w:rFonts w:ascii="Times New Roman" w:hAnsi="Times New Roman" w:cs="Times New Roman"/>
          <w:sz w:val="24"/>
          <w:szCs w:val="24"/>
        </w:rPr>
        <w:t xml:space="preserve"> realizowanej przez CIS należąc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495A">
        <w:rPr>
          <w:rFonts w:ascii="Times New Roman" w:hAnsi="Times New Roman" w:cs="Times New Roman"/>
          <w:sz w:val="24"/>
          <w:szCs w:val="24"/>
        </w:rPr>
        <w:t xml:space="preserve"> do konsorcj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A9495A">
        <w:rPr>
          <w:rFonts w:ascii="Times New Roman" w:hAnsi="Times New Roman" w:cs="Times New Roman"/>
          <w:sz w:val="24"/>
          <w:szCs w:val="24"/>
        </w:rPr>
        <w:t xml:space="preserve"> spółdzielni socjalnych.</w:t>
      </w:r>
    </w:p>
    <w:p w14:paraId="0946E347" w14:textId="5DC358FB" w:rsidR="00D372A4" w:rsidRPr="00A9495A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5A">
        <w:rPr>
          <w:rFonts w:ascii="Times New Roman" w:hAnsi="Times New Roman" w:cs="Times New Roman"/>
          <w:sz w:val="24"/>
          <w:szCs w:val="24"/>
        </w:rPr>
        <w:t xml:space="preserve">Realizacja </w:t>
      </w:r>
      <w:r>
        <w:rPr>
          <w:rFonts w:ascii="Times New Roman" w:hAnsi="Times New Roman" w:cs="Times New Roman"/>
          <w:sz w:val="24"/>
          <w:szCs w:val="24"/>
        </w:rPr>
        <w:t xml:space="preserve">zadania publicznego </w:t>
      </w:r>
      <w:r w:rsidRPr="00A9495A">
        <w:rPr>
          <w:rFonts w:ascii="Times New Roman" w:hAnsi="Times New Roman" w:cs="Times New Roman"/>
          <w:sz w:val="24"/>
          <w:szCs w:val="24"/>
        </w:rPr>
        <w:t xml:space="preserve">w ramach tego priorytetu może odnosić się do jednego lub kilku wymienionych powyżej zadań. W przypadku realizacji kilku zadań Oferent </w:t>
      </w:r>
      <w:r w:rsidR="00D3416E" w:rsidRPr="00A9495A">
        <w:rPr>
          <w:rFonts w:ascii="Times New Roman" w:hAnsi="Times New Roman" w:cs="Times New Roman"/>
          <w:sz w:val="24"/>
          <w:szCs w:val="24"/>
        </w:rPr>
        <w:t xml:space="preserve">jest </w:t>
      </w:r>
      <w:r w:rsidRPr="00A9495A">
        <w:rPr>
          <w:rFonts w:ascii="Times New Roman" w:hAnsi="Times New Roman" w:cs="Times New Roman"/>
          <w:sz w:val="24"/>
          <w:szCs w:val="24"/>
        </w:rPr>
        <w:t>obowiązany wskazać zadanie wiodące.</w:t>
      </w:r>
    </w:p>
    <w:p w14:paraId="7F89C679" w14:textId="77777777" w:rsidR="00D372A4" w:rsidRPr="006E6E45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900C30" w14:textId="2A3970D3" w:rsidR="00D372A4" w:rsidRPr="007F313C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3C">
        <w:rPr>
          <w:rFonts w:ascii="Times New Roman" w:hAnsi="Times New Roman" w:cs="Times New Roman"/>
          <w:sz w:val="24"/>
          <w:szCs w:val="24"/>
        </w:rPr>
        <w:t>Ad 1. Zadani</w:t>
      </w:r>
      <w:r w:rsidR="005323DC">
        <w:rPr>
          <w:rFonts w:ascii="Times New Roman" w:hAnsi="Times New Roman" w:cs="Times New Roman"/>
          <w:sz w:val="24"/>
          <w:szCs w:val="24"/>
        </w:rPr>
        <w:t>e</w:t>
      </w:r>
      <w:r w:rsidRPr="007F313C">
        <w:rPr>
          <w:rFonts w:ascii="Times New Roman" w:hAnsi="Times New Roman" w:cs="Times New Roman"/>
          <w:sz w:val="24"/>
          <w:szCs w:val="24"/>
        </w:rPr>
        <w:t xml:space="preserve"> pierwsze</w:t>
      </w:r>
      <w:r w:rsidRPr="007F3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13C">
        <w:rPr>
          <w:rFonts w:ascii="Times New Roman" w:hAnsi="Times New Roman" w:cs="Times New Roman"/>
          <w:sz w:val="24"/>
          <w:szCs w:val="24"/>
        </w:rPr>
        <w:t>może obejmować takie działania jak:</w:t>
      </w:r>
    </w:p>
    <w:p w14:paraId="28306D93" w14:textId="77777777" w:rsidR="00D372A4" w:rsidRPr="007F313C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3C">
        <w:rPr>
          <w:rFonts w:ascii="Times New Roman" w:hAnsi="Times New Roman" w:cs="Times New Roman"/>
          <w:sz w:val="24"/>
          <w:szCs w:val="24"/>
        </w:rPr>
        <w:t xml:space="preserve">analizę lokalnego rynku pod kątem </w:t>
      </w:r>
      <w:r>
        <w:rPr>
          <w:rFonts w:ascii="Times New Roman" w:hAnsi="Times New Roman" w:cs="Times New Roman"/>
          <w:sz w:val="24"/>
          <w:szCs w:val="24"/>
        </w:rPr>
        <w:t>funkcjonujących konsorcjów spółdzielczych</w:t>
      </w:r>
      <w:r w:rsidRPr="007F31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E85599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3C">
        <w:rPr>
          <w:rFonts w:ascii="Times New Roman" w:hAnsi="Times New Roman" w:cs="Times New Roman"/>
          <w:sz w:val="24"/>
          <w:szCs w:val="24"/>
        </w:rPr>
        <w:t xml:space="preserve">nawiązanie współpracy </w:t>
      </w:r>
      <w:r>
        <w:rPr>
          <w:rFonts w:ascii="Times New Roman" w:hAnsi="Times New Roman" w:cs="Times New Roman"/>
          <w:sz w:val="24"/>
          <w:szCs w:val="24"/>
        </w:rPr>
        <w:t>z konsorcjum spółdzielczym</w:t>
      </w:r>
      <w:r w:rsidR="005E2D3D">
        <w:rPr>
          <w:rFonts w:ascii="Times New Roman" w:hAnsi="Times New Roman" w:cs="Times New Roman"/>
          <w:sz w:val="24"/>
          <w:szCs w:val="24"/>
        </w:rPr>
        <w:t>,</w:t>
      </w:r>
    </w:p>
    <w:p w14:paraId="4028CD70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dostosowanie oferty CIS/KIS pod kątem branży w jakiej dział</w:t>
      </w:r>
      <w:r w:rsidR="005E2D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konsorcjum spółdzielcze i przygotowanie uczestników do podjęcia w nim zatrudnienia</w:t>
      </w:r>
      <w:r w:rsidR="005E2D3D">
        <w:rPr>
          <w:rFonts w:ascii="Times New Roman" w:hAnsi="Times New Roman" w:cs="Times New Roman"/>
          <w:sz w:val="24"/>
          <w:szCs w:val="24"/>
        </w:rPr>
        <w:t>.</w:t>
      </w:r>
    </w:p>
    <w:p w14:paraId="785E0904" w14:textId="78AA07BF" w:rsidR="00D372A4" w:rsidRPr="00CC7B13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13">
        <w:rPr>
          <w:rFonts w:ascii="Times New Roman" w:hAnsi="Times New Roman" w:cs="Times New Roman"/>
          <w:sz w:val="24"/>
          <w:szCs w:val="24"/>
        </w:rPr>
        <w:t>Ad 2. Zadani</w:t>
      </w:r>
      <w:r w:rsidR="005323DC">
        <w:rPr>
          <w:rFonts w:ascii="Times New Roman" w:hAnsi="Times New Roman" w:cs="Times New Roman"/>
          <w:sz w:val="24"/>
          <w:szCs w:val="24"/>
        </w:rPr>
        <w:t>e</w:t>
      </w:r>
      <w:r w:rsidRPr="00CC7B13">
        <w:rPr>
          <w:rFonts w:ascii="Times New Roman" w:hAnsi="Times New Roman" w:cs="Times New Roman"/>
          <w:sz w:val="24"/>
          <w:szCs w:val="24"/>
        </w:rPr>
        <w:t xml:space="preserve"> drugie może obejmować takie działania jak:</w:t>
      </w:r>
    </w:p>
    <w:p w14:paraId="4A8CDBA8" w14:textId="77777777" w:rsidR="00D372A4" w:rsidRPr="00CC7B13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13">
        <w:rPr>
          <w:rFonts w:ascii="Times New Roman" w:hAnsi="Times New Roman" w:cs="Times New Roman"/>
          <w:sz w:val="24"/>
          <w:szCs w:val="24"/>
        </w:rPr>
        <w:t xml:space="preserve">wsparcie współpracy </w:t>
      </w:r>
      <w:r>
        <w:rPr>
          <w:rFonts w:ascii="Times New Roman" w:hAnsi="Times New Roman" w:cs="Times New Roman"/>
          <w:sz w:val="24"/>
          <w:szCs w:val="24"/>
        </w:rPr>
        <w:t>PZS z</w:t>
      </w:r>
      <w:r w:rsidRPr="00CC7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konsorcjum spółdzielczym</w:t>
      </w:r>
      <w:r w:rsidR="008E470F">
        <w:rPr>
          <w:rFonts w:ascii="Times New Roman" w:hAnsi="Times New Roman" w:cs="Times New Roman"/>
          <w:sz w:val="24"/>
          <w:szCs w:val="24"/>
        </w:rPr>
        <w:t>,</w:t>
      </w:r>
    </w:p>
    <w:p w14:paraId="18D3A9F4" w14:textId="77777777" w:rsidR="00D372A4" w:rsidRPr="00CC7B13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13">
        <w:rPr>
          <w:rFonts w:ascii="Times New Roman" w:hAnsi="Times New Roman" w:cs="Times New Roman"/>
          <w:sz w:val="24"/>
          <w:szCs w:val="24"/>
        </w:rPr>
        <w:t xml:space="preserve">rozwój działalności </w:t>
      </w:r>
      <w:r>
        <w:rPr>
          <w:rFonts w:ascii="Times New Roman" w:hAnsi="Times New Roman" w:cs="Times New Roman"/>
          <w:sz w:val="24"/>
          <w:szCs w:val="24"/>
        </w:rPr>
        <w:t>wytwórczej, handlowej lub usługowej</w:t>
      </w:r>
      <w:r w:rsidRPr="00CC7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CIS pod kątem zapotrzebowania konsorcjum spółdzielczego np. w celu pełnienia r</w:t>
      </w:r>
      <w:r w:rsidR="008E470F">
        <w:rPr>
          <w:rFonts w:ascii="Times New Roman" w:hAnsi="Times New Roman" w:cs="Times New Roman"/>
          <w:sz w:val="24"/>
          <w:szCs w:val="24"/>
        </w:rPr>
        <w:t>oli podwykonawcy dla konsorcjum,</w:t>
      </w:r>
    </w:p>
    <w:p w14:paraId="0B2BBB07" w14:textId="77777777" w:rsidR="00D372A4" w:rsidRPr="00CC7B13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13">
        <w:rPr>
          <w:rFonts w:ascii="Times New Roman" w:hAnsi="Times New Roman" w:cs="Times New Roman"/>
          <w:sz w:val="24"/>
          <w:szCs w:val="24"/>
        </w:rPr>
        <w:t>szkolenia, podnoszenie kompetenc</w:t>
      </w:r>
      <w:r>
        <w:rPr>
          <w:rFonts w:ascii="Times New Roman" w:hAnsi="Times New Roman" w:cs="Times New Roman"/>
          <w:sz w:val="24"/>
          <w:szCs w:val="24"/>
        </w:rPr>
        <w:t>ji zawodowych pracowników CIS przydatnych w </w:t>
      </w:r>
      <w:r w:rsidRPr="00CC7B13">
        <w:rPr>
          <w:rFonts w:ascii="Times New Roman" w:hAnsi="Times New Roman" w:cs="Times New Roman"/>
          <w:sz w:val="24"/>
          <w:szCs w:val="24"/>
        </w:rPr>
        <w:t>prowadzonej działalności</w:t>
      </w:r>
      <w:r>
        <w:rPr>
          <w:rFonts w:ascii="Times New Roman" w:hAnsi="Times New Roman" w:cs="Times New Roman"/>
          <w:sz w:val="24"/>
          <w:szCs w:val="24"/>
        </w:rPr>
        <w:t xml:space="preserve"> wytwórczej, handlowej lub usługowej</w:t>
      </w:r>
      <w:r w:rsidR="008E470F">
        <w:rPr>
          <w:rFonts w:ascii="Times New Roman" w:hAnsi="Times New Roman" w:cs="Times New Roman"/>
          <w:sz w:val="24"/>
          <w:szCs w:val="24"/>
        </w:rPr>
        <w:t>,</w:t>
      </w:r>
    </w:p>
    <w:p w14:paraId="27B2B6AA" w14:textId="77777777" w:rsidR="00D372A4" w:rsidRDefault="00D372A4" w:rsidP="001F2951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13">
        <w:rPr>
          <w:rFonts w:ascii="Times New Roman" w:hAnsi="Times New Roman" w:cs="Times New Roman"/>
          <w:sz w:val="24"/>
          <w:szCs w:val="24"/>
        </w:rPr>
        <w:t>wymiana wiedzy/doświadczeń/praktyk/</w:t>
      </w:r>
      <w:r>
        <w:rPr>
          <w:rFonts w:ascii="Times New Roman" w:hAnsi="Times New Roman" w:cs="Times New Roman"/>
          <w:sz w:val="24"/>
          <w:szCs w:val="24"/>
        </w:rPr>
        <w:t xml:space="preserve">wyposażenia pomiędzy konsorcjum </w:t>
      </w:r>
      <w:r w:rsidRPr="00CC7B13">
        <w:rPr>
          <w:rFonts w:ascii="Times New Roman" w:hAnsi="Times New Roman" w:cs="Times New Roman"/>
          <w:sz w:val="24"/>
          <w:szCs w:val="24"/>
        </w:rPr>
        <w:t>spó</w:t>
      </w:r>
      <w:r>
        <w:rPr>
          <w:rFonts w:ascii="Times New Roman" w:hAnsi="Times New Roman" w:cs="Times New Roman"/>
          <w:sz w:val="24"/>
          <w:szCs w:val="24"/>
        </w:rPr>
        <w:t>łdzielczym, a CIS</w:t>
      </w:r>
      <w:r w:rsidRPr="00CC7B13">
        <w:rPr>
          <w:rFonts w:ascii="Times New Roman" w:hAnsi="Times New Roman" w:cs="Times New Roman"/>
          <w:sz w:val="24"/>
          <w:szCs w:val="24"/>
        </w:rPr>
        <w:t>.</w:t>
      </w:r>
    </w:p>
    <w:p w14:paraId="0E16574D" w14:textId="77777777" w:rsidR="00D372A4" w:rsidRPr="00CC7B13" w:rsidRDefault="00D372A4" w:rsidP="00D372A4">
      <w:pPr>
        <w:pStyle w:val="Akapitzlist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FD9A7" w14:textId="77777777" w:rsidR="00D372A4" w:rsidRPr="00D5776D" w:rsidRDefault="00D372A4" w:rsidP="00D372A4">
      <w:pPr>
        <w:pStyle w:val="Nagwek3"/>
      </w:pPr>
      <w:bookmarkStart w:id="51" w:name="_Toc30167472"/>
      <w:bookmarkStart w:id="52" w:name="_Toc85552305"/>
      <w:r w:rsidRPr="003446A6">
        <w:t xml:space="preserve">PRIORYTET </w:t>
      </w:r>
      <w:r w:rsidR="00356354">
        <w:t>IV</w:t>
      </w:r>
      <w:bookmarkEnd w:id="51"/>
      <w:bookmarkEnd w:id="52"/>
    </w:p>
    <w:p w14:paraId="02ED8362" w14:textId="77777777" w:rsidR="00D372A4" w:rsidRPr="003446A6" w:rsidRDefault="0035635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Priorytetu IV</w:t>
      </w:r>
      <w:r w:rsidR="00D372A4" w:rsidRPr="003446A6">
        <w:rPr>
          <w:rFonts w:ascii="Times New Roman" w:hAnsi="Times New Roman" w:cs="Times New Roman"/>
          <w:sz w:val="24"/>
          <w:szCs w:val="24"/>
        </w:rPr>
        <w:t xml:space="preserve"> realizowane będą następujące zadania:</w:t>
      </w:r>
    </w:p>
    <w:p w14:paraId="6CD6046A" w14:textId="77777777" w:rsidR="00D372A4" w:rsidRPr="003446A6" w:rsidRDefault="00D372A4" w:rsidP="001F2951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A6">
        <w:rPr>
          <w:rFonts w:ascii="Times New Roman" w:hAnsi="Times New Roman" w:cs="Times New Roman"/>
          <w:b/>
          <w:sz w:val="24"/>
          <w:szCs w:val="24"/>
        </w:rPr>
        <w:t>wsparcie</w:t>
      </w:r>
      <w:r w:rsidRPr="003446A6">
        <w:rPr>
          <w:rFonts w:ascii="Times New Roman" w:hAnsi="Times New Roman" w:cs="Times New Roman"/>
          <w:sz w:val="24"/>
          <w:szCs w:val="24"/>
        </w:rPr>
        <w:t xml:space="preserve"> </w:t>
      </w:r>
      <w:r w:rsidRPr="003446A6">
        <w:rPr>
          <w:rFonts w:ascii="Times New Roman" w:hAnsi="Times New Roman" w:cs="Times New Roman"/>
          <w:b/>
          <w:sz w:val="24"/>
          <w:szCs w:val="24"/>
        </w:rPr>
        <w:t>edukacyjno-integracyjne w zakresie nabywania kompetencji społecznych</w:t>
      </w:r>
      <w:r w:rsidRPr="003446A6">
        <w:rPr>
          <w:rFonts w:ascii="Times New Roman" w:hAnsi="Times New Roman" w:cs="Times New Roman"/>
          <w:sz w:val="24"/>
          <w:szCs w:val="24"/>
        </w:rPr>
        <w:t>,</w:t>
      </w:r>
    </w:p>
    <w:p w14:paraId="69745117" w14:textId="77777777" w:rsidR="00D372A4" w:rsidRPr="003446A6" w:rsidRDefault="00D372A4" w:rsidP="001F2951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A6">
        <w:rPr>
          <w:rFonts w:ascii="Times New Roman" w:hAnsi="Times New Roman" w:cs="Times New Roman"/>
          <w:sz w:val="24"/>
          <w:szCs w:val="24"/>
        </w:rPr>
        <w:t xml:space="preserve">rozwijanie form aktywności </w:t>
      </w:r>
      <w:r w:rsidRPr="003446A6">
        <w:rPr>
          <w:rFonts w:ascii="Times New Roman" w:hAnsi="Times New Roman" w:cs="Times New Roman"/>
          <w:b/>
          <w:sz w:val="24"/>
          <w:szCs w:val="24"/>
        </w:rPr>
        <w:t>promujących przedsiębiorczość społeczną</w:t>
      </w:r>
      <w:r w:rsidRPr="003446A6">
        <w:rPr>
          <w:rFonts w:ascii="Times New Roman" w:hAnsi="Times New Roman" w:cs="Times New Roman"/>
          <w:sz w:val="24"/>
          <w:szCs w:val="24"/>
        </w:rPr>
        <w:t>,</w:t>
      </w:r>
    </w:p>
    <w:p w14:paraId="2E57D691" w14:textId="77777777" w:rsidR="00D372A4" w:rsidRPr="003446A6" w:rsidRDefault="00D372A4" w:rsidP="001F2951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A6">
        <w:rPr>
          <w:rFonts w:ascii="Times New Roman" w:hAnsi="Times New Roman" w:cs="Times New Roman"/>
          <w:sz w:val="24"/>
          <w:szCs w:val="24"/>
        </w:rPr>
        <w:t xml:space="preserve">wsparcie różnorodnych form </w:t>
      </w:r>
      <w:r w:rsidRPr="003446A6">
        <w:rPr>
          <w:rFonts w:ascii="Times New Roman" w:hAnsi="Times New Roman" w:cs="Times New Roman"/>
          <w:b/>
          <w:sz w:val="24"/>
          <w:szCs w:val="24"/>
        </w:rPr>
        <w:t>spędzania czasu wolnego</w:t>
      </w:r>
      <w:r w:rsidRPr="003446A6">
        <w:rPr>
          <w:rFonts w:ascii="Times New Roman" w:hAnsi="Times New Roman" w:cs="Times New Roman"/>
          <w:sz w:val="24"/>
          <w:szCs w:val="24"/>
        </w:rPr>
        <w:t xml:space="preserve"> jako działań o charakterze </w:t>
      </w:r>
      <w:r w:rsidRPr="003446A6">
        <w:rPr>
          <w:rFonts w:ascii="Times New Roman" w:hAnsi="Times New Roman" w:cs="Times New Roman"/>
          <w:b/>
          <w:sz w:val="24"/>
          <w:szCs w:val="24"/>
        </w:rPr>
        <w:t>profilaktycznym</w:t>
      </w:r>
      <w:r w:rsidRPr="003446A6">
        <w:rPr>
          <w:rFonts w:ascii="Times New Roman" w:hAnsi="Times New Roman" w:cs="Times New Roman"/>
          <w:sz w:val="24"/>
          <w:szCs w:val="24"/>
        </w:rPr>
        <w:t>.</w:t>
      </w:r>
    </w:p>
    <w:p w14:paraId="7ACF5223" w14:textId="4E4AF542" w:rsidR="00D372A4" w:rsidRPr="003446A6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zadania publicznego</w:t>
      </w:r>
      <w:r w:rsidRPr="003446A6">
        <w:rPr>
          <w:rFonts w:ascii="Times New Roman" w:hAnsi="Times New Roman" w:cs="Times New Roman"/>
          <w:sz w:val="24"/>
          <w:szCs w:val="24"/>
        </w:rPr>
        <w:t xml:space="preserve"> w ramach tego priorytetu może odnosić się do jednego lub kilku wymienionych powyżej zadań. W przypadku realizacji kilku zadań Oferent </w:t>
      </w:r>
      <w:r w:rsidR="00D3416E" w:rsidRPr="003446A6">
        <w:rPr>
          <w:rFonts w:ascii="Times New Roman" w:hAnsi="Times New Roman" w:cs="Times New Roman"/>
          <w:sz w:val="24"/>
          <w:szCs w:val="24"/>
        </w:rPr>
        <w:t xml:space="preserve">jest </w:t>
      </w:r>
      <w:r w:rsidRPr="003446A6">
        <w:rPr>
          <w:rFonts w:ascii="Times New Roman" w:hAnsi="Times New Roman" w:cs="Times New Roman"/>
          <w:sz w:val="24"/>
          <w:szCs w:val="24"/>
        </w:rPr>
        <w:t>obowiązany wskazać zadanie wiodące.</w:t>
      </w:r>
    </w:p>
    <w:p w14:paraId="7E8F0445" w14:textId="77777777" w:rsidR="00D372A4" w:rsidRDefault="00D372A4" w:rsidP="00D3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5A7">
        <w:rPr>
          <w:rFonts w:ascii="Times New Roman" w:hAnsi="Times New Roman" w:cs="Times New Roman"/>
          <w:sz w:val="24"/>
          <w:szCs w:val="24"/>
        </w:rPr>
        <w:t>Działania realizowane w ramach tego priorytetu mają przede wszystkim charakter profilaktyczny, umożliwiający przeciwdziałanie wykluczeniu społecznemu osób młodych.</w:t>
      </w:r>
    </w:p>
    <w:p w14:paraId="4FA3B923" w14:textId="77777777" w:rsidR="00D372A4" w:rsidRPr="00BA39B1" w:rsidRDefault="00D372A4" w:rsidP="00D3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02471C" w14:textId="2CAFC6D6" w:rsidR="00D372A4" w:rsidRPr="00C42BB6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BB6">
        <w:rPr>
          <w:rFonts w:ascii="Times New Roman" w:hAnsi="Times New Roman" w:cs="Times New Roman"/>
          <w:sz w:val="24"/>
          <w:szCs w:val="24"/>
        </w:rPr>
        <w:t>Ad 1. Zadani</w:t>
      </w:r>
      <w:r w:rsidR="005323DC">
        <w:rPr>
          <w:rFonts w:ascii="Times New Roman" w:hAnsi="Times New Roman" w:cs="Times New Roman"/>
          <w:sz w:val="24"/>
          <w:szCs w:val="24"/>
        </w:rPr>
        <w:t>e</w:t>
      </w:r>
      <w:r w:rsidRPr="00C42BB6">
        <w:rPr>
          <w:rFonts w:ascii="Times New Roman" w:hAnsi="Times New Roman" w:cs="Times New Roman"/>
          <w:sz w:val="24"/>
          <w:szCs w:val="24"/>
        </w:rPr>
        <w:t xml:space="preserve"> pierwsze</w:t>
      </w:r>
      <w:r w:rsidRPr="00C42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BB6">
        <w:rPr>
          <w:rFonts w:ascii="Times New Roman" w:hAnsi="Times New Roman" w:cs="Times New Roman"/>
          <w:sz w:val="24"/>
          <w:szCs w:val="24"/>
        </w:rPr>
        <w:t>może obejmować takie działania jak:</w:t>
      </w:r>
    </w:p>
    <w:p w14:paraId="0D6EDD62" w14:textId="77777777" w:rsidR="00D372A4" w:rsidRPr="00086345" w:rsidRDefault="00D372A4" w:rsidP="001F2951">
      <w:pPr>
        <w:pStyle w:val="Akapitzlist"/>
        <w:numPr>
          <w:ilvl w:val="0"/>
          <w:numId w:val="4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 xml:space="preserve">działalność w organizacjach pozarządowych na rzecz wspólnot lokalnych, </w:t>
      </w:r>
    </w:p>
    <w:p w14:paraId="712FB4C4" w14:textId="77777777" w:rsidR="00D372A4" w:rsidRPr="00086345" w:rsidRDefault="00D372A4" w:rsidP="001F2951">
      <w:pPr>
        <w:pStyle w:val="Akapitzlist"/>
        <w:numPr>
          <w:ilvl w:val="0"/>
          <w:numId w:val="4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działalność w podmiotach reprezentujących młodzież (np. rady młodzieżowe, samorządy uczniowskie</w:t>
      </w:r>
      <w:r w:rsidR="00794DFC">
        <w:rPr>
          <w:rFonts w:ascii="Times New Roman" w:hAnsi="Times New Roman" w:cs="Times New Roman"/>
          <w:sz w:val="24"/>
          <w:szCs w:val="24"/>
        </w:rPr>
        <w:t xml:space="preserve"> </w:t>
      </w:r>
      <w:r w:rsidRPr="00086345">
        <w:rPr>
          <w:rFonts w:ascii="Times New Roman" w:hAnsi="Times New Roman" w:cs="Times New Roman"/>
          <w:sz w:val="24"/>
          <w:szCs w:val="24"/>
        </w:rPr>
        <w:t xml:space="preserve">etc.), </w:t>
      </w:r>
    </w:p>
    <w:p w14:paraId="4E36BDEF" w14:textId="77777777" w:rsidR="00D372A4" w:rsidRPr="00086345" w:rsidRDefault="00D372A4" w:rsidP="001F2951">
      <w:pPr>
        <w:pStyle w:val="Akapitzlist"/>
        <w:numPr>
          <w:ilvl w:val="0"/>
          <w:numId w:val="4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wolontariat,</w:t>
      </w:r>
    </w:p>
    <w:p w14:paraId="2521680C" w14:textId="77777777" w:rsidR="00D372A4" w:rsidRPr="00086345" w:rsidRDefault="00D372A4" w:rsidP="001F2951">
      <w:pPr>
        <w:pStyle w:val="Akapitzlist"/>
        <w:numPr>
          <w:ilvl w:val="0"/>
          <w:numId w:val="4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animowanie współpracy i tworzenie sieci współpracy,</w:t>
      </w:r>
    </w:p>
    <w:p w14:paraId="0DA14F42" w14:textId="77777777" w:rsidR="00D372A4" w:rsidRPr="00086345" w:rsidRDefault="00D372A4" w:rsidP="001F2951">
      <w:pPr>
        <w:pStyle w:val="Akapitzlist"/>
        <w:numPr>
          <w:ilvl w:val="0"/>
          <w:numId w:val="4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edukację liderów młodzie</w:t>
      </w:r>
      <w:r w:rsidR="008E470F">
        <w:rPr>
          <w:rFonts w:ascii="Times New Roman" w:hAnsi="Times New Roman" w:cs="Times New Roman"/>
          <w:sz w:val="24"/>
          <w:szCs w:val="24"/>
        </w:rPr>
        <w:t>żowych w środowiskach lokalnych,</w:t>
      </w:r>
    </w:p>
    <w:p w14:paraId="006A419D" w14:textId="77777777" w:rsidR="00D372A4" w:rsidRDefault="00D372A4" w:rsidP="001F2951">
      <w:pPr>
        <w:pStyle w:val="Akapitzlist"/>
        <w:numPr>
          <w:ilvl w:val="0"/>
          <w:numId w:val="4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działalność młodzieży w centrach młodzieżowych, funkcjonujących na bazie instytucji samorządowych czy pozarządowych, zapewniających wsparcie lokalowe, doradcze, szkoleniowe młodzieży, młodzieżowych organizacji pozarządowych oraz grup nieformalnych.</w:t>
      </w:r>
    </w:p>
    <w:p w14:paraId="0763E514" w14:textId="6E6BBBC2" w:rsidR="00D372A4" w:rsidRPr="00086345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Ad 2. Zadani</w:t>
      </w:r>
      <w:r w:rsidR="005323DC">
        <w:rPr>
          <w:rFonts w:ascii="Times New Roman" w:hAnsi="Times New Roman" w:cs="Times New Roman"/>
          <w:sz w:val="24"/>
          <w:szCs w:val="24"/>
        </w:rPr>
        <w:t>e</w:t>
      </w:r>
      <w:r w:rsidRPr="00086345">
        <w:rPr>
          <w:rFonts w:ascii="Times New Roman" w:hAnsi="Times New Roman" w:cs="Times New Roman"/>
          <w:sz w:val="24"/>
          <w:szCs w:val="24"/>
        </w:rPr>
        <w:t xml:space="preserve"> drugie może obejmować takie działania jak:</w:t>
      </w:r>
    </w:p>
    <w:p w14:paraId="1E57D6DB" w14:textId="360EEE46" w:rsidR="00D372A4" w:rsidRPr="00086345" w:rsidRDefault="00D372A4" w:rsidP="007A4AD1">
      <w:pPr>
        <w:pStyle w:val="Akapitzlist"/>
        <w:numPr>
          <w:ilvl w:val="0"/>
          <w:numId w:val="4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działalność w ramach spółdzielni uczniowskich lub innych form spółdzielczości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DA6371" w14:textId="77777777" w:rsidR="00D372A4" w:rsidRPr="00086345" w:rsidRDefault="00D372A4" w:rsidP="007A4AD1">
      <w:pPr>
        <w:pStyle w:val="Akapitzlist"/>
        <w:numPr>
          <w:ilvl w:val="0"/>
          <w:numId w:val="4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wolontariat w podmiotach ekonomii społecznej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25BA03" w14:textId="716F32CE" w:rsidR="00D372A4" w:rsidRPr="00893928" w:rsidRDefault="00D372A4" w:rsidP="007A4AD1">
      <w:pPr>
        <w:pStyle w:val="Akapitzlist"/>
        <w:numPr>
          <w:ilvl w:val="0"/>
          <w:numId w:val="4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organizacj</w:t>
      </w:r>
      <w:r w:rsidR="00631183">
        <w:rPr>
          <w:rFonts w:ascii="Times New Roman" w:hAnsi="Times New Roman" w:cs="Times New Roman"/>
          <w:sz w:val="24"/>
          <w:szCs w:val="24"/>
        </w:rPr>
        <w:t>ę</w:t>
      </w:r>
      <w:r w:rsidRPr="00086345">
        <w:rPr>
          <w:rFonts w:ascii="Times New Roman" w:hAnsi="Times New Roman" w:cs="Times New Roman"/>
          <w:sz w:val="24"/>
          <w:szCs w:val="24"/>
        </w:rPr>
        <w:t xml:space="preserve"> funduszy młodzieżowych oferujących </w:t>
      </w:r>
      <w:proofErr w:type="spellStart"/>
      <w:r w:rsidRPr="00086345">
        <w:rPr>
          <w:rFonts w:ascii="Times New Roman" w:hAnsi="Times New Roman" w:cs="Times New Roman"/>
          <w:sz w:val="24"/>
          <w:szCs w:val="24"/>
        </w:rPr>
        <w:t>mikrogranty</w:t>
      </w:r>
      <w:proofErr w:type="spellEnd"/>
      <w:r w:rsidRPr="00086345">
        <w:rPr>
          <w:rFonts w:ascii="Times New Roman" w:hAnsi="Times New Roman" w:cs="Times New Roman"/>
          <w:sz w:val="24"/>
          <w:szCs w:val="24"/>
        </w:rPr>
        <w:t xml:space="preserve"> na projekty młodzieżowe</w:t>
      </w:r>
      <w:r w:rsidR="008E470F">
        <w:rPr>
          <w:rFonts w:ascii="Times New Roman" w:hAnsi="Times New Roman" w:cs="Times New Roman"/>
          <w:sz w:val="24"/>
          <w:szCs w:val="24"/>
        </w:rPr>
        <w:t>.</w:t>
      </w:r>
    </w:p>
    <w:p w14:paraId="1D5DB9A8" w14:textId="51FD0FA2" w:rsidR="00D372A4" w:rsidRPr="001C4E5A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Ad 3. Zadani</w:t>
      </w:r>
      <w:r w:rsidR="005323DC">
        <w:rPr>
          <w:rFonts w:ascii="Times New Roman" w:hAnsi="Times New Roman" w:cs="Times New Roman"/>
          <w:sz w:val="24"/>
          <w:szCs w:val="24"/>
        </w:rPr>
        <w:t>e</w:t>
      </w:r>
      <w:r w:rsidRPr="00086345">
        <w:rPr>
          <w:rFonts w:ascii="Times New Roman" w:hAnsi="Times New Roman" w:cs="Times New Roman"/>
          <w:sz w:val="24"/>
          <w:szCs w:val="24"/>
        </w:rPr>
        <w:t xml:space="preserve"> trzecie może obejmować takie działania ja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1C4E5A">
        <w:rPr>
          <w:rFonts w:ascii="Times New Roman" w:hAnsi="Times New Roman" w:cs="Times New Roman"/>
          <w:sz w:val="24"/>
          <w:szCs w:val="24"/>
        </w:rPr>
        <w:t>działania społeczne, kulturalne, sportowe etc. umożliwiające stworzenie młodym ludziom przestrzeni do rozwijania swoich zainteresowań oraz konstruktywnego i rozwijającego wypełniania czasu wolnego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81279" w14:textId="77777777" w:rsidR="00D372A4" w:rsidRDefault="00D372A4" w:rsidP="00D37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345">
        <w:rPr>
          <w:rFonts w:ascii="Times New Roman" w:hAnsi="Times New Roman" w:cs="Times New Roman"/>
          <w:sz w:val="24"/>
          <w:szCs w:val="24"/>
        </w:rPr>
        <w:t>Realizowane przez osoby młode działania będą odpowiadać na potrzeby społeczności lokalnej oraz przyczyni</w:t>
      </w:r>
      <w:r w:rsidR="00794DFC">
        <w:rPr>
          <w:rFonts w:ascii="Times New Roman" w:hAnsi="Times New Roman" w:cs="Times New Roman"/>
          <w:sz w:val="24"/>
          <w:szCs w:val="24"/>
        </w:rPr>
        <w:t>a</w:t>
      </w:r>
      <w:r w:rsidRPr="00086345">
        <w:rPr>
          <w:rFonts w:ascii="Times New Roman" w:hAnsi="Times New Roman" w:cs="Times New Roman"/>
          <w:sz w:val="24"/>
          <w:szCs w:val="24"/>
        </w:rPr>
        <w:t>ć się do rozwiązywania</w:t>
      </w:r>
      <w:r w:rsidRPr="00C42BB6">
        <w:rPr>
          <w:rFonts w:ascii="Times New Roman" w:hAnsi="Times New Roman" w:cs="Times New Roman"/>
          <w:sz w:val="24"/>
          <w:szCs w:val="24"/>
        </w:rPr>
        <w:t xml:space="preserve"> problemów społecznych danej lokalnej wspólnoty. </w:t>
      </w:r>
    </w:p>
    <w:p w14:paraId="5DD98322" w14:textId="77777777" w:rsidR="00D372A4" w:rsidRDefault="00D372A4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88A95E" w14:textId="77777777" w:rsidR="00280283" w:rsidRPr="00DC7B97" w:rsidRDefault="00280283" w:rsidP="00DC7B97">
      <w:pPr>
        <w:pStyle w:val="Nagwek3"/>
      </w:pPr>
      <w:bookmarkStart w:id="53" w:name="_Toc85552306"/>
      <w:r w:rsidRPr="00DC7B97">
        <w:t>PRIORYTET</w:t>
      </w:r>
      <w:r w:rsidR="00DC7B97">
        <w:t xml:space="preserve"> V</w:t>
      </w:r>
      <w:bookmarkEnd w:id="53"/>
    </w:p>
    <w:p w14:paraId="21D686F8" w14:textId="77777777" w:rsidR="00275D48" w:rsidRPr="00451765" w:rsidRDefault="00C13E9D" w:rsidP="00C13E9D">
      <w:pPr>
        <w:jc w:val="both"/>
        <w:rPr>
          <w:rFonts w:ascii="Times New Roman" w:hAnsi="Times New Roman" w:cs="Times New Roman"/>
          <w:sz w:val="24"/>
          <w:szCs w:val="24"/>
        </w:rPr>
      </w:pPr>
      <w:r w:rsidRPr="00451765">
        <w:rPr>
          <w:rFonts w:ascii="Times New Roman" w:hAnsi="Times New Roman" w:cs="Times New Roman"/>
          <w:sz w:val="24"/>
          <w:szCs w:val="24"/>
        </w:rPr>
        <w:t xml:space="preserve">W ramach tego priorytetu realizowane będzie zadanie polegające na umożliwieniu przedstawicielom sektora zatrudnienia socjalnego udziału w ogólnopolskich spotkaniach poświęconych </w:t>
      </w:r>
      <w:r w:rsidR="00EB378D">
        <w:rPr>
          <w:rFonts w:ascii="Times New Roman" w:hAnsi="Times New Roman" w:cs="Times New Roman"/>
          <w:sz w:val="24"/>
          <w:szCs w:val="24"/>
        </w:rPr>
        <w:t>omówieniu i zebraniu postulatów</w:t>
      </w:r>
      <w:r w:rsidRPr="00451765">
        <w:rPr>
          <w:rFonts w:ascii="Times New Roman" w:hAnsi="Times New Roman" w:cs="Times New Roman"/>
          <w:sz w:val="24"/>
          <w:szCs w:val="24"/>
        </w:rPr>
        <w:t xml:space="preserve"> w obszarze zatrudnienia socjalnego, identyfikacji barier i problemów w stosowaniu obowiązujących przepisów oraz wymianie doświadczeń. Ponadto w wydarzeniach takich uczestniczyć będą mogli również przedstawiciele innych podmiotów ekonomii społecznej, administracji publicznej oraz instytucji działających na rzecz reintegracji społecznej i zawodowej osób zagrożonych wykluczeniem społecznym. Wydarzenia organizowane w ramach tego priorytetu zapewniać będą przestrzeń do dyskusji o kwestiach systemowych związanych z funkcjonowaniem sektora zatrudnienia socjalnego, a także wymiany dobrych praktyk między uczestnikami spotkań. Działania w ramach tego priorytetu powinny stanowić także wsparcie dla działalności Rady Zatrudnienia Socjalnego. </w:t>
      </w:r>
    </w:p>
    <w:p w14:paraId="3E048979" w14:textId="77777777" w:rsidR="00C13E9D" w:rsidRPr="00451765" w:rsidRDefault="00C13E9D" w:rsidP="00C13E9D">
      <w:pPr>
        <w:jc w:val="both"/>
        <w:rPr>
          <w:rFonts w:ascii="Times New Roman" w:hAnsi="Times New Roman" w:cs="Times New Roman"/>
          <w:sz w:val="24"/>
          <w:szCs w:val="24"/>
        </w:rPr>
      </w:pPr>
      <w:r w:rsidRPr="00451765">
        <w:rPr>
          <w:rFonts w:ascii="Times New Roman" w:hAnsi="Times New Roman" w:cs="Times New Roman"/>
          <w:sz w:val="24"/>
          <w:szCs w:val="24"/>
        </w:rPr>
        <w:t xml:space="preserve">Zakres merytoryczny zadania będzie obejmował </w:t>
      </w:r>
      <w:r w:rsidR="00275D48" w:rsidRPr="00451765">
        <w:rPr>
          <w:rFonts w:ascii="Times New Roman" w:hAnsi="Times New Roman" w:cs="Times New Roman"/>
          <w:sz w:val="24"/>
          <w:szCs w:val="24"/>
        </w:rPr>
        <w:t xml:space="preserve">przeprowadzenie działań informacyjnych w zakresie nowelizacji ustawy o zatrudnieniu socjalnym poprzez </w:t>
      </w:r>
      <w:r w:rsidRPr="00451765">
        <w:rPr>
          <w:rFonts w:ascii="Times New Roman" w:hAnsi="Times New Roman" w:cs="Times New Roman"/>
          <w:sz w:val="24"/>
          <w:szCs w:val="24"/>
        </w:rPr>
        <w:t xml:space="preserve">m.in.  organizację spotkań </w:t>
      </w:r>
      <w:r w:rsidR="00AF7702" w:rsidRPr="00451765">
        <w:rPr>
          <w:rFonts w:ascii="Times New Roman" w:hAnsi="Times New Roman" w:cs="Times New Roman"/>
          <w:sz w:val="24"/>
          <w:szCs w:val="24"/>
        </w:rPr>
        <w:t>w formule hybrydowej</w:t>
      </w:r>
      <w:r w:rsidRPr="00451765">
        <w:rPr>
          <w:rFonts w:ascii="Times New Roman" w:hAnsi="Times New Roman" w:cs="Times New Roman"/>
          <w:sz w:val="24"/>
          <w:szCs w:val="24"/>
        </w:rPr>
        <w:t>,</w:t>
      </w:r>
      <w:r w:rsidR="00275D48" w:rsidRPr="00451765">
        <w:rPr>
          <w:rFonts w:ascii="Times New Roman" w:hAnsi="Times New Roman" w:cs="Times New Roman"/>
          <w:sz w:val="24"/>
          <w:szCs w:val="24"/>
        </w:rPr>
        <w:t xml:space="preserve"> przygotowanie materiałów informacyjnych,</w:t>
      </w:r>
      <w:r w:rsidR="00EB378D">
        <w:rPr>
          <w:rFonts w:ascii="Times New Roman" w:hAnsi="Times New Roman" w:cs="Times New Roman"/>
          <w:sz w:val="24"/>
          <w:szCs w:val="24"/>
        </w:rPr>
        <w:t xml:space="preserve"> </w:t>
      </w:r>
      <w:r w:rsidRPr="00451765">
        <w:rPr>
          <w:rFonts w:ascii="Times New Roman" w:hAnsi="Times New Roman" w:cs="Times New Roman"/>
          <w:sz w:val="24"/>
          <w:szCs w:val="24"/>
        </w:rPr>
        <w:t>a także materiału podsumowującego przebieg wydarzenia.</w:t>
      </w:r>
    </w:p>
    <w:p w14:paraId="4F1AB555" w14:textId="1AEE34AF" w:rsidR="003C7742" w:rsidRDefault="00DC7B97" w:rsidP="00DC7B9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65">
        <w:rPr>
          <w:rFonts w:ascii="Times New Roman" w:hAnsi="Times New Roman" w:cs="Times New Roman"/>
          <w:sz w:val="24"/>
          <w:szCs w:val="24"/>
        </w:rPr>
        <w:t>Działania w ramach projektu realizowane będą w ścisłej współpracy z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="001F3E67">
        <w:rPr>
          <w:rFonts w:ascii="Times New Roman" w:hAnsi="Times New Roman" w:cs="Times New Roman"/>
          <w:sz w:val="24"/>
          <w:szCs w:val="24"/>
        </w:rPr>
        <w:t xml:space="preserve">DES w Ministerstwie. </w:t>
      </w:r>
    </w:p>
    <w:p w14:paraId="4EAB5791" w14:textId="77777777" w:rsidR="00451765" w:rsidRPr="00451765" w:rsidRDefault="00451765" w:rsidP="00DC7B9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B3FC7" w14:textId="77777777" w:rsidR="00E54C77" w:rsidRPr="00DE726F" w:rsidRDefault="00E54C77" w:rsidP="008563C6">
      <w:pPr>
        <w:pStyle w:val="Nagwek2"/>
      </w:pPr>
      <w:bookmarkStart w:id="54" w:name="_Toc30167474"/>
      <w:bookmarkStart w:id="55" w:name="_Toc85552307"/>
      <w:r>
        <w:t>V</w:t>
      </w:r>
      <w:r w:rsidR="00D372A4">
        <w:t>I</w:t>
      </w:r>
      <w:r w:rsidRPr="00DE726F">
        <w:t>. PROCEDURA OCENY OFERT I PRZYZNAWANIA DOTACJI</w:t>
      </w:r>
      <w:bookmarkEnd w:id="54"/>
      <w:bookmarkEnd w:id="55"/>
    </w:p>
    <w:p w14:paraId="47DA7090" w14:textId="77777777" w:rsidR="00E54C77" w:rsidRDefault="00E54C77" w:rsidP="001F2951">
      <w:pPr>
        <w:pStyle w:val="Nagwek3"/>
        <w:numPr>
          <w:ilvl w:val="0"/>
          <w:numId w:val="35"/>
        </w:numPr>
      </w:pPr>
      <w:bookmarkStart w:id="56" w:name="_Toc30167475"/>
      <w:bookmarkStart w:id="57" w:name="_Toc85552308"/>
      <w:r w:rsidRPr="00070E28">
        <w:t>OCENA FORMALNA</w:t>
      </w:r>
      <w:bookmarkEnd w:id="56"/>
      <w:bookmarkEnd w:id="57"/>
    </w:p>
    <w:p w14:paraId="221D11CA" w14:textId="77777777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BB">
        <w:rPr>
          <w:rFonts w:ascii="Times New Roman" w:hAnsi="Times New Roman" w:cs="Times New Roman"/>
          <w:bCs/>
          <w:sz w:val="24"/>
          <w:szCs w:val="24"/>
        </w:rPr>
        <w:t xml:space="preserve">Każda oferta złożona w konkursie </w:t>
      </w:r>
      <w:r w:rsidR="00951944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Od wykluczenia do aktywizacj</w:t>
      </w:r>
      <w:r w:rsidR="00951944">
        <w:rPr>
          <w:rFonts w:ascii="Times New Roman" w:hAnsi="Times New Roman" w:cs="Times New Roman"/>
          <w:bCs/>
          <w:sz w:val="24"/>
          <w:szCs w:val="24"/>
        </w:rPr>
        <w:t>i</w:t>
      </w:r>
      <w:r w:rsidR="003C7742">
        <w:rPr>
          <w:rFonts w:ascii="Times New Roman" w:hAnsi="Times New Roman" w:cs="Times New Roman"/>
          <w:bCs/>
          <w:sz w:val="24"/>
          <w:szCs w:val="24"/>
        </w:rPr>
        <w:t>. Edycja 2022.</w:t>
      </w:r>
      <w:r w:rsidR="00951944">
        <w:rPr>
          <w:rFonts w:ascii="Times New Roman" w:hAnsi="Times New Roman" w:cs="Times New Roman"/>
          <w:bCs/>
          <w:sz w:val="24"/>
          <w:szCs w:val="24"/>
        </w:rPr>
        <w:t>”</w:t>
      </w:r>
      <w:r w:rsidRPr="00647BBB">
        <w:rPr>
          <w:rFonts w:ascii="Times New Roman" w:hAnsi="Times New Roman" w:cs="Times New Roman"/>
          <w:bCs/>
          <w:sz w:val="24"/>
          <w:szCs w:val="24"/>
        </w:rPr>
        <w:t xml:space="preserve"> musi spełnić kryteria formalne</w:t>
      </w:r>
      <w:r w:rsidR="00E12D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40452E" w14:textId="77777777" w:rsidR="003635F0" w:rsidRPr="003635F0" w:rsidRDefault="00093C59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 formalnej:</w:t>
      </w:r>
    </w:p>
    <w:p w14:paraId="4CAAC489" w14:textId="77777777" w:rsidR="003635F0" w:rsidRPr="003635F0" w:rsidRDefault="003635F0" w:rsidP="004E54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F0">
        <w:rPr>
          <w:rFonts w:ascii="Times New Roman" w:hAnsi="Times New Roman" w:cs="Times New Roman"/>
          <w:sz w:val="24"/>
          <w:szCs w:val="24"/>
        </w:rPr>
        <w:t xml:space="preserve">kompletnie i prawidłowo wypełniona oferta </w:t>
      </w:r>
      <w:r w:rsidRPr="00E224F2">
        <w:rPr>
          <w:rFonts w:ascii="Times New Roman" w:hAnsi="Times New Roman" w:cs="Times New Roman"/>
          <w:sz w:val="24"/>
          <w:szCs w:val="24"/>
        </w:rPr>
        <w:t xml:space="preserve">przesłana </w:t>
      </w:r>
      <w:r w:rsidR="00A7022D" w:rsidRPr="003635F0">
        <w:rPr>
          <w:rFonts w:ascii="Times New Roman" w:hAnsi="Times New Roman" w:cs="Times New Roman"/>
          <w:sz w:val="24"/>
          <w:szCs w:val="24"/>
        </w:rPr>
        <w:t xml:space="preserve">w terminie </w:t>
      </w:r>
      <w:r w:rsidR="00A740AB">
        <w:rPr>
          <w:rFonts w:ascii="Times New Roman" w:hAnsi="Times New Roman" w:cs="Times New Roman"/>
          <w:sz w:val="24"/>
          <w:szCs w:val="24"/>
        </w:rPr>
        <w:t>za pośrednictwem Generatora Ofert i Sprawozdań</w:t>
      </w:r>
      <w:r w:rsidRPr="003635F0">
        <w:rPr>
          <w:rFonts w:ascii="Times New Roman" w:hAnsi="Times New Roman" w:cs="Times New Roman"/>
          <w:sz w:val="24"/>
          <w:szCs w:val="24"/>
        </w:rPr>
        <w:t>;</w:t>
      </w:r>
    </w:p>
    <w:p w14:paraId="4E4298E8" w14:textId="77777777" w:rsidR="003635F0" w:rsidRPr="008632DC" w:rsidRDefault="003635F0" w:rsidP="004E54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F0">
        <w:rPr>
          <w:rFonts w:ascii="Times New Roman" w:hAnsi="Times New Roman" w:cs="Times New Roman"/>
          <w:sz w:val="24"/>
          <w:szCs w:val="24"/>
        </w:rPr>
        <w:t>oferta zawiera kosztorys, skonstruowany w jasny i przejrzysty sposób, mający</w:t>
      </w:r>
      <w:r w:rsidRPr="008632DC">
        <w:rPr>
          <w:rFonts w:ascii="Times New Roman" w:hAnsi="Times New Roman" w:cs="Times New Roman"/>
          <w:sz w:val="24"/>
          <w:szCs w:val="24"/>
        </w:rPr>
        <w:t xml:space="preserve"> zachowane następujące proporcje: </w:t>
      </w:r>
    </w:p>
    <w:p w14:paraId="6BF0CDA7" w14:textId="3F67CE47" w:rsidR="003635F0" w:rsidRPr="008632DC" w:rsidRDefault="003635F0" w:rsidP="004E54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wkład własny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osobowy </w:t>
      </w:r>
      <w:r w:rsidR="00793139">
        <w:rPr>
          <w:rFonts w:ascii="Times New Roman" w:hAnsi="Times New Roman" w:cs="Times New Roman"/>
          <w:color w:val="000000"/>
          <w:sz w:val="24"/>
          <w:szCs w:val="24"/>
        </w:rPr>
        <w:t xml:space="preserve">lub rzeczowy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lub finansowy stanowi </w:t>
      </w:r>
      <w:r w:rsidRPr="00212707">
        <w:rPr>
          <w:rFonts w:ascii="Times New Roman" w:hAnsi="Times New Roman"/>
          <w:b/>
          <w:color w:val="000000"/>
          <w:sz w:val="24"/>
        </w:rPr>
        <w:t>minimum 10% całkowitej kwoty planowanej na realizację zadania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00E638D" w14:textId="77777777" w:rsidR="003635F0" w:rsidRPr="008632DC" w:rsidRDefault="003635F0" w:rsidP="004E54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koszty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administracyjne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nie przekraczają 10%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całkowitej kwoty planowanej </w:t>
      </w:r>
      <w:r w:rsidR="00D627C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na realizację zadania;</w:t>
      </w:r>
    </w:p>
    <w:p w14:paraId="130DD0A6" w14:textId="77777777" w:rsidR="003635F0" w:rsidRPr="008632DC" w:rsidRDefault="000770CC" w:rsidP="004E54D7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635F0" w:rsidRPr="008632DC">
        <w:rPr>
          <w:rFonts w:ascii="Times New Roman" w:hAnsi="Times New Roman" w:cs="Times New Roman"/>
          <w:sz w:val="24"/>
          <w:szCs w:val="24"/>
        </w:rPr>
        <w:t>) oferta została złożona przez uprawniony podmiot;</w:t>
      </w:r>
    </w:p>
    <w:p w14:paraId="140A1B2B" w14:textId="77777777" w:rsidR="001635CE" w:rsidRDefault="000770CC" w:rsidP="00451765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C7742">
        <w:rPr>
          <w:rFonts w:ascii="Times New Roman" w:hAnsi="Times New Roman" w:cs="Times New Roman"/>
          <w:sz w:val="24"/>
          <w:szCs w:val="24"/>
        </w:rPr>
        <w:t>) O</w:t>
      </w:r>
      <w:r w:rsidR="003635F0" w:rsidRPr="008632DC">
        <w:rPr>
          <w:rFonts w:ascii="Times New Roman" w:hAnsi="Times New Roman" w:cs="Times New Roman"/>
          <w:sz w:val="24"/>
          <w:szCs w:val="24"/>
        </w:rPr>
        <w:t>ferent nie przekroczył limi</w:t>
      </w:r>
      <w:r w:rsidR="00887B9A">
        <w:rPr>
          <w:rFonts w:ascii="Times New Roman" w:hAnsi="Times New Roman" w:cs="Times New Roman"/>
          <w:sz w:val="24"/>
          <w:szCs w:val="24"/>
        </w:rPr>
        <w:t>tu ofert składanych w konkursie i priorytecie.</w:t>
      </w:r>
    </w:p>
    <w:p w14:paraId="62C0F033" w14:textId="77777777" w:rsidR="00D94C68" w:rsidRDefault="00D94C6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BBB7B" w14:textId="77777777" w:rsidR="00E54C77" w:rsidRDefault="003635F0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DC">
        <w:rPr>
          <w:rFonts w:ascii="Times New Roman" w:hAnsi="Times New Roman" w:cs="Times New Roman"/>
          <w:b/>
          <w:bCs/>
          <w:sz w:val="24"/>
          <w:szCs w:val="24"/>
        </w:rPr>
        <w:t>Oferty, które nie spełnią wymogów formalnych nie będą oceniane pod względem merytorycznym.</w:t>
      </w:r>
    </w:p>
    <w:p w14:paraId="08E42731" w14:textId="77777777" w:rsidR="00E54C77" w:rsidRPr="00647BB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BB">
        <w:rPr>
          <w:rFonts w:ascii="Times New Roman" w:hAnsi="Times New Roman" w:cs="Times New Roman"/>
          <w:bCs/>
          <w:sz w:val="24"/>
          <w:szCs w:val="24"/>
        </w:rPr>
        <w:t>Poszczególne kryteria formalne będą weryfikowane na etapie oceny formalnej poprzedzającej etap oceny merytorycznej. W wyniku oceny formalnej oferta może zostać:</w:t>
      </w:r>
    </w:p>
    <w:p w14:paraId="33C03D8C" w14:textId="77777777" w:rsidR="00E54C77" w:rsidRPr="00C048B5" w:rsidRDefault="00E54C77" w:rsidP="00D80B65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>zakwalifikowana do oceny merytorycznej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przypadku spełnienia wszystkich kryteriów formalnych;</w:t>
      </w:r>
    </w:p>
    <w:p w14:paraId="7105E6EB" w14:textId="77777777" w:rsidR="00E54C77" w:rsidRDefault="00E54C77" w:rsidP="00D80B65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>odrzucona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</w:t>
      </w:r>
      <w:r w:rsidR="000F53F4">
        <w:rPr>
          <w:rFonts w:ascii="Times New Roman" w:hAnsi="Times New Roman" w:cs="Times New Roman"/>
          <w:bCs/>
          <w:sz w:val="24"/>
          <w:szCs w:val="24"/>
        </w:rPr>
        <w:t>przypadku niespełnienia któregokolwiek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z kryteriów formalnych</w:t>
      </w:r>
      <w:r w:rsidR="0086056B">
        <w:rPr>
          <w:rFonts w:ascii="Times New Roman" w:hAnsi="Times New Roman" w:cs="Times New Roman"/>
          <w:bCs/>
          <w:sz w:val="24"/>
          <w:szCs w:val="24"/>
        </w:rPr>
        <w:t xml:space="preserve"> lub nieuzupełnienia w terminie wymaganych oświadczeń</w:t>
      </w:r>
      <w:r w:rsidRPr="00C048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78B505" w14:textId="77777777" w:rsidR="006250E5" w:rsidRPr="00C048B5" w:rsidRDefault="006250E5" w:rsidP="006250E5">
      <w:pPr>
        <w:pStyle w:val="Akapitzlist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526CE" w14:textId="77777777" w:rsidR="00E54C77" w:rsidRDefault="00E54C77" w:rsidP="004B00F1">
      <w:pPr>
        <w:pStyle w:val="Nagwek3"/>
      </w:pPr>
      <w:bookmarkStart w:id="58" w:name="_Toc30167476"/>
      <w:bookmarkStart w:id="59" w:name="_Toc85552309"/>
      <w:r w:rsidRPr="00070E28">
        <w:t>OCENA MERYTORYCZNA</w:t>
      </w:r>
      <w:bookmarkEnd w:id="58"/>
      <w:bookmarkEnd w:id="59"/>
    </w:p>
    <w:p w14:paraId="4D6E8A32" w14:textId="77777777" w:rsidR="00E54C77" w:rsidRPr="00801D7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>Oceni</w:t>
      </w:r>
      <w:r w:rsidR="006E4A58">
        <w:rPr>
          <w:rFonts w:ascii="Times New Roman" w:hAnsi="Times New Roman" w:cs="Times New Roman"/>
          <w:bCs/>
          <w:sz w:val="24"/>
          <w:szCs w:val="24"/>
        </w:rPr>
        <w:t>e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merytorycznej podlegają oferty spełniające kryteria formalne.</w:t>
      </w:r>
    </w:p>
    <w:p w14:paraId="24B88671" w14:textId="77777777" w:rsidR="00E54C77" w:rsidRPr="00801D7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>Ocena merytoryczna dokonywana</w:t>
      </w:r>
      <w:r>
        <w:rPr>
          <w:rFonts w:ascii="Times New Roman" w:hAnsi="Times New Roman" w:cs="Times New Roman"/>
          <w:bCs/>
          <w:sz w:val="24"/>
          <w:szCs w:val="24"/>
        </w:rPr>
        <w:t xml:space="preserve"> jest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B75AC9">
        <w:rPr>
          <w:rFonts w:ascii="Times New Roman" w:hAnsi="Times New Roman" w:cs="Times New Roman"/>
          <w:bCs/>
          <w:sz w:val="24"/>
          <w:szCs w:val="24"/>
        </w:rPr>
        <w:t>Ministra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5AC9">
        <w:rPr>
          <w:rFonts w:ascii="Times New Roman" w:hAnsi="Times New Roman" w:cs="Times New Roman"/>
          <w:bCs/>
          <w:sz w:val="24"/>
          <w:szCs w:val="24"/>
        </w:rPr>
        <w:t xml:space="preserve">na podstawie opinii komisji konkursowej. Opinia komisji konkursowej 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ma postać </w:t>
      </w:r>
      <w:r w:rsidR="00B75AC9">
        <w:rPr>
          <w:rFonts w:ascii="Times New Roman" w:hAnsi="Times New Roman" w:cs="Times New Roman"/>
          <w:bCs/>
          <w:sz w:val="24"/>
          <w:szCs w:val="24"/>
        </w:rPr>
        <w:t>punktacji</w:t>
      </w:r>
      <w:r w:rsidRPr="00801D7B">
        <w:rPr>
          <w:rFonts w:ascii="Times New Roman" w:hAnsi="Times New Roman" w:cs="Times New Roman"/>
          <w:bCs/>
          <w:sz w:val="24"/>
          <w:szCs w:val="24"/>
        </w:rPr>
        <w:t xml:space="preserve"> wraz z uzasadnieniem</w:t>
      </w:r>
      <w:r w:rsidR="00DE3E8E">
        <w:rPr>
          <w:rFonts w:ascii="Times New Roman" w:hAnsi="Times New Roman" w:cs="Times New Roman"/>
          <w:bCs/>
          <w:sz w:val="24"/>
          <w:szCs w:val="24"/>
        </w:rPr>
        <w:t xml:space="preserve"> oraz propozycją kwoty dofinansowania</w:t>
      </w:r>
      <w:r w:rsidR="00B75A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60A7491" w14:textId="77777777" w:rsidR="00221994" w:rsidRPr="001C028A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28A">
        <w:rPr>
          <w:rFonts w:ascii="Times New Roman" w:hAnsi="Times New Roman" w:cs="Times New Roman"/>
          <w:b/>
          <w:bCs/>
          <w:sz w:val="24"/>
          <w:szCs w:val="24"/>
        </w:rPr>
        <w:t>Oferta niezgodna z celem ogólnym lub celami szczegółowymi Programu nie podlega dalszej ocenie merytorycznej.</w:t>
      </w:r>
    </w:p>
    <w:p w14:paraId="6A26BE82" w14:textId="0C61562F" w:rsidR="00221994" w:rsidRPr="002B4965" w:rsidRDefault="00221994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Kryteria </w:t>
      </w:r>
      <w:r w:rsidRPr="002B4965">
        <w:rPr>
          <w:rFonts w:ascii="Times New Roman" w:hAnsi="Times New Roman" w:cs="Times New Roman"/>
          <w:b/>
          <w:bCs/>
          <w:sz w:val="24"/>
          <w:szCs w:val="24"/>
        </w:rPr>
        <w:t>merytoryczne</w:t>
      </w:r>
      <w:r w:rsidR="00DC7B97" w:rsidRPr="002B4965">
        <w:rPr>
          <w:rFonts w:ascii="Times New Roman" w:hAnsi="Times New Roman" w:cs="Times New Roman"/>
          <w:b/>
          <w:bCs/>
          <w:sz w:val="24"/>
          <w:szCs w:val="24"/>
        </w:rPr>
        <w:t xml:space="preserve"> dla Priorytetów I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DC7B97" w:rsidRPr="002B496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2B49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676747" w14:textId="141314A9" w:rsidR="00221994" w:rsidRPr="00E93BB0" w:rsidRDefault="006C1716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93BB0">
        <w:rPr>
          <w:rFonts w:ascii="Times New Roman" w:hAnsi="Times New Roman" w:cs="Times New Roman"/>
          <w:sz w:val="24"/>
          <w:szCs w:val="24"/>
        </w:rPr>
        <w:t xml:space="preserve">skazane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w ofercie działania są adekwatne do 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celu Programu </w:t>
      </w:r>
      <w:r w:rsidR="00221994" w:rsidRPr="00E93BB0">
        <w:rPr>
          <w:rFonts w:ascii="Times New Roman" w:hAnsi="Times New Roman" w:cs="Times New Roman"/>
          <w:sz w:val="24"/>
          <w:szCs w:val="24"/>
        </w:rPr>
        <w:t>oraz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 celu</w:t>
      </w:r>
      <w:r w:rsidR="00F71488" w:rsidRPr="00E93BB0">
        <w:rPr>
          <w:rFonts w:ascii="Times New Roman" w:hAnsi="Times New Roman" w:cs="Times New Roman"/>
          <w:b/>
          <w:sz w:val="24"/>
          <w:szCs w:val="24"/>
        </w:rPr>
        <w:t xml:space="preserve"> szczegółowego dla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 Priorytetu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2222FE">
        <w:rPr>
          <w:rFonts w:ascii="Times New Roman" w:hAnsi="Times New Roman" w:cs="Times New Roman"/>
          <w:b/>
          <w:sz w:val="24"/>
          <w:szCs w:val="24"/>
        </w:rPr>
        <w:t>1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4A21E0" w:rsidRPr="00E93BB0">
        <w:rPr>
          <w:rFonts w:ascii="Times New Roman" w:hAnsi="Times New Roman" w:cs="Times New Roman"/>
          <w:b/>
          <w:sz w:val="24"/>
          <w:szCs w:val="24"/>
        </w:rPr>
        <w:t>)</w:t>
      </w:r>
      <w:r w:rsidR="004A21E0">
        <w:rPr>
          <w:rFonts w:ascii="Times New Roman" w:hAnsi="Times New Roman" w:cs="Times New Roman"/>
          <w:b/>
          <w:sz w:val="24"/>
          <w:szCs w:val="24"/>
        </w:rPr>
        <w:t>;</w:t>
      </w:r>
    </w:p>
    <w:p w14:paraId="78F1F7C4" w14:textId="59335851" w:rsidR="00047F23" w:rsidRDefault="006C1716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93BB0">
        <w:rPr>
          <w:rFonts w:ascii="Times New Roman" w:hAnsi="Times New Roman" w:cs="Times New Roman"/>
          <w:sz w:val="24"/>
          <w:szCs w:val="24"/>
        </w:rPr>
        <w:t xml:space="preserve">skazane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w ofercie działania są prawidłowo dobrane </w:t>
      </w:r>
      <w:r w:rsidR="00C60D1E" w:rsidRPr="00E93BB0">
        <w:rPr>
          <w:rFonts w:ascii="Times New Roman" w:hAnsi="Times New Roman" w:cs="Times New Roman"/>
          <w:sz w:val="24"/>
          <w:szCs w:val="24"/>
        </w:rPr>
        <w:t xml:space="preserve">i adekwatne 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pod kątem 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>zadania lub zadań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 wybranych przez Oferenta w ramach konkretnego Priorytetu </w:t>
      </w:r>
      <w:r w:rsidR="000F53F4">
        <w:rPr>
          <w:rFonts w:ascii="Times New Roman" w:hAnsi="Times New Roman" w:cs="Times New Roman"/>
          <w:b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0F53F4">
        <w:rPr>
          <w:rFonts w:ascii="Times New Roman" w:hAnsi="Times New Roman" w:cs="Times New Roman"/>
          <w:b/>
          <w:sz w:val="24"/>
          <w:szCs w:val="24"/>
        </w:rPr>
        <w:t>4</w:t>
      </w:r>
      <w:r w:rsidR="00825640" w:rsidRPr="00E93BB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4A21E0" w:rsidRPr="00E93BB0">
        <w:rPr>
          <w:rFonts w:ascii="Times New Roman" w:hAnsi="Times New Roman" w:cs="Times New Roman"/>
          <w:b/>
          <w:sz w:val="24"/>
          <w:szCs w:val="24"/>
        </w:rPr>
        <w:t>)</w:t>
      </w:r>
      <w:r w:rsidR="004A21E0">
        <w:rPr>
          <w:rFonts w:ascii="Times New Roman" w:hAnsi="Times New Roman" w:cs="Times New Roman"/>
          <w:b/>
          <w:sz w:val="24"/>
          <w:szCs w:val="24"/>
        </w:rPr>
        <w:t>;</w:t>
      </w:r>
    </w:p>
    <w:p w14:paraId="75BB0679" w14:textId="75981C8D" w:rsidR="00C2537B" w:rsidRPr="00E93BB0" w:rsidRDefault="006A3749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 planuje szeroki </w:t>
      </w:r>
      <w:r w:rsidR="00E16340">
        <w:rPr>
          <w:rFonts w:ascii="Times New Roman" w:hAnsi="Times New Roman" w:cs="Times New Roman"/>
          <w:sz w:val="24"/>
          <w:szCs w:val="24"/>
        </w:rPr>
        <w:t>zakres</w:t>
      </w:r>
      <w:r w:rsidR="00943A33">
        <w:rPr>
          <w:rFonts w:ascii="Times New Roman" w:hAnsi="Times New Roman" w:cs="Times New Roman"/>
          <w:sz w:val="24"/>
          <w:szCs w:val="24"/>
        </w:rPr>
        <w:t xml:space="preserve"> lub kompleksowy rozwój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usług i </w:t>
      </w:r>
      <w:r w:rsidR="00C2537B">
        <w:rPr>
          <w:rFonts w:ascii="Times New Roman" w:hAnsi="Times New Roman" w:cs="Times New Roman"/>
          <w:b/>
          <w:sz w:val="24"/>
          <w:szCs w:val="24"/>
        </w:rPr>
        <w:t>działań na rzecz uczestników</w:t>
      </w:r>
      <w:r w:rsidR="00943A33">
        <w:rPr>
          <w:rFonts w:ascii="Times New Roman" w:hAnsi="Times New Roman" w:cs="Times New Roman"/>
          <w:b/>
          <w:sz w:val="24"/>
          <w:szCs w:val="24"/>
        </w:rPr>
        <w:t xml:space="preserve"> (premiowana będzie zarówno szeroka gama rozwijanych usług </w:t>
      </w:r>
      <w:r w:rsidR="00D627C3">
        <w:rPr>
          <w:rFonts w:ascii="Times New Roman" w:hAnsi="Times New Roman" w:cs="Times New Roman"/>
          <w:b/>
          <w:sz w:val="24"/>
          <w:szCs w:val="24"/>
        </w:rPr>
        <w:br/>
      </w:r>
      <w:r w:rsidR="00943A33">
        <w:rPr>
          <w:rFonts w:ascii="Times New Roman" w:hAnsi="Times New Roman" w:cs="Times New Roman"/>
          <w:b/>
          <w:sz w:val="24"/>
          <w:szCs w:val="24"/>
        </w:rPr>
        <w:t>i działań na rzecz uczestników, jak i skupienie projektu na kompleksowym rozwoju nawet jednej usługi lub działaniu)</w:t>
      </w:r>
      <w:r w:rsidR="00E04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37B">
        <w:rPr>
          <w:rFonts w:ascii="Times New Roman" w:hAnsi="Times New Roman" w:cs="Times New Roman"/>
          <w:b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C2537B">
        <w:rPr>
          <w:rFonts w:ascii="Times New Roman" w:hAnsi="Times New Roman" w:cs="Times New Roman"/>
          <w:b/>
          <w:sz w:val="24"/>
          <w:szCs w:val="24"/>
        </w:rPr>
        <w:t>6 pkt</w:t>
      </w:r>
      <w:r w:rsidR="004A21E0">
        <w:rPr>
          <w:rFonts w:ascii="Times New Roman" w:hAnsi="Times New Roman" w:cs="Times New Roman"/>
          <w:b/>
          <w:sz w:val="24"/>
          <w:szCs w:val="24"/>
        </w:rPr>
        <w:t>);</w:t>
      </w:r>
    </w:p>
    <w:p w14:paraId="22F43BEE" w14:textId="353D1819" w:rsidR="00047F23" w:rsidRPr="00E93BB0" w:rsidRDefault="006319BA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Oferent przewiduje zaangażowanie w projekt większej </w:t>
      </w:r>
      <w:r>
        <w:rPr>
          <w:rFonts w:ascii="Times New Roman" w:eastAsia="Calibri" w:hAnsi="Times New Roman" w:cs="Times New Roman"/>
          <w:b/>
          <w:sz w:val="24"/>
          <w:szCs w:val="24"/>
        </w:rPr>
        <w:t>liczby uczestników</w:t>
      </w:r>
      <w:r w:rsidR="0021169F" w:rsidRPr="00E93BB0">
        <w:rPr>
          <w:rFonts w:ascii="Times New Roman" w:eastAsia="Calibri" w:hAnsi="Times New Roman" w:cs="Times New Roman"/>
          <w:b/>
          <w:sz w:val="24"/>
          <w:szCs w:val="24"/>
        </w:rPr>
        <w:t xml:space="preserve"> (0–3</w:t>
      </w:r>
      <w:r w:rsidR="00047F23" w:rsidRPr="00E93BB0">
        <w:rPr>
          <w:rFonts w:ascii="Times New Roman" w:eastAsia="Calibri" w:hAnsi="Times New Roman" w:cs="Times New Roman"/>
          <w:b/>
          <w:sz w:val="24"/>
          <w:szCs w:val="24"/>
        </w:rPr>
        <w:t xml:space="preserve"> pkt)</w:t>
      </w:r>
      <w:r w:rsidR="004A21E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EABE990" w14:textId="77777777" w:rsidR="00047F23" w:rsidRPr="00E93BB0" w:rsidRDefault="00047F23" w:rsidP="001F2951">
      <w:pPr>
        <w:pStyle w:val="Akapitzlist"/>
        <w:numPr>
          <w:ilvl w:val="0"/>
          <w:numId w:val="27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do 10 osób – 1 pkt</w:t>
      </w:r>
      <w:r w:rsidR="006C171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742BF374" w14:textId="77777777" w:rsidR="00047F23" w:rsidRPr="00E93BB0" w:rsidRDefault="00047F23" w:rsidP="001F2951">
      <w:pPr>
        <w:pStyle w:val="Akapitzlist"/>
        <w:numPr>
          <w:ilvl w:val="0"/>
          <w:numId w:val="27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powyżej 10 osób – 2 pkt</w:t>
      </w:r>
      <w:r w:rsidR="006C171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5527A78B" w14:textId="03D258B8" w:rsidR="0021169F" w:rsidRPr="00E93BB0" w:rsidRDefault="0021169F" w:rsidP="001F2951">
      <w:pPr>
        <w:pStyle w:val="Akapitzlist"/>
        <w:numPr>
          <w:ilvl w:val="0"/>
          <w:numId w:val="27"/>
        </w:numPr>
        <w:tabs>
          <w:tab w:val="left" w:pos="1134"/>
        </w:tabs>
        <w:spacing w:after="120" w:line="276" w:lineRule="auto"/>
        <w:ind w:left="1418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powyżej 20 osób – 3 pkt</w:t>
      </w:r>
      <w:r w:rsidR="004A21E0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6D5369D1" w14:textId="646356CC" w:rsidR="00221994" w:rsidRPr="00E93BB0" w:rsidRDefault="007A089F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Oferent prawidłowo </w:t>
      </w:r>
      <w:r w:rsidR="006319BA">
        <w:rPr>
          <w:rFonts w:ascii="Times New Roman" w:hAnsi="Times New Roman" w:cs="Times New Roman"/>
          <w:bCs/>
          <w:sz w:val="24"/>
          <w:szCs w:val="24"/>
        </w:rPr>
        <w:t xml:space="preserve">sporządził 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osztorys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 xml:space="preserve"> zadania publicznego</w:t>
      </w:r>
      <w:r w:rsidR="00221994" w:rsidRPr="00E93B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BD2" w:rsidRPr="00E93BB0">
        <w:rPr>
          <w:rFonts w:ascii="Times New Roman" w:hAnsi="Times New Roman" w:cs="Times New Roman"/>
          <w:b/>
          <w:bCs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B322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13564"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pkt</w:t>
      </w:r>
      <w:r w:rsidR="00D24BD2" w:rsidRPr="00E93B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0F6D77" w14:textId="5205C54C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spójność przedstawionej kalkulacji z opisem zadania oraz planem i harmonogramem 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Pr="00E93BB0">
        <w:rPr>
          <w:rFonts w:ascii="Times New Roman" w:hAnsi="Times New Roman" w:cs="Times New Roman"/>
          <w:sz w:val="24"/>
          <w:szCs w:val="24"/>
        </w:rPr>
        <w:t>1 pkt)</w:t>
      </w:r>
      <w:r w:rsidR="006C1716">
        <w:rPr>
          <w:rFonts w:ascii="Times New Roman" w:hAnsi="Times New Roman" w:cs="Times New Roman"/>
          <w:sz w:val="24"/>
          <w:szCs w:val="24"/>
        </w:rPr>
        <w:t>,</w:t>
      </w:r>
    </w:p>
    <w:p w14:paraId="4EE72F7E" w14:textId="30715DC3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celowość wydatków w odniesieniu do przedstawion</w:t>
      </w:r>
      <w:r w:rsidR="0021169F" w:rsidRPr="00E93BB0">
        <w:rPr>
          <w:rFonts w:ascii="Times New Roman" w:hAnsi="Times New Roman" w:cs="Times New Roman"/>
          <w:sz w:val="24"/>
          <w:szCs w:val="24"/>
        </w:rPr>
        <w:t>ego zakresu rzeczowego zadania oraz planu i</w:t>
      </w:r>
      <w:r w:rsidRPr="00E93BB0">
        <w:rPr>
          <w:rFonts w:ascii="Times New Roman" w:hAnsi="Times New Roman" w:cs="Times New Roman"/>
          <w:sz w:val="24"/>
          <w:szCs w:val="24"/>
        </w:rPr>
        <w:t xml:space="preserve"> harmonogramu 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Pr="00E93BB0">
        <w:rPr>
          <w:rFonts w:ascii="Times New Roman" w:hAnsi="Times New Roman" w:cs="Times New Roman"/>
          <w:sz w:val="24"/>
          <w:szCs w:val="24"/>
        </w:rPr>
        <w:t>1 pkt)</w:t>
      </w:r>
      <w:r w:rsidR="006C1716">
        <w:rPr>
          <w:rFonts w:ascii="Times New Roman" w:hAnsi="Times New Roman" w:cs="Times New Roman"/>
          <w:sz w:val="24"/>
          <w:szCs w:val="24"/>
        </w:rPr>
        <w:t>,</w:t>
      </w:r>
    </w:p>
    <w:p w14:paraId="1615D6A2" w14:textId="0826BF5C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precyzyjność</w:t>
      </w:r>
      <w:r w:rsidR="003A1CB7">
        <w:rPr>
          <w:rFonts w:ascii="Times New Roman" w:hAnsi="Times New Roman" w:cs="Times New Roman"/>
          <w:sz w:val="24"/>
          <w:szCs w:val="24"/>
        </w:rPr>
        <w:t>, brak błędów w</w:t>
      </w:r>
      <w:r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="003A1CB7" w:rsidRPr="00E93BB0">
        <w:rPr>
          <w:rFonts w:ascii="Times New Roman" w:hAnsi="Times New Roman" w:cs="Times New Roman"/>
          <w:sz w:val="24"/>
          <w:szCs w:val="24"/>
        </w:rPr>
        <w:t>sporządzon</w:t>
      </w:r>
      <w:r w:rsidR="003A1CB7">
        <w:rPr>
          <w:rFonts w:ascii="Times New Roman" w:hAnsi="Times New Roman" w:cs="Times New Roman"/>
          <w:sz w:val="24"/>
          <w:szCs w:val="24"/>
        </w:rPr>
        <w:t>ym</w:t>
      </w:r>
      <w:r w:rsidR="003A1CB7"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Pr="00E93BB0">
        <w:rPr>
          <w:rFonts w:ascii="Times New Roman" w:hAnsi="Times New Roman" w:cs="Times New Roman"/>
          <w:sz w:val="24"/>
          <w:szCs w:val="24"/>
        </w:rPr>
        <w:t>kosztorys</w:t>
      </w:r>
      <w:r w:rsidR="003A1CB7">
        <w:rPr>
          <w:rFonts w:ascii="Times New Roman" w:hAnsi="Times New Roman" w:cs="Times New Roman"/>
          <w:sz w:val="24"/>
          <w:szCs w:val="24"/>
        </w:rPr>
        <w:t>ie (zwłaszcza rachunkowych, w jednostkach miary etc.)</w:t>
      </w:r>
      <w:r w:rsidRPr="00E93BB0">
        <w:rPr>
          <w:rFonts w:ascii="Times New Roman" w:hAnsi="Times New Roman" w:cs="Times New Roman"/>
          <w:sz w:val="24"/>
          <w:szCs w:val="24"/>
        </w:rPr>
        <w:t>, wysokość stawek, uzasadnienie dla kosztów zamieszczonych w kosztorysie 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B32234">
        <w:rPr>
          <w:rFonts w:ascii="Times New Roman" w:hAnsi="Times New Roman" w:cs="Times New Roman"/>
          <w:sz w:val="24"/>
          <w:szCs w:val="24"/>
        </w:rPr>
        <w:t>2</w:t>
      </w:r>
      <w:r w:rsidR="00B32234"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Pr="00E93BB0">
        <w:rPr>
          <w:rFonts w:ascii="Times New Roman" w:hAnsi="Times New Roman" w:cs="Times New Roman"/>
          <w:sz w:val="24"/>
          <w:szCs w:val="24"/>
        </w:rPr>
        <w:t>pkt)</w:t>
      </w:r>
      <w:r w:rsidR="006C1716">
        <w:rPr>
          <w:rFonts w:ascii="Times New Roman" w:hAnsi="Times New Roman" w:cs="Times New Roman"/>
          <w:sz w:val="24"/>
          <w:szCs w:val="24"/>
        </w:rPr>
        <w:t>,</w:t>
      </w:r>
    </w:p>
    <w:p w14:paraId="5ED7C0DE" w14:textId="09EE5276" w:rsidR="00221994" w:rsidRPr="00E93BB0" w:rsidRDefault="00221994" w:rsidP="004E54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oszacowane i zaplanowane koszty są</w:t>
      </w:r>
      <w:r w:rsidR="001F4F51" w:rsidRPr="00E93BB0">
        <w:rPr>
          <w:rFonts w:ascii="Times New Roman" w:hAnsi="Times New Roman" w:cs="Times New Roman"/>
          <w:sz w:val="24"/>
          <w:szCs w:val="24"/>
        </w:rPr>
        <w:t xml:space="preserve"> b</w:t>
      </w:r>
      <w:r w:rsidRPr="00E93BB0">
        <w:rPr>
          <w:rFonts w:ascii="Times New Roman" w:hAnsi="Times New Roman" w:cs="Times New Roman"/>
          <w:sz w:val="24"/>
          <w:szCs w:val="24"/>
        </w:rPr>
        <w:t>ezpośrednio z</w:t>
      </w:r>
      <w:r w:rsidR="00131645">
        <w:rPr>
          <w:rFonts w:ascii="Times New Roman" w:hAnsi="Times New Roman" w:cs="Times New Roman"/>
          <w:sz w:val="24"/>
          <w:szCs w:val="24"/>
        </w:rPr>
        <w:t>wiązane z realizacją projektu (</w:t>
      </w:r>
      <w:r w:rsidRPr="00E93BB0">
        <w:rPr>
          <w:rFonts w:ascii="Times New Roman" w:hAnsi="Times New Roman" w:cs="Times New Roman"/>
          <w:sz w:val="24"/>
          <w:szCs w:val="24"/>
        </w:rPr>
        <w:t>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B32234">
        <w:rPr>
          <w:rFonts w:ascii="Times New Roman" w:hAnsi="Times New Roman" w:cs="Times New Roman"/>
          <w:sz w:val="24"/>
          <w:szCs w:val="24"/>
        </w:rPr>
        <w:t>2</w:t>
      </w:r>
      <w:r w:rsidR="00B32234"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Pr="00E93BB0">
        <w:rPr>
          <w:rFonts w:ascii="Times New Roman" w:hAnsi="Times New Roman" w:cs="Times New Roman"/>
          <w:sz w:val="24"/>
          <w:szCs w:val="24"/>
        </w:rPr>
        <w:t>pkt)</w:t>
      </w:r>
      <w:r w:rsidR="004A21E0">
        <w:rPr>
          <w:rFonts w:ascii="Times New Roman" w:hAnsi="Times New Roman" w:cs="Times New Roman"/>
          <w:sz w:val="24"/>
          <w:szCs w:val="24"/>
        </w:rPr>
        <w:t>;</w:t>
      </w:r>
    </w:p>
    <w:p w14:paraId="160EF172" w14:textId="16DE21DB" w:rsidR="00D24BD2" w:rsidRPr="00E93BB0" w:rsidRDefault="006319BA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 </w:t>
      </w:r>
      <w:r w:rsidR="007A089F">
        <w:rPr>
          <w:rFonts w:ascii="Times New Roman" w:hAnsi="Times New Roman" w:cs="Times New Roman"/>
          <w:sz w:val="24"/>
          <w:szCs w:val="24"/>
        </w:rPr>
        <w:t>prawidłowo</w:t>
      </w:r>
      <w:r>
        <w:rPr>
          <w:rFonts w:ascii="Times New Roman" w:hAnsi="Times New Roman" w:cs="Times New Roman"/>
          <w:sz w:val="24"/>
          <w:szCs w:val="24"/>
        </w:rPr>
        <w:t xml:space="preserve"> sporządził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21169F" w:rsidRPr="00E93BB0">
        <w:rPr>
          <w:rFonts w:ascii="Times New Roman" w:hAnsi="Times New Roman" w:cs="Times New Roman"/>
          <w:b/>
          <w:sz w:val="24"/>
          <w:szCs w:val="24"/>
        </w:rPr>
        <w:t>lan i h</w:t>
      </w:r>
      <w:r w:rsidR="00D24BD2" w:rsidRPr="00E93BB0">
        <w:rPr>
          <w:rFonts w:ascii="Times New Roman" w:hAnsi="Times New Roman" w:cs="Times New Roman"/>
          <w:b/>
          <w:sz w:val="24"/>
          <w:szCs w:val="24"/>
        </w:rPr>
        <w:t xml:space="preserve">armonogram </w:t>
      </w:r>
      <w:r w:rsidR="0021169F" w:rsidRPr="00E93BB0">
        <w:rPr>
          <w:rFonts w:ascii="Times New Roman" w:hAnsi="Times New Roman" w:cs="Times New Roman"/>
          <w:b/>
          <w:sz w:val="24"/>
          <w:szCs w:val="24"/>
        </w:rPr>
        <w:t xml:space="preserve">działań </w:t>
      </w:r>
      <w:r w:rsidR="00D24BD2" w:rsidRPr="00E93BB0">
        <w:rPr>
          <w:rFonts w:ascii="Times New Roman" w:hAnsi="Times New Roman" w:cs="Times New Roman"/>
          <w:b/>
          <w:sz w:val="24"/>
          <w:szCs w:val="24"/>
        </w:rPr>
        <w:t>(0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D24BD2" w:rsidRPr="00E93BB0">
        <w:rPr>
          <w:rFonts w:ascii="Times New Roman" w:hAnsi="Times New Roman" w:cs="Times New Roman"/>
          <w:b/>
          <w:sz w:val="24"/>
          <w:szCs w:val="24"/>
        </w:rPr>
        <w:t>3 pkt):</w:t>
      </w:r>
      <w:r w:rsidR="00221994" w:rsidRPr="00E93B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51725D" w14:textId="77777777" w:rsidR="00D24BD2" w:rsidRPr="00E93BB0" w:rsidRDefault="000A7B17" w:rsidP="001F295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C1716" w:rsidRPr="00E93BB0">
        <w:rPr>
          <w:rFonts w:ascii="Times New Roman" w:hAnsi="Times New Roman" w:cs="Times New Roman"/>
          <w:sz w:val="24"/>
          <w:szCs w:val="24"/>
        </w:rPr>
        <w:t>pójność</w:t>
      </w:r>
      <w:r w:rsidR="003A1CB7">
        <w:rPr>
          <w:rFonts w:ascii="Times New Roman" w:hAnsi="Times New Roman" w:cs="Times New Roman"/>
          <w:sz w:val="24"/>
          <w:szCs w:val="24"/>
        </w:rPr>
        <w:t>, zwłaszcza z kosztorysem i opisem działań</w:t>
      </w:r>
      <w:r w:rsidR="006C1716">
        <w:rPr>
          <w:rFonts w:ascii="Times New Roman" w:hAnsi="Times New Roman" w:cs="Times New Roman"/>
          <w:sz w:val="24"/>
          <w:szCs w:val="24"/>
        </w:rPr>
        <w:t>,</w:t>
      </w:r>
      <w:r w:rsidR="00221994" w:rsidRPr="00E93B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D2C5C" w14:textId="62C58FBF" w:rsidR="00D24BD2" w:rsidRPr="00E93BB0" w:rsidRDefault="0021169F" w:rsidP="001F295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3BB0">
        <w:rPr>
          <w:rFonts w:ascii="Times New Roman" w:hAnsi="Times New Roman" w:cs="Times New Roman"/>
          <w:sz w:val="24"/>
          <w:szCs w:val="24"/>
        </w:rPr>
        <w:t>czytelność</w:t>
      </w:r>
      <w:r w:rsidR="004A21E0">
        <w:rPr>
          <w:rFonts w:ascii="Times New Roman" w:hAnsi="Times New Roman" w:cs="Times New Roman"/>
          <w:sz w:val="24"/>
          <w:szCs w:val="24"/>
        </w:rPr>
        <w:t>;</w:t>
      </w:r>
    </w:p>
    <w:p w14:paraId="61BB7F57" w14:textId="157F0B93" w:rsidR="00221994" w:rsidRPr="00E93BB0" w:rsidRDefault="006319BA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Oferent dysponuje odpowiednim </w:t>
      </w:r>
      <w:r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221994" w:rsidRPr="00E93BB0">
        <w:rPr>
          <w:rFonts w:ascii="Times New Roman" w:hAnsi="Times New Roman" w:cs="Times New Roman"/>
          <w:b/>
          <w:iCs/>
          <w:sz w:val="24"/>
          <w:szCs w:val="24"/>
        </w:rPr>
        <w:t>otencjał</w:t>
      </w:r>
      <w:r w:rsidR="006C4A86">
        <w:rPr>
          <w:rFonts w:ascii="Times New Roman" w:hAnsi="Times New Roman" w:cs="Times New Roman"/>
          <w:b/>
          <w:iCs/>
          <w:sz w:val="24"/>
          <w:szCs w:val="24"/>
        </w:rPr>
        <w:t>em</w:t>
      </w:r>
      <w:r w:rsidR="00221994" w:rsidRPr="00E93BB0">
        <w:rPr>
          <w:rFonts w:ascii="Times New Roman" w:hAnsi="Times New Roman" w:cs="Times New Roman"/>
          <w:b/>
          <w:iCs/>
          <w:sz w:val="24"/>
          <w:szCs w:val="24"/>
        </w:rPr>
        <w:t xml:space="preserve"> rzeczowy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21994" w:rsidRPr="00E93BB0">
        <w:rPr>
          <w:rFonts w:ascii="Times New Roman" w:hAnsi="Times New Roman" w:cs="Times New Roman"/>
          <w:b/>
          <w:iCs/>
          <w:sz w:val="24"/>
          <w:szCs w:val="24"/>
        </w:rPr>
        <w:t xml:space="preserve"> (w tym lokalowy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21994" w:rsidRPr="00E93BB0">
        <w:rPr>
          <w:rFonts w:ascii="Times New Roman" w:hAnsi="Times New Roman" w:cs="Times New Roman"/>
          <w:b/>
          <w:iCs/>
          <w:sz w:val="24"/>
          <w:szCs w:val="24"/>
        </w:rPr>
        <w:t xml:space="preserve">) </w:t>
      </w:r>
      <w:r w:rsidR="00D627C3"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do realizacji działań zaplanowanych w projekcie</w:t>
      </w:r>
      <w:r w:rsidR="00221994" w:rsidRPr="00E93BB0">
        <w:rPr>
          <w:rFonts w:ascii="Times New Roman" w:hAnsi="Times New Roman" w:cs="Times New Roman"/>
          <w:b/>
          <w:iCs/>
          <w:sz w:val="24"/>
          <w:szCs w:val="24"/>
        </w:rPr>
        <w:t xml:space="preserve"> (0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221994" w:rsidRPr="00E93BB0">
        <w:rPr>
          <w:rFonts w:ascii="Times New Roman" w:hAnsi="Times New Roman" w:cs="Times New Roman"/>
          <w:b/>
          <w:iCs/>
          <w:sz w:val="24"/>
          <w:szCs w:val="24"/>
        </w:rPr>
        <w:t>2 pkt)</w:t>
      </w:r>
      <w:r w:rsidR="004A21E0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7111161A" w14:textId="45EBC737" w:rsidR="00221994" w:rsidRPr="00E93BB0" w:rsidRDefault="00D21F3D" w:rsidP="004E54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Oferent zaplanował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artne</w:t>
      </w:r>
      <w:r w:rsidR="00E60B04"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rstwa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lokalne </w:t>
      </w:r>
      <w:r w:rsidR="00E60B04" w:rsidRPr="00E93BB0">
        <w:rPr>
          <w:rFonts w:ascii="Times New Roman" w:hAnsi="Times New Roman" w:cs="Times New Roman"/>
          <w:b/>
          <w:bCs/>
          <w:sz w:val="24"/>
          <w:szCs w:val="24"/>
        </w:rPr>
        <w:t>w projekcie (0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B322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32234"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994" w:rsidRPr="00E93BB0">
        <w:rPr>
          <w:rFonts w:ascii="Times New Roman" w:hAnsi="Times New Roman" w:cs="Times New Roman"/>
          <w:b/>
          <w:bCs/>
          <w:sz w:val="24"/>
          <w:szCs w:val="24"/>
        </w:rPr>
        <w:t>pkt)</w:t>
      </w:r>
      <w:r w:rsidR="006C17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89DA0F" w14:textId="68826916" w:rsidR="00E60B04" w:rsidRPr="00E93BB0" w:rsidRDefault="00951944" w:rsidP="00D80B65">
      <w:pPr>
        <w:pStyle w:val="Akapitzlist"/>
        <w:numPr>
          <w:ilvl w:val="0"/>
          <w:numId w:val="15"/>
        </w:numPr>
        <w:spacing w:after="12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ferent </w:t>
      </w:r>
      <w:r w:rsidR="00E60B0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zaplanował realizację zadania z więcej niż dwoma partnerami lokalnymi</w:t>
      </w:r>
      <w:r w:rsidR="00794D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lub </w:t>
      </w:r>
      <w:r w:rsidR="00C000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więcej niż 3 wspólne działania z danym partnerem/partnerami </w:t>
      </w:r>
      <w:r w:rsidR="00E60B0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1645">
        <w:rPr>
          <w:rFonts w:ascii="Times New Roman" w:hAnsi="Times New Roman" w:cs="Times New Roman"/>
          <w:sz w:val="24"/>
          <w:szCs w:val="24"/>
        </w:rPr>
        <w:t>(</w:t>
      </w:r>
      <w:r w:rsidR="00E60B04" w:rsidRPr="00E93BB0">
        <w:rPr>
          <w:rFonts w:ascii="Times New Roman" w:hAnsi="Times New Roman" w:cs="Times New Roman"/>
          <w:sz w:val="24"/>
          <w:szCs w:val="24"/>
        </w:rPr>
        <w:t>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B32234">
        <w:rPr>
          <w:rFonts w:ascii="Times New Roman" w:hAnsi="Times New Roman" w:cs="Times New Roman"/>
          <w:sz w:val="24"/>
          <w:szCs w:val="24"/>
        </w:rPr>
        <w:t>1</w:t>
      </w:r>
      <w:r w:rsidR="00B32234" w:rsidRPr="00E93BB0">
        <w:rPr>
          <w:rFonts w:ascii="Times New Roman" w:hAnsi="Times New Roman" w:cs="Times New Roman"/>
          <w:sz w:val="24"/>
          <w:szCs w:val="24"/>
        </w:rPr>
        <w:t xml:space="preserve"> </w:t>
      </w:r>
      <w:r w:rsidR="00E60B04" w:rsidRPr="00E93BB0">
        <w:rPr>
          <w:rFonts w:ascii="Times New Roman" w:hAnsi="Times New Roman" w:cs="Times New Roman"/>
          <w:sz w:val="24"/>
          <w:szCs w:val="24"/>
        </w:rPr>
        <w:t>pkt)</w:t>
      </w:r>
      <w:r w:rsidR="006C1716">
        <w:rPr>
          <w:rFonts w:ascii="Times New Roman" w:hAnsi="Times New Roman" w:cs="Times New Roman"/>
          <w:sz w:val="24"/>
          <w:szCs w:val="24"/>
        </w:rPr>
        <w:t>,</w:t>
      </w:r>
    </w:p>
    <w:p w14:paraId="3E7F399B" w14:textId="05D9D9D6" w:rsidR="00221994" w:rsidRPr="00E93BB0" w:rsidRDefault="00951944" w:rsidP="00D80B65">
      <w:pPr>
        <w:pStyle w:val="Akapitzlist"/>
        <w:numPr>
          <w:ilvl w:val="0"/>
          <w:numId w:val="15"/>
        </w:numPr>
        <w:spacing w:after="12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artnerzy </w:t>
      </w:r>
      <w:r w:rsidR="0022199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reprezentują sektor ekonomii społecznej </w:t>
      </w:r>
      <w:r w:rsidR="00747F3F" w:rsidRPr="00E93BB0">
        <w:rPr>
          <w:rFonts w:ascii="Times New Roman" w:hAnsi="Times New Roman" w:cs="Times New Roman"/>
          <w:sz w:val="24"/>
          <w:szCs w:val="24"/>
        </w:rPr>
        <w:t>(0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747F3F" w:rsidRPr="00E93BB0">
        <w:rPr>
          <w:rFonts w:ascii="Times New Roman" w:hAnsi="Times New Roman" w:cs="Times New Roman"/>
          <w:sz w:val="24"/>
          <w:szCs w:val="24"/>
        </w:rPr>
        <w:t>1</w:t>
      </w:r>
      <w:r w:rsidR="0021169F" w:rsidRPr="00E93BB0">
        <w:rPr>
          <w:rFonts w:ascii="Times New Roman" w:hAnsi="Times New Roman" w:cs="Times New Roman"/>
          <w:sz w:val="24"/>
          <w:szCs w:val="24"/>
        </w:rPr>
        <w:t xml:space="preserve"> pkt),</w:t>
      </w:r>
    </w:p>
    <w:p w14:paraId="31D1C614" w14:textId="1186986C" w:rsidR="0021169F" w:rsidRPr="00E93BB0" w:rsidRDefault="00951944" w:rsidP="00D80B65">
      <w:pPr>
        <w:pStyle w:val="Akapitzlist"/>
        <w:numPr>
          <w:ilvl w:val="0"/>
          <w:numId w:val="15"/>
        </w:numPr>
        <w:spacing w:after="12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rzynajmniej </w:t>
      </w:r>
      <w:r w:rsidR="0021169F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jeden z partnerów należy do podmiotów ekonomii społecznej prowadzących działalność w dziedzinie usług społecznych (0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21169F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1 pkt),</w:t>
      </w:r>
    </w:p>
    <w:p w14:paraId="57A8ADC7" w14:textId="73922B1E" w:rsidR="00E60B04" w:rsidRPr="00E93BB0" w:rsidRDefault="00951944" w:rsidP="00D80B65">
      <w:pPr>
        <w:pStyle w:val="Akapitzlist"/>
        <w:numPr>
          <w:ilvl w:val="0"/>
          <w:numId w:val="15"/>
        </w:numPr>
        <w:spacing w:after="12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</w:t>
      </w:r>
      <w:r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rzynajmniej </w:t>
      </w:r>
      <w:r w:rsidR="00E60B0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jeden z partnerów to spółdzielnia socjalna lub przedsiębiorstwo społeczne (0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E60B0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1 pkt)</w:t>
      </w:r>
      <w:r w:rsidR="006C171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7D1F9430" w14:textId="434A79E7" w:rsidR="00221994" w:rsidRPr="00E93BB0" w:rsidRDefault="00513564" w:rsidP="00D80B65">
      <w:pPr>
        <w:pStyle w:val="Akapitzlist"/>
        <w:numPr>
          <w:ilvl w:val="0"/>
          <w:numId w:val="15"/>
        </w:numPr>
        <w:spacing w:after="12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oferent określił precyzyjnie w jakim celu (dla uzyskania jakiej wartości dodanej w projekcie) zostało zawarte </w:t>
      </w:r>
      <w:r w:rsidR="00951944">
        <w:rPr>
          <w:rFonts w:ascii="Times New Roman" w:eastAsia="Arial Unicode MS" w:hAnsi="Times New Roman" w:cs="Times New Roman"/>
          <w:sz w:val="24"/>
          <w:szCs w:val="24"/>
          <w:lang w:eastAsia="pl-PL"/>
        </w:rPr>
        <w:t>p</w:t>
      </w:r>
      <w:r w:rsidR="0095194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artnerstwo </w:t>
      </w:r>
      <w:r w:rsidR="00131645">
        <w:rPr>
          <w:rFonts w:ascii="Times New Roman" w:hAnsi="Times New Roman" w:cs="Times New Roman"/>
          <w:sz w:val="24"/>
          <w:szCs w:val="24"/>
        </w:rPr>
        <w:t>(</w:t>
      </w:r>
      <w:r w:rsidR="0021169F" w:rsidRPr="00E93BB0">
        <w:rPr>
          <w:rFonts w:ascii="Times New Roman" w:hAnsi="Times New Roman" w:cs="Times New Roman"/>
          <w:sz w:val="24"/>
          <w:szCs w:val="24"/>
        </w:rPr>
        <w:t>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21169F" w:rsidRPr="00E93BB0">
        <w:rPr>
          <w:rFonts w:ascii="Times New Roman" w:hAnsi="Times New Roman" w:cs="Times New Roman"/>
          <w:sz w:val="24"/>
          <w:szCs w:val="24"/>
        </w:rPr>
        <w:t>1 pkt),</w:t>
      </w:r>
    </w:p>
    <w:p w14:paraId="3F850107" w14:textId="64BABD36" w:rsidR="00221994" w:rsidRPr="00E93BB0" w:rsidRDefault="00513564" w:rsidP="00D80B65">
      <w:pPr>
        <w:pStyle w:val="Akapitzlist"/>
        <w:numPr>
          <w:ilvl w:val="0"/>
          <w:numId w:val="15"/>
        </w:numPr>
        <w:spacing w:after="120" w:line="276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 w</w:t>
      </w:r>
      <w:r w:rsidR="0022199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czytelny sposób określ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ił</w:t>
      </w:r>
      <w:r w:rsidR="0022199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działania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realizowane w ramach partnerstwa</w:t>
      </w:r>
      <w:r w:rsidR="0022199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1645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31645">
        <w:rPr>
          <w:rFonts w:ascii="Times New Roman" w:hAnsi="Times New Roman" w:cs="Times New Roman"/>
          <w:sz w:val="24"/>
          <w:szCs w:val="24"/>
        </w:rPr>
        <w:t>(</w:t>
      </w:r>
      <w:r w:rsidR="00221994" w:rsidRPr="00E93BB0">
        <w:rPr>
          <w:rFonts w:ascii="Times New Roman" w:hAnsi="Times New Roman" w:cs="Times New Roman"/>
          <w:sz w:val="24"/>
          <w:szCs w:val="24"/>
        </w:rPr>
        <w:t>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221994" w:rsidRPr="00E93BB0">
        <w:rPr>
          <w:rFonts w:ascii="Times New Roman" w:hAnsi="Times New Roman" w:cs="Times New Roman"/>
          <w:sz w:val="24"/>
          <w:szCs w:val="24"/>
        </w:rPr>
        <w:t>1 pkt)</w:t>
      </w:r>
      <w:r w:rsidR="004A21E0">
        <w:rPr>
          <w:rFonts w:ascii="Times New Roman" w:hAnsi="Times New Roman" w:cs="Times New Roman"/>
          <w:sz w:val="24"/>
          <w:szCs w:val="24"/>
        </w:rPr>
        <w:t>;</w:t>
      </w:r>
    </w:p>
    <w:p w14:paraId="6C8552AA" w14:textId="0D915BD6" w:rsidR="00047F23" w:rsidRPr="00E93BB0" w:rsidRDefault="000F53F4" w:rsidP="00770FE2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Projekt zapewnia wysoki s</w:t>
      </w:r>
      <w:r w:rsidR="00F94B1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topień trwałości </w:t>
      </w:r>
      <w:r w:rsidR="00F94B14" w:rsidRPr="00E93BB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efektów</w:t>
      </w:r>
      <w:r w:rsidR="00047F23" w:rsidRPr="00E93BB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po zakończeniu</w:t>
      </w:r>
      <w:r w:rsidR="00F94B1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jego </w:t>
      </w:r>
      <w:r w:rsidR="00F94B1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>realizacji</w:t>
      </w:r>
      <w:r w:rsidR="0051356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</w:t>
      </w:r>
      <w:r w:rsidR="000A7B17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513564">
        <w:rPr>
          <w:rFonts w:ascii="Times New Roman" w:eastAsia="Arial Unicode MS" w:hAnsi="Times New Roman" w:cs="Times New Roman"/>
          <w:sz w:val="24"/>
          <w:szCs w:val="24"/>
          <w:lang w:eastAsia="pl-PL"/>
        </w:rPr>
        <w:t>a oferent uwzględnił czytelny opis sposobów zapewnienia ww. trwałości</w:t>
      </w:r>
      <w:r w:rsidR="00F94B14" w:rsidRPr="00E93BB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F94B14" w:rsidRPr="00E93BB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(0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51356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</w:t>
      </w:r>
      <w:r w:rsidR="00F94B14" w:rsidRPr="00E93BB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pkt)</w:t>
      </w:r>
      <w:r w:rsidR="004A21E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;</w:t>
      </w:r>
    </w:p>
    <w:p w14:paraId="51C13DE4" w14:textId="1C7CC622" w:rsidR="00221994" w:rsidRPr="00770FE2" w:rsidRDefault="000F53F4" w:rsidP="00770FE2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 wpływa</w:t>
      </w:r>
      <w:r w:rsidR="009E1CDF" w:rsidRPr="00E93BB0">
        <w:rPr>
          <w:rFonts w:ascii="Times New Roman" w:hAnsi="Times New Roman" w:cs="Times New Roman"/>
          <w:color w:val="000000"/>
          <w:sz w:val="24"/>
          <w:szCs w:val="24"/>
        </w:rPr>
        <w:t xml:space="preserve"> na wzrost rozpoznawalności </w:t>
      </w:r>
      <w:r w:rsidR="001239C2">
        <w:rPr>
          <w:rFonts w:ascii="Times New Roman" w:hAnsi="Times New Roman" w:cs="Times New Roman"/>
          <w:color w:val="000000"/>
          <w:sz w:val="24"/>
          <w:szCs w:val="24"/>
        </w:rPr>
        <w:t>PZS</w:t>
      </w:r>
      <w:r w:rsidR="00E60B04" w:rsidRPr="00E93BB0">
        <w:rPr>
          <w:rFonts w:ascii="Times New Roman" w:hAnsi="Times New Roman" w:cs="Times New Roman"/>
          <w:color w:val="000000"/>
          <w:sz w:val="24"/>
          <w:szCs w:val="24"/>
        </w:rPr>
        <w:t xml:space="preserve"> w środowisku lokalnym </w:t>
      </w:r>
      <w:r w:rsidR="008D26C5">
        <w:rPr>
          <w:rFonts w:ascii="Times New Roman" w:hAnsi="Times New Roman" w:cs="Times New Roman"/>
          <w:b/>
          <w:color w:val="000000"/>
          <w:sz w:val="24"/>
          <w:szCs w:val="24"/>
        </w:rPr>
        <w:t>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="008D26C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60B04" w:rsidRPr="00E93B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pkt).</w:t>
      </w:r>
      <w:r w:rsidR="009E1CDF" w:rsidRPr="00E93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7030A9" w14:textId="79C9D253" w:rsidR="00280283" w:rsidRDefault="00221994" w:rsidP="0045176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994">
        <w:rPr>
          <w:rFonts w:ascii="Times New Roman" w:hAnsi="Times New Roman" w:cs="Times New Roman"/>
          <w:sz w:val="24"/>
          <w:szCs w:val="24"/>
        </w:rPr>
        <w:t>Maksymalna liczba punktów</w:t>
      </w:r>
      <w:r w:rsidR="00F40C5F">
        <w:rPr>
          <w:rFonts w:ascii="Times New Roman" w:hAnsi="Times New Roman" w:cs="Times New Roman"/>
          <w:sz w:val="24"/>
          <w:szCs w:val="24"/>
        </w:rPr>
        <w:t xml:space="preserve"> w ramach oceny merytorycznej możliwa do uzyskania w Priorytetach </w:t>
      </w:r>
      <w:r w:rsidR="006C4A86">
        <w:rPr>
          <w:rFonts w:ascii="Times New Roman" w:hAnsi="Times New Roman" w:cs="Times New Roman"/>
          <w:sz w:val="24"/>
          <w:szCs w:val="24"/>
        </w:rPr>
        <w:t>I</w:t>
      </w:r>
      <w:r w:rsidR="004A21E0">
        <w:rPr>
          <w:rFonts w:ascii="Times New Roman" w:hAnsi="Times New Roman" w:cs="Times New Roman"/>
          <w:bCs/>
          <w:sz w:val="24"/>
          <w:szCs w:val="24"/>
        </w:rPr>
        <w:t>–</w:t>
      </w:r>
      <w:r w:rsidR="006C4A86">
        <w:rPr>
          <w:rFonts w:ascii="Times New Roman" w:hAnsi="Times New Roman" w:cs="Times New Roman"/>
          <w:sz w:val="24"/>
          <w:szCs w:val="24"/>
        </w:rPr>
        <w:t>IV</w:t>
      </w:r>
      <w:r w:rsidRPr="00221994">
        <w:rPr>
          <w:rFonts w:ascii="Times New Roman" w:hAnsi="Times New Roman" w:cs="Times New Roman"/>
          <w:sz w:val="24"/>
          <w:szCs w:val="24"/>
        </w:rPr>
        <w:t xml:space="preserve">, jaką można w sumie uzyskać po dokonaniu oceny merytorycznej </w:t>
      </w:r>
      <w:r w:rsidRPr="00221994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13164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222FE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 xml:space="preserve"> punkt</w:t>
      </w:r>
      <w:r w:rsidR="0004027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6319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07C59E" w14:textId="77777777" w:rsidR="00D80B65" w:rsidRPr="00C13E9D" w:rsidRDefault="00D80B65" w:rsidP="00D80B6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E9D">
        <w:rPr>
          <w:rFonts w:ascii="Times New Roman" w:hAnsi="Times New Roman" w:cs="Times New Roman"/>
          <w:b/>
          <w:bCs/>
          <w:sz w:val="24"/>
          <w:szCs w:val="24"/>
        </w:rPr>
        <w:t xml:space="preserve"> Kryteria merytoryczne dla Priorytetu V:</w:t>
      </w:r>
    </w:p>
    <w:p w14:paraId="493532E9" w14:textId="4E96C166" w:rsidR="00D80B65" w:rsidRPr="00C13E9D" w:rsidRDefault="00D80B65" w:rsidP="001F295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 xml:space="preserve">wskazane w ofercie działania wpisują się w </w:t>
      </w:r>
      <w:r w:rsidRPr="00C13E9D">
        <w:rPr>
          <w:rFonts w:ascii="Times New Roman" w:hAnsi="Times New Roman" w:cs="Times New Roman"/>
          <w:b/>
          <w:sz w:val="24"/>
          <w:szCs w:val="24"/>
        </w:rPr>
        <w:t>cel szczegółowy dla Priorytetu</w:t>
      </w:r>
      <w:r w:rsidRPr="00C13E9D">
        <w:rPr>
          <w:rFonts w:ascii="Times New Roman" w:hAnsi="Times New Roman" w:cs="Times New Roman"/>
          <w:sz w:val="24"/>
          <w:szCs w:val="24"/>
        </w:rPr>
        <w:t xml:space="preserve"> </w:t>
      </w:r>
      <w:r w:rsidRPr="00C13E9D">
        <w:rPr>
          <w:rFonts w:ascii="Times New Roman" w:hAnsi="Times New Roman" w:cs="Times New Roman"/>
          <w:b/>
          <w:sz w:val="24"/>
          <w:szCs w:val="24"/>
        </w:rPr>
        <w:t>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Pr="00C13E9D">
        <w:rPr>
          <w:rFonts w:ascii="Times New Roman" w:hAnsi="Times New Roman" w:cs="Times New Roman"/>
          <w:b/>
          <w:sz w:val="24"/>
          <w:szCs w:val="24"/>
        </w:rPr>
        <w:t>1 pkt),</w:t>
      </w:r>
    </w:p>
    <w:p w14:paraId="18EEFFCB" w14:textId="08863AA7" w:rsidR="00D80B65" w:rsidRDefault="00D80B65" w:rsidP="001F2951">
      <w:pPr>
        <w:pStyle w:val="Tekstpodstawowy3"/>
        <w:numPr>
          <w:ilvl w:val="0"/>
          <w:numId w:val="39"/>
        </w:numPr>
        <w:spacing w:before="120" w:after="0" w:line="276" w:lineRule="auto"/>
        <w:jc w:val="both"/>
        <w:rPr>
          <w:b/>
          <w:sz w:val="24"/>
          <w:szCs w:val="24"/>
        </w:rPr>
      </w:pPr>
      <w:r w:rsidRPr="00C13E9D">
        <w:rPr>
          <w:sz w:val="24"/>
          <w:szCs w:val="24"/>
        </w:rPr>
        <w:t xml:space="preserve">Oferent prawidłowo i adekwatnie zaplanował </w:t>
      </w:r>
      <w:r w:rsidRPr="00C13E9D">
        <w:rPr>
          <w:b/>
          <w:sz w:val="24"/>
          <w:szCs w:val="24"/>
        </w:rPr>
        <w:t xml:space="preserve">zakres merytoryczny </w:t>
      </w:r>
      <w:r w:rsidR="00131645">
        <w:rPr>
          <w:sz w:val="24"/>
          <w:szCs w:val="24"/>
        </w:rPr>
        <w:br/>
      </w:r>
      <w:r w:rsidRPr="00C13E9D">
        <w:rPr>
          <w:b/>
          <w:sz w:val="24"/>
          <w:szCs w:val="24"/>
        </w:rPr>
        <w:t>(0</w:t>
      </w:r>
      <w:r w:rsidR="00AA5F9B">
        <w:rPr>
          <w:bCs/>
          <w:sz w:val="24"/>
          <w:szCs w:val="24"/>
        </w:rPr>
        <w:t>–</w:t>
      </w:r>
      <w:r w:rsidRPr="00C13E9D">
        <w:rPr>
          <w:b/>
          <w:sz w:val="24"/>
          <w:szCs w:val="24"/>
        </w:rPr>
        <w:t>3 pkt),</w:t>
      </w:r>
    </w:p>
    <w:p w14:paraId="23D7DED9" w14:textId="2084CEEB" w:rsidR="00483D4D" w:rsidRPr="00C13E9D" w:rsidRDefault="00483D4D" w:rsidP="001F2951">
      <w:pPr>
        <w:pStyle w:val="Tekstpodstawowy3"/>
        <w:numPr>
          <w:ilvl w:val="0"/>
          <w:numId w:val="39"/>
        </w:numPr>
        <w:spacing w:before="120" w:after="0" w:line="276" w:lineRule="auto"/>
        <w:jc w:val="both"/>
        <w:rPr>
          <w:b/>
          <w:sz w:val="24"/>
          <w:szCs w:val="24"/>
        </w:rPr>
      </w:pPr>
      <w:r w:rsidRPr="003C7742">
        <w:rPr>
          <w:sz w:val="24"/>
          <w:szCs w:val="24"/>
        </w:rPr>
        <w:t>Oferent przedstawił</w:t>
      </w:r>
      <w:r>
        <w:rPr>
          <w:b/>
          <w:sz w:val="24"/>
          <w:szCs w:val="24"/>
        </w:rPr>
        <w:t xml:space="preserve"> spójną, wyczerpująca koncepcję działań w projekcie (0</w:t>
      </w:r>
      <w:r w:rsidR="00AA5F9B">
        <w:rPr>
          <w:bCs/>
          <w:sz w:val="24"/>
          <w:szCs w:val="24"/>
        </w:rPr>
        <w:t>–</w:t>
      </w:r>
      <w:r>
        <w:rPr>
          <w:b/>
          <w:sz w:val="24"/>
          <w:szCs w:val="24"/>
        </w:rPr>
        <w:t>2)</w:t>
      </w:r>
    </w:p>
    <w:p w14:paraId="2B8CE4FA" w14:textId="619874E1" w:rsidR="00D80B65" w:rsidRPr="00C13E9D" w:rsidRDefault="00D80B65" w:rsidP="001F295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E9D">
        <w:rPr>
          <w:rFonts w:ascii="Times New Roman" w:hAnsi="Times New Roman" w:cs="Times New Roman"/>
          <w:bCs/>
          <w:sz w:val="24"/>
          <w:szCs w:val="24"/>
        </w:rPr>
        <w:t xml:space="preserve">Oferent prawidłowo sporządził </w:t>
      </w:r>
      <w:r w:rsidRPr="00C13E9D">
        <w:rPr>
          <w:rFonts w:ascii="Times New Roman" w:hAnsi="Times New Roman" w:cs="Times New Roman"/>
          <w:b/>
          <w:bCs/>
          <w:sz w:val="24"/>
          <w:szCs w:val="24"/>
        </w:rPr>
        <w:t>kosztorys zadania publicznego</w:t>
      </w:r>
      <w:r w:rsidRPr="00C1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3E9D">
        <w:rPr>
          <w:rFonts w:ascii="Times New Roman" w:hAnsi="Times New Roman" w:cs="Times New Roman"/>
          <w:b/>
          <w:bCs/>
          <w:sz w:val="24"/>
          <w:szCs w:val="24"/>
        </w:rPr>
        <w:t>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Pr="00C13E9D">
        <w:rPr>
          <w:rFonts w:ascii="Times New Roman" w:hAnsi="Times New Roman" w:cs="Times New Roman"/>
          <w:b/>
          <w:bCs/>
          <w:sz w:val="24"/>
          <w:szCs w:val="24"/>
        </w:rPr>
        <w:t>4 pkt):</w:t>
      </w:r>
    </w:p>
    <w:p w14:paraId="573922DC" w14:textId="30C8B7D4" w:rsidR="00D80B65" w:rsidRPr="00C13E9D" w:rsidRDefault="00D80B65" w:rsidP="00D80B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>spójność przedstawionej kalkulacji z opisem zadania oraz planem i harmonogramem 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Pr="00C13E9D">
        <w:rPr>
          <w:rFonts w:ascii="Times New Roman" w:hAnsi="Times New Roman" w:cs="Times New Roman"/>
          <w:sz w:val="24"/>
          <w:szCs w:val="24"/>
        </w:rPr>
        <w:t>1 pkt),</w:t>
      </w:r>
    </w:p>
    <w:p w14:paraId="45FB3C2C" w14:textId="1B25CACD" w:rsidR="00D80B65" w:rsidRPr="00C13E9D" w:rsidRDefault="00D80B65" w:rsidP="00D80B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>celowość wydatków w odniesieniu do przedstawionego zakresu rzeczowego zadania oraz planu i harmonogramu 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Pr="00C13E9D">
        <w:rPr>
          <w:rFonts w:ascii="Times New Roman" w:hAnsi="Times New Roman" w:cs="Times New Roman"/>
          <w:sz w:val="24"/>
          <w:szCs w:val="24"/>
        </w:rPr>
        <w:t>1 pkt);</w:t>
      </w:r>
    </w:p>
    <w:p w14:paraId="52402D30" w14:textId="13E1CD94" w:rsidR="00D80B65" w:rsidRPr="00C13E9D" w:rsidRDefault="00D80B65" w:rsidP="00D80B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>precyzyjność sporządzonego kosztorysu, wysokość stawek, uzasadnienie dla kosztów zamieszczonych w kosztorysie 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Pr="00C13E9D">
        <w:rPr>
          <w:rFonts w:ascii="Times New Roman" w:hAnsi="Times New Roman" w:cs="Times New Roman"/>
          <w:sz w:val="24"/>
          <w:szCs w:val="24"/>
        </w:rPr>
        <w:t>1 pkt);</w:t>
      </w:r>
    </w:p>
    <w:p w14:paraId="0312760A" w14:textId="1446023E" w:rsidR="00D80B65" w:rsidRPr="00C13E9D" w:rsidRDefault="00D80B65" w:rsidP="00D80B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>oszacowane i zaplanowane koszty są bezpośrednio związane z realizacją projektu ( 0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Pr="00C13E9D">
        <w:rPr>
          <w:rFonts w:ascii="Times New Roman" w:hAnsi="Times New Roman" w:cs="Times New Roman"/>
          <w:sz w:val="24"/>
          <w:szCs w:val="24"/>
        </w:rPr>
        <w:t>1 pkt)</w:t>
      </w:r>
      <w:r w:rsidR="00AA5F9B">
        <w:rPr>
          <w:rFonts w:ascii="Times New Roman" w:hAnsi="Times New Roman" w:cs="Times New Roman"/>
          <w:sz w:val="24"/>
          <w:szCs w:val="24"/>
        </w:rPr>
        <w:t>;</w:t>
      </w:r>
    </w:p>
    <w:p w14:paraId="76470AD0" w14:textId="5CD0C470" w:rsidR="00D80B65" w:rsidRPr="00C13E9D" w:rsidRDefault="00D80B65" w:rsidP="001F295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 xml:space="preserve">Oferent prawidłowo sporządził </w:t>
      </w:r>
      <w:r w:rsidRPr="00C13E9D">
        <w:rPr>
          <w:rFonts w:ascii="Times New Roman" w:hAnsi="Times New Roman" w:cs="Times New Roman"/>
          <w:b/>
          <w:sz w:val="24"/>
          <w:szCs w:val="24"/>
        </w:rPr>
        <w:t>plan i harmonogram działań 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Pr="00C13E9D">
        <w:rPr>
          <w:rFonts w:ascii="Times New Roman" w:hAnsi="Times New Roman" w:cs="Times New Roman"/>
          <w:b/>
          <w:sz w:val="24"/>
          <w:szCs w:val="24"/>
        </w:rPr>
        <w:t xml:space="preserve">3 pkt): </w:t>
      </w:r>
    </w:p>
    <w:p w14:paraId="1E76BBB6" w14:textId="77777777" w:rsidR="00D80B65" w:rsidRPr="00C13E9D" w:rsidRDefault="00D80B65" w:rsidP="001F295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 xml:space="preserve">spójność, </w:t>
      </w:r>
    </w:p>
    <w:p w14:paraId="4C0C001F" w14:textId="77777777" w:rsidR="00D80B65" w:rsidRPr="00C13E9D" w:rsidRDefault="00D80B65" w:rsidP="001F295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 xml:space="preserve">czytelność </w:t>
      </w:r>
    </w:p>
    <w:p w14:paraId="036D7849" w14:textId="2A5D09FD" w:rsidR="00D80B65" w:rsidRPr="00C13E9D" w:rsidRDefault="00D80B65" w:rsidP="001F295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>szczegółowość</w:t>
      </w:r>
      <w:r w:rsidR="00AA5F9B">
        <w:rPr>
          <w:rFonts w:ascii="Times New Roman" w:hAnsi="Times New Roman" w:cs="Times New Roman"/>
          <w:sz w:val="24"/>
          <w:szCs w:val="24"/>
        </w:rPr>
        <w:t>;</w:t>
      </w:r>
    </w:p>
    <w:p w14:paraId="19AC45E3" w14:textId="500CD434" w:rsidR="00D80B65" w:rsidRDefault="00D80B65" w:rsidP="001F295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3E9D">
        <w:rPr>
          <w:rFonts w:ascii="Times New Roman" w:hAnsi="Times New Roman" w:cs="Times New Roman"/>
          <w:iCs/>
          <w:sz w:val="24"/>
          <w:szCs w:val="24"/>
        </w:rPr>
        <w:t xml:space="preserve">Oferent dysponuje odpowiednim </w:t>
      </w:r>
      <w:r w:rsidRPr="00C13E9D">
        <w:rPr>
          <w:rFonts w:ascii="Times New Roman" w:hAnsi="Times New Roman" w:cs="Times New Roman"/>
          <w:b/>
          <w:iCs/>
          <w:sz w:val="24"/>
          <w:szCs w:val="24"/>
        </w:rPr>
        <w:t xml:space="preserve">potencjałem rzeczowym </w:t>
      </w:r>
      <w:r w:rsidRPr="00C13E9D">
        <w:rPr>
          <w:rFonts w:ascii="Times New Roman" w:hAnsi="Times New Roman" w:cs="Times New Roman"/>
          <w:iCs/>
          <w:sz w:val="24"/>
          <w:szCs w:val="24"/>
        </w:rPr>
        <w:t>do realizacji działań zaplanowanych w projekcie</w:t>
      </w:r>
      <w:r w:rsidR="00131645">
        <w:rPr>
          <w:rFonts w:ascii="Times New Roman" w:hAnsi="Times New Roman" w:cs="Times New Roman"/>
          <w:b/>
          <w:iCs/>
          <w:sz w:val="24"/>
          <w:szCs w:val="24"/>
        </w:rPr>
        <w:t xml:space="preserve"> 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="00131645">
        <w:rPr>
          <w:rFonts w:ascii="Times New Roman" w:hAnsi="Times New Roman" w:cs="Times New Roman"/>
          <w:b/>
          <w:iCs/>
          <w:sz w:val="24"/>
          <w:szCs w:val="24"/>
        </w:rPr>
        <w:t>2 pkt)</w:t>
      </w:r>
    </w:p>
    <w:p w14:paraId="0101E63E" w14:textId="017CD543" w:rsidR="00131645" w:rsidRPr="00131645" w:rsidRDefault="00131645" w:rsidP="001F295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Oferent dysponuje doświadczeniem związanym z prowadzeniem lub współpracą z PZS </w:t>
      </w:r>
      <w:r w:rsidRPr="00131645">
        <w:rPr>
          <w:rFonts w:ascii="Times New Roman" w:hAnsi="Times New Roman" w:cs="Times New Roman"/>
          <w:b/>
          <w:iCs/>
          <w:sz w:val="24"/>
          <w:szCs w:val="24"/>
        </w:rPr>
        <w:t>(0</w:t>
      </w:r>
      <w:r w:rsidR="00AA5F9B">
        <w:rPr>
          <w:rFonts w:ascii="Times New Roman" w:hAnsi="Times New Roman" w:cs="Times New Roman"/>
          <w:bCs/>
          <w:sz w:val="24"/>
          <w:szCs w:val="24"/>
        </w:rPr>
        <w:t>–</w:t>
      </w:r>
      <w:r w:rsidRPr="00131645">
        <w:rPr>
          <w:rFonts w:ascii="Times New Roman" w:hAnsi="Times New Roman" w:cs="Times New Roman"/>
          <w:b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pkt</w:t>
      </w:r>
      <w:r w:rsidRPr="00131645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14:paraId="40EA84A8" w14:textId="77777777" w:rsidR="00D80B65" w:rsidRPr="00C13E9D" w:rsidRDefault="00D80B65" w:rsidP="00D80B65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FEFFA58" w14:textId="77777777" w:rsidR="00D80B65" w:rsidRPr="00C13E9D" w:rsidRDefault="00D80B65" w:rsidP="00D80B6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E9D">
        <w:rPr>
          <w:rFonts w:ascii="Times New Roman" w:hAnsi="Times New Roman" w:cs="Times New Roman"/>
          <w:sz w:val="24"/>
          <w:szCs w:val="24"/>
        </w:rPr>
        <w:t xml:space="preserve">Maksymalna liczba punktów w ramach oceny merytorycznej możliwa do uzyskania w Priorytecie V, jaką można w sumie uzyskać po dokonaniu oceny merytorycznej </w:t>
      </w:r>
      <w:r w:rsidRPr="00C13E9D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131645">
        <w:rPr>
          <w:rFonts w:ascii="Times New Roman" w:hAnsi="Times New Roman" w:cs="Times New Roman"/>
          <w:b/>
          <w:bCs/>
          <w:sz w:val="24"/>
          <w:szCs w:val="24"/>
        </w:rPr>
        <w:br/>
        <w:t>1</w:t>
      </w:r>
      <w:r w:rsidR="00483D4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13E9D">
        <w:rPr>
          <w:rFonts w:ascii="Times New Roman" w:hAnsi="Times New Roman" w:cs="Times New Roman"/>
          <w:b/>
          <w:bCs/>
          <w:sz w:val="24"/>
          <w:szCs w:val="24"/>
        </w:rPr>
        <w:t xml:space="preserve"> punktów.</w:t>
      </w:r>
    </w:p>
    <w:p w14:paraId="3463FB0E" w14:textId="77777777" w:rsidR="00280283" w:rsidRPr="00FF3B27" w:rsidRDefault="00280283" w:rsidP="004E54D7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30FF0" w14:textId="77777777" w:rsidR="00E54C77" w:rsidRPr="00497C9E" w:rsidRDefault="00E54C77" w:rsidP="004B00F1">
      <w:pPr>
        <w:pStyle w:val="Nagwek3"/>
      </w:pPr>
      <w:bookmarkStart w:id="60" w:name="_Toc30167477"/>
      <w:bookmarkStart w:id="61" w:name="_Toc85552310"/>
      <w:r w:rsidRPr="00B92ADA">
        <w:t>KRYTERIA STRATEGICZNE</w:t>
      </w:r>
      <w:bookmarkEnd w:id="60"/>
      <w:bookmarkEnd w:id="61"/>
    </w:p>
    <w:p w14:paraId="5CA771CE" w14:textId="1405AF7A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strategiczne określone są w związku z koniecznością zapewnienia celów Programu oraz realizacji bieżących polityk publicznych.</w:t>
      </w:r>
      <w:r w:rsidR="00EB378D">
        <w:rPr>
          <w:rFonts w:ascii="Times New Roman" w:hAnsi="Times New Roman" w:cs="Times New Roman"/>
          <w:sz w:val="24"/>
          <w:szCs w:val="24"/>
        </w:rPr>
        <w:t xml:space="preserve"> Kryteria strategiczne stosuje się do priorytetów I–IV.</w:t>
      </w:r>
    </w:p>
    <w:p w14:paraId="1EC5E359" w14:textId="77777777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Spełnianie kryteriów strategicznych oznacza przyznanie spełniających je ofertom premii punktowej (w wysokości maksymalnie </w:t>
      </w:r>
      <w:r w:rsidR="001546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punktów). Spełnienie kryteriów strategicznych nie jest obowiązkowe do zakwalifikowania projektu do dofinansowania. </w:t>
      </w:r>
      <w:r w:rsidRPr="00263C57">
        <w:rPr>
          <w:rFonts w:ascii="Times New Roman" w:hAnsi="Times New Roman" w:cs="Times New Roman"/>
          <w:sz w:val="24"/>
          <w:szCs w:val="24"/>
        </w:rPr>
        <w:t>Punkty za kryteria strategiczne przyznawane są wyłącznie ofertom o</w:t>
      </w:r>
      <w:r w:rsidR="00634D04">
        <w:rPr>
          <w:rFonts w:ascii="Times New Roman" w:hAnsi="Times New Roman" w:cs="Times New Roman"/>
          <w:sz w:val="24"/>
          <w:szCs w:val="24"/>
        </w:rPr>
        <w:t>cenionym pozytywnie formalnie.</w:t>
      </w:r>
    </w:p>
    <w:p w14:paraId="28AF9C4F" w14:textId="77777777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oferty wspólnej uznaje się</w:t>
      </w:r>
      <w:r w:rsidR="006C4A86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za spełnione wtedy, gdy spełnia je chociaż jeden Oferent.</w:t>
      </w:r>
    </w:p>
    <w:p w14:paraId="740C4768" w14:textId="77777777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29"/>
        <w:gridCol w:w="1678"/>
        <w:gridCol w:w="1983"/>
      </w:tblGrid>
      <w:tr w:rsidR="00E54C77" w:rsidRPr="00263C57" w14:paraId="0FE94526" w14:textId="77777777" w:rsidTr="00086345">
        <w:tc>
          <w:tcPr>
            <w:tcW w:w="570" w:type="dxa"/>
          </w:tcPr>
          <w:p w14:paraId="161C5047" w14:textId="77777777" w:rsidR="00E54C77" w:rsidRPr="00263C5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9" w:type="dxa"/>
          </w:tcPr>
          <w:p w14:paraId="5740720F" w14:textId="77777777" w:rsidR="00E54C77" w:rsidRPr="00263C5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1678" w:type="dxa"/>
          </w:tcPr>
          <w:p w14:paraId="5E64811D" w14:textId="77777777" w:rsidR="00E54C77" w:rsidRPr="00263C5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  <w:tc>
          <w:tcPr>
            <w:tcW w:w="1983" w:type="dxa"/>
          </w:tcPr>
          <w:p w14:paraId="50BA234E" w14:textId="77777777" w:rsidR="00E54C77" w:rsidRPr="00263C5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Podmiot weryfikujący</w:t>
            </w:r>
          </w:p>
        </w:tc>
      </w:tr>
      <w:tr w:rsidR="00E54C77" w14:paraId="6D726445" w14:textId="77777777" w:rsidTr="00086345">
        <w:tc>
          <w:tcPr>
            <w:tcW w:w="570" w:type="dxa"/>
          </w:tcPr>
          <w:p w14:paraId="030E862B" w14:textId="77777777" w:rsidR="00E54C7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5F3DDE69" w14:textId="77777777" w:rsidR="00E54C7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złożona przez podmiot, który nie otrzymał dotychczas dotacji w ramach Programu Od wykluczenia do aktywizacji.</w:t>
            </w:r>
          </w:p>
        </w:tc>
        <w:tc>
          <w:tcPr>
            <w:tcW w:w="1678" w:type="dxa"/>
          </w:tcPr>
          <w:p w14:paraId="638A443A" w14:textId="77777777" w:rsidR="00E54C77" w:rsidRDefault="00E54C77" w:rsidP="004E54D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84CFF" w14:textId="77777777" w:rsidR="00E54C77" w:rsidRDefault="00971545" w:rsidP="004E54D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1E5EAA01" w14:textId="77777777" w:rsidR="00D653E9" w:rsidRDefault="00D653E9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BA43" w14:textId="77777777" w:rsidR="00E54C7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MRiPS</w:t>
            </w:r>
            <w:proofErr w:type="spellEnd"/>
          </w:p>
        </w:tc>
      </w:tr>
      <w:tr w:rsidR="00E54C77" w14:paraId="508FE377" w14:textId="77777777" w:rsidTr="00086345">
        <w:tc>
          <w:tcPr>
            <w:tcW w:w="570" w:type="dxa"/>
          </w:tcPr>
          <w:p w14:paraId="587D934A" w14:textId="77777777" w:rsidR="00E54C77" w:rsidRDefault="00C351FC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4887132" w14:textId="3929A563" w:rsidR="00E54C7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złożona przez podmiot, który jest laureatem lub podmiotem certyfikowanym Znakiem Jakości Ekonomii Społecznej i Solidarnej</w:t>
            </w:r>
          </w:p>
        </w:tc>
        <w:tc>
          <w:tcPr>
            <w:tcW w:w="1678" w:type="dxa"/>
          </w:tcPr>
          <w:p w14:paraId="616B79E8" w14:textId="77777777" w:rsidR="00E54C77" w:rsidRDefault="00E54C77" w:rsidP="004E54D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A4F3" w14:textId="77777777" w:rsidR="00E54C77" w:rsidRDefault="00154657" w:rsidP="004E54D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2C34FF28" w14:textId="77777777" w:rsidR="00D653E9" w:rsidRDefault="00D653E9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6532" w14:textId="77777777" w:rsidR="00E54C77" w:rsidRDefault="00E54C77" w:rsidP="004E54D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 xml:space="preserve">DES w </w:t>
            </w:r>
            <w:proofErr w:type="spellStart"/>
            <w:r w:rsidRPr="00083155">
              <w:rPr>
                <w:rFonts w:ascii="Times New Roman" w:hAnsi="Times New Roman" w:cs="Times New Roman"/>
                <w:sz w:val="24"/>
                <w:szCs w:val="24"/>
              </w:rPr>
              <w:t>MRiPS</w:t>
            </w:r>
            <w:proofErr w:type="spellEnd"/>
          </w:p>
        </w:tc>
      </w:tr>
    </w:tbl>
    <w:p w14:paraId="3B161DD4" w14:textId="77777777" w:rsidR="00E54C77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3206F" w14:textId="77777777" w:rsidR="00E54C77" w:rsidRPr="00170A25" w:rsidRDefault="00D63114" w:rsidP="004B00F1">
      <w:pPr>
        <w:pStyle w:val="Nagwek3"/>
      </w:pPr>
      <w:bookmarkStart w:id="62" w:name="_Toc30167478"/>
      <w:bookmarkStart w:id="63" w:name="_Toc85552311"/>
      <w:r>
        <w:t>OGŁOSZENIE WYNIKÓW KONKURSU</w:t>
      </w:r>
      <w:bookmarkEnd w:id="62"/>
      <w:bookmarkEnd w:id="63"/>
    </w:p>
    <w:p w14:paraId="73803B08" w14:textId="7845701F" w:rsidR="00E54C77" w:rsidRPr="00801D7B" w:rsidRDefault="00E54C77" w:rsidP="004E54D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D7B">
        <w:rPr>
          <w:rFonts w:ascii="Times New Roman" w:hAnsi="Times New Roman" w:cs="Times New Roman"/>
          <w:bCs/>
          <w:sz w:val="24"/>
          <w:szCs w:val="24"/>
        </w:rPr>
        <w:t xml:space="preserve">Komisja konkursowa zaopiniuje złożone oferty i przedłoży Ministrowi listę </w:t>
      </w:r>
      <w:r w:rsidR="00120C38">
        <w:rPr>
          <w:rFonts w:ascii="Times New Roman" w:hAnsi="Times New Roman" w:cs="Times New Roman"/>
          <w:bCs/>
          <w:sz w:val="24"/>
          <w:szCs w:val="24"/>
        </w:rPr>
        <w:t>projektów rekomendowanych do dofinansowania</w:t>
      </w:r>
      <w:r w:rsidRPr="00801D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6593A6" w14:textId="77777777" w:rsidR="00120C38" w:rsidRDefault="00120C38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C38">
        <w:rPr>
          <w:rFonts w:ascii="Times New Roman" w:hAnsi="Times New Roman" w:cs="Times New Roman"/>
          <w:bCs/>
          <w:sz w:val="24"/>
          <w:szCs w:val="24"/>
        </w:rPr>
        <w:t>Minister</w:t>
      </w:r>
      <w:r>
        <w:rPr>
          <w:rFonts w:ascii="Times New Roman" w:hAnsi="Times New Roman" w:cs="Times New Roman"/>
          <w:bCs/>
          <w:sz w:val="24"/>
          <w:szCs w:val="24"/>
        </w:rPr>
        <w:t xml:space="preserve">, na podstawie </w:t>
      </w:r>
      <w:r w:rsidRPr="00120C38">
        <w:rPr>
          <w:rFonts w:ascii="Times New Roman" w:hAnsi="Times New Roman" w:cs="Times New Roman"/>
          <w:bCs/>
          <w:sz w:val="24"/>
          <w:szCs w:val="24"/>
        </w:rPr>
        <w:t xml:space="preserve">opinii przedstawionej przez Komisję </w:t>
      </w:r>
      <w:r w:rsidR="0062317F">
        <w:rPr>
          <w:rFonts w:ascii="Times New Roman" w:hAnsi="Times New Roman" w:cs="Times New Roman"/>
          <w:bCs/>
          <w:sz w:val="24"/>
          <w:szCs w:val="24"/>
        </w:rPr>
        <w:t>k</w:t>
      </w:r>
      <w:r w:rsidR="0062317F" w:rsidRPr="00120C38">
        <w:rPr>
          <w:rFonts w:ascii="Times New Roman" w:hAnsi="Times New Roman" w:cs="Times New Roman"/>
          <w:bCs/>
          <w:sz w:val="24"/>
          <w:szCs w:val="24"/>
        </w:rPr>
        <w:t>onkursową</w:t>
      </w:r>
      <w:r>
        <w:rPr>
          <w:rFonts w:ascii="Times New Roman" w:hAnsi="Times New Roman" w:cs="Times New Roman"/>
          <w:bCs/>
          <w:sz w:val="24"/>
          <w:szCs w:val="24"/>
        </w:rPr>
        <w:t>, podejmie decyzję o </w:t>
      </w:r>
      <w:r w:rsidRPr="00120C38">
        <w:rPr>
          <w:rFonts w:ascii="Times New Roman" w:hAnsi="Times New Roman" w:cs="Times New Roman"/>
          <w:bCs/>
          <w:sz w:val="24"/>
          <w:szCs w:val="24"/>
        </w:rPr>
        <w:t>przyznaniu dofinansowania oraz jego wysokości.</w:t>
      </w:r>
    </w:p>
    <w:p w14:paraId="68DE16F4" w14:textId="1736E22D" w:rsidR="00E54C77" w:rsidRPr="00801D7B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D7B">
        <w:rPr>
          <w:rFonts w:ascii="Times New Roman" w:hAnsi="Times New Roman" w:cs="Times New Roman"/>
          <w:sz w:val="24"/>
          <w:szCs w:val="24"/>
        </w:rPr>
        <w:t xml:space="preserve">Wyniki otwartego konkursu ofert zostaną podane do wiadomości publicznej poprzez zamieszczenie w Biuletynie Informacji Publicznej Ministerstwa, zamieszczenie na tablicy ogłoszeń w siedzibie Ministerstwa oraz na </w:t>
      </w:r>
      <w:r w:rsidR="0062317F">
        <w:rPr>
          <w:rFonts w:ascii="Times New Roman" w:hAnsi="Times New Roman" w:cs="Times New Roman"/>
          <w:sz w:val="24"/>
          <w:szCs w:val="24"/>
        </w:rPr>
        <w:t xml:space="preserve">jego </w:t>
      </w:r>
      <w:r w:rsidRPr="00801D7B">
        <w:rPr>
          <w:rFonts w:ascii="Times New Roman" w:hAnsi="Times New Roman" w:cs="Times New Roman"/>
          <w:sz w:val="24"/>
          <w:szCs w:val="24"/>
        </w:rPr>
        <w:t xml:space="preserve">stronie internetowej w terminie 7 dni od dnia </w:t>
      </w:r>
      <w:r w:rsidR="00FD3896">
        <w:rPr>
          <w:rFonts w:ascii="Times New Roman" w:hAnsi="Times New Roman" w:cs="Times New Roman"/>
          <w:sz w:val="24"/>
          <w:szCs w:val="24"/>
        </w:rPr>
        <w:t xml:space="preserve">podjęcia </w:t>
      </w:r>
      <w:r w:rsidR="00CB27A0">
        <w:rPr>
          <w:rFonts w:ascii="Times New Roman" w:hAnsi="Times New Roman" w:cs="Times New Roman"/>
          <w:sz w:val="24"/>
          <w:szCs w:val="24"/>
        </w:rPr>
        <w:t xml:space="preserve">przez Ministra </w:t>
      </w:r>
      <w:r w:rsidR="00FD3896">
        <w:rPr>
          <w:rFonts w:ascii="Times New Roman" w:hAnsi="Times New Roman" w:cs="Times New Roman"/>
          <w:sz w:val="24"/>
          <w:szCs w:val="24"/>
        </w:rPr>
        <w:t>decyzji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="00FD3896">
        <w:rPr>
          <w:rFonts w:ascii="Times New Roman" w:hAnsi="Times New Roman" w:cs="Times New Roman"/>
          <w:sz w:val="24"/>
          <w:szCs w:val="24"/>
        </w:rPr>
        <w:t>o dofinansowanych projektach</w:t>
      </w:r>
      <w:r w:rsidRPr="00801D7B">
        <w:rPr>
          <w:rFonts w:ascii="Times New Roman" w:hAnsi="Times New Roman" w:cs="Times New Roman"/>
          <w:sz w:val="24"/>
          <w:szCs w:val="24"/>
        </w:rPr>
        <w:t>.</w:t>
      </w:r>
    </w:p>
    <w:p w14:paraId="2B236BB4" w14:textId="77777777" w:rsidR="00086345" w:rsidRDefault="00086345" w:rsidP="008563C6">
      <w:pPr>
        <w:pStyle w:val="Nagwek2"/>
      </w:pPr>
    </w:p>
    <w:p w14:paraId="08E7A2CC" w14:textId="77777777" w:rsidR="00E54C77" w:rsidRPr="00DE726F" w:rsidRDefault="00E54C77" w:rsidP="008563C6">
      <w:pPr>
        <w:pStyle w:val="Nagwek2"/>
      </w:pPr>
      <w:bookmarkStart w:id="64" w:name="_Toc30167479"/>
      <w:bookmarkStart w:id="65" w:name="_Toc85552312"/>
      <w:r>
        <w:t>V</w:t>
      </w:r>
      <w:r w:rsidR="00D372A4">
        <w:t>I</w:t>
      </w:r>
      <w:r>
        <w:t>I</w:t>
      </w:r>
      <w:r w:rsidRPr="00DE726F">
        <w:t>. DOFINANSOWANIE OFERTY</w:t>
      </w:r>
      <w:bookmarkEnd w:id="64"/>
      <w:bookmarkEnd w:id="65"/>
    </w:p>
    <w:p w14:paraId="395D2DBF" w14:textId="77777777" w:rsidR="00E54C77" w:rsidRPr="00AD4422" w:rsidRDefault="00E54C77" w:rsidP="001F2951">
      <w:pPr>
        <w:pStyle w:val="Nagwek3"/>
        <w:numPr>
          <w:ilvl w:val="0"/>
          <w:numId w:val="36"/>
        </w:numPr>
      </w:pPr>
      <w:bookmarkStart w:id="66" w:name="_Toc30167480"/>
      <w:bookmarkStart w:id="67" w:name="_Toc85552313"/>
      <w:r w:rsidRPr="00AD4422">
        <w:t>DOKUMENTY NIEZBĘDNE DO ZAWARCIA UMOWY</w:t>
      </w:r>
      <w:bookmarkEnd w:id="66"/>
      <w:bookmarkEnd w:id="67"/>
    </w:p>
    <w:p w14:paraId="46B0D6B9" w14:textId="77777777" w:rsidR="00E54C77" w:rsidRPr="00117C11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t>Kwota dotacji przyznana przez Ministra jest kwotą ostatecz</w:t>
      </w:r>
      <w:r w:rsidR="00EB1EA9">
        <w:rPr>
          <w:rFonts w:ascii="Times New Roman" w:hAnsi="Times New Roman" w:cs="Times New Roman"/>
          <w:sz w:val="24"/>
          <w:szCs w:val="24"/>
        </w:rPr>
        <w:t>ną i nie może zostać zwiększona.</w:t>
      </w:r>
    </w:p>
    <w:p w14:paraId="092A44FC" w14:textId="6698ECAC" w:rsidR="00F52B2C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t>W przypadku przyznania dotacji przez Ministra, Oferent</w:t>
      </w:r>
      <w:r w:rsidR="00C00059">
        <w:rPr>
          <w:rFonts w:ascii="Times New Roman" w:hAnsi="Times New Roman" w:cs="Times New Roman"/>
          <w:sz w:val="24"/>
          <w:szCs w:val="24"/>
        </w:rPr>
        <w:t xml:space="preserve"> otrzyma od DES</w:t>
      </w:r>
      <w:r w:rsidR="000E22AB">
        <w:rPr>
          <w:rFonts w:ascii="Times New Roman" w:hAnsi="Times New Roman" w:cs="Times New Roman"/>
          <w:sz w:val="24"/>
          <w:szCs w:val="24"/>
        </w:rPr>
        <w:t xml:space="preserve"> w</w:t>
      </w:r>
      <w:r w:rsidR="00C00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059">
        <w:rPr>
          <w:rFonts w:ascii="Times New Roman" w:hAnsi="Times New Roman" w:cs="Times New Roman"/>
          <w:sz w:val="24"/>
          <w:szCs w:val="24"/>
        </w:rPr>
        <w:t>MRiPS</w:t>
      </w:r>
      <w:proofErr w:type="spellEnd"/>
      <w:r w:rsidR="00C00059">
        <w:rPr>
          <w:rFonts w:ascii="Times New Roman" w:hAnsi="Times New Roman" w:cs="Times New Roman"/>
          <w:sz w:val="24"/>
          <w:szCs w:val="24"/>
        </w:rPr>
        <w:t xml:space="preserve"> informację o dalszych krokach </w:t>
      </w:r>
      <w:r w:rsidR="00B766EE">
        <w:rPr>
          <w:rFonts w:ascii="Times New Roman" w:hAnsi="Times New Roman" w:cs="Times New Roman"/>
          <w:sz w:val="24"/>
          <w:szCs w:val="24"/>
        </w:rPr>
        <w:t>zmierzających do zawarcia umowy</w:t>
      </w:r>
      <w:r w:rsidR="00EE20A4">
        <w:rPr>
          <w:rFonts w:ascii="Times New Roman" w:hAnsi="Times New Roman" w:cs="Times New Roman"/>
          <w:sz w:val="24"/>
          <w:szCs w:val="24"/>
        </w:rPr>
        <w:t>,</w:t>
      </w:r>
      <w:r w:rsidR="00B766EE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>na adres mailowy wskazany w ofercie.</w:t>
      </w:r>
      <w:r w:rsidRPr="00117C11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 xml:space="preserve">Oferent będzie </w:t>
      </w:r>
      <w:r w:rsidRPr="00117C11">
        <w:rPr>
          <w:rFonts w:ascii="Times New Roman" w:hAnsi="Times New Roman" w:cs="Times New Roman"/>
          <w:sz w:val="24"/>
          <w:szCs w:val="24"/>
        </w:rPr>
        <w:t xml:space="preserve">obowiązany </w:t>
      </w:r>
      <w:r w:rsidRPr="00BF2B7F">
        <w:rPr>
          <w:rFonts w:ascii="Times New Roman" w:hAnsi="Times New Roman" w:cs="Times New Roman"/>
          <w:bCs/>
          <w:sz w:val="24"/>
          <w:szCs w:val="24"/>
        </w:rPr>
        <w:t>bez zbędnej zwłoki</w:t>
      </w:r>
      <w:r w:rsidR="00EE20A4">
        <w:rPr>
          <w:rFonts w:ascii="Times New Roman" w:hAnsi="Times New Roman" w:cs="Times New Roman"/>
          <w:bCs/>
          <w:sz w:val="24"/>
          <w:szCs w:val="24"/>
        </w:rPr>
        <w:t>,</w:t>
      </w:r>
      <w:r w:rsidRPr="00117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C11">
        <w:rPr>
          <w:rFonts w:ascii="Times New Roman" w:hAnsi="Times New Roman" w:cs="Times New Roman"/>
          <w:sz w:val="24"/>
          <w:szCs w:val="24"/>
        </w:rPr>
        <w:t xml:space="preserve">od dnia </w:t>
      </w:r>
      <w:r w:rsidR="00C00059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E22AB">
        <w:rPr>
          <w:rFonts w:ascii="Times New Roman" w:hAnsi="Times New Roman" w:cs="Times New Roman"/>
          <w:sz w:val="24"/>
          <w:szCs w:val="24"/>
        </w:rPr>
        <w:t>stosownych</w:t>
      </w:r>
      <w:r w:rsidR="00C00059">
        <w:rPr>
          <w:rFonts w:ascii="Times New Roman" w:hAnsi="Times New Roman" w:cs="Times New Roman"/>
          <w:sz w:val="24"/>
          <w:szCs w:val="24"/>
        </w:rPr>
        <w:t xml:space="preserve"> instrukcji przez DES </w:t>
      </w:r>
      <w:r w:rsidR="000E22AB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C00059">
        <w:rPr>
          <w:rFonts w:ascii="Times New Roman" w:hAnsi="Times New Roman" w:cs="Times New Roman"/>
          <w:sz w:val="24"/>
          <w:szCs w:val="24"/>
        </w:rPr>
        <w:t>MRiPS</w:t>
      </w:r>
      <w:proofErr w:type="spellEnd"/>
      <w:r w:rsidRPr="00117C11">
        <w:rPr>
          <w:rFonts w:ascii="Times New Roman" w:hAnsi="Times New Roman" w:cs="Times New Roman"/>
          <w:sz w:val="24"/>
          <w:szCs w:val="24"/>
        </w:rPr>
        <w:t xml:space="preserve">, dostarczyć do Ministerstwa </w:t>
      </w:r>
      <w:r w:rsidR="000A7B17" w:rsidRPr="009C355C">
        <w:rPr>
          <w:rFonts w:ascii="Times New Roman" w:hAnsi="Times New Roman" w:cs="Times New Roman"/>
          <w:sz w:val="24"/>
          <w:szCs w:val="24"/>
        </w:rPr>
        <w:t>oryginał oferty w wersji papierowej</w:t>
      </w:r>
      <w:r w:rsidR="000A7B17" w:rsidRPr="008067F5">
        <w:rPr>
          <w:rFonts w:ascii="Times New Roman" w:hAnsi="Times New Roman" w:cs="Times New Roman"/>
          <w:sz w:val="24"/>
          <w:szCs w:val="24"/>
        </w:rPr>
        <w:t xml:space="preserve"> oraz </w:t>
      </w:r>
      <w:r w:rsidR="00F52B2C" w:rsidRPr="008067F5">
        <w:rPr>
          <w:rFonts w:ascii="Times New Roman" w:hAnsi="Times New Roman" w:cs="Times New Roman"/>
          <w:sz w:val="24"/>
          <w:szCs w:val="24"/>
        </w:rPr>
        <w:t>trzy egzemplarze podpisanej przez uprawnione osob</w:t>
      </w:r>
      <w:r w:rsidR="00F52B2C">
        <w:rPr>
          <w:rFonts w:ascii="Times New Roman" w:hAnsi="Times New Roman" w:cs="Times New Roman"/>
          <w:sz w:val="24"/>
          <w:szCs w:val="24"/>
        </w:rPr>
        <w:t xml:space="preserve">y umowy. </w:t>
      </w:r>
    </w:p>
    <w:p w14:paraId="35A53FDB" w14:textId="77777777" w:rsidR="00E54C77" w:rsidRPr="00117C11" w:rsidRDefault="00F52B2C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Oferent ma obowiązek dostarczyć wraz z umową </w:t>
      </w:r>
      <w:r w:rsidR="00E54C77" w:rsidRPr="00117C11">
        <w:rPr>
          <w:rFonts w:ascii="Times New Roman" w:hAnsi="Times New Roman" w:cs="Times New Roman"/>
          <w:sz w:val="24"/>
          <w:szCs w:val="24"/>
        </w:rPr>
        <w:t>następujące dokumenty:</w:t>
      </w:r>
    </w:p>
    <w:p w14:paraId="1F8F72E7" w14:textId="13BC7B1F" w:rsidR="00E54C77" w:rsidRPr="00F2228B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uaktualniony</w:t>
      </w:r>
      <w:r w:rsidRPr="008632DC">
        <w:rPr>
          <w:rFonts w:ascii="Times New Roman" w:hAnsi="Times New Roman" w:cs="Times New Roman"/>
          <w:sz w:val="24"/>
          <w:szCs w:val="24"/>
        </w:rPr>
        <w:t xml:space="preserve"> kosztorys realizacji zadania</w:t>
      </w:r>
      <w:r>
        <w:rPr>
          <w:rFonts w:ascii="Times New Roman" w:hAnsi="Times New Roman" w:cs="Times New Roman"/>
          <w:sz w:val="24"/>
          <w:szCs w:val="24"/>
        </w:rPr>
        <w:t xml:space="preserve"> oraz harmonogram </w:t>
      </w:r>
      <w:r w:rsidRPr="008632DC">
        <w:rPr>
          <w:rFonts w:ascii="Times New Roman" w:hAnsi="Times New Roman" w:cs="Times New Roman"/>
          <w:sz w:val="24"/>
          <w:szCs w:val="24"/>
        </w:rPr>
        <w:t xml:space="preserve">(2 egzemplarze, każdy podpisany </w:t>
      </w:r>
      <w:r>
        <w:rPr>
          <w:rFonts w:ascii="Times New Roman" w:hAnsi="Times New Roman" w:cs="Times New Roman"/>
          <w:sz w:val="24"/>
          <w:szCs w:val="24"/>
        </w:rPr>
        <w:t>przez osoby uprawnione</w:t>
      </w:r>
      <w:r w:rsidRPr="00174953">
        <w:rPr>
          <w:rFonts w:ascii="Times New Roman" w:hAnsi="Times New Roman" w:cs="Times New Roman"/>
          <w:sz w:val="24"/>
          <w:szCs w:val="24"/>
        </w:rPr>
        <w:t>), stanowią</w:t>
      </w:r>
      <w:r w:rsidR="00EB548B">
        <w:rPr>
          <w:rFonts w:ascii="Times New Roman" w:hAnsi="Times New Roman" w:cs="Times New Roman"/>
          <w:sz w:val="24"/>
          <w:szCs w:val="24"/>
        </w:rPr>
        <w:t>ce</w:t>
      </w:r>
      <w:r w:rsidRPr="00174953">
        <w:rPr>
          <w:rFonts w:ascii="Times New Roman" w:hAnsi="Times New Roman" w:cs="Times New Roman"/>
          <w:sz w:val="24"/>
          <w:szCs w:val="24"/>
        </w:rPr>
        <w:t xml:space="preserve"> załączniki nr </w:t>
      </w:r>
      <w:r w:rsidRPr="00F81B04">
        <w:rPr>
          <w:rFonts w:ascii="Times New Roman" w:hAnsi="Times New Roman" w:cs="Times New Roman"/>
          <w:sz w:val="24"/>
          <w:szCs w:val="24"/>
        </w:rPr>
        <w:t>3</w:t>
      </w:r>
      <w:r w:rsidRPr="00174953">
        <w:rPr>
          <w:rFonts w:ascii="Times New Roman" w:hAnsi="Times New Roman" w:cs="Times New Roman"/>
          <w:sz w:val="24"/>
          <w:szCs w:val="24"/>
        </w:rPr>
        <w:t xml:space="preserve"> i </w:t>
      </w:r>
      <w:r w:rsidRPr="00F81B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umowy </w:t>
      </w:r>
      <w:r w:rsidR="00EE20A4" w:rsidRPr="00FF75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953">
        <w:rPr>
          <w:rFonts w:ascii="Times New Roman" w:hAnsi="Times New Roman" w:cs="Times New Roman"/>
          <w:sz w:val="24"/>
          <w:szCs w:val="24"/>
        </w:rPr>
        <w:t xml:space="preserve">przed podpisaniem umowy </w:t>
      </w:r>
      <w:r>
        <w:rPr>
          <w:rFonts w:ascii="Times New Roman" w:hAnsi="Times New Roman" w:cs="Times New Roman"/>
          <w:sz w:val="24"/>
          <w:szCs w:val="24"/>
        </w:rPr>
        <w:t>powinny</w:t>
      </w:r>
      <w:r w:rsidRPr="00174953">
        <w:rPr>
          <w:rFonts w:ascii="Times New Roman" w:hAnsi="Times New Roman" w:cs="Times New Roman"/>
          <w:sz w:val="24"/>
          <w:szCs w:val="24"/>
        </w:rPr>
        <w:t xml:space="preserve"> być zaktualizowane stosownie </w:t>
      </w:r>
      <w:r w:rsidRPr="009422B0">
        <w:rPr>
          <w:rFonts w:ascii="Times New Roman" w:hAnsi="Times New Roman" w:cs="Times New Roman"/>
          <w:sz w:val="24"/>
          <w:szCs w:val="24"/>
        </w:rPr>
        <w:t xml:space="preserve">do przyznanej dotacji, prawidłowo wypełnione i zgodne ze specyfikacją zadań wymienionych </w:t>
      </w:r>
      <w:r w:rsidR="00B766EE">
        <w:rPr>
          <w:rFonts w:ascii="Times New Roman" w:hAnsi="Times New Roman" w:cs="Times New Roman"/>
          <w:sz w:val="24"/>
          <w:szCs w:val="24"/>
        </w:rPr>
        <w:t xml:space="preserve">w ofercie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228B">
        <w:rPr>
          <w:rFonts w:ascii="Times New Roman" w:hAnsi="Times New Roman" w:cs="Times New Roman"/>
          <w:b/>
          <w:sz w:val="24"/>
          <w:szCs w:val="24"/>
        </w:rPr>
        <w:t>w celu prawidłowego dostosowania należy przed wysłaniem dokumentów skontaktować się za pośrednictwem poczty elektronicz</w:t>
      </w:r>
      <w:r w:rsidR="0064296A">
        <w:rPr>
          <w:rFonts w:ascii="Times New Roman" w:hAnsi="Times New Roman" w:cs="Times New Roman"/>
          <w:b/>
          <w:sz w:val="24"/>
          <w:szCs w:val="24"/>
        </w:rPr>
        <w:t>nej z </w:t>
      </w:r>
      <w:r w:rsidR="00B01A84">
        <w:rPr>
          <w:rFonts w:ascii="Times New Roman" w:hAnsi="Times New Roman" w:cs="Times New Roman"/>
          <w:b/>
          <w:sz w:val="24"/>
          <w:szCs w:val="24"/>
        </w:rPr>
        <w:t>DES</w:t>
      </w:r>
      <w:r w:rsidR="006C4A86" w:rsidRPr="00F635BC">
        <w:rPr>
          <w:rFonts w:ascii="Times New Roman" w:hAnsi="Times New Roman"/>
          <w:sz w:val="24"/>
        </w:rPr>
        <w:t>;</w:t>
      </w:r>
    </w:p>
    <w:p w14:paraId="5D37C030" w14:textId="77777777" w:rsidR="00E54C77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7576">
        <w:rPr>
          <w:rFonts w:ascii="Times New Roman" w:hAnsi="Times New Roman" w:cs="Times New Roman"/>
          <w:sz w:val="24"/>
          <w:szCs w:val="24"/>
        </w:rPr>
        <w:t>kopię umowy między Oferentami – w przypadku złożenia oferty wspólnej;</w:t>
      </w:r>
    </w:p>
    <w:p w14:paraId="3ED4DB16" w14:textId="70DB521A" w:rsidR="00E54C77" w:rsidRPr="00DD7DE8" w:rsidRDefault="00E54C77" w:rsidP="004E54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</w:t>
      </w:r>
      <w:r w:rsidR="000F5F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umów partnerskich zawartych z partnerami – w przypadku wnoszenia przez partnera wkładu własnego;</w:t>
      </w:r>
    </w:p>
    <w:p w14:paraId="06E5B92E" w14:textId="77777777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poświadczoną</w:t>
      </w:r>
      <w:r w:rsidR="006C4A86">
        <w:rPr>
          <w:rFonts w:ascii="Times New Roman" w:hAnsi="Times New Roman" w:cs="Times New Roman"/>
          <w:sz w:val="24"/>
          <w:szCs w:val="24"/>
        </w:rPr>
        <w:t xml:space="preserve"> za zgodność z oryginałem</w:t>
      </w:r>
      <w:r>
        <w:rPr>
          <w:rFonts w:ascii="Times New Roman" w:hAnsi="Times New Roman" w:cs="Times New Roman"/>
          <w:sz w:val="24"/>
          <w:szCs w:val="24"/>
        </w:rPr>
        <w:t xml:space="preserve"> kopię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aktualnego odpisu z rejestru lub ewidencji potwierdz</w:t>
      </w:r>
      <w:r>
        <w:rPr>
          <w:rFonts w:ascii="Times New Roman" w:hAnsi="Times New Roman" w:cs="Times New Roman"/>
          <w:sz w:val="24"/>
          <w:szCs w:val="24"/>
        </w:rPr>
        <w:t>ającej status prawny Oferenta i </w:t>
      </w:r>
      <w:r w:rsidRPr="008632DC">
        <w:rPr>
          <w:rFonts w:ascii="Times New Roman" w:hAnsi="Times New Roman" w:cs="Times New Roman"/>
          <w:sz w:val="24"/>
          <w:szCs w:val="24"/>
        </w:rPr>
        <w:t>umocowanie osób reprezentując</w:t>
      </w:r>
      <w:r w:rsidR="006C4A86">
        <w:rPr>
          <w:rFonts w:ascii="Times New Roman" w:hAnsi="Times New Roman" w:cs="Times New Roman"/>
          <w:sz w:val="24"/>
          <w:szCs w:val="24"/>
        </w:rPr>
        <w:t xml:space="preserve">ych </w:t>
      </w:r>
      <w:r w:rsidRPr="008632DC">
        <w:rPr>
          <w:rFonts w:ascii="Times New Roman" w:hAnsi="Times New Roman" w:cs="Times New Roman"/>
          <w:sz w:val="24"/>
          <w:szCs w:val="24"/>
        </w:rPr>
        <w:t>(</w:t>
      </w:r>
      <w:r w:rsidRPr="00B26A4F">
        <w:rPr>
          <w:rFonts w:ascii="Times New Roman" w:hAnsi="Times New Roman" w:cs="Times New Roman"/>
          <w:b/>
          <w:sz w:val="24"/>
          <w:szCs w:val="24"/>
        </w:rPr>
        <w:t>nie dotyczy podmiotów widniejących w rejestrze KRS</w:t>
      </w:r>
      <w:r w:rsidRPr="008632DC">
        <w:rPr>
          <w:rFonts w:ascii="Times New Roman" w:hAnsi="Times New Roman" w:cs="Times New Roman"/>
          <w:sz w:val="24"/>
          <w:szCs w:val="24"/>
        </w:rPr>
        <w:t>);</w:t>
      </w:r>
    </w:p>
    <w:p w14:paraId="35FDD98D" w14:textId="28E9A48F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poświadczoną za zgodność z oryginałem kopię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stosownego pełnomocnictwa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8632DC">
        <w:rPr>
          <w:rFonts w:ascii="Times New Roman" w:hAnsi="Times New Roman" w:cs="Times New Roman"/>
          <w:sz w:val="24"/>
          <w:szCs w:val="24"/>
        </w:rPr>
        <w:t>przypadku</w:t>
      </w:r>
      <w:r w:rsidR="00A7022D">
        <w:rPr>
          <w:rFonts w:ascii="Times New Roman" w:hAnsi="Times New Roman" w:cs="Times New Roman"/>
          <w:sz w:val="24"/>
          <w:szCs w:val="24"/>
        </w:rPr>
        <w:t>,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 realizatorem projektu ma być oddział terenowy nieposiadający osobowości prawnej (data udzielenia pełnomocnictwa nie może być późniejsza niż data złożenia oferty);</w:t>
      </w:r>
    </w:p>
    <w:p w14:paraId="668FC6C5" w14:textId="77777777" w:rsidR="00E54C77" w:rsidRPr="008632DC" w:rsidRDefault="00E54C77" w:rsidP="00FB6A3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przypadku reprezentacji podmiotu składającego ofertę przez osobę upoważnioną, upoważnienie pisemne do działania w imieniu Oferenta obejmujące umocowanie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do wszelkich czynności z tym związanych.</w:t>
      </w:r>
    </w:p>
    <w:p w14:paraId="34C95786" w14:textId="4971DF0C" w:rsidR="00E54C77" w:rsidRDefault="004D2376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="00F36F7F">
        <w:rPr>
          <w:rFonts w:ascii="Times New Roman" w:hAnsi="Times New Roman" w:cs="Times New Roman"/>
          <w:sz w:val="24"/>
          <w:szCs w:val="24"/>
        </w:rPr>
        <w:t>, formularz oferty w wersji papierowej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oraz wszelkie wymagane regulaminem </w:t>
      </w:r>
      <w:r>
        <w:rPr>
          <w:rFonts w:ascii="Times New Roman" w:hAnsi="Times New Roman" w:cs="Times New Roman"/>
          <w:sz w:val="24"/>
          <w:szCs w:val="24"/>
        </w:rPr>
        <w:t>dokumenty</w:t>
      </w:r>
      <w:r w:rsidRPr="00B85ABB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powinny być czytelnie podpisane przez 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</w:t>
      </w:r>
      <w:r w:rsidR="00F635BC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osoby uprawnione do składania </w:t>
      </w:r>
      <w:r w:rsidR="00131645">
        <w:rPr>
          <w:rFonts w:ascii="Times New Roman" w:hAnsi="Times New Roman" w:cs="Times New Roman"/>
          <w:sz w:val="24"/>
          <w:szCs w:val="24"/>
        </w:rPr>
        <w:br/>
      </w:r>
      <w:r w:rsidR="00E54C77" w:rsidRPr="00B85ABB">
        <w:rPr>
          <w:rFonts w:ascii="Times New Roman" w:hAnsi="Times New Roman" w:cs="Times New Roman"/>
          <w:sz w:val="24"/>
          <w:szCs w:val="24"/>
        </w:rPr>
        <w:t>w imieniu oferenta oświadczeń woli, zgodnie z zasadami reprezentacji (tj. podpisane przez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 </w:t>
      </w:r>
      <w:r w:rsidR="00131645">
        <w:rPr>
          <w:rFonts w:ascii="Times New Roman" w:hAnsi="Times New Roman" w:cs="Times New Roman"/>
          <w:sz w:val="24"/>
          <w:szCs w:val="24"/>
        </w:rPr>
        <w:t xml:space="preserve">osoby wskazane do reprezentacji </w:t>
      </w:r>
      <w:r w:rsidR="00E54C77" w:rsidRPr="00B85ABB">
        <w:rPr>
          <w:rFonts w:ascii="Times New Roman" w:hAnsi="Times New Roman" w:cs="Times New Roman"/>
          <w:sz w:val="24"/>
          <w:szCs w:val="24"/>
        </w:rPr>
        <w:t>w dokumencie rejestrowym</w:t>
      </w:r>
      <w:r w:rsidR="00131645">
        <w:rPr>
          <w:rFonts w:ascii="Times New Roman" w:hAnsi="Times New Roman" w:cs="Times New Roman"/>
          <w:sz w:val="24"/>
          <w:szCs w:val="24"/>
        </w:rPr>
        <w:t xml:space="preserve"> lub upoważnionego pełnomocnika </w:t>
      </w:r>
      <w:r w:rsidR="00E54C77" w:rsidRPr="00B85AB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C77" w:rsidRPr="00B85ABB">
        <w:rPr>
          <w:rFonts w:ascii="Times New Roman" w:hAnsi="Times New Roman" w:cs="Times New Roman"/>
          <w:sz w:val="24"/>
          <w:szCs w:val="24"/>
        </w:rPr>
        <w:t>załączonym do oferty pełnomocnictwie lub potwierdzonej za zgodność z oryginałem przez oferenta jego kopii).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Za czytelne uważa się podpisy złożone w formie pieczęci imiennej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podpisem odręcznym lub nie budzący wątpliwości co do imienia i nazwiska podpis odręczny (w przypadku podmiotów reprezentujących sektor pozarządowy zgodnie z wpisem do KRS, </w:t>
      </w:r>
      <w:r w:rsidR="00E54C77" w:rsidRPr="00946D5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E54C77" w:rsidRPr="00946D55">
        <w:rPr>
          <w:rFonts w:ascii="Times New Roman" w:hAnsi="Times New Roman" w:cs="Times New Roman"/>
          <w:b/>
          <w:sz w:val="24"/>
          <w:szCs w:val="24"/>
        </w:rPr>
        <w:t xml:space="preserve">w przypadku jednostek samorządu terytorialnego </w:t>
      </w:r>
      <w:r w:rsidR="003F35F2" w:rsidRPr="00946D55">
        <w:rPr>
          <w:rFonts w:ascii="Times New Roman" w:hAnsi="Times New Roman" w:cs="Times New Roman"/>
          <w:b/>
          <w:sz w:val="24"/>
          <w:szCs w:val="24"/>
        </w:rPr>
        <w:t>wymagan</w:t>
      </w:r>
      <w:r w:rsidR="003F35F2">
        <w:rPr>
          <w:rFonts w:ascii="Times New Roman" w:hAnsi="Times New Roman" w:cs="Times New Roman"/>
          <w:b/>
          <w:sz w:val="24"/>
          <w:szCs w:val="24"/>
        </w:rPr>
        <w:t>a jest kontrasygnata</w:t>
      </w:r>
      <w:r w:rsidR="00E54C77" w:rsidRPr="00636582">
        <w:rPr>
          <w:rFonts w:ascii="Times New Roman" w:hAnsi="Times New Roman" w:cs="Times New Roman"/>
          <w:b/>
          <w:sz w:val="24"/>
          <w:szCs w:val="24"/>
          <w:u w:val="single"/>
        </w:rPr>
        <w:t xml:space="preserve"> Skarbnika</w:t>
      </w:r>
      <w:r w:rsidR="00E54C77" w:rsidRPr="00B85ABB">
        <w:rPr>
          <w:rFonts w:ascii="Times New Roman" w:hAnsi="Times New Roman" w:cs="Times New Roman"/>
          <w:b/>
          <w:sz w:val="24"/>
          <w:szCs w:val="24"/>
        </w:rPr>
        <w:t>).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  Nie dopuszcza się składania podpisów przy użyciu faksymile</w:t>
      </w:r>
      <w:r w:rsidR="003F35F2">
        <w:rPr>
          <w:rFonts w:ascii="Times New Roman" w:hAnsi="Times New Roman" w:cs="Times New Roman"/>
          <w:sz w:val="24"/>
          <w:szCs w:val="24"/>
        </w:rPr>
        <w:t xml:space="preserve"> ani podpisów elektronicznych</w:t>
      </w:r>
      <w:r w:rsidR="00E54C77" w:rsidRPr="00B85ABB">
        <w:rPr>
          <w:rFonts w:ascii="Times New Roman" w:hAnsi="Times New Roman" w:cs="Times New Roman"/>
          <w:sz w:val="24"/>
          <w:szCs w:val="24"/>
        </w:rPr>
        <w:t>.</w:t>
      </w:r>
    </w:p>
    <w:p w14:paraId="2B2F6EFF" w14:textId="77777777" w:rsidR="00EE0BCF" w:rsidRPr="00B85ABB" w:rsidRDefault="00EE0BCF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73AC9" w14:textId="77777777" w:rsidR="003F35F2" w:rsidRPr="00B85ABB" w:rsidRDefault="003F35F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1F2C5" w14:textId="15CD8444" w:rsidR="00E54C77" w:rsidRDefault="00E54C77" w:rsidP="004B00F1">
      <w:pPr>
        <w:pStyle w:val="Nagwek3"/>
      </w:pPr>
      <w:bookmarkStart w:id="68" w:name="_Toc30167481"/>
      <w:bookmarkStart w:id="69" w:name="_Toc85552314"/>
      <w:r w:rsidRPr="002D5EB7">
        <w:t>PROCEDURA ZAWARCIA UMOWY</w:t>
      </w:r>
      <w:bookmarkEnd w:id="68"/>
      <w:bookmarkEnd w:id="69"/>
    </w:p>
    <w:p w14:paraId="0C8B4A02" w14:textId="77777777" w:rsidR="00E54C77" w:rsidRPr="008632DC" w:rsidRDefault="00E54C77" w:rsidP="00D80B6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Dotacja udzielana jest na podstawie umowy. </w:t>
      </w:r>
    </w:p>
    <w:p w14:paraId="56A2EB6B" w14:textId="7EC145CA" w:rsidR="00E54C77" w:rsidRPr="008632DC" w:rsidRDefault="00E54C77" w:rsidP="00D80B6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Stroną umowy może być jedynie podmiot posiadający zdolność do czynności prawnych. Umowa powinna zostać przesłana do </w:t>
      </w:r>
      <w:r w:rsidR="008F18E9">
        <w:rPr>
          <w:rFonts w:ascii="Times New Roman" w:hAnsi="Times New Roman" w:cs="Times New Roman"/>
          <w:sz w:val="24"/>
          <w:szCs w:val="24"/>
        </w:rPr>
        <w:t>DES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="00A7022D">
        <w:rPr>
          <w:rFonts w:ascii="Times New Roman" w:hAnsi="Times New Roman" w:cs="Times New Roman"/>
          <w:sz w:val="24"/>
          <w:szCs w:val="24"/>
        </w:rPr>
        <w:t xml:space="preserve">w </w:t>
      </w:r>
      <w:r w:rsidRPr="008632DC">
        <w:rPr>
          <w:rFonts w:ascii="Times New Roman" w:hAnsi="Times New Roman" w:cs="Times New Roman"/>
          <w:sz w:val="24"/>
          <w:szCs w:val="24"/>
        </w:rPr>
        <w:t>Ministerstw</w:t>
      </w:r>
      <w:r w:rsidR="00A7022D">
        <w:rPr>
          <w:rFonts w:ascii="Times New Roman" w:hAnsi="Times New Roman" w:cs="Times New Roman"/>
          <w:sz w:val="24"/>
          <w:szCs w:val="24"/>
        </w:rPr>
        <w:t>ie</w:t>
      </w:r>
      <w:r w:rsidRPr="008632DC">
        <w:rPr>
          <w:rFonts w:ascii="Times New Roman" w:hAnsi="Times New Roman" w:cs="Times New Roman"/>
          <w:sz w:val="24"/>
          <w:szCs w:val="24"/>
        </w:rPr>
        <w:t xml:space="preserve"> wraz z dokumentami wymienionymi w </w:t>
      </w:r>
      <w:r w:rsidR="00B85A54">
        <w:rPr>
          <w:rFonts w:ascii="Times New Roman" w:hAnsi="Times New Roman" w:cs="Times New Roman"/>
          <w:sz w:val="24"/>
          <w:szCs w:val="24"/>
        </w:rPr>
        <w:t>części VII</w:t>
      </w:r>
      <w:r w:rsidR="00F2228B">
        <w:rPr>
          <w:rFonts w:ascii="Times New Roman" w:hAnsi="Times New Roman" w:cs="Times New Roman"/>
          <w:sz w:val="24"/>
          <w:szCs w:val="24"/>
        </w:rPr>
        <w:t>.1. regulaminu,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1B0CDB">
        <w:rPr>
          <w:rFonts w:ascii="Times New Roman" w:hAnsi="Times New Roman" w:cs="Times New Roman"/>
          <w:sz w:val="24"/>
          <w:szCs w:val="24"/>
        </w:rPr>
        <w:t xml:space="preserve">na </w:t>
      </w:r>
      <w:r w:rsidRPr="008632DC">
        <w:rPr>
          <w:rFonts w:ascii="Times New Roman" w:hAnsi="Times New Roman" w:cs="Times New Roman"/>
          <w:sz w:val="24"/>
          <w:szCs w:val="24"/>
        </w:rPr>
        <w:t>adres ul. Nowogrodzka 1/3/5, 00-513 Warszawa lub złożona osobiście</w:t>
      </w:r>
      <w:r w:rsidR="00D068E0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w Kancelarii Ministerstwa. </w:t>
      </w:r>
      <w:r w:rsidRPr="008632DC">
        <w:rPr>
          <w:rFonts w:ascii="Times New Roman" w:hAnsi="Times New Roman" w:cs="Times New Roman"/>
          <w:b/>
          <w:sz w:val="24"/>
          <w:szCs w:val="24"/>
        </w:rPr>
        <w:t>W przypadku jednostek samorządu terytorialnego na</w:t>
      </w:r>
      <w:r>
        <w:rPr>
          <w:rFonts w:ascii="Times New Roman" w:hAnsi="Times New Roman" w:cs="Times New Roman"/>
          <w:b/>
          <w:sz w:val="24"/>
          <w:szCs w:val="24"/>
        </w:rPr>
        <w:t xml:space="preserve"> ofercie</w:t>
      </w:r>
      <w:r w:rsidR="00DD35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632DC">
        <w:rPr>
          <w:rFonts w:ascii="Times New Roman" w:hAnsi="Times New Roman" w:cs="Times New Roman"/>
          <w:b/>
          <w:sz w:val="24"/>
          <w:szCs w:val="24"/>
        </w:rPr>
        <w:t>umowie</w:t>
      </w:r>
      <w:r w:rsidR="00DD3532">
        <w:rPr>
          <w:rFonts w:ascii="Times New Roman" w:hAnsi="Times New Roman" w:cs="Times New Roman"/>
          <w:b/>
          <w:sz w:val="24"/>
          <w:szCs w:val="24"/>
        </w:rPr>
        <w:t xml:space="preserve"> i wszystkich wymaganych oświadczeniach</w:t>
      </w:r>
      <w:r w:rsidRPr="008632DC">
        <w:rPr>
          <w:rFonts w:ascii="Times New Roman" w:hAnsi="Times New Roman" w:cs="Times New Roman"/>
          <w:b/>
          <w:sz w:val="24"/>
          <w:szCs w:val="24"/>
        </w:rPr>
        <w:t xml:space="preserve"> powinna być kont</w:t>
      </w:r>
      <w:r w:rsidR="00131645">
        <w:rPr>
          <w:rFonts w:ascii="Times New Roman" w:hAnsi="Times New Roman" w:cs="Times New Roman"/>
          <w:b/>
          <w:sz w:val="24"/>
          <w:szCs w:val="24"/>
        </w:rPr>
        <w:t>rasygnata S</w:t>
      </w:r>
      <w:r w:rsidRPr="008632DC">
        <w:rPr>
          <w:rFonts w:ascii="Times New Roman" w:hAnsi="Times New Roman" w:cs="Times New Roman"/>
          <w:b/>
          <w:sz w:val="24"/>
          <w:szCs w:val="24"/>
        </w:rPr>
        <w:t>karbnika.</w:t>
      </w:r>
    </w:p>
    <w:p w14:paraId="432E46A8" w14:textId="77777777" w:rsidR="00E54C77" w:rsidRPr="008632DC" w:rsidRDefault="00E54C77" w:rsidP="00D80B6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Niezłożenie w komplecie żądanych dokumentów niezbędnych do skutecznego zawarcia umowy, może zostać potraktowane jako rezygnacja z ubiegania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632DC">
        <w:rPr>
          <w:rFonts w:ascii="Times New Roman" w:hAnsi="Times New Roman" w:cs="Times New Roman"/>
          <w:sz w:val="24"/>
          <w:szCs w:val="24"/>
        </w:rPr>
        <w:t>dofinansowanie realizacji zadania ze środków Programu.</w:t>
      </w:r>
    </w:p>
    <w:p w14:paraId="61596C40" w14:textId="30FC6B7C" w:rsidR="00E54C77" w:rsidRPr="008632DC" w:rsidRDefault="00E54C77" w:rsidP="00D80B6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Po przekazaniu umowy do Ministerstwa podlega ona procedurze weryfikacji przez komórki właściwe ze względu na obsługę merytoryczną, prawną oraz finansową, a po uzyskaniu ich akceptacji umowa zostaje przedłożona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do podpisu</w:t>
      </w:r>
      <w:r w:rsidR="00FB53E6">
        <w:rPr>
          <w:rFonts w:ascii="Times New Roman" w:hAnsi="Times New Roman" w:cs="Times New Roman"/>
          <w:sz w:val="24"/>
          <w:szCs w:val="24"/>
        </w:rPr>
        <w:t xml:space="preserve"> Ministrowi</w:t>
      </w:r>
      <w:r w:rsidRPr="008632DC">
        <w:rPr>
          <w:rFonts w:ascii="Times New Roman" w:hAnsi="Times New Roman" w:cs="Times New Roman"/>
          <w:sz w:val="24"/>
          <w:szCs w:val="24"/>
        </w:rPr>
        <w:t xml:space="preserve"> lub osobie przez niego upoważnionej.</w:t>
      </w:r>
    </w:p>
    <w:p w14:paraId="3E9ACF8E" w14:textId="77777777" w:rsidR="00E54C77" w:rsidRPr="008632DC" w:rsidRDefault="00E54C77" w:rsidP="00D80B6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o dofinansowanie realizacji zadania publicznego nie zostanie podpisana </w:t>
      </w:r>
      <w:r w:rsidRPr="008632DC">
        <w:rPr>
          <w:rFonts w:ascii="Times New Roman" w:hAnsi="Times New Roman" w:cs="Times New Roman"/>
          <w:sz w:val="24"/>
          <w:szCs w:val="24"/>
        </w:rPr>
        <w:br/>
        <w:t>z Oferentem w przypadku:</w:t>
      </w:r>
    </w:p>
    <w:p w14:paraId="54196189" w14:textId="77777777" w:rsidR="00E54C77" w:rsidRPr="00184491" w:rsidRDefault="00E54C77" w:rsidP="001F2951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stwierdzenia, że oświadczenia Oferenta, którego projekt został przeznaczony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 xml:space="preserve">do </w:t>
      </w:r>
      <w:r w:rsidRPr="00184491">
        <w:rPr>
          <w:rFonts w:ascii="Times New Roman" w:hAnsi="Times New Roman" w:cs="Times New Roman"/>
          <w:sz w:val="24"/>
          <w:szCs w:val="24"/>
        </w:rPr>
        <w:t>dofinansowania, są niezgodne ze stanem faktycznym,</w:t>
      </w:r>
    </w:p>
    <w:p w14:paraId="6CBFB4A3" w14:textId="77777777" w:rsidR="00E54C77" w:rsidRPr="00184491" w:rsidRDefault="00E54C77" w:rsidP="001F2951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4491">
        <w:rPr>
          <w:rFonts w:ascii="Times New Roman" w:hAnsi="Times New Roman" w:cs="Times New Roman"/>
          <w:sz w:val="24"/>
        </w:rPr>
        <w:t>Oferent zarejestrowany w KRS, zakłada realizację projektu przez oddział terenowy, którego istnienie nie jest potwierdzone przez odpowiedni wpis w KRS.</w:t>
      </w:r>
    </w:p>
    <w:p w14:paraId="1181B253" w14:textId="77777777" w:rsidR="00E54C77" w:rsidRPr="008632DC" w:rsidRDefault="00E54C77" w:rsidP="00D80B6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może nie zostać podpisana z Oferentem, jeżeli: </w:t>
      </w:r>
    </w:p>
    <w:p w14:paraId="37A2DD37" w14:textId="78A6134C" w:rsidR="00E54C77" w:rsidRPr="008632DC" w:rsidRDefault="00E54C77" w:rsidP="004E54D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1489">
        <w:rPr>
          <w:rFonts w:ascii="Times New Roman" w:hAnsi="Times New Roman" w:cs="Times New Roman"/>
          <w:sz w:val="24"/>
          <w:szCs w:val="24"/>
        </w:rPr>
        <w:t xml:space="preserve">w zakresie programów </w:t>
      </w:r>
      <w:r w:rsidR="0030396A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8632DC">
        <w:rPr>
          <w:rFonts w:ascii="Times New Roman" w:hAnsi="Times New Roman" w:cs="Times New Roman"/>
          <w:sz w:val="24"/>
          <w:szCs w:val="24"/>
        </w:rPr>
        <w:t>toczy się postępowanie administracyjne lub sądowe w sprawie zwrotu dotacji wykorzystanej niezgodnie z przeznaczeniem, pobranej nienależnie lub w nadmiernej wysokości;</w:t>
      </w:r>
    </w:p>
    <w:p w14:paraId="7E0D5042" w14:textId="77777777" w:rsidR="00E54C77" w:rsidRPr="00945207" w:rsidRDefault="00E54C77" w:rsidP="004E54D7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8632DC">
        <w:t xml:space="preserve">Oferent nie złożył sprawozdania z realizacji zadania </w:t>
      </w:r>
      <w:r w:rsidRPr="00945207">
        <w:t>publicznego w ramach Programu za rok ubiegły</w:t>
      </w:r>
      <w:r w:rsidRPr="00945207">
        <w:rPr>
          <w:bCs/>
          <w:iCs/>
          <w:color w:val="000000"/>
        </w:rPr>
        <w:t xml:space="preserve"> lub sprawozdanie to nie zostało zaakceptowane przez </w:t>
      </w:r>
      <w:r w:rsidR="00B766EE">
        <w:rPr>
          <w:bCs/>
          <w:iCs/>
          <w:color w:val="000000"/>
        </w:rPr>
        <w:t>Z</w:t>
      </w:r>
      <w:r w:rsidRPr="00945207">
        <w:rPr>
          <w:bCs/>
          <w:iCs/>
          <w:color w:val="000000"/>
        </w:rPr>
        <w:t>leceniodawcę</w:t>
      </w:r>
      <w:r w:rsidRPr="00945207">
        <w:t>;</w:t>
      </w:r>
    </w:p>
    <w:p w14:paraId="5FCCE68A" w14:textId="7E81082A" w:rsidR="00E54C77" w:rsidRPr="00945207" w:rsidRDefault="00E54C77" w:rsidP="004E54D7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>została wydana ostateczna decyzja administracyjna w sprawie zwrotu dotacji wykorzystanej niezgodnie z przeznacze</w:t>
      </w:r>
      <w:r w:rsidR="006E37F9">
        <w:rPr>
          <w:bCs/>
          <w:color w:val="000000"/>
        </w:rPr>
        <w:t xml:space="preserve">niem, pobranej nienależnie lub </w:t>
      </w:r>
      <w:r w:rsidR="00770FE2">
        <w:rPr>
          <w:bCs/>
          <w:color w:val="000000"/>
        </w:rPr>
        <w:t>w nadmiernej wysokości i </w:t>
      </w:r>
      <w:r w:rsidRPr="00945207">
        <w:rPr>
          <w:bCs/>
          <w:color w:val="000000"/>
        </w:rPr>
        <w:t>nie została uregulowana stwierdzona w tej decyzji zaległość podatkowa</w:t>
      </w:r>
      <w:r w:rsidR="00602A26">
        <w:rPr>
          <w:bCs/>
          <w:color w:val="000000"/>
        </w:rPr>
        <w:t>;</w:t>
      </w:r>
      <w:r w:rsidRPr="00945207">
        <w:rPr>
          <w:bCs/>
          <w:color w:val="000000"/>
        </w:rPr>
        <w:t xml:space="preserve"> </w:t>
      </w:r>
    </w:p>
    <w:p w14:paraId="52B531FF" w14:textId="055FB20F" w:rsidR="00E54C77" w:rsidRPr="00945207" w:rsidRDefault="00E54C77" w:rsidP="004E54D7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t>zostało wydane prawomocne orzeczenie sądu administracyjnego utrzymujące zaskarżoną decyzję administracyjną</w:t>
      </w:r>
      <w:r w:rsidR="00602A26">
        <w:t>;</w:t>
      </w:r>
    </w:p>
    <w:p w14:paraId="0C4BD2C4" w14:textId="1C90EBE1" w:rsidR="00E54C77" w:rsidRDefault="00E54C77" w:rsidP="004E54D7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 xml:space="preserve"> </w:t>
      </w:r>
      <w:r w:rsidRPr="00945207">
        <w:t>toczy się postępowanie egzekucyjne przeciwko Oferentowi, co mogłoby spowodować zajęcie dotacji na poczet zobowiązań Oferenta</w:t>
      </w:r>
      <w:r w:rsidR="00602A26">
        <w:t>;</w:t>
      </w:r>
    </w:p>
    <w:p w14:paraId="53E1557C" w14:textId="7EB5CB42" w:rsidR="009E2B72" w:rsidRDefault="008C3493" w:rsidP="009E2B72">
      <w:pPr>
        <w:pStyle w:val="Tekstpodstawowywcity"/>
        <w:numPr>
          <w:ilvl w:val="0"/>
          <w:numId w:val="13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>
        <w:t>Oferent, który jest fundacją nadzorowaną przez ministra właściwego do spraw rodziny i zabezpieczenia społecznego, nie złożył sprawozdania z działalności</w:t>
      </w:r>
      <w:r w:rsidR="00602A26">
        <w:t>.</w:t>
      </w:r>
      <w:r>
        <w:t xml:space="preserve"> </w:t>
      </w:r>
    </w:p>
    <w:p w14:paraId="06995D4D" w14:textId="3E92705F" w:rsidR="009E2B72" w:rsidRDefault="009E2B72" w:rsidP="009E2B72">
      <w:pPr>
        <w:pStyle w:val="Tekstpodstawowywcity"/>
        <w:numPr>
          <w:ilvl w:val="0"/>
          <w:numId w:val="19"/>
        </w:numPr>
        <w:tabs>
          <w:tab w:val="clear" w:pos="360"/>
          <w:tab w:val="left" w:pos="-5580"/>
        </w:tabs>
        <w:spacing w:after="120" w:line="276" w:lineRule="auto"/>
      </w:pPr>
      <w:r w:rsidRPr="009E2B72">
        <w:t>Podpisanie umowy oznacza, że umowa i jej załączniki stają się informacją publiczną w rozumieniu art. 2 ust.1 ustawy z dnia 6 września 2001 r. o dostępie do informacji publicznej, z zastrzeżeniem wynikającym z art. 5 ust. 2 tej ustawy, w szczególności ochrony danych osobowych.</w:t>
      </w:r>
    </w:p>
    <w:p w14:paraId="449D11FD" w14:textId="1E464DC5" w:rsidR="00FB53E6" w:rsidRPr="00FB53E6" w:rsidRDefault="00FB53E6" w:rsidP="00FB53E6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3E6">
        <w:rPr>
          <w:rFonts w:ascii="Times New Roman" w:hAnsi="Times New Roman" w:cs="Times New Roman"/>
          <w:sz w:val="24"/>
          <w:szCs w:val="24"/>
        </w:rPr>
        <w:t xml:space="preserve">W sprawie ewentualnych pytań dotyczących konkursu, prosimy kontaktować się </w:t>
      </w:r>
      <w:r w:rsidRPr="00FB53E6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602A26">
        <w:rPr>
          <w:rFonts w:ascii="Times New Roman" w:hAnsi="Times New Roman" w:cs="Times New Roman"/>
          <w:sz w:val="24"/>
          <w:szCs w:val="24"/>
        </w:rPr>
        <w:t xml:space="preserve">DES w Ministerstwie. </w:t>
      </w:r>
    </w:p>
    <w:p w14:paraId="58C7E788" w14:textId="77777777" w:rsidR="00FB53E6" w:rsidRPr="00945207" w:rsidRDefault="00FB53E6" w:rsidP="00FB53E6">
      <w:pPr>
        <w:pStyle w:val="Tekstpodstawowywcity"/>
        <w:tabs>
          <w:tab w:val="clear" w:pos="360"/>
          <w:tab w:val="left" w:pos="-5580"/>
        </w:tabs>
        <w:spacing w:after="120" w:line="276" w:lineRule="auto"/>
      </w:pPr>
    </w:p>
    <w:p w14:paraId="080A3755" w14:textId="77777777" w:rsidR="00E54C77" w:rsidRPr="00DE726F" w:rsidRDefault="00E54C77" w:rsidP="008563C6">
      <w:pPr>
        <w:pStyle w:val="Nagwek2"/>
      </w:pPr>
      <w:bookmarkStart w:id="70" w:name="_Toc30167482"/>
      <w:bookmarkStart w:id="71" w:name="_Toc85552315"/>
      <w:r>
        <w:t>VI</w:t>
      </w:r>
      <w:r w:rsidRPr="00DE726F">
        <w:t>I</w:t>
      </w:r>
      <w:r w:rsidR="00D372A4">
        <w:t>I</w:t>
      </w:r>
      <w:r w:rsidRPr="00DE726F">
        <w:t>. REALIZACJA ZADANIA PUBLICZNEGO</w:t>
      </w:r>
      <w:bookmarkEnd w:id="70"/>
      <w:bookmarkEnd w:id="71"/>
    </w:p>
    <w:p w14:paraId="0AF97313" w14:textId="77777777" w:rsidR="00E54C77" w:rsidRDefault="00E54C77" w:rsidP="001F2951">
      <w:pPr>
        <w:pStyle w:val="Nagwek3"/>
        <w:numPr>
          <w:ilvl w:val="0"/>
          <w:numId w:val="37"/>
        </w:numPr>
      </w:pPr>
      <w:bookmarkStart w:id="72" w:name="_Toc30167483"/>
      <w:bookmarkStart w:id="73" w:name="_Toc85552316"/>
      <w:r w:rsidRPr="00070E28">
        <w:t>PRZETWARZANIE DANYCH OSOBOWYCH</w:t>
      </w:r>
      <w:bookmarkEnd w:id="72"/>
      <w:bookmarkEnd w:id="73"/>
    </w:p>
    <w:p w14:paraId="060B6446" w14:textId="0A224D9F" w:rsidR="002A02D8" w:rsidRPr="002A02D8" w:rsidRDefault="002A02D8" w:rsidP="00661CA6">
      <w:pPr>
        <w:pStyle w:val="Default"/>
        <w:numPr>
          <w:ilvl w:val="0"/>
          <w:numId w:val="8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Jeżeli w związku z realizacją </w:t>
      </w:r>
      <w:r w:rsidR="00DC5926">
        <w:rPr>
          <w:rFonts w:ascii="Times New Roman" w:hAnsi="Times New Roman" w:cs="Times New Roman"/>
        </w:rPr>
        <w:t xml:space="preserve">zadania publicznego w ramach </w:t>
      </w:r>
      <w:r w:rsidRPr="002A02D8">
        <w:rPr>
          <w:rFonts w:ascii="Times New Roman" w:hAnsi="Times New Roman" w:cs="Times New Roman"/>
        </w:rPr>
        <w:t xml:space="preserve">Programu zaistnieje potrzeba przetwarzania przez </w:t>
      </w:r>
      <w:r w:rsidR="00DC5926">
        <w:rPr>
          <w:rFonts w:ascii="Times New Roman" w:hAnsi="Times New Roman" w:cs="Times New Roman"/>
        </w:rPr>
        <w:t>Oferenta</w:t>
      </w:r>
      <w:r w:rsidRPr="002A02D8">
        <w:rPr>
          <w:rFonts w:ascii="Times New Roman" w:hAnsi="Times New Roman" w:cs="Times New Roman"/>
        </w:rPr>
        <w:t xml:space="preserve"> danych osobowych osób fizycznych,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A02D8">
        <w:rPr>
          <w:rFonts w:ascii="Times New Roman" w:hAnsi="Times New Roman" w:cs="Times New Roman"/>
        </w:rPr>
        <w:t>późn</w:t>
      </w:r>
      <w:proofErr w:type="spellEnd"/>
      <w:r w:rsidRPr="002A02D8">
        <w:rPr>
          <w:rFonts w:ascii="Times New Roman" w:hAnsi="Times New Roman" w:cs="Times New Roman"/>
        </w:rPr>
        <w:t xml:space="preserve">. zm.), zwanego dalej „RODO”. W szczególności </w:t>
      </w:r>
      <w:r w:rsidR="00DC5926">
        <w:rPr>
          <w:rFonts w:ascii="Times New Roman" w:hAnsi="Times New Roman" w:cs="Times New Roman"/>
        </w:rPr>
        <w:t xml:space="preserve">Oferent </w:t>
      </w:r>
      <w:r w:rsidRPr="002A02D8">
        <w:rPr>
          <w:rFonts w:ascii="Times New Roman" w:hAnsi="Times New Roman" w:cs="Times New Roman"/>
        </w:rPr>
        <w:t xml:space="preserve"> przekaże tym osobom informacje, o których mowa w art. 13 lub w art. 14 RODO. W tym celu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2A02D8">
        <w:rPr>
          <w:rFonts w:ascii="Times New Roman" w:hAnsi="Times New Roman" w:cs="Times New Roman"/>
          <w:bCs/>
        </w:rPr>
        <w:t>formularza przetwarzania danych osobowych</w:t>
      </w:r>
      <w:r w:rsidRPr="002A02D8">
        <w:rPr>
          <w:rFonts w:ascii="Times New Roman" w:hAnsi="Times New Roman" w:cs="Times New Roman"/>
          <w:b/>
          <w:bCs/>
        </w:rPr>
        <w:t xml:space="preserve"> </w:t>
      </w:r>
      <w:r w:rsidRPr="002A02D8">
        <w:rPr>
          <w:rFonts w:ascii="Times New Roman" w:hAnsi="Times New Roman" w:cs="Times New Roman"/>
        </w:rPr>
        <w:t xml:space="preserve">zgodnego z ustalonym przez </w:t>
      </w:r>
      <w:r w:rsidR="00DC5926">
        <w:rPr>
          <w:rFonts w:ascii="Times New Roman" w:hAnsi="Times New Roman" w:cs="Times New Roman"/>
        </w:rPr>
        <w:t xml:space="preserve">Oferenta </w:t>
      </w:r>
      <w:r w:rsidRPr="002A02D8">
        <w:rPr>
          <w:rFonts w:ascii="Times New Roman" w:hAnsi="Times New Roman" w:cs="Times New Roman"/>
        </w:rPr>
        <w:t xml:space="preserve"> wzorem. Podpisany egzemplarz informacji lub formularza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 zachowa w dokumentacji finansowo-rzeczowej dotyczącej realizacji umowy. </w:t>
      </w:r>
    </w:p>
    <w:p w14:paraId="7E127A56" w14:textId="19D84090" w:rsidR="002A02D8" w:rsidRPr="002A02D8" w:rsidRDefault="002A02D8" w:rsidP="002A02D8">
      <w:pPr>
        <w:pStyle w:val="Default"/>
        <w:numPr>
          <w:ilvl w:val="0"/>
          <w:numId w:val="89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Za realizację obowiązku informacyjnego, o którym mowa w art. 13 lub art. 14 RODO, pełną odpowiedzialność ponosi </w:t>
      </w:r>
      <w:r w:rsidR="00DC5926">
        <w:rPr>
          <w:rFonts w:ascii="Times New Roman" w:hAnsi="Times New Roman" w:cs="Times New Roman"/>
        </w:rPr>
        <w:t>Oferent</w:t>
      </w:r>
      <w:r w:rsidRPr="002A02D8">
        <w:rPr>
          <w:rFonts w:ascii="Times New Roman" w:hAnsi="Times New Roman" w:cs="Times New Roman"/>
        </w:rPr>
        <w:t xml:space="preserve">. </w:t>
      </w:r>
    </w:p>
    <w:p w14:paraId="25EC3C31" w14:textId="1831817F" w:rsidR="002A02D8" w:rsidRPr="002A02D8" w:rsidRDefault="00DC5926" w:rsidP="002A02D8">
      <w:pPr>
        <w:pStyle w:val="Default"/>
        <w:numPr>
          <w:ilvl w:val="0"/>
          <w:numId w:val="89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</w:t>
      </w:r>
      <w:r w:rsidR="002A02D8" w:rsidRPr="002A02D8">
        <w:rPr>
          <w:rFonts w:ascii="Times New Roman" w:hAnsi="Times New Roman" w:cs="Times New Roman"/>
        </w:rPr>
        <w:t xml:space="preserve"> będzie przetwarzać dane osobowe, o których mowa w ust. 1, w celach dotyczących: zadania realizowanego w interesie publicznym, realizacji świadczeń związanych z wykonaniem przedmiotu umowy, realizacji obowiązków wynikających z umowy, rozliczenia otrzymanych środków z Funduszu lub wypełniania obowiązku prawnego.</w:t>
      </w:r>
    </w:p>
    <w:p w14:paraId="72CDDC85" w14:textId="3E41ACEB" w:rsidR="002A02D8" w:rsidRPr="002A02D8" w:rsidRDefault="00DC5926" w:rsidP="002A02D8">
      <w:pPr>
        <w:pStyle w:val="Default"/>
        <w:numPr>
          <w:ilvl w:val="0"/>
          <w:numId w:val="89"/>
        </w:numPr>
        <w:adjustRightInd/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Oferent</w:t>
      </w:r>
      <w:r w:rsidR="002A02D8" w:rsidRPr="002A02D8">
        <w:rPr>
          <w:rFonts w:ascii="Times New Roman" w:hAnsi="Times New Roman" w:cs="Times New Roman"/>
          <w:color w:val="000000" w:themeColor="text1"/>
        </w:rPr>
        <w:t xml:space="preserve"> oświadcza, że ponosi wyłączną odpowiedzialność wobec osób trzecich za szkody powstałe w związku z realizacją umowy.</w:t>
      </w:r>
    </w:p>
    <w:p w14:paraId="5E91C769" w14:textId="6FDFC59D" w:rsidR="002A02D8" w:rsidRPr="002A02D8" w:rsidRDefault="002A02D8" w:rsidP="002A02D8">
      <w:pPr>
        <w:pStyle w:val="Akapitzlist"/>
        <w:numPr>
          <w:ilvl w:val="0"/>
          <w:numId w:val="8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Dane osób fizycznych przetwarzane przez </w:t>
      </w:r>
      <w:r w:rsidR="00DC5926">
        <w:rPr>
          <w:rFonts w:ascii="Times New Roman" w:hAnsi="Times New Roman" w:cs="Times New Roman"/>
          <w:sz w:val="24"/>
          <w:szCs w:val="24"/>
        </w:rPr>
        <w:t>Oferenta</w:t>
      </w:r>
      <w:r w:rsidRPr="002A02D8">
        <w:rPr>
          <w:rFonts w:ascii="Times New Roman" w:hAnsi="Times New Roman" w:cs="Times New Roman"/>
          <w:sz w:val="24"/>
          <w:szCs w:val="24"/>
        </w:rPr>
        <w:t xml:space="preserve">, w szczególności dane osób świadczących usługi na rzecz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Pr="002A02D8">
        <w:rPr>
          <w:rFonts w:ascii="Times New Roman" w:hAnsi="Times New Roman" w:cs="Times New Roman"/>
          <w:sz w:val="24"/>
          <w:szCs w:val="24"/>
        </w:rPr>
        <w:t xml:space="preserve">, oraz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="00027AB4" w:rsidRPr="002A02D8">
        <w:rPr>
          <w:rFonts w:ascii="Times New Roman" w:hAnsi="Times New Roman" w:cs="Times New Roman"/>
          <w:sz w:val="24"/>
          <w:szCs w:val="24"/>
        </w:rPr>
        <w:t xml:space="preserve"> </w:t>
      </w:r>
      <w:r w:rsidRPr="002A02D8">
        <w:rPr>
          <w:rFonts w:ascii="Times New Roman" w:hAnsi="Times New Roman" w:cs="Times New Roman"/>
          <w:sz w:val="24"/>
          <w:szCs w:val="24"/>
        </w:rPr>
        <w:t>lub opiekunów prawnych mogą być udostępniane Ministrowi m.in. do celów sprawozdawczych czy kontrolnych.</w:t>
      </w:r>
    </w:p>
    <w:p w14:paraId="199BF2F8" w14:textId="68205E25" w:rsidR="002A02D8" w:rsidRPr="002A02D8" w:rsidRDefault="002A02D8" w:rsidP="002A02D8">
      <w:pPr>
        <w:pStyle w:val="Akapitzlist"/>
        <w:numPr>
          <w:ilvl w:val="0"/>
          <w:numId w:val="8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W przypadku udostępniania Ministrowi danych osób fizycznych, o których mowa w ust. 5, </w:t>
      </w:r>
      <w:r w:rsidR="00027AB4">
        <w:rPr>
          <w:rFonts w:ascii="Times New Roman" w:hAnsi="Times New Roman" w:cs="Times New Roman"/>
          <w:sz w:val="24"/>
          <w:szCs w:val="24"/>
        </w:rPr>
        <w:t>Oferent</w:t>
      </w:r>
      <w:r w:rsidRPr="002A02D8">
        <w:rPr>
          <w:rFonts w:ascii="Times New Roman" w:hAnsi="Times New Roman" w:cs="Times New Roman"/>
          <w:sz w:val="24"/>
          <w:szCs w:val="24"/>
        </w:rPr>
        <w:t xml:space="preserve"> zrealizuje w imieniu Ministra obowiązek wynikający z art. 14 RODO i poinformuje te osoby o przetwarzaniu ich danych przez Ministra. </w:t>
      </w:r>
    </w:p>
    <w:p w14:paraId="1130A735" w14:textId="77777777" w:rsidR="002A02D8" w:rsidRDefault="002A02D8" w:rsidP="004E54D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D37FF" w14:textId="77777777" w:rsidR="00E54C77" w:rsidRPr="00D5776D" w:rsidRDefault="00E54C77" w:rsidP="004B00F1">
      <w:pPr>
        <w:pStyle w:val="Nagwek3"/>
      </w:pPr>
      <w:bookmarkStart w:id="74" w:name="_Toc30167484"/>
      <w:bookmarkStart w:id="75" w:name="_Toc85552317"/>
      <w:r w:rsidRPr="00070E28">
        <w:t>DOPUSZCZALNOŚĆ ZMIAN W KOSZTORYSIE</w:t>
      </w:r>
      <w:bookmarkEnd w:id="74"/>
      <w:bookmarkEnd w:id="75"/>
    </w:p>
    <w:p w14:paraId="651A17C3" w14:textId="77777777" w:rsidR="00E54C77" w:rsidRPr="00F81B04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6C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ferent</w:t>
      </w:r>
      <w:r w:rsidRPr="003506C4">
        <w:rPr>
          <w:rFonts w:ascii="Times New Roman" w:hAnsi="Times New Roman" w:cs="Times New Roman"/>
          <w:sz w:val="24"/>
          <w:szCs w:val="24"/>
        </w:rPr>
        <w:t xml:space="preserve"> realizując zadanie publiczne powinien dokon</w:t>
      </w:r>
      <w:r>
        <w:rPr>
          <w:rFonts w:ascii="Times New Roman" w:hAnsi="Times New Roman" w:cs="Times New Roman"/>
          <w:sz w:val="24"/>
          <w:szCs w:val="24"/>
        </w:rPr>
        <w:t>ywać wydatków zgodnie z umową i </w:t>
      </w:r>
      <w:r w:rsidRPr="003506C4">
        <w:rPr>
          <w:rFonts w:ascii="Times New Roman" w:hAnsi="Times New Roman" w:cs="Times New Roman"/>
          <w:sz w:val="24"/>
          <w:szCs w:val="24"/>
        </w:rPr>
        <w:t>kosztorysem stanowiącym załącznik do umowy o realizację zadania publicznego.</w:t>
      </w:r>
    </w:p>
    <w:p w14:paraId="350E83C9" w14:textId="77777777" w:rsidR="00AC0917" w:rsidRPr="00C03F33" w:rsidRDefault="00AC091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środków </w:t>
      </w:r>
      <w:r w:rsidRPr="00060C40">
        <w:rPr>
          <w:rFonts w:ascii="Times New Roman" w:hAnsi="Times New Roman" w:cs="Times New Roman"/>
          <w:sz w:val="24"/>
          <w:szCs w:val="24"/>
        </w:rPr>
        <w:t xml:space="preserve">własnych finansowych </w:t>
      </w:r>
      <w:r>
        <w:rPr>
          <w:rFonts w:ascii="Times New Roman" w:hAnsi="Times New Roman" w:cs="Times New Roman"/>
          <w:sz w:val="24"/>
          <w:szCs w:val="24"/>
        </w:rPr>
        <w:t xml:space="preserve">oraz wkładu osobowego </w:t>
      </w:r>
      <w:r w:rsidR="001434F7">
        <w:rPr>
          <w:rFonts w:ascii="Times New Roman" w:hAnsi="Times New Roman" w:cs="Times New Roman"/>
          <w:sz w:val="24"/>
          <w:szCs w:val="24"/>
        </w:rPr>
        <w:t xml:space="preserve">i rzeczowego </w:t>
      </w:r>
      <w:r>
        <w:rPr>
          <w:rFonts w:ascii="Times New Roman" w:hAnsi="Times New Roman" w:cs="Times New Roman"/>
          <w:sz w:val="24"/>
          <w:szCs w:val="24"/>
        </w:rPr>
        <w:t>może się zmieniać, o ile nie zmniejszy się wartość tych środków w stosunku do wydatkowanej kwoty dotacji.</w:t>
      </w:r>
    </w:p>
    <w:p w14:paraId="08E277BC" w14:textId="77777777" w:rsidR="00E54C77" w:rsidRDefault="00E54C77" w:rsidP="00D5776D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59CD">
        <w:rPr>
          <w:rFonts w:ascii="Times New Roman" w:hAnsi="Times New Roman"/>
          <w:sz w:val="24"/>
          <w:szCs w:val="24"/>
        </w:rPr>
        <w:t>Dopuszczalne</w:t>
      </w:r>
      <w:r w:rsidR="00F36F7F">
        <w:rPr>
          <w:rFonts w:ascii="Times New Roman" w:hAnsi="Times New Roman"/>
          <w:sz w:val="24"/>
          <w:szCs w:val="24"/>
        </w:rPr>
        <w:t xml:space="preserve"> są przesunięcia zaplanowanych środków pomiędzy pozycjami </w:t>
      </w:r>
      <w:r w:rsidRPr="00E659CD">
        <w:rPr>
          <w:rFonts w:ascii="Times New Roman" w:hAnsi="Times New Roman"/>
          <w:sz w:val="24"/>
          <w:szCs w:val="24"/>
        </w:rPr>
        <w:t xml:space="preserve"> w kategorii kosztów merytorycznych (pokrywanych z dotacji lub wkładu własnego) bez zwiększania sumy dotacji.</w:t>
      </w:r>
      <w:r w:rsidRPr="00FA1221">
        <w:rPr>
          <w:rFonts w:ascii="Times New Roman" w:hAnsi="Times New Roman"/>
          <w:sz w:val="24"/>
          <w:szCs w:val="24"/>
        </w:rPr>
        <w:t xml:space="preserve"> </w:t>
      </w:r>
      <w:r w:rsidRPr="00E97E17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będzie</w:t>
      </w:r>
      <w:r w:rsidRPr="00E97E17">
        <w:rPr>
          <w:rFonts w:ascii="Times New Roman" w:hAnsi="Times New Roman"/>
          <w:sz w:val="24"/>
          <w:szCs w:val="24"/>
        </w:rPr>
        <w:t xml:space="preserve"> możliwe </w:t>
      </w:r>
      <w:r>
        <w:rPr>
          <w:rFonts w:ascii="Times New Roman" w:hAnsi="Times New Roman"/>
          <w:sz w:val="24"/>
          <w:szCs w:val="24"/>
        </w:rPr>
        <w:t xml:space="preserve">natomiast </w:t>
      </w:r>
      <w:r w:rsidRPr="00E97E17">
        <w:rPr>
          <w:rFonts w:ascii="Times New Roman" w:hAnsi="Times New Roman"/>
          <w:sz w:val="24"/>
          <w:szCs w:val="24"/>
        </w:rPr>
        <w:t xml:space="preserve">dokonywanie zmian polegających na przenoszeniu części środków z kosztów merytorycznych do kosztów </w:t>
      </w:r>
      <w:r>
        <w:rPr>
          <w:rFonts w:ascii="Times New Roman" w:hAnsi="Times New Roman"/>
          <w:sz w:val="24"/>
          <w:szCs w:val="24"/>
        </w:rPr>
        <w:t>administracyjnych</w:t>
      </w:r>
      <w:r w:rsidR="00D43B3F">
        <w:rPr>
          <w:rFonts w:ascii="Times New Roman" w:hAnsi="Times New Roman"/>
          <w:sz w:val="24"/>
          <w:szCs w:val="24"/>
        </w:rPr>
        <w:t xml:space="preserve"> </w:t>
      </w:r>
      <w:r w:rsidR="00D43B3F" w:rsidRPr="00E659CD">
        <w:rPr>
          <w:rFonts w:ascii="Times New Roman" w:hAnsi="Times New Roman"/>
          <w:sz w:val="24"/>
          <w:szCs w:val="24"/>
        </w:rPr>
        <w:t>(pokrywanych z dotacji lub wkładu własnego)</w:t>
      </w:r>
      <w:r w:rsidRPr="00E97E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18263C" w14:textId="77777777" w:rsidR="00E54C77" w:rsidRPr="00D5776D" w:rsidRDefault="00E54C77" w:rsidP="00D5776D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kalkulacji przewidywanych kosztów realizacji zadania</w:t>
      </w:r>
      <w:r w:rsidRPr="00AC2979">
        <w:rPr>
          <w:rFonts w:ascii="Times New Roman" w:hAnsi="Times New Roman"/>
          <w:sz w:val="24"/>
          <w:szCs w:val="24"/>
        </w:rPr>
        <w:t xml:space="preserve"> przewidziano opłaty od odbiorców zadania publicznego, wysokość świadczenia pieniężnego pobranego od odbiorcy zadania publicznego </w:t>
      </w:r>
      <w:r w:rsidRPr="00F81B04">
        <w:rPr>
          <w:rFonts w:ascii="Times New Roman" w:hAnsi="Times New Roman"/>
          <w:sz w:val="24"/>
          <w:szCs w:val="24"/>
        </w:rPr>
        <w:t>nie może si</w:t>
      </w:r>
      <w:r>
        <w:rPr>
          <w:rFonts w:ascii="Times New Roman" w:hAnsi="Times New Roman"/>
          <w:sz w:val="24"/>
          <w:szCs w:val="24"/>
        </w:rPr>
        <w:t>ę zwiększyć o więcej niż 10</w:t>
      </w:r>
      <w:r w:rsidRPr="00020390">
        <w:rPr>
          <w:rFonts w:ascii="Times New Roman" w:hAnsi="Times New Roman"/>
          <w:sz w:val="24"/>
          <w:szCs w:val="24"/>
        </w:rPr>
        <w:t>% w </w:t>
      </w:r>
      <w:r w:rsidRPr="00F81B04">
        <w:rPr>
          <w:rFonts w:ascii="Times New Roman" w:hAnsi="Times New Roman"/>
          <w:sz w:val="24"/>
          <w:szCs w:val="24"/>
        </w:rPr>
        <w:t>stosunku do wysokości świadczenia pieniężnego planowanej w ofercie</w:t>
      </w:r>
      <w:r w:rsidRPr="000203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7FBBD2" w14:textId="77777777" w:rsidR="00E54C77" w:rsidRPr="002650E7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>Przekroczenie limitu oraz naruszenie postanowień, o których mowa powyżej, będzie uważane za pobranie dotacji w nadmiernej wysokości.</w:t>
      </w:r>
    </w:p>
    <w:p w14:paraId="3F5509AE" w14:textId="4AF3E62E" w:rsidR="00E54C77" w:rsidRDefault="00E54C77" w:rsidP="004E54D7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506C4">
        <w:rPr>
          <w:rFonts w:ascii="Times New Roman" w:hAnsi="Times New Roman"/>
          <w:sz w:val="24"/>
          <w:szCs w:val="24"/>
        </w:rPr>
        <w:t xml:space="preserve">W toku realizacji zadania dopuszcza się wprowadzanie zmian w kosztorysie opisanych </w:t>
      </w:r>
      <w:r>
        <w:rPr>
          <w:rFonts w:ascii="Times New Roman" w:hAnsi="Times New Roman"/>
          <w:sz w:val="24"/>
          <w:szCs w:val="24"/>
        </w:rPr>
        <w:t>powyżej</w:t>
      </w:r>
      <w:r w:rsidRPr="003506C4">
        <w:rPr>
          <w:rFonts w:ascii="Times New Roman" w:hAnsi="Times New Roman"/>
          <w:sz w:val="24"/>
          <w:szCs w:val="24"/>
        </w:rPr>
        <w:t xml:space="preserve"> bez konieczności powiadamiania </w:t>
      </w:r>
      <w:r>
        <w:rPr>
          <w:rFonts w:ascii="Times New Roman" w:hAnsi="Times New Roman"/>
          <w:sz w:val="24"/>
          <w:szCs w:val="24"/>
        </w:rPr>
        <w:t>Ministra</w:t>
      </w:r>
      <w:r w:rsidR="00AF0D54">
        <w:rPr>
          <w:rFonts w:ascii="Times New Roman" w:hAnsi="Times New Roman"/>
          <w:sz w:val="24"/>
          <w:szCs w:val="24"/>
        </w:rPr>
        <w:t>, z </w:t>
      </w:r>
      <w:r w:rsidRPr="003506C4">
        <w:rPr>
          <w:rFonts w:ascii="Times New Roman" w:hAnsi="Times New Roman"/>
          <w:sz w:val="24"/>
          <w:szCs w:val="24"/>
        </w:rPr>
        <w:t>zastrzeżeniem,</w:t>
      </w:r>
      <w:r w:rsidR="00914244">
        <w:rPr>
          <w:rFonts w:ascii="Times New Roman" w:hAnsi="Times New Roman"/>
          <w:sz w:val="24"/>
          <w:szCs w:val="24"/>
        </w:rPr>
        <w:t xml:space="preserve"> </w:t>
      </w:r>
      <w:r w:rsidRPr="003506C4">
        <w:rPr>
          <w:rFonts w:ascii="Times New Roman" w:hAnsi="Times New Roman"/>
          <w:sz w:val="24"/>
          <w:szCs w:val="24"/>
        </w:rPr>
        <w:t xml:space="preserve">iż koszty łączne dotacji określone w kosztorysie nie </w:t>
      </w:r>
      <w:r>
        <w:rPr>
          <w:rFonts w:ascii="Times New Roman" w:hAnsi="Times New Roman"/>
          <w:sz w:val="24"/>
          <w:szCs w:val="24"/>
        </w:rPr>
        <w:t>ulegną zwiększeniu</w:t>
      </w:r>
      <w:r w:rsidRPr="003506C4">
        <w:rPr>
          <w:rFonts w:ascii="Times New Roman" w:hAnsi="Times New Roman"/>
          <w:sz w:val="24"/>
          <w:szCs w:val="24"/>
        </w:rPr>
        <w:t xml:space="preserve">. </w:t>
      </w:r>
    </w:p>
    <w:p w14:paraId="3C61405D" w14:textId="77777777" w:rsidR="00EE0BCF" w:rsidRDefault="00E54C77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221">
        <w:rPr>
          <w:rFonts w:ascii="Times New Roman" w:hAnsi="Times New Roman" w:cs="Times New Roman"/>
          <w:sz w:val="24"/>
          <w:szCs w:val="24"/>
        </w:rPr>
        <w:t xml:space="preserve">Oferent w trakcie realizacji zadań może zwiększyć wkład własny poza wysokość zadeklarowaną w umowie, z jednoczesnym wskazaniem w sprawozdaniu końcowym źródła zwiększenia. </w:t>
      </w:r>
    </w:p>
    <w:p w14:paraId="79EF0127" w14:textId="77777777" w:rsidR="00DE0B22" w:rsidRPr="006250E5" w:rsidRDefault="00DE0B22" w:rsidP="004E54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C3F69" w14:textId="77777777" w:rsidR="00E54C77" w:rsidRPr="002650E7" w:rsidRDefault="00E54C77" w:rsidP="004B00F1">
      <w:pPr>
        <w:pStyle w:val="Nagwek3"/>
      </w:pPr>
      <w:bookmarkStart w:id="76" w:name="_Toc30167485"/>
      <w:bookmarkStart w:id="77" w:name="_Toc85552318"/>
      <w:r w:rsidRPr="00070E28">
        <w:t>ZASADY ZMIANY TREŚCI UMOWY</w:t>
      </w:r>
      <w:bookmarkEnd w:id="76"/>
      <w:bookmarkEnd w:id="77"/>
    </w:p>
    <w:p w14:paraId="3B82C95A" w14:textId="0D221CF5" w:rsidR="00255BC4" w:rsidRDefault="00255BC4" w:rsidP="00061B5B">
      <w:pPr>
        <w:pStyle w:val="Default"/>
        <w:numPr>
          <w:ilvl w:val="0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Następujące </w:t>
      </w:r>
      <w:r w:rsidRPr="00255BC4">
        <w:rPr>
          <w:rFonts w:ascii="Times New Roman" w:hAnsi="Times New Roman" w:cs="Times New Roman"/>
        </w:rPr>
        <w:t>zmiany postanowień umowy</w:t>
      </w:r>
      <w:r>
        <w:rPr>
          <w:rFonts w:ascii="Times New Roman" w:hAnsi="Times New Roman" w:cs="Times New Roman"/>
        </w:rPr>
        <w:t xml:space="preserve"> </w:t>
      </w:r>
      <w:r w:rsidRPr="00255BC4">
        <w:rPr>
          <w:rFonts w:ascii="Times New Roman" w:hAnsi="Times New Roman" w:cs="Times New Roman"/>
        </w:rPr>
        <w:t xml:space="preserve">nie stanowią zmiany umowy i wymagają </w:t>
      </w:r>
      <w:r w:rsidR="00CC4195">
        <w:rPr>
          <w:rFonts w:ascii="Times New Roman" w:hAnsi="Times New Roman" w:cs="Times New Roman"/>
        </w:rPr>
        <w:t xml:space="preserve">jedynie </w:t>
      </w:r>
      <w:r>
        <w:rPr>
          <w:rFonts w:ascii="Times New Roman" w:hAnsi="Times New Roman" w:cs="Times New Roman"/>
        </w:rPr>
        <w:t>pisemnego zgłoszenia Ministrowi:</w:t>
      </w:r>
    </w:p>
    <w:p w14:paraId="5EA1E384" w14:textId="022A0C1F" w:rsidR="00E54C77" w:rsidRPr="002650E7" w:rsidRDefault="00E54C77" w:rsidP="001F2951">
      <w:pPr>
        <w:pStyle w:val="Default"/>
        <w:numPr>
          <w:ilvl w:val="1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zmiany w harmonogramach realizacji zadań pod warunkiem, że nie naruszają </w:t>
      </w:r>
      <w:r w:rsidR="0062647C">
        <w:rPr>
          <w:rFonts w:ascii="Times New Roman" w:hAnsi="Times New Roman" w:cs="Times New Roman"/>
        </w:rPr>
        <w:t xml:space="preserve">one </w:t>
      </w:r>
      <w:r w:rsidRPr="002650E7">
        <w:rPr>
          <w:rFonts w:ascii="Times New Roman" w:hAnsi="Times New Roman" w:cs="Times New Roman"/>
        </w:rPr>
        <w:t>okresu realizacji projektu</w:t>
      </w:r>
      <w:r>
        <w:rPr>
          <w:rFonts w:ascii="Times New Roman" w:hAnsi="Times New Roman" w:cs="Times New Roman"/>
        </w:rPr>
        <w:t>,</w:t>
      </w:r>
    </w:p>
    <w:p w14:paraId="03A225FC" w14:textId="2FF2C364" w:rsidR="00E54C77" w:rsidRPr="002650E7" w:rsidRDefault="00E54C77" w:rsidP="001F2951">
      <w:pPr>
        <w:pStyle w:val="Default"/>
        <w:numPr>
          <w:ilvl w:val="1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 w:rsidR="00CC4195"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</w:t>
      </w:r>
      <w:r w:rsidR="00CC4195" w:rsidRPr="002650E7">
        <w:rPr>
          <w:rFonts w:ascii="Times New Roman" w:hAnsi="Times New Roman" w:cs="Times New Roman"/>
        </w:rPr>
        <w:t>dotycząc</w:t>
      </w:r>
      <w:r w:rsidR="00DF334C">
        <w:rPr>
          <w:rFonts w:ascii="Times New Roman" w:hAnsi="Times New Roman" w:cs="Times New Roman"/>
        </w:rPr>
        <w:t>e</w:t>
      </w:r>
      <w:r w:rsidR="00CC4195" w:rsidRPr="002650E7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 xml:space="preserve">nazwy organizacji, siedziby organizacji, reprezentacji organizacji </w:t>
      </w:r>
      <w:r w:rsidRPr="00B01A84">
        <w:rPr>
          <w:rFonts w:ascii="Times New Roman" w:hAnsi="Times New Roman" w:cs="Times New Roman"/>
        </w:rPr>
        <w:t>(</w:t>
      </w:r>
      <w:r w:rsidR="00CC4195">
        <w:rPr>
          <w:rFonts w:ascii="Times New Roman" w:hAnsi="Times New Roman" w:cs="Times New Roman"/>
        </w:rPr>
        <w:t>zawarte</w:t>
      </w:r>
      <w:r w:rsidR="00CC4195" w:rsidRPr="002650E7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>w komparycji umowy)</w:t>
      </w:r>
      <w:r>
        <w:rPr>
          <w:rFonts w:ascii="Times New Roman" w:hAnsi="Times New Roman" w:cs="Times New Roman"/>
        </w:rPr>
        <w:t>,</w:t>
      </w:r>
    </w:p>
    <w:p w14:paraId="7E97DEA7" w14:textId="35F806AB" w:rsidR="00E54C77" w:rsidRDefault="00E54C77" w:rsidP="001F2951">
      <w:pPr>
        <w:pStyle w:val="Default"/>
        <w:numPr>
          <w:ilvl w:val="1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numeru rachunku bankowego</w:t>
      </w:r>
      <w:r w:rsidR="00035648">
        <w:rPr>
          <w:rFonts w:ascii="Times New Roman" w:hAnsi="Times New Roman" w:cs="Times New Roman"/>
        </w:rPr>
        <w:t xml:space="preserve"> (potwierdzonego przez nadesłanie pisemnej informacji podpisanej przez osoby upoważnione do reprezentacji Oferenta)</w:t>
      </w:r>
      <w:r>
        <w:rPr>
          <w:rFonts w:ascii="Times New Roman" w:hAnsi="Times New Roman" w:cs="Times New Roman"/>
        </w:rPr>
        <w:t>,</w:t>
      </w:r>
    </w:p>
    <w:p w14:paraId="699FD287" w14:textId="40D5ACEF" w:rsidR="00255BC4" w:rsidRPr="00255BC4" w:rsidRDefault="00B01A84" w:rsidP="00061B5B">
      <w:pPr>
        <w:pStyle w:val="Default"/>
        <w:numPr>
          <w:ilvl w:val="1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B01A84">
        <w:rPr>
          <w:rFonts w:ascii="Times New Roman" w:hAnsi="Times New Roman" w:cs="Times New Roman"/>
        </w:rPr>
        <w:t>zmian</w:t>
      </w:r>
      <w:r w:rsidR="00CC4195">
        <w:rPr>
          <w:rFonts w:ascii="Times New Roman" w:hAnsi="Times New Roman" w:cs="Times New Roman"/>
        </w:rPr>
        <w:t>y</w:t>
      </w:r>
      <w:r w:rsidRPr="00B01A84">
        <w:rPr>
          <w:rFonts w:ascii="Times New Roman" w:hAnsi="Times New Roman" w:cs="Times New Roman"/>
        </w:rPr>
        <w:t xml:space="preserve"> </w:t>
      </w:r>
      <w:r w:rsidR="00CC4195" w:rsidRPr="00B01A84">
        <w:rPr>
          <w:rFonts w:ascii="Times New Roman" w:hAnsi="Times New Roman" w:cs="Times New Roman"/>
        </w:rPr>
        <w:t>osobow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dotycząc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</w:t>
      </w:r>
      <w:r w:rsidRPr="00B01A84">
        <w:rPr>
          <w:rFonts w:ascii="Times New Roman" w:hAnsi="Times New Roman" w:cs="Times New Roman"/>
        </w:rPr>
        <w:t>personelu realizującego projekt</w:t>
      </w:r>
      <w:r w:rsidR="00E54C77" w:rsidRPr="00B01A84">
        <w:rPr>
          <w:rFonts w:ascii="Times New Roman" w:hAnsi="Times New Roman" w:cs="Times New Roman"/>
        </w:rPr>
        <w:t>;</w:t>
      </w:r>
    </w:p>
    <w:p w14:paraId="437E7354" w14:textId="3F0E32A2" w:rsidR="00E54C77" w:rsidRPr="00061B5B" w:rsidRDefault="00E54C77" w:rsidP="00061B5B">
      <w:pPr>
        <w:pStyle w:val="Akapitzlist"/>
        <w:numPr>
          <w:ilvl w:val="1"/>
          <w:numId w:val="49"/>
        </w:numPr>
        <w:rPr>
          <w:rFonts w:ascii="Times New Roman" w:hAnsi="Times New Roman" w:cs="Times New Roman"/>
        </w:rPr>
      </w:pPr>
      <w:r w:rsidRPr="00061B5B">
        <w:rPr>
          <w:rFonts w:ascii="Times New Roman" w:hAnsi="Times New Roman" w:cs="Times New Roman"/>
        </w:rPr>
        <w:t>zmiany w posz</w:t>
      </w:r>
      <w:r w:rsidR="004D52B4" w:rsidRPr="00061B5B">
        <w:rPr>
          <w:rFonts w:ascii="Times New Roman" w:hAnsi="Times New Roman" w:cs="Times New Roman"/>
        </w:rPr>
        <w:t xml:space="preserve">czególnych pozycjach kosztorysu, które </w:t>
      </w:r>
      <w:r w:rsidRPr="00061B5B">
        <w:rPr>
          <w:rFonts w:ascii="Times New Roman" w:hAnsi="Times New Roman" w:cs="Times New Roman"/>
        </w:rPr>
        <w:t>nie</w:t>
      </w:r>
      <w:r w:rsidR="00683E74" w:rsidRPr="00061B5B">
        <w:rPr>
          <w:rFonts w:ascii="Times New Roman" w:hAnsi="Times New Roman" w:cs="Times New Roman"/>
        </w:rPr>
        <w:t xml:space="preserve"> </w:t>
      </w:r>
      <w:r w:rsidRPr="00061B5B">
        <w:rPr>
          <w:rFonts w:ascii="Times New Roman" w:hAnsi="Times New Roman" w:cs="Times New Roman"/>
        </w:rPr>
        <w:t>wiążą się ze zmianą kwot dofinansowania ani wkładu własnego (tzn. zmiana opisu pozycji i związane z nią zmiany: rodzaju miary, ceny i liczby jednostek, planowane podzlecenie danej pozycji)</w:t>
      </w:r>
      <w:r w:rsidR="00B630C2" w:rsidRPr="00061B5B">
        <w:rPr>
          <w:rFonts w:ascii="Times New Roman" w:hAnsi="Times New Roman" w:cs="Times New Roman"/>
        </w:rPr>
        <w:t>;</w:t>
      </w:r>
    </w:p>
    <w:p w14:paraId="651B2A3E" w14:textId="46509004" w:rsidR="00E54C77" w:rsidRPr="002650E7" w:rsidRDefault="00255BC4" w:rsidP="00061B5B">
      <w:pPr>
        <w:pStyle w:val="Default"/>
        <w:numPr>
          <w:ilvl w:val="0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pozostałych przypadkach, niewymienionych w pkt. 1) wymagane jest </w:t>
      </w:r>
      <w:r w:rsidR="00E54C77" w:rsidRPr="002650E7">
        <w:rPr>
          <w:rFonts w:ascii="Times New Roman" w:hAnsi="Times New Roman" w:cs="Times New Roman"/>
        </w:rPr>
        <w:t>podpisani</w:t>
      </w:r>
      <w:r>
        <w:rPr>
          <w:rFonts w:ascii="Times New Roman" w:hAnsi="Times New Roman" w:cs="Times New Roman"/>
        </w:rPr>
        <w:t>e</w:t>
      </w:r>
      <w:r w:rsidR="00E54C77" w:rsidRPr="002650E7">
        <w:rPr>
          <w:rFonts w:ascii="Times New Roman" w:hAnsi="Times New Roman" w:cs="Times New Roman"/>
        </w:rPr>
        <w:t xml:space="preserve"> aneksu do umowy</w:t>
      </w:r>
      <w:r w:rsidR="00E54C77">
        <w:rPr>
          <w:rFonts w:ascii="Times New Roman" w:hAnsi="Times New Roman" w:cs="Times New Roman"/>
        </w:rPr>
        <w:t xml:space="preserve"> np.:</w:t>
      </w:r>
    </w:p>
    <w:p w14:paraId="5E30665C" w14:textId="6B107EA6" w:rsidR="00E54C77" w:rsidRPr="002650E7" w:rsidRDefault="00E54C77" w:rsidP="00B01A84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w uzasadnionych przypadkach istnieje możliwość zmiany</w:t>
      </w:r>
      <w:r w:rsidR="00B01A84" w:rsidRPr="00B01A84">
        <w:t xml:space="preserve"> </w:t>
      </w:r>
      <w:r w:rsidR="00B01A84" w:rsidRPr="00B01A84">
        <w:rPr>
          <w:rFonts w:ascii="Times New Roman" w:hAnsi="Times New Roman" w:cs="Times New Roman"/>
        </w:rPr>
        <w:t>termin</w:t>
      </w:r>
      <w:r w:rsidR="00B01A84">
        <w:rPr>
          <w:rFonts w:ascii="Times New Roman" w:hAnsi="Times New Roman" w:cs="Times New Roman"/>
        </w:rPr>
        <w:t>u</w:t>
      </w:r>
      <w:r w:rsidR="00B01A84" w:rsidRPr="00B01A84">
        <w:rPr>
          <w:rFonts w:ascii="Times New Roman" w:hAnsi="Times New Roman" w:cs="Times New Roman"/>
        </w:rPr>
        <w:t xml:space="preserve"> realizacji zada</w:t>
      </w:r>
      <w:r w:rsidR="00B01A84">
        <w:rPr>
          <w:rFonts w:ascii="Times New Roman" w:hAnsi="Times New Roman" w:cs="Times New Roman"/>
        </w:rPr>
        <w:t>nia</w:t>
      </w:r>
      <w:r w:rsidR="00B630C2">
        <w:rPr>
          <w:rFonts w:ascii="Times New Roman" w:hAnsi="Times New Roman" w:cs="Times New Roman"/>
        </w:rPr>
        <w:t>,</w:t>
      </w:r>
    </w:p>
    <w:p w14:paraId="01D3CF76" w14:textId="53023EAB" w:rsidR="00E54C77" w:rsidRPr="001434F7" w:rsidRDefault="00E54C77" w:rsidP="001F2951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zmiana treści </w:t>
      </w:r>
      <w:r w:rsidR="00B01A84">
        <w:rPr>
          <w:rFonts w:ascii="Times New Roman" w:hAnsi="Times New Roman" w:cs="Times New Roman"/>
        </w:rPr>
        <w:t xml:space="preserve">kosztorysu </w:t>
      </w:r>
      <w:r w:rsidRPr="002650E7">
        <w:rPr>
          <w:rFonts w:ascii="Times New Roman" w:hAnsi="Times New Roman" w:cs="Times New Roman"/>
        </w:rPr>
        <w:t>(np. wprowadzenie nowej pozycji do kosztorysu</w:t>
      </w:r>
      <w:r w:rsidR="00173A8F">
        <w:rPr>
          <w:rFonts w:ascii="Times New Roman" w:hAnsi="Times New Roman" w:cs="Times New Roman"/>
        </w:rPr>
        <w:t>,</w:t>
      </w:r>
      <w:r w:rsidR="00173A8F" w:rsidRPr="00173A8F">
        <w:t xml:space="preserve"> </w:t>
      </w:r>
      <w:r w:rsidR="00173A8F" w:rsidRPr="00173A8F">
        <w:rPr>
          <w:rFonts w:ascii="Times New Roman" w:hAnsi="Times New Roman" w:cs="Times New Roman"/>
        </w:rPr>
        <w:t>rezygnacja z określonej pozycji kosztorysu</w:t>
      </w:r>
      <w:r w:rsidR="00173A8F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5CA94E5" w14:textId="77777777" w:rsidR="00E54C77" w:rsidRPr="002650E7" w:rsidRDefault="00E54C77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Wszelkie zmiany muszą być zgłaszane ze stosownym wyprzedzeniem</w:t>
      </w:r>
      <w:r w:rsidR="001434F7">
        <w:rPr>
          <w:rFonts w:ascii="Times New Roman" w:hAnsi="Times New Roman" w:cs="Times New Roman"/>
        </w:rPr>
        <w:t>,</w:t>
      </w:r>
      <w:r w:rsidRPr="002650E7">
        <w:rPr>
          <w:rFonts w:ascii="Times New Roman" w:hAnsi="Times New Roman" w:cs="Times New Roman"/>
        </w:rPr>
        <w:t xml:space="preserve"> nie później niż na miesiąc przed końcem realizacji finansowanego zadania.</w:t>
      </w:r>
    </w:p>
    <w:p w14:paraId="37BEE36B" w14:textId="77777777" w:rsidR="00CF422D" w:rsidRDefault="00E54C77" w:rsidP="00CF422D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Informacje o wszystkich zmianach dokonanych w toku realizacji projektu powinny znaleźć się w sprawozdaniu.</w:t>
      </w:r>
    </w:p>
    <w:p w14:paraId="312762A1" w14:textId="77777777" w:rsidR="00CF422D" w:rsidRPr="00212707" w:rsidRDefault="00CF422D" w:rsidP="0021270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4EFF7D66" w14:textId="77777777" w:rsidR="00CF422D" w:rsidRDefault="00CF422D" w:rsidP="00DE5053">
      <w:pPr>
        <w:pStyle w:val="Nagwek3"/>
      </w:pPr>
      <w:bookmarkStart w:id="78" w:name="_Toc85552319"/>
      <w:r>
        <w:t>WYTYCZNE W ZAKRESIE WYPEŁNIANIA OBOWIĄZKÓW INFORMACYJNYCH</w:t>
      </w:r>
      <w:bookmarkEnd w:id="78"/>
      <w:r>
        <w:t xml:space="preserve"> </w:t>
      </w:r>
    </w:p>
    <w:p w14:paraId="3A7A93C3" w14:textId="7750AF97" w:rsidR="005A4114" w:rsidRDefault="00CA498C" w:rsidP="005A4114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Oferenci realizujący projekty w ramach programu „Od wykluczenia do aktywizacji</w:t>
      </w:r>
      <w:r w:rsidR="005A4114">
        <w:rPr>
          <w:rFonts w:ascii="Times New Roman" w:hAnsi="Times New Roman" w:cs="Times New Roman"/>
        </w:rPr>
        <w:t xml:space="preserve">. </w:t>
      </w:r>
      <w:r w:rsidR="005A4114" w:rsidRPr="005A4114">
        <w:rPr>
          <w:rFonts w:ascii="Times New Roman" w:hAnsi="Times New Roman" w:cs="Times New Roman"/>
        </w:rPr>
        <w:t>Program pomocy osobom wykluczonym społecznie i zawodowo  na lata 2020</w:t>
      </w:r>
      <w:r w:rsidR="003B04A5" w:rsidRPr="00FF7576">
        <w:rPr>
          <w:rFonts w:ascii="Times New Roman" w:hAnsi="Times New Roman" w:cs="Times New Roman"/>
        </w:rPr>
        <w:t>–</w:t>
      </w:r>
      <w:r w:rsidR="005A4114" w:rsidRPr="005A4114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” </w:t>
      </w:r>
      <w:r w:rsidR="00D3416E">
        <w:rPr>
          <w:rFonts w:ascii="Times New Roman" w:hAnsi="Times New Roman" w:cs="Times New Roman"/>
        </w:rPr>
        <w:t>są</w:t>
      </w:r>
      <w:r w:rsidR="00D3416E" w:rsidDel="00D341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obowiązani do stosowania</w:t>
      </w:r>
      <w:r w:rsidR="005A4114" w:rsidRPr="005A4114">
        <w:t xml:space="preserve"> </w:t>
      </w:r>
      <w:r w:rsidR="003B04A5" w:rsidRPr="00061B5B">
        <w:rPr>
          <w:rFonts w:ascii="Times New Roman" w:hAnsi="Times New Roman" w:cs="Times New Roman"/>
        </w:rPr>
        <w:t>przepisów</w:t>
      </w:r>
      <w:r w:rsidR="003B04A5">
        <w:t xml:space="preserve"> </w:t>
      </w:r>
      <w:r w:rsidR="005A4114">
        <w:rPr>
          <w:rFonts w:ascii="Times New Roman" w:hAnsi="Times New Roman" w:cs="Times New Roman"/>
        </w:rPr>
        <w:t>r</w:t>
      </w:r>
      <w:r w:rsidR="005A4114" w:rsidRPr="005A4114">
        <w:rPr>
          <w:rFonts w:ascii="Times New Roman" w:hAnsi="Times New Roman" w:cs="Times New Roman"/>
        </w:rPr>
        <w:t>ozporządzeni</w:t>
      </w:r>
      <w:r w:rsidR="005A4114">
        <w:rPr>
          <w:rFonts w:ascii="Times New Roman" w:hAnsi="Times New Roman" w:cs="Times New Roman"/>
        </w:rPr>
        <w:t>a</w:t>
      </w:r>
      <w:r w:rsidR="005A4114" w:rsidRPr="005A4114">
        <w:rPr>
          <w:rFonts w:ascii="Times New Roman" w:hAnsi="Times New Roman" w:cs="Times New Roman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z 2021 r. poz. 953)</w:t>
      </w:r>
      <w:r w:rsidR="005A4114">
        <w:rPr>
          <w:rFonts w:ascii="Times New Roman" w:hAnsi="Times New Roman" w:cs="Times New Roman"/>
        </w:rPr>
        <w:t>, które określa m.in. rodzaje tych działań</w:t>
      </w:r>
      <w:r w:rsidR="005A4114" w:rsidRPr="005A4114">
        <w:rPr>
          <w:rFonts w:ascii="Times New Roman" w:hAnsi="Times New Roman" w:cs="Times New Roman"/>
        </w:rPr>
        <w:t xml:space="preserve"> oraz sposób ich realizacji, w tym okres,</w:t>
      </w:r>
      <w:r w:rsidR="005A4114">
        <w:rPr>
          <w:rFonts w:ascii="Times New Roman" w:hAnsi="Times New Roman" w:cs="Times New Roman"/>
        </w:rPr>
        <w:t xml:space="preserve"> w którym mają być realizowane. Ww. obowiązek informacyjny został</w:t>
      </w:r>
      <w:r w:rsidR="005A4114" w:rsidRPr="005A4114">
        <w:rPr>
          <w:rFonts w:ascii="Times New Roman" w:hAnsi="Times New Roman" w:cs="Times New Roman"/>
        </w:rPr>
        <w:t xml:space="preserve"> określony </w:t>
      </w:r>
      <w:r w:rsidR="005A4114">
        <w:rPr>
          <w:rFonts w:ascii="Times New Roman" w:hAnsi="Times New Roman" w:cs="Times New Roman"/>
        </w:rPr>
        <w:t xml:space="preserve">w </w:t>
      </w:r>
      <w:r w:rsidR="005A4114">
        <w:rPr>
          <w:rFonts w:ascii="Times New Roman" w:hAnsi="Times New Roman" w:cs="Times New Roman"/>
        </w:rPr>
        <w:br/>
      </w:r>
      <w:r w:rsidR="005A4114" w:rsidRPr="005A4114">
        <w:rPr>
          <w:rFonts w:ascii="Times New Roman" w:hAnsi="Times New Roman" w:cs="Times New Roman"/>
        </w:rPr>
        <w:t>art. 35a</w:t>
      </w:r>
      <w:r w:rsidR="00D3416E">
        <w:rPr>
          <w:rFonts w:ascii="Times New Roman" w:hAnsi="Times New Roman" w:cs="Times New Roman"/>
        </w:rPr>
        <w:t>–</w:t>
      </w:r>
      <w:r w:rsidR="00C42D33">
        <w:rPr>
          <w:rFonts w:ascii="Times New Roman" w:hAnsi="Times New Roman" w:cs="Times New Roman"/>
        </w:rPr>
        <w:t>35d</w:t>
      </w:r>
      <w:r w:rsidR="005A4114" w:rsidRPr="005A4114">
        <w:rPr>
          <w:rFonts w:ascii="Times New Roman" w:hAnsi="Times New Roman" w:cs="Times New Roman"/>
        </w:rPr>
        <w:t xml:space="preserve"> ustawy z dnia 27 sierpnia 2009 r. o finansach publicznych (Dz. U. z 2021 r. poz. 305</w:t>
      </w:r>
      <w:r w:rsidR="00944E26">
        <w:rPr>
          <w:rFonts w:ascii="Times New Roman" w:hAnsi="Times New Roman" w:cs="Times New Roman"/>
        </w:rPr>
        <w:t xml:space="preserve"> z </w:t>
      </w:r>
      <w:proofErr w:type="spellStart"/>
      <w:r w:rsidR="00944E26">
        <w:rPr>
          <w:rFonts w:ascii="Times New Roman" w:hAnsi="Times New Roman" w:cs="Times New Roman"/>
        </w:rPr>
        <w:t>późn</w:t>
      </w:r>
      <w:proofErr w:type="spellEnd"/>
      <w:r w:rsidR="00944E26">
        <w:rPr>
          <w:rFonts w:ascii="Times New Roman" w:hAnsi="Times New Roman" w:cs="Times New Roman"/>
        </w:rPr>
        <w:t>. zm.</w:t>
      </w:r>
      <w:r w:rsidR="005A4114" w:rsidRPr="005A4114">
        <w:rPr>
          <w:rFonts w:ascii="Times New Roman" w:hAnsi="Times New Roman" w:cs="Times New Roman"/>
        </w:rPr>
        <w:t>).</w:t>
      </w:r>
    </w:p>
    <w:p w14:paraId="0B83744A" w14:textId="77777777" w:rsidR="00CF626C" w:rsidRPr="00CF626C" w:rsidRDefault="00CF626C" w:rsidP="00CF626C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Aby poinformować opinię publiczną (w tym odbiorców rezultatów projektu) oraz osoby </w:t>
      </w:r>
      <w:r>
        <w:rPr>
          <w:rFonts w:ascii="Times New Roman" w:hAnsi="Times New Roman" w:cs="Times New Roman"/>
        </w:rPr>
        <w:br/>
      </w:r>
      <w:r w:rsidRPr="00CF626C">
        <w:rPr>
          <w:rFonts w:ascii="Times New Roman" w:hAnsi="Times New Roman" w:cs="Times New Roman"/>
        </w:rPr>
        <w:t>i podmioty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uczestniczące w projekcie o uzyskanym dofinansowaniu, </w:t>
      </w:r>
      <w:r w:rsidR="00D068E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ferent</w:t>
      </w:r>
      <w:r w:rsidRPr="00CF626C">
        <w:rPr>
          <w:rFonts w:ascii="Times New Roman" w:hAnsi="Times New Roman" w:cs="Times New Roman"/>
        </w:rPr>
        <w:t xml:space="preserve"> jest obowiązany do:</w:t>
      </w:r>
    </w:p>
    <w:p w14:paraId="4D10E332" w14:textId="6D6D2C7D" w:rsidR="00CF626C" w:rsidRPr="00CF626C" w:rsidRDefault="00CF626C" w:rsidP="001F2951">
      <w:pPr>
        <w:pStyle w:val="Default"/>
        <w:numPr>
          <w:ilvl w:val="0"/>
          <w:numId w:val="6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tablicy informacyjnej w przypadku realizacji projektów w zakresie infrastruktury,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 prac budowlanych lub zakupu środków trwałych</w:t>
      </w:r>
      <w:r w:rsidR="00AA62BB">
        <w:rPr>
          <w:rFonts w:ascii="Times New Roman" w:hAnsi="Times New Roman" w:cs="Times New Roman"/>
        </w:rPr>
        <w:t>;</w:t>
      </w:r>
    </w:p>
    <w:p w14:paraId="1BE8C45E" w14:textId="1050A256" w:rsidR="00CF626C" w:rsidRPr="00CF626C" w:rsidRDefault="00CF626C" w:rsidP="001F2951">
      <w:pPr>
        <w:pStyle w:val="Default"/>
        <w:numPr>
          <w:ilvl w:val="0"/>
          <w:numId w:val="6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plakatu informacyjnego w przypadku realizacji projektów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>badawczo-rozwojowych, edukacyjnych i społecznych</w:t>
      </w:r>
      <w:r w:rsidR="00AA62BB">
        <w:rPr>
          <w:rFonts w:ascii="Times New Roman" w:hAnsi="Times New Roman" w:cs="Times New Roman"/>
        </w:rPr>
        <w:t>;</w:t>
      </w:r>
    </w:p>
    <w:p w14:paraId="4BC1FD66" w14:textId="77777777" w:rsidR="00CF626C" w:rsidRPr="00CF626C" w:rsidRDefault="00CF626C" w:rsidP="001F2951">
      <w:pPr>
        <w:pStyle w:val="Default"/>
        <w:numPr>
          <w:ilvl w:val="0"/>
          <w:numId w:val="6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stosownej informacji o dofinansowaniu wszystkich projektów na swojej stronie internetowej.</w:t>
      </w:r>
    </w:p>
    <w:p w14:paraId="6C23152F" w14:textId="77777777" w:rsidR="003C06D4" w:rsidRDefault="00CF626C" w:rsidP="00CF626C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Koszt powyższych obowiązków ponosi </w:t>
      </w:r>
      <w:r w:rsidR="00D068E0">
        <w:rPr>
          <w:rFonts w:ascii="Times New Roman" w:hAnsi="Times New Roman" w:cs="Times New Roman"/>
        </w:rPr>
        <w:t>Oferent</w:t>
      </w:r>
      <w:r w:rsidRPr="00CF626C">
        <w:rPr>
          <w:rFonts w:ascii="Times New Roman" w:hAnsi="Times New Roman" w:cs="Times New Roman"/>
        </w:rPr>
        <w:t>. Jest to koszt kwalifikowany.</w:t>
      </w:r>
      <w:r w:rsidRPr="00CF626C">
        <w:t xml:space="preserve"> </w:t>
      </w:r>
      <w:r w:rsidRPr="00CF626C">
        <w:rPr>
          <w:rFonts w:ascii="Times New Roman" w:hAnsi="Times New Roman" w:cs="Times New Roman"/>
        </w:rPr>
        <w:t xml:space="preserve">Wytyczne </w:t>
      </w:r>
      <w:r>
        <w:rPr>
          <w:rFonts w:ascii="Times New Roman" w:hAnsi="Times New Roman" w:cs="Times New Roman"/>
        </w:rPr>
        <w:br/>
      </w:r>
      <w:r w:rsidRPr="00CF626C">
        <w:rPr>
          <w:rFonts w:ascii="Times New Roman" w:hAnsi="Times New Roman" w:cs="Times New Roman"/>
        </w:rPr>
        <w:t>w zakresie wypełniania obowiązków informacyjnych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obowiązują </w:t>
      </w:r>
      <w:r>
        <w:rPr>
          <w:rFonts w:ascii="Times New Roman" w:hAnsi="Times New Roman" w:cs="Times New Roman"/>
        </w:rPr>
        <w:t>oferenta</w:t>
      </w:r>
      <w:r w:rsidRPr="00CF626C">
        <w:rPr>
          <w:rFonts w:ascii="Times New Roman" w:hAnsi="Times New Roman" w:cs="Times New Roman"/>
        </w:rPr>
        <w:t xml:space="preserve"> od momentu uzyskania dofinansowania.</w:t>
      </w:r>
    </w:p>
    <w:p w14:paraId="18F091D4" w14:textId="77777777" w:rsidR="003C06D4" w:rsidRDefault="003C06D4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Całość </w:t>
      </w:r>
      <w:r w:rsidR="005A4114">
        <w:rPr>
          <w:rFonts w:ascii="Times New Roman" w:hAnsi="Times New Roman" w:cs="Times New Roman"/>
        </w:rPr>
        <w:t>ww. w</w:t>
      </w:r>
      <w:r>
        <w:rPr>
          <w:rFonts w:ascii="Times New Roman" w:hAnsi="Times New Roman" w:cs="Times New Roman"/>
        </w:rPr>
        <w:t xml:space="preserve">ytycznych wraz z </w:t>
      </w:r>
      <w:r w:rsidR="00CF626C">
        <w:rPr>
          <w:rFonts w:ascii="Times New Roman" w:hAnsi="Times New Roman" w:cs="Times New Roman"/>
        </w:rPr>
        <w:t xml:space="preserve">wzorami tablic, plakatów oraz </w:t>
      </w:r>
      <w:r>
        <w:rPr>
          <w:rFonts w:ascii="Times New Roman" w:hAnsi="Times New Roman" w:cs="Times New Roman"/>
        </w:rPr>
        <w:t xml:space="preserve">materiałami graficznymi znajduje się na stronie internetowej </w:t>
      </w:r>
      <w:hyperlink r:id="rId11" w:history="1">
        <w:r w:rsidRPr="004867B8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  <w:r>
        <w:rPr>
          <w:rFonts w:ascii="Times New Roman" w:hAnsi="Times New Roman" w:cs="Times New Roman"/>
        </w:rPr>
        <w:t xml:space="preserve">.  </w:t>
      </w:r>
    </w:p>
    <w:p w14:paraId="60173F44" w14:textId="77777777" w:rsidR="005517C0" w:rsidRPr="002650E7" w:rsidRDefault="005517C0" w:rsidP="004E54D7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14:paraId="76E2F7F4" w14:textId="77777777" w:rsidR="00E54C77" w:rsidRDefault="00D372A4" w:rsidP="008563C6">
      <w:pPr>
        <w:pStyle w:val="Nagwek2"/>
      </w:pPr>
      <w:bookmarkStart w:id="79" w:name="_Toc30167486"/>
      <w:bookmarkStart w:id="80" w:name="_Toc85552320"/>
      <w:r>
        <w:t>IX</w:t>
      </w:r>
      <w:r w:rsidR="00E54C77" w:rsidRPr="00DE726F">
        <w:t>. DYSPONOWANIE ŚRODKAMI UWOLNIONYMI</w:t>
      </w:r>
      <w:bookmarkEnd w:id="79"/>
      <w:bookmarkEnd w:id="80"/>
    </w:p>
    <w:p w14:paraId="7C4F4D30" w14:textId="77777777" w:rsidR="00FF484E" w:rsidRPr="00212707" w:rsidRDefault="005A6ABE" w:rsidP="00212707">
      <w:pPr>
        <w:pStyle w:val="Nagwek2"/>
        <w:rPr>
          <w:color w:val="000000"/>
        </w:rPr>
      </w:pPr>
      <w:bookmarkStart w:id="81" w:name="_Toc85552321"/>
      <w:r w:rsidRPr="00212707">
        <w:rPr>
          <w:b w:val="0"/>
          <w:color w:val="000000"/>
        </w:rPr>
        <w:t xml:space="preserve">W </w:t>
      </w:r>
      <w:r>
        <w:rPr>
          <w:b w:val="0"/>
          <w:color w:val="000000"/>
        </w:rPr>
        <w:t>celu zagospodarowania</w:t>
      </w:r>
      <w:r w:rsidRPr="00212707">
        <w:rPr>
          <w:b w:val="0"/>
          <w:color w:val="000000"/>
        </w:rPr>
        <w:t xml:space="preserve"> środków </w:t>
      </w:r>
      <w:r>
        <w:rPr>
          <w:b w:val="0"/>
          <w:color w:val="000000"/>
        </w:rPr>
        <w:t>wynikających</w:t>
      </w:r>
      <w:r w:rsidRPr="00212707">
        <w:rPr>
          <w:b w:val="0"/>
          <w:color w:val="000000"/>
        </w:rPr>
        <w:t xml:space="preserve"> z:</w:t>
      </w:r>
      <w:bookmarkEnd w:id="81"/>
    </w:p>
    <w:p w14:paraId="09512CE4" w14:textId="00707884" w:rsidR="00FF484E" w:rsidRPr="00212707" w:rsidRDefault="00FF484E" w:rsidP="00D068E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b/>
          <w:color w:val="000000"/>
        </w:rPr>
      </w:pPr>
      <w:r w:rsidRPr="00212707">
        <w:rPr>
          <w:rFonts w:ascii="Times New Roman" w:hAnsi="Times New Roman"/>
          <w:color w:val="000000"/>
          <w:sz w:val="24"/>
        </w:rPr>
        <w:t>pozyskania dodatkowych środków na realizację Programu</w:t>
      </w:r>
      <w:r w:rsidR="001A4A58">
        <w:rPr>
          <w:rFonts w:ascii="Times New Roman" w:hAnsi="Times New Roman"/>
          <w:color w:val="000000"/>
          <w:sz w:val="24"/>
        </w:rPr>
        <w:t>;</w:t>
      </w:r>
    </w:p>
    <w:p w14:paraId="0A33E373" w14:textId="75CC0710" w:rsidR="00FF484E" w:rsidRPr="00212707" w:rsidRDefault="00FF484E" w:rsidP="00D068E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b/>
          <w:color w:val="000000"/>
        </w:rPr>
      </w:pPr>
      <w:r w:rsidRPr="00212707">
        <w:rPr>
          <w:rFonts w:ascii="Times New Roman" w:hAnsi="Times New Roman"/>
          <w:color w:val="000000"/>
          <w:sz w:val="24"/>
        </w:rPr>
        <w:t>rezygnacji z realizacji zadania przez podmiot, który otrzymał dofinansowanie</w:t>
      </w:r>
      <w:r w:rsidR="001A4A58">
        <w:rPr>
          <w:rFonts w:ascii="Times New Roman" w:hAnsi="Times New Roman"/>
          <w:color w:val="000000"/>
          <w:sz w:val="24"/>
        </w:rPr>
        <w:t>;</w:t>
      </w:r>
    </w:p>
    <w:p w14:paraId="03A9643C" w14:textId="2F37E9F9" w:rsidR="00FF484E" w:rsidRPr="00212707" w:rsidRDefault="00FF484E" w:rsidP="00D068E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b/>
          <w:color w:val="000000"/>
        </w:rPr>
      </w:pPr>
      <w:r w:rsidRPr="00212707">
        <w:rPr>
          <w:rFonts w:ascii="Times New Roman" w:hAnsi="Times New Roman"/>
          <w:color w:val="000000"/>
          <w:sz w:val="24"/>
        </w:rPr>
        <w:t>rezygnacji z części dofinasowania przez podmiot, który otrzymał dofinansowanie</w:t>
      </w:r>
      <w:r w:rsidR="001A4A58">
        <w:rPr>
          <w:rFonts w:ascii="Times New Roman" w:hAnsi="Times New Roman"/>
          <w:color w:val="000000"/>
          <w:sz w:val="24"/>
        </w:rPr>
        <w:t>;</w:t>
      </w:r>
    </w:p>
    <w:p w14:paraId="147700C8" w14:textId="0F17CFE6" w:rsidR="00FF484E" w:rsidRPr="00212707" w:rsidRDefault="00E04D2C" w:rsidP="00D068E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b/>
          <w:color w:val="000000"/>
        </w:rPr>
      </w:pP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>zaistnieni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212707">
        <w:rPr>
          <w:rFonts w:ascii="Times New Roman" w:hAnsi="Times New Roman"/>
          <w:color w:val="000000"/>
          <w:sz w:val="24"/>
        </w:rPr>
        <w:t xml:space="preserve"> </w:t>
      </w:r>
      <w:r w:rsidR="00FF484E" w:rsidRPr="00212707">
        <w:rPr>
          <w:rFonts w:ascii="Times New Roman" w:hAnsi="Times New Roman"/>
          <w:color w:val="000000"/>
          <w:sz w:val="24"/>
        </w:rPr>
        <w:t>jednej z przesłanek do niepodpisania umowy</w:t>
      </w:r>
      <w:r w:rsidR="001A4A58">
        <w:rPr>
          <w:rFonts w:ascii="Times New Roman" w:hAnsi="Times New Roman"/>
          <w:color w:val="000000"/>
          <w:sz w:val="24"/>
        </w:rPr>
        <w:t>;</w:t>
      </w:r>
    </w:p>
    <w:p w14:paraId="3465A7DD" w14:textId="77777777" w:rsidR="00FF484E" w:rsidRPr="00DE5053" w:rsidRDefault="00FF484E" w:rsidP="00D068E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b/>
          <w:iCs/>
          <w:color w:val="000000"/>
        </w:rPr>
      </w:pP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>sytuacji, w której kwota środków przeznaczonych na dofinansowanie ofert w danym priorytecie jest wyższa niż suma dotacji wszystkich projektów dofinansowanych w tym priorytecie</w:t>
      </w:r>
    </w:p>
    <w:p w14:paraId="3AE58D65" w14:textId="77777777" w:rsidR="00FF484E" w:rsidRPr="00FF484E" w:rsidRDefault="00FF484E" w:rsidP="00FF484E">
      <w:pPr>
        <w:pStyle w:val="Nagwek2"/>
        <w:rPr>
          <w:b w:val="0"/>
          <w:color w:val="000000"/>
        </w:rPr>
      </w:pPr>
      <w:bookmarkStart w:id="82" w:name="_Toc85552322"/>
      <w:r w:rsidRPr="00212707">
        <w:rPr>
          <w:b w:val="0"/>
          <w:color w:val="000000"/>
        </w:rPr>
        <w:t>Minister może</w:t>
      </w:r>
      <w:r w:rsidR="005A6ABE">
        <w:rPr>
          <w:b w:val="0"/>
          <w:color w:val="000000"/>
        </w:rPr>
        <w:t>:</w:t>
      </w:r>
      <w:bookmarkEnd w:id="82"/>
    </w:p>
    <w:p w14:paraId="136E39CE" w14:textId="1F8F6740" w:rsidR="00FF484E" w:rsidRPr="00DE5053" w:rsidRDefault="00FF484E" w:rsidP="007A4AD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76" w:lineRule="auto"/>
        <w:jc w:val="both"/>
        <w:rPr>
          <w:b/>
          <w:iCs/>
          <w:color w:val="000000"/>
        </w:rPr>
      </w:pP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>ogłosić kolejny otwarty konkurs ofert</w:t>
      </w:r>
      <w:r w:rsidR="001A4A58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6AC4CB6" w14:textId="5B78BAAB" w:rsidR="00FF484E" w:rsidRPr="00DE5053" w:rsidRDefault="00FF484E" w:rsidP="007A4AD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76" w:lineRule="auto"/>
        <w:jc w:val="both"/>
        <w:rPr>
          <w:b/>
          <w:iCs/>
          <w:color w:val="000000"/>
        </w:rPr>
      </w:pP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>przeprowadzić nabór uzupełniający (w trybie otwartego konkursu ofert) w jednym lub w kilku priorytetach</w:t>
      </w:r>
      <w:r w:rsidR="001A4A58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1B07906D" w14:textId="6BB2DAB2" w:rsidR="00FF484E" w:rsidRPr="00DE5053" w:rsidRDefault="00FF484E" w:rsidP="007A4AD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76" w:lineRule="auto"/>
        <w:jc w:val="both"/>
        <w:rPr>
          <w:b/>
          <w:iCs/>
          <w:color w:val="000000"/>
        </w:rPr>
      </w:pP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>przesunąć środki do wybranego priorytetu lub priorytetów i ogłosić nabór uzupełniający (w trybie otwartego konkursu ofert)</w:t>
      </w:r>
      <w:r w:rsidR="001A4A58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</w:p>
    <w:p w14:paraId="0C3C62D1" w14:textId="77777777" w:rsidR="00FF484E" w:rsidRPr="00212707" w:rsidRDefault="00FF484E" w:rsidP="007A4AD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000000"/>
          <w:sz w:val="24"/>
        </w:rPr>
      </w:pPr>
      <w:r w:rsidRPr="00212707">
        <w:rPr>
          <w:rFonts w:ascii="Times New Roman" w:hAnsi="Times New Roman"/>
          <w:color w:val="000000"/>
          <w:sz w:val="24"/>
        </w:rPr>
        <w:t xml:space="preserve">zdecydować o dofinansowaniu dodatkowych ofert </w:t>
      </w: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>w tym samym priorytecie lub przesunąć środki</w:t>
      </w:r>
      <w:r w:rsidRPr="00212707">
        <w:rPr>
          <w:rFonts w:ascii="Times New Roman" w:hAnsi="Times New Roman"/>
          <w:color w:val="000000"/>
          <w:sz w:val="24"/>
        </w:rPr>
        <w:t xml:space="preserve"> do </w:t>
      </w: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wybranego priorytetu lub priorytetów i zdecydować </w:t>
      </w:r>
      <w:r w:rsidR="00D627C3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 dofinansowaniu złożonych ofert w ramach tego priorytetu lub priorytetów.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W takim przypadku d</w:t>
      </w:r>
      <w:r w:rsidRPr="00DE50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ofinansowana może zostać oferta, która: </w:t>
      </w:r>
    </w:p>
    <w:p w14:paraId="03A7AEC4" w14:textId="77777777" w:rsidR="005A6ABE" w:rsidRDefault="00FF484E" w:rsidP="007A4AD1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053">
        <w:rPr>
          <w:rFonts w:ascii="Times New Roman" w:hAnsi="Times New Roman" w:cs="Times New Roman"/>
          <w:sz w:val="24"/>
          <w:szCs w:val="24"/>
        </w:rPr>
        <w:t>została ocenione pozytywnie pod względem formalnym,</w:t>
      </w:r>
    </w:p>
    <w:p w14:paraId="52E84994" w14:textId="77777777" w:rsidR="005A6ABE" w:rsidRDefault="00FF484E" w:rsidP="007A4AD1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053">
        <w:rPr>
          <w:rFonts w:ascii="Times New Roman" w:hAnsi="Times New Roman" w:cs="Times New Roman"/>
          <w:sz w:val="24"/>
          <w:szCs w:val="24"/>
        </w:rPr>
        <w:t xml:space="preserve">może zostać zrealizowana w warunkach ograniczonego finansowania </w:t>
      </w:r>
    </w:p>
    <w:p w14:paraId="345B8B55" w14:textId="77777777" w:rsidR="005A6ABE" w:rsidRDefault="005A6ABE" w:rsidP="007A4AD1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może zostać zrealizowana w czasie krótszym niż przewidziano w ofercie.  </w:t>
      </w:r>
    </w:p>
    <w:p w14:paraId="36FD0A2E" w14:textId="77777777" w:rsidR="00E54C77" w:rsidRPr="00DE726F" w:rsidRDefault="00E54C77" w:rsidP="008563C6">
      <w:pPr>
        <w:pStyle w:val="Nagwek1"/>
      </w:pPr>
      <w:bookmarkStart w:id="83" w:name="_Toc30167487"/>
      <w:bookmarkStart w:id="84" w:name="_Toc85552323"/>
      <w:r w:rsidRPr="00DE726F">
        <w:t>CZĘŚĆ B - SPRAWOZDANIE</w:t>
      </w:r>
      <w:bookmarkEnd w:id="83"/>
      <w:bookmarkEnd w:id="84"/>
    </w:p>
    <w:p w14:paraId="247C596F" w14:textId="77777777" w:rsidR="00E54C77" w:rsidRDefault="00E54C77" w:rsidP="008563C6">
      <w:pPr>
        <w:pStyle w:val="Nagwek2"/>
      </w:pPr>
      <w:bookmarkStart w:id="85" w:name="_Toc30167488"/>
      <w:bookmarkStart w:id="86" w:name="_Toc85552324"/>
      <w:r w:rsidRPr="00DE726F">
        <w:t xml:space="preserve">SPRAWOZDANIE Z WYKONANIA ZADANIA W RAMACH </w:t>
      </w:r>
      <w:r w:rsidR="00D068E0">
        <w:t>KONKURSU</w:t>
      </w:r>
      <w:r w:rsidRPr="00DE726F">
        <w:t xml:space="preserve"> </w:t>
      </w:r>
      <w:r w:rsidR="00D627C3">
        <w:br/>
      </w:r>
      <w:r w:rsidR="00D068E0">
        <w:t>„OD WYKLUCZENIA DO AKTYWIZACJI. EDYCJA</w:t>
      </w:r>
      <w:r w:rsidRPr="00DE726F">
        <w:t xml:space="preserve"> </w:t>
      </w:r>
      <w:r w:rsidR="002E7442" w:rsidRPr="00DE726F">
        <w:t>202</w:t>
      </w:r>
      <w:r w:rsidR="00A85647">
        <w:t>2</w:t>
      </w:r>
      <w:bookmarkEnd w:id="85"/>
      <w:bookmarkEnd w:id="86"/>
      <w:r w:rsidR="00D068E0">
        <w:t>”.</w:t>
      </w:r>
    </w:p>
    <w:p w14:paraId="517FBF2E" w14:textId="1A97D1B9" w:rsidR="00E54C77" w:rsidRPr="00070E28" w:rsidRDefault="00E54C77" w:rsidP="009E2F4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Oferent, który otrzyma dotację, </w:t>
      </w:r>
      <w:r w:rsidR="00D3416E" w:rsidRPr="00070E28">
        <w:rPr>
          <w:rFonts w:ascii="Times New Roman" w:hAnsi="Times New Roman" w:cs="Times New Roman"/>
          <w:sz w:val="24"/>
          <w:szCs w:val="24"/>
        </w:rPr>
        <w:t xml:space="preserve">jest </w:t>
      </w:r>
      <w:r w:rsidRPr="00070E28">
        <w:rPr>
          <w:rFonts w:ascii="Times New Roman" w:hAnsi="Times New Roman" w:cs="Times New Roman"/>
          <w:sz w:val="24"/>
          <w:szCs w:val="24"/>
        </w:rPr>
        <w:t xml:space="preserve">obowiązany zakończyć realizację </w:t>
      </w:r>
      <w:r w:rsidR="00D068E0">
        <w:rPr>
          <w:rFonts w:ascii="Times New Roman" w:hAnsi="Times New Roman" w:cs="Times New Roman"/>
          <w:sz w:val="24"/>
          <w:szCs w:val="24"/>
        </w:rPr>
        <w:t>zadania publicznego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do 31 grudnia 202</w:t>
      </w:r>
      <w:r w:rsidR="00F44FDF">
        <w:rPr>
          <w:rFonts w:ascii="Times New Roman" w:hAnsi="Times New Roman" w:cs="Times New Roman"/>
          <w:b/>
          <w:sz w:val="24"/>
          <w:szCs w:val="24"/>
        </w:rPr>
        <w:t>2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13A1C">
        <w:rPr>
          <w:rFonts w:ascii="Times New Roman" w:hAnsi="Times New Roman" w:cs="Times New Roman"/>
          <w:b/>
          <w:sz w:val="24"/>
          <w:szCs w:val="24"/>
        </w:rPr>
        <w:t>.</w:t>
      </w:r>
      <w:r w:rsidR="00497C9E" w:rsidRPr="00061B5B">
        <w:rPr>
          <w:rFonts w:ascii="Times New Roman" w:hAnsi="Times New Roman"/>
          <w:sz w:val="24"/>
        </w:rPr>
        <w:t>,</w:t>
      </w:r>
      <w:r w:rsidRPr="00213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udzielić wszelkich informacji dotyczących przebiegu zadania</w:t>
      </w:r>
      <w:r w:rsidR="00BD251C">
        <w:rPr>
          <w:rFonts w:ascii="Times New Roman" w:hAnsi="Times New Roman" w:cs="Times New Roman"/>
          <w:sz w:val="24"/>
          <w:szCs w:val="24"/>
        </w:rPr>
        <w:t>,</w:t>
      </w:r>
      <w:r w:rsidRPr="00070E28">
        <w:rPr>
          <w:rFonts w:ascii="Times New Roman" w:hAnsi="Times New Roman" w:cs="Times New Roman"/>
          <w:sz w:val="24"/>
          <w:szCs w:val="24"/>
        </w:rPr>
        <w:t xml:space="preserve"> na realizację którego dotacja została przyznana oraz przedstawić sprawozdanie finansowe i merytoryczne</w:t>
      </w:r>
      <w:r w:rsidR="002D12B8">
        <w:rPr>
          <w:rFonts w:ascii="Times New Roman" w:hAnsi="Times New Roman" w:cs="Times New Roman"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b/>
          <w:sz w:val="24"/>
          <w:szCs w:val="24"/>
        </w:rPr>
        <w:t>do 30 stycznia 202</w:t>
      </w:r>
      <w:r w:rsidR="00F44FDF">
        <w:rPr>
          <w:rFonts w:ascii="Times New Roman" w:hAnsi="Times New Roman" w:cs="Times New Roman"/>
          <w:b/>
          <w:sz w:val="24"/>
          <w:szCs w:val="24"/>
        </w:rPr>
        <w:t>3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070E28">
        <w:rPr>
          <w:rFonts w:ascii="Times New Roman" w:hAnsi="Times New Roman" w:cs="Times New Roman"/>
          <w:sz w:val="24"/>
          <w:szCs w:val="24"/>
        </w:rPr>
        <w:t xml:space="preserve">. na formularzu określonym w załączniku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070E28">
        <w:rPr>
          <w:rFonts w:ascii="Times New Roman" w:hAnsi="Times New Roman" w:cs="Times New Roman"/>
          <w:sz w:val="24"/>
          <w:szCs w:val="24"/>
        </w:rPr>
        <w:t>nr 5 do rozporządzenia Przewodniczącego Komitetu do Sp</w:t>
      </w:r>
      <w:r>
        <w:rPr>
          <w:rFonts w:ascii="Times New Roman" w:hAnsi="Times New Roman" w:cs="Times New Roman"/>
          <w:sz w:val="24"/>
          <w:szCs w:val="24"/>
        </w:rPr>
        <w:t xml:space="preserve">raw Pożytku Publicznego z dnia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="000F6845">
        <w:rPr>
          <w:rFonts w:ascii="Times New Roman" w:hAnsi="Times New Roman" w:cs="Times New Roman"/>
          <w:sz w:val="24"/>
          <w:szCs w:val="24"/>
        </w:rPr>
        <w:t>24 października 2018 r. w </w:t>
      </w:r>
      <w:r w:rsidRPr="00070E28">
        <w:rPr>
          <w:rFonts w:ascii="Times New Roman" w:hAnsi="Times New Roman" w:cs="Times New Roman"/>
          <w:sz w:val="24"/>
          <w:szCs w:val="24"/>
        </w:rPr>
        <w:t>sprawie wzorów ofert i ramowych wzorów umów dotyczących realizacji zadań publicznych oraz wzorów sprawozdań z wyk</w:t>
      </w:r>
      <w:r>
        <w:rPr>
          <w:rFonts w:ascii="Times New Roman" w:hAnsi="Times New Roman" w:cs="Times New Roman"/>
          <w:sz w:val="24"/>
          <w:szCs w:val="24"/>
        </w:rPr>
        <w:t xml:space="preserve">onania tych zadań </w:t>
      </w:r>
      <w:r w:rsidR="00D068E0">
        <w:rPr>
          <w:rFonts w:ascii="Times New Roman" w:hAnsi="Times New Roman" w:cs="Times New Roman"/>
          <w:sz w:val="24"/>
          <w:szCs w:val="24"/>
        </w:rPr>
        <w:t>(</w:t>
      </w:r>
      <w:r w:rsidR="00BD251C">
        <w:rPr>
          <w:rFonts w:ascii="Times New Roman" w:hAnsi="Times New Roman" w:cs="Times New Roman"/>
          <w:sz w:val="24"/>
          <w:szCs w:val="24"/>
        </w:rPr>
        <w:t>z</w:t>
      </w:r>
      <w:r w:rsidR="00D068E0">
        <w:rPr>
          <w:rFonts w:ascii="Times New Roman" w:hAnsi="Times New Roman" w:cs="Times New Roman"/>
          <w:sz w:val="24"/>
          <w:szCs w:val="24"/>
        </w:rPr>
        <w:t>ałącznik nr 3 do niniejszego Regulaminu)</w:t>
      </w:r>
      <w:r w:rsidRPr="00070E28">
        <w:rPr>
          <w:rFonts w:ascii="Times New Roman" w:hAnsi="Times New Roman" w:cs="Times New Roman"/>
          <w:sz w:val="24"/>
          <w:szCs w:val="24"/>
        </w:rPr>
        <w:t>.</w:t>
      </w:r>
      <w:r w:rsidR="009E2F49">
        <w:rPr>
          <w:rFonts w:ascii="Times New Roman" w:hAnsi="Times New Roman" w:cs="Times New Roman"/>
          <w:sz w:val="24"/>
          <w:szCs w:val="24"/>
        </w:rPr>
        <w:t xml:space="preserve"> Sprawozdanie należy wypełnić  </w:t>
      </w:r>
      <w:r w:rsidR="009E2F49" w:rsidRPr="009E2F49">
        <w:rPr>
          <w:rFonts w:ascii="Times New Roman" w:hAnsi="Times New Roman" w:cs="Times New Roman"/>
          <w:sz w:val="24"/>
          <w:szCs w:val="24"/>
        </w:rPr>
        <w:t>w wersji elektronicznej za pomocą</w:t>
      </w:r>
      <w:r w:rsidR="009E2F49">
        <w:rPr>
          <w:rFonts w:ascii="Times New Roman" w:hAnsi="Times New Roman" w:cs="Times New Roman"/>
          <w:sz w:val="24"/>
          <w:szCs w:val="24"/>
        </w:rPr>
        <w:t xml:space="preserve"> Generatora Ofert i Sprawozdań</w:t>
      </w:r>
      <w:r w:rsidR="009E2F49" w:rsidRPr="009E2F49">
        <w:rPr>
          <w:rFonts w:ascii="Times New Roman" w:hAnsi="Times New Roman" w:cs="Times New Roman"/>
          <w:sz w:val="24"/>
          <w:szCs w:val="24"/>
        </w:rPr>
        <w:t xml:space="preserve">, zamieszczonego na stronie internetowej </w:t>
      </w:r>
      <w:r w:rsidR="00061B5B" w:rsidRPr="00061B5B">
        <w:rPr>
          <w:rFonts w:ascii="Times New Roman" w:hAnsi="Times New Roman" w:cs="Times New Roman"/>
          <w:sz w:val="24"/>
          <w:szCs w:val="24"/>
        </w:rPr>
        <w:t>https://zs.mrips.gov.pl/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oraz dostarczyć lub przesłać w formie papierowej w terminie 30 dni od daty zakończenia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realizacji zadania – liczy się data złożenia lub data stempla pocztowego (stempla operatora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świadczącego usługi powszechne).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628F8" w14:textId="77777777" w:rsidR="00E54C77" w:rsidRPr="008632DC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sprawozdaniu należy zawrzeć informacje: </w:t>
      </w:r>
    </w:p>
    <w:p w14:paraId="2EEE8318" w14:textId="57EABDAF" w:rsidR="00E54C77" w:rsidRDefault="000100AE" w:rsidP="001F2951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pis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osiągniętych rezultatów wraz z liczbowym określeniem skali działań zrealizowanych w ramach zadania (należy opisać osiągnięte rezultaty zadania publicznego i sposób, w jaki zostały zmierzone; należy wskazać rezultaty trwałe oraz w</w:t>
      </w:r>
      <w:r w:rsidR="00657E5C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jakim stopniu realizacja zadania przyczyniła się do  osiągnięcia jego celu)</w:t>
      </w:r>
      <w:r w:rsidR="00E54C77" w:rsidRPr="003F4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>oraz efektów (wymiar s</w:t>
      </w:r>
      <w:r w:rsidR="001C4E5A">
        <w:rPr>
          <w:rFonts w:ascii="Times New Roman" w:hAnsi="Times New Roman" w:cs="Times New Roman"/>
          <w:iCs/>
          <w:color w:val="000000"/>
          <w:sz w:val="24"/>
          <w:szCs w:val="24"/>
        </w:rPr>
        <w:t>połeczny i wymiar zatrudnienia)</w:t>
      </w:r>
      <w:r w:rsidR="00F459B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F27F0C3" w14:textId="6956DBC5" w:rsidR="00E54C77" w:rsidRPr="00F81B04" w:rsidRDefault="000100AE" w:rsidP="001F2951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zczegółowy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opis wykonania poszczególnych działań (opis powinien zawierać szczegółową informację o zrealizowanych działaniach zgodnie z umową, z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uwzględnieniem stopnia oraz skali ich wykonania, a także wyjaśnić ewentualne odstępstwa w ich realizacji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>zarówno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li </w:t>
      </w:r>
      <w:r w:rsidR="00E54C77">
        <w:rPr>
          <w:rFonts w:ascii="Times New Roman" w:hAnsi="Times New Roman" w:cs="Times New Roman"/>
          <w:color w:val="000000"/>
          <w:sz w:val="24"/>
          <w:szCs w:val="24"/>
        </w:rPr>
        <w:t>chodzi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o ich zakres, jak i harmonogram realizacji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; w opisie należy przedstawić również informację o zaangażowanym wkładzie osobowym i wkładzie rzeczowym w realizację działań; w przypadku realizacji działania przez podmiot niebędący stroną umowy należy to wyraźnie wskazać w opisie tego działania)</w:t>
      </w:r>
      <w:r w:rsidR="00F459B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7FBF33A" w14:textId="443A0988" w:rsidR="000237FC" w:rsidRPr="000237FC" w:rsidRDefault="000100AE" w:rsidP="001F2951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części finansowej sprawozdania należy wskazać wszystkie koszty jakie zostały poniesione w związku z realizacją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zadania publicznego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>. Dotyczy to kosztów pokrytych z dotacji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jak również kosztów pokrytych z finansowych środków własnych</w:t>
      </w:r>
      <w:r w:rsidR="008C644C">
        <w:rPr>
          <w:rFonts w:ascii="Times New Roman" w:hAnsi="Times New Roman" w:cs="Times New Roman"/>
          <w:color w:val="000000"/>
          <w:sz w:val="24"/>
          <w:szCs w:val="24"/>
        </w:rPr>
        <w:t xml:space="preserve"> i wkładu osobowego</w:t>
      </w:r>
      <w:r w:rsidR="00F459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4C0F6E" w14:textId="77318D08" w:rsidR="00E54C77" w:rsidRPr="002E0008" w:rsidRDefault="00FE4545" w:rsidP="000237F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w części III sprawozdania </w:t>
      </w:r>
      <w:r w:rsidR="00F459B4" w:rsidRPr="00FF7576">
        <w:rPr>
          <w:rFonts w:ascii="Times New Roman" w:hAnsi="Times New Roman" w:cs="Times New Roman"/>
          <w:sz w:val="24"/>
          <w:szCs w:val="24"/>
        </w:rPr>
        <w:t>–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dodatkowe informacje, należy zawrzeć informację w jaki sposób Zleceniobiorca realizował obowiązek informacyjny, o którym mowa w cz. VIII.4 regulaminu</w:t>
      </w:r>
      <w:r w:rsidR="00F459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459B4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F8B758" w14:textId="77777777" w:rsidR="00E54C77" w:rsidRPr="00F81B04" w:rsidRDefault="000100AE" w:rsidP="001F2951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sprawozdania nie załącza się faktur (rachunków), które należy przechowywać zgodnie z obowiązującymi przepisami i udostępniać podczas przeprowadzanych czynności kontrolnych.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Oferent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nie ma również obowiązku załączania </w:t>
      </w:r>
      <w:r w:rsidR="00D627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sprawozdania kopii </w:t>
      </w:r>
      <w:r w:rsidR="00FE4545">
        <w:rPr>
          <w:rFonts w:ascii="Times New Roman" w:hAnsi="Times New Roman" w:cs="Times New Roman"/>
          <w:color w:val="000000"/>
          <w:sz w:val="24"/>
          <w:szCs w:val="24"/>
        </w:rPr>
        <w:t xml:space="preserve">faktur i rachunków,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umów cywilnoprawnych (umów o dzieło, umów zlecenie), kopii list płac oraz innych dokumentów i materiałów mogących dokumentować działania faktyczne podjęte przy realizacji zadania (np. listy uczestników projektu, publikacje wydane w ramach projektu). Jednakże na żądanie Zleceniodawcy, </w:t>
      </w:r>
      <w:r w:rsidR="005A2CE5">
        <w:rPr>
          <w:rFonts w:ascii="Times New Roman" w:hAnsi="Times New Roman" w:cs="Times New Roman"/>
          <w:color w:val="000000"/>
          <w:sz w:val="24"/>
          <w:szCs w:val="24"/>
        </w:rPr>
        <w:t xml:space="preserve">Oferent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>a obowiązek przedłożyć w formie papierowej ww. dokumenty.</w:t>
      </w:r>
    </w:p>
    <w:p w14:paraId="3A9E7047" w14:textId="77777777" w:rsidR="00E54C77" w:rsidRPr="00F81B04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Sprawozdanie </w:t>
      </w:r>
      <w:r w:rsidR="00773A78">
        <w:rPr>
          <w:rFonts w:ascii="Times New Roman" w:hAnsi="Times New Roman" w:cs="Times New Roman"/>
          <w:sz w:val="24"/>
          <w:szCs w:val="24"/>
        </w:rPr>
        <w:t xml:space="preserve">w formie papierowej </w:t>
      </w:r>
      <w:r w:rsidRPr="008632DC">
        <w:rPr>
          <w:rFonts w:ascii="Times New Roman" w:hAnsi="Times New Roman" w:cs="Times New Roman"/>
          <w:sz w:val="24"/>
          <w:szCs w:val="24"/>
        </w:rPr>
        <w:t xml:space="preserve">należy </w:t>
      </w:r>
      <w:r w:rsidR="005A2CE5">
        <w:rPr>
          <w:rFonts w:ascii="Times New Roman" w:hAnsi="Times New Roman" w:cs="Times New Roman"/>
          <w:sz w:val="24"/>
          <w:szCs w:val="24"/>
        </w:rPr>
        <w:t xml:space="preserve">także </w:t>
      </w:r>
      <w:r w:rsidRPr="008632DC">
        <w:rPr>
          <w:rFonts w:ascii="Times New Roman" w:hAnsi="Times New Roman" w:cs="Times New Roman"/>
          <w:sz w:val="24"/>
          <w:szCs w:val="24"/>
        </w:rPr>
        <w:t>przesłać na adres: Ministerstwo Rodziny</w:t>
      </w:r>
      <w:r w:rsidR="0054387E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i Polityki Społecznej, Departament Ekonomii Społecznej i Solidarnej, ul Nowogrodzka 1/3/5,00-513 Warszawa, z dopiskiem:</w:t>
      </w:r>
      <w:r w:rsidR="00657E5C">
        <w:rPr>
          <w:rFonts w:ascii="Times New Roman" w:hAnsi="Times New Roman" w:cs="Times New Roman"/>
          <w:sz w:val="24"/>
          <w:szCs w:val="24"/>
        </w:rPr>
        <w:t xml:space="preserve"> </w:t>
      </w:r>
      <w:r w:rsidR="00657E5C">
        <w:rPr>
          <w:rFonts w:ascii="Times New Roman" w:hAnsi="Times New Roman" w:cs="Times New Roman"/>
          <w:i/>
          <w:sz w:val="24"/>
          <w:szCs w:val="24"/>
        </w:rPr>
        <w:t>Konkurs Od wykluczenia do aktywizacji</w:t>
      </w:r>
      <w:r w:rsidR="00925FB5">
        <w:rPr>
          <w:rFonts w:ascii="Times New Roman" w:hAnsi="Times New Roman" w:cs="Times New Roman"/>
          <w:sz w:val="24"/>
          <w:szCs w:val="24"/>
        </w:rPr>
        <w:t xml:space="preserve">. </w:t>
      </w:r>
      <w:r w:rsidR="00925FB5" w:rsidRPr="00925FB5">
        <w:rPr>
          <w:rFonts w:ascii="Times New Roman" w:hAnsi="Times New Roman" w:cs="Times New Roman"/>
          <w:i/>
          <w:sz w:val="24"/>
          <w:szCs w:val="24"/>
        </w:rPr>
        <w:t>E</w:t>
      </w:r>
      <w:r w:rsidR="000F6845" w:rsidRPr="00925FB5">
        <w:rPr>
          <w:rFonts w:ascii="Times New Roman" w:hAnsi="Times New Roman" w:cs="Times New Roman"/>
          <w:i/>
          <w:sz w:val="24"/>
          <w:szCs w:val="24"/>
        </w:rPr>
        <w:t>dycja 202</w:t>
      </w:r>
      <w:r w:rsidR="00F44FDF">
        <w:rPr>
          <w:rFonts w:ascii="Times New Roman" w:hAnsi="Times New Roman" w:cs="Times New Roman"/>
          <w:i/>
          <w:sz w:val="24"/>
          <w:szCs w:val="24"/>
        </w:rPr>
        <w:t>2</w:t>
      </w:r>
      <w:r w:rsidR="000F6845">
        <w:rPr>
          <w:rFonts w:ascii="Times New Roman" w:hAnsi="Times New Roman" w:cs="Times New Roman"/>
          <w:sz w:val="24"/>
          <w:szCs w:val="24"/>
        </w:rPr>
        <w:t> </w:t>
      </w:r>
      <w:r w:rsidR="000F6845" w:rsidRPr="00925FB5">
        <w:rPr>
          <w:rFonts w:ascii="Times New Roman" w:hAnsi="Times New Roman" w:cs="Times New Roman"/>
          <w:i/>
          <w:sz w:val="24"/>
          <w:szCs w:val="24"/>
        </w:rPr>
        <w:t>r.</w:t>
      </w:r>
      <w:r w:rsidR="00925FB5" w:rsidRPr="00925FB5">
        <w:rPr>
          <w:rFonts w:ascii="Times New Roman" w:hAnsi="Times New Roman" w:cs="Times New Roman"/>
          <w:i/>
          <w:sz w:val="24"/>
          <w:szCs w:val="24"/>
        </w:rPr>
        <w:t>”</w:t>
      </w:r>
      <w:r w:rsidR="000F6845" w:rsidRPr="00925FB5">
        <w:rPr>
          <w:rFonts w:ascii="Times New Roman" w:hAnsi="Times New Roman" w:cs="Times New Roman"/>
          <w:i/>
          <w:sz w:val="24"/>
          <w:szCs w:val="24"/>
        </w:rPr>
        <w:t>,</w:t>
      </w:r>
      <w:r w:rsidR="000F6845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także z oznaczeniem priorytetu</w:t>
      </w:r>
      <w:r w:rsidRPr="008632DC">
        <w:rPr>
          <w:rFonts w:ascii="Times New Roman" w:hAnsi="Times New Roman" w:cs="Times New Roman"/>
          <w:sz w:val="24"/>
          <w:szCs w:val="24"/>
        </w:rPr>
        <w:t>.</w:t>
      </w:r>
    </w:p>
    <w:p w14:paraId="6B462E4E" w14:textId="42FC60AD" w:rsidR="00E54C77" w:rsidRPr="00F81B04" w:rsidRDefault="00E54C77" w:rsidP="004E54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Jeżeli wystąpi konieczność uzupełnienia da</w:t>
      </w:r>
      <w:r w:rsidR="005A2CE5">
        <w:rPr>
          <w:rFonts w:ascii="Times New Roman" w:hAnsi="Times New Roman" w:cs="Times New Roman"/>
          <w:sz w:val="24"/>
          <w:szCs w:val="24"/>
        </w:rPr>
        <w:t>nych zawartych w sprawozdaniu, O</w:t>
      </w:r>
      <w:r w:rsidRPr="008632DC">
        <w:rPr>
          <w:rFonts w:ascii="Times New Roman" w:hAnsi="Times New Roman" w:cs="Times New Roman"/>
          <w:sz w:val="24"/>
          <w:szCs w:val="24"/>
        </w:rPr>
        <w:t>ferent jest obowiązany dostarczyć je w terminie 7 dni od dnia otrzymania wezwania do uzupełnienia</w:t>
      </w:r>
      <w:r w:rsidR="00B07232">
        <w:rPr>
          <w:rFonts w:ascii="Times New Roman" w:hAnsi="Times New Roman" w:cs="Times New Roman"/>
          <w:sz w:val="24"/>
          <w:szCs w:val="24"/>
        </w:rPr>
        <w:t xml:space="preserve"> w sposób wskazany w wezwaniu</w:t>
      </w:r>
      <w:r w:rsidRPr="008632DC">
        <w:rPr>
          <w:rFonts w:ascii="Times New Roman" w:hAnsi="Times New Roman" w:cs="Times New Roman"/>
          <w:sz w:val="24"/>
          <w:szCs w:val="24"/>
        </w:rPr>
        <w:t>. Niedotrzymanie ww. terminu skutkuje wydaniem decyzji o zwrocie części lub całości dotacji.</w:t>
      </w:r>
    </w:p>
    <w:p w14:paraId="75F6B428" w14:textId="358E4CE5" w:rsidR="006250E5" w:rsidRPr="000237FC" w:rsidRDefault="00E54C77" w:rsidP="00E11B1D">
      <w:pPr>
        <w:pStyle w:val="Akapitzlist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237FC">
        <w:rPr>
          <w:rFonts w:ascii="Times New Roman" w:hAnsi="Times New Roman" w:cs="Times New Roman"/>
          <w:sz w:val="24"/>
          <w:szCs w:val="24"/>
        </w:rPr>
        <w:t xml:space="preserve">Akceptacja sprawozdania i rozliczenie dotacji polega na weryfikacji przez Zleceniodawcę założonych w ofercie rezultatów i działań </w:t>
      </w:r>
      <w:r w:rsidR="005A2CE5" w:rsidRPr="000237FC">
        <w:rPr>
          <w:rFonts w:ascii="Times New Roman" w:hAnsi="Times New Roman" w:cs="Times New Roman"/>
          <w:sz w:val="24"/>
          <w:szCs w:val="24"/>
        </w:rPr>
        <w:t>Oferenta</w:t>
      </w:r>
      <w:r w:rsidRPr="000237FC">
        <w:rPr>
          <w:rFonts w:ascii="Times New Roman" w:hAnsi="Times New Roman" w:cs="Times New Roman"/>
          <w:sz w:val="24"/>
          <w:szCs w:val="24"/>
        </w:rPr>
        <w:t>.</w:t>
      </w:r>
      <w:r w:rsidR="006250E5" w:rsidRPr="000237FC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146A618A" w14:textId="77777777" w:rsidR="00E54C77" w:rsidRDefault="00E54C77" w:rsidP="004E54D7">
      <w:pPr>
        <w:spacing w:after="120" w:line="276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502C9A1D" w14:textId="77777777" w:rsidR="00E54C77" w:rsidRPr="00DE726F" w:rsidRDefault="00E54C77" w:rsidP="008563C6">
      <w:pPr>
        <w:pStyle w:val="Nagwek1"/>
      </w:pPr>
      <w:bookmarkStart w:id="87" w:name="_Toc30167489"/>
      <w:bookmarkStart w:id="88" w:name="_Toc85552325"/>
      <w:r w:rsidRPr="00DE726F">
        <w:t>CZĘŚĆ C – ZAŁĄCZNIKI</w:t>
      </w:r>
      <w:bookmarkEnd w:id="87"/>
      <w:bookmarkEnd w:id="88"/>
    </w:p>
    <w:p w14:paraId="5A21201A" w14:textId="77777777" w:rsidR="00E54C77" w:rsidRDefault="0020268C" w:rsidP="008563C6">
      <w:pPr>
        <w:pStyle w:val="Nagwek2"/>
      </w:pPr>
      <w:bookmarkStart w:id="89" w:name="_Toc30167490"/>
      <w:bookmarkStart w:id="90" w:name="_Toc85552326"/>
      <w:r>
        <w:t xml:space="preserve">ZAŁĄCZNIK </w:t>
      </w:r>
      <w:r w:rsidR="000F1508">
        <w:t>1</w:t>
      </w:r>
      <w:r>
        <w:t>-</w:t>
      </w:r>
      <w:r w:rsidR="00E54C77" w:rsidRPr="00DE726F">
        <w:t xml:space="preserve"> WZÓR OFERTY</w:t>
      </w:r>
      <w:bookmarkEnd w:id="89"/>
      <w:bookmarkEnd w:id="90"/>
    </w:p>
    <w:p w14:paraId="43D96FEB" w14:textId="77777777" w:rsidR="00FD7764" w:rsidRPr="00FD7764" w:rsidRDefault="00FD7764" w:rsidP="00FD7764"/>
    <w:p w14:paraId="07A7687C" w14:textId="77777777" w:rsidR="008D16AD" w:rsidRPr="00A30546" w:rsidRDefault="008D16AD" w:rsidP="008D16AD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Pr="00A30546">
        <w:rPr>
          <w:rFonts w:ascii="Calibri" w:hAnsi="Calibri" w:cs="Calibri"/>
          <w:sz w:val="21"/>
          <w:szCs w:val="21"/>
        </w:rPr>
        <w:br/>
        <w:t>OFERTA WSPÓLNA REALIZACJI ZADANIA PUBLICZNEGO*,</w:t>
      </w:r>
    </w:p>
    <w:p w14:paraId="3C6015EB" w14:textId="77777777" w:rsidR="008D16AD" w:rsidRPr="00A30546" w:rsidRDefault="008D16AD" w:rsidP="008D16AD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Pr="00A30546">
        <w:rPr>
          <w:rFonts w:ascii="Calibri" w:hAnsi="Calibri" w:cs="Calibri"/>
          <w:sz w:val="21"/>
          <w:szCs w:val="21"/>
        </w:rPr>
        <w:br/>
        <w:t>O DZIAŁALNOŚCI POŻYTKU PUBLICZNEGO I O WOLONTARIACIE</w:t>
      </w:r>
      <w:r w:rsidRPr="00A30546">
        <w:rPr>
          <w:rFonts w:ascii="Calibri" w:hAnsi="Calibri" w:cs="Calibri"/>
          <w:sz w:val="21"/>
          <w:szCs w:val="21"/>
        </w:rPr>
        <w:br/>
      </w:r>
      <w:r w:rsidR="0017223B" w:rsidRPr="0046557A">
        <w:rPr>
          <w:rFonts w:ascii="Calibri" w:hAnsi="Calibri" w:cs="Calibri"/>
          <w:sz w:val="21"/>
          <w:szCs w:val="21"/>
        </w:rPr>
        <w:t xml:space="preserve">(Dz.U. z 2020 r. poz. 1057 z </w:t>
      </w:r>
      <w:proofErr w:type="spellStart"/>
      <w:r w:rsidR="0017223B" w:rsidRPr="0046557A">
        <w:rPr>
          <w:rFonts w:ascii="Calibri" w:hAnsi="Calibri" w:cs="Calibri"/>
          <w:sz w:val="21"/>
          <w:szCs w:val="21"/>
        </w:rPr>
        <w:t>późn</w:t>
      </w:r>
      <w:proofErr w:type="spellEnd"/>
      <w:r w:rsidR="0017223B" w:rsidRPr="0046557A">
        <w:rPr>
          <w:rFonts w:ascii="Calibri" w:hAnsi="Calibri" w:cs="Calibri"/>
          <w:sz w:val="21"/>
          <w:szCs w:val="21"/>
        </w:rPr>
        <w:t>. zm.)</w:t>
      </w:r>
    </w:p>
    <w:p w14:paraId="4D35AD0A" w14:textId="77777777" w:rsidR="008D16AD" w:rsidRPr="00A30546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21"/>
          <w:szCs w:val="21"/>
        </w:rPr>
      </w:pPr>
    </w:p>
    <w:p w14:paraId="1F3C3C37" w14:textId="77777777" w:rsidR="008D16AD" w:rsidRPr="00A30546" w:rsidRDefault="008D16AD" w:rsidP="008D16AD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64DECCD1" w14:textId="77777777" w:rsidR="008D16AD" w:rsidRPr="00A30546" w:rsidRDefault="008D16AD" w:rsidP="008D16AD">
      <w:pPr>
        <w:pStyle w:val="Tekstpodstawowy"/>
        <w:kinsoku w:val="0"/>
        <w:overflowPunct w:val="0"/>
        <w:spacing w:before="1"/>
        <w:rPr>
          <w:rFonts w:ascii="Arial" w:hAnsi="Arial" w:cs="Arial"/>
          <w:b/>
          <w:bCs/>
          <w:sz w:val="15"/>
          <w:szCs w:val="15"/>
        </w:rPr>
      </w:pPr>
    </w:p>
    <w:p w14:paraId="526448AA" w14:textId="77777777" w:rsidR="008D16AD" w:rsidRPr="00A30546" w:rsidRDefault="008D16AD" w:rsidP="008D16AD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6C447A52" w14:textId="77777777" w:rsidR="008D16AD" w:rsidRPr="00A30546" w:rsidRDefault="008D16AD" w:rsidP="008D16AD">
      <w:pPr>
        <w:pStyle w:val="Tekstpodstawowy"/>
        <w:kinsoku w:val="0"/>
        <w:overflowPunct w:val="0"/>
        <w:spacing w:before="2"/>
        <w:rPr>
          <w:rFonts w:ascii="Calibri" w:hAnsi="Calibri" w:cs="Calibri"/>
          <w:sz w:val="15"/>
          <w:szCs w:val="15"/>
        </w:rPr>
      </w:pPr>
    </w:p>
    <w:p w14:paraId="1A159074" w14:textId="77777777" w:rsidR="008D16AD" w:rsidRPr="00A30546" w:rsidRDefault="008D16AD" w:rsidP="008D16AD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485384F0" w14:textId="77777777" w:rsidR="008D16AD" w:rsidRPr="00A30546" w:rsidRDefault="008D16AD" w:rsidP="008D16AD">
      <w:pPr>
        <w:pStyle w:val="Tekstpodstawowy"/>
        <w:kinsoku w:val="0"/>
        <w:overflowPunct w:val="0"/>
        <w:spacing w:before="10"/>
        <w:rPr>
          <w:rFonts w:ascii="Calibri" w:hAnsi="Calibri" w:cs="Calibri"/>
          <w:sz w:val="15"/>
          <w:szCs w:val="15"/>
        </w:rPr>
      </w:pPr>
    </w:p>
    <w:p w14:paraId="471FBA03" w14:textId="77777777" w:rsidR="008D16AD" w:rsidRPr="00A30546" w:rsidRDefault="008D16AD" w:rsidP="008D16AD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63001E">
        <w:rPr>
          <w:rFonts w:ascii="Calibri" w:hAnsi="Calibri" w:cs="Calibri"/>
          <w:sz w:val="15"/>
          <w:szCs w:val="15"/>
        </w:rPr>
        <w:t>/Oferta wspólna realizacji zadania publicznego*”.</w:t>
      </w:r>
    </w:p>
    <w:p w14:paraId="272FE23A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73069C71" w14:textId="77777777" w:rsidR="008D16AD" w:rsidRPr="00A30546" w:rsidRDefault="008D16AD" w:rsidP="008D16AD">
      <w:pPr>
        <w:pStyle w:val="Tekstpodstawowy"/>
        <w:kinsoku w:val="0"/>
        <w:overflowPunct w:val="0"/>
        <w:spacing w:before="8"/>
        <w:rPr>
          <w:rFonts w:ascii="Calibri" w:hAnsi="Calibri" w:cs="Calibri"/>
          <w:sz w:val="17"/>
          <w:szCs w:val="17"/>
        </w:rPr>
      </w:pPr>
    </w:p>
    <w:p w14:paraId="5FAC7EEE" w14:textId="77777777" w:rsidR="008D16AD" w:rsidRPr="00A30546" w:rsidRDefault="008D16AD" w:rsidP="007A4AD1">
      <w:pPr>
        <w:pStyle w:val="Tekstpodstawowy"/>
        <w:widowControl w:val="0"/>
        <w:numPr>
          <w:ilvl w:val="1"/>
          <w:numId w:val="56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778E4F3E" w14:textId="77777777" w:rsidR="008D16AD" w:rsidRPr="00A30546" w:rsidRDefault="008D16AD" w:rsidP="008D16AD">
      <w:pPr>
        <w:pStyle w:val="Tekstpodstawowy"/>
        <w:kinsoku w:val="0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58FB78EA" w14:textId="77777777" w:rsidTr="00004F8A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82F51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2002091E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47E" w14:textId="77777777" w:rsidR="008D16AD" w:rsidRPr="00A30546" w:rsidRDefault="008D16AD" w:rsidP="0054387E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</w:t>
            </w:r>
            <w:r w:rsidR="0054387E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i Polityki Społecznej</w:t>
            </w:r>
          </w:p>
        </w:tc>
      </w:tr>
      <w:tr w:rsidR="008D16AD" w:rsidRPr="00A30546" w14:paraId="67149DA5" w14:textId="77777777" w:rsidTr="00004F8A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5A8A1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63F6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</w:tbl>
    <w:p w14:paraId="1CF0B582" w14:textId="77777777" w:rsidR="008D16AD" w:rsidRPr="00A30546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14:paraId="59700BA6" w14:textId="77777777" w:rsidR="008D16AD" w:rsidRPr="00A30546" w:rsidRDefault="008D16AD" w:rsidP="007A4AD1">
      <w:pPr>
        <w:pStyle w:val="Tekstpodstawowy"/>
        <w:widowControl w:val="0"/>
        <w:numPr>
          <w:ilvl w:val="1"/>
          <w:numId w:val="56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</w:t>
      </w:r>
      <w:proofErr w:type="spellStart"/>
      <w:r w:rsidRPr="00A30546"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 w:rsidRPr="00A30546">
        <w:rPr>
          <w:rFonts w:ascii="Calibri" w:hAnsi="Calibri" w:cs="Calibri"/>
          <w:b/>
          <w:bCs/>
          <w:sz w:val="20"/>
          <w:szCs w:val="20"/>
        </w:rPr>
        <w:t>)</w:t>
      </w:r>
    </w:p>
    <w:p w14:paraId="3A7BCDD3" w14:textId="77777777" w:rsidR="008D16AD" w:rsidRPr="00A30546" w:rsidRDefault="008D16AD" w:rsidP="008D16AD">
      <w:pPr>
        <w:pStyle w:val="Tekstpodstawowy"/>
        <w:kinsoku w:val="0"/>
        <w:overflowPunct w:val="0"/>
        <w:spacing w:before="1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582E65BF" w14:textId="77777777" w:rsidTr="00004F8A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93EE6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8D16AD" w:rsidRPr="00A30546" w14:paraId="7B5C8ABF" w14:textId="77777777" w:rsidTr="00004F8A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394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8D16AD" w:rsidRPr="00A30546" w14:paraId="13A300AE" w14:textId="77777777" w:rsidTr="00004F8A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43AA7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EE57A4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6F6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DC75C" w14:textId="77777777" w:rsidR="008D16AD" w:rsidRPr="00A30546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14:paraId="7BB5FE71" w14:textId="77777777" w:rsidR="008D16AD" w:rsidRPr="00A30546" w:rsidRDefault="008D16AD" w:rsidP="001F2951">
      <w:pPr>
        <w:pStyle w:val="Tekstpodstawowy"/>
        <w:widowControl w:val="0"/>
        <w:numPr>
          <w:ilvl w:val="1"/>
          <w:numId w:val="56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FEF3628" w14:textId="77777777" w:rsidR="008D16AD" w:rsidRPr="00A30546" w:rsidRDefault="008D16AD" w:rsidP="008D16AD">
      <w:pPr>
        <w:pStyle w:val="Tekstpodstawowy"/>
        <w:kinsoku w:val="0"/>
        <w:overflowPunct w:val="0"/>
        <w:spacing w:before="12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0DE13A32" w14:textId="77777777" w:rsidTr="00004F8A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FD4ECE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3078" w14:textId="77777777" w:rsidR="008D16AD" w:rsidRPr="00A30546" w:rsidRDefault="008D16AD" w:rsidP="00004F8A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25866" w14:textId="77777777" w:rsidR="008D16AD" w:rsidRPr="00A30546" w:rsidRDefault="008D16AD" w:rsidP="008D16AD">
      <w:pPr>
        <w:pStyle w:val="Tekstpodstawowy"/>
        <w:kinsoku w:val="0"/>
        <w:overflowPunct w:val="0"/>
        <w:spacing w:before="12"/>
        <w:rPr>
          <w:rFonts w:ascii="Calibri" w:hAnsi="Calibri" w:cs="Calibri"/>
          <w:b/>
          <w:bCs/>
          <w:sz w:val="19"/>
          <w:szCs w:val="19"/>
        </w:rPr>
      </w:pPr>
    </w:p>
    <w:p w14:paraId="6785F86D" w14:textId="77777777" w:rsidR="008D16AD" w:rsidRPr="00A30546" w:rsidRDefault="008D16AD" w:rsidP="008D16AD">
      <w:pPr>
        <w:rPr>
          <w:sz w:val="2"/>
          <w:szCs w:val="2"/>
        </w:rPr>
      </w:pPr>
      <w:r w:rsidRPr="00A30546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8D16AD" w:rsidRPr="00A30546" w14:paraId="0CE7E9EF" w14:textId="77777777" w:rsidTr="00004F8A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98505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0" allowOverlap="1" wp14:anchorId="1D28973F" wp14:editId="393F00F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1B949B9" id="Group 2" o:spid="_x0000_s1026" style="position:absolute;margin-left:416.3pt;margin-top:285.6pt;width:120.55pt;height:32.95pt;z-index:-251656192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cRwMMA&#10;AADaAAAADwAAAGRycy9kb3ducmV2LnhtbESPQWvCQBSE70L/w/IKvemmIkVSV0mFgNJDMa09v2Zf&#10;k2D2bdxdY/z3riB4HGbmG2axGkwrenK+sazgdZKAIC6tbrhS8POdj+cgfEDW2FomBRfysFo+jRaY&#10;anvmHfVFqESEsE9RQR1Cl0rpy5oM+ontiKP3b53BEKWrpHZ4jnDTymmSvEmDDceFGjta11QeipNR&#10;kJ2O+49LkR9+c8rWX/vezbZ/n0q9PA/ZO4hAQ3iE7+2NVjCD25V4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cRwM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0W8QA&#10;AADaAAAADwAAAGRycy9kb3ducmV2LnhtbESPQWvCQBSE7wX/w/IKvdVNi5YSXSUKAYuHYlo9P7PP&#10;JJh9m+6uMf77rlDocZiZb5j5cjCt6Mn5xrKCl3ECgri0uuFKwfdX/vwOwgdkja1lUnAjD8vF6GGO&#10;qbZX3lFfhEpECPsUFdQhdKmUvqzJoB/bjjh6J+sMhihdJbXDa4SbVr4myZs02HBcqLGjdU3lubgY&#10;BdnlZ7+6Ffn5kFO2/tz3bvJx3Cr19DhkMxCBhvAf/mtvtIIp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btFv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SBcIA&#10;AADaAAAADwAAAGRycy9kb3ducmV2LnhtbESPzWrDMBCE74W8g9hAb42cBExxIps2uNBj7bb3jbX+&#10;SayVY6mO+/ZVIZDjMDPfMPtsNr2YaHSdZQXrVQSCuLK640bB1+fb0zMI55E19pZJwS85yNLFwx4T&#10;ba9c0FT6RgQIuwQVtN4PiZSuasmgW9mBOHi1HQ36IMdG6hGvAW56uYmiWBrsOCy0ONChpepc/hgF&#10;2nXb1+304YrJfp+KS51H/TFX6nE5v+xAeJr9PXxrv2sFMfxfCT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tIFwgAAANoAAAAPAAAAAAAAAAAAAAAAAJgCAABkcnMvZG93&#10;bnJldi54bWxQSwUGAAAAAAQABAD1AAAAhwMAAAAA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34F75F9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6D8CCE" w14:textId="77777777" w:rsidR="008D16AD" w:rsidRPr="00A80771" w:rsidRDefault="008D16AD" w:rsidP="00004F8A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7BF68EB" w14:textId="77777777" w:rsidR="008D16AD" w:rsidRPr="00A80771" w:rsidRDefault="008D16AD" w:rsidP="00004F8A">
            <w:pPr>
              <w:pStyle w:val="TableParagraph"/>
              <w:kinsoku w:val="0"/>
              <w:overflowPunct w:val="0"/>
              <w:ind w:left="91" w:right="156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E50D" w14:textId="77777777" w:rsidR="008D16AD" w:rsidRPr="00A30546" w:rsidRDefault="008D16AD" w:rsidP="00004F8A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6AD" w:rsidRPr="00A30546" w14:paraId="608D9395" w14:textId="77777777" w:rsidTr="00004F8A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0630DE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8D16AD" w:rsidRPr="00A30546" w14:paraId="3222D696" w14:textId="77777777" w:rsidTr="00004F8A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9A4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62C7072" w14:textId="77777777" w:rsidTr="00004F8A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D8EF9D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11322D6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8D16AD" w:rsidRPr="00A30546" w14:paraId="693BE73A" w14:textId="77777777" w:rsidTr="00004F8A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1E26CE6" w14:textId="77777777" w:rsidR="008D16AD" w:rsidRPr="00A30546" w:rsidRDefault="008D16AD" w:rsidP="00004F8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1678A93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2DFF9D89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24B575A" w14:textId="77777777" w:rsidR="008D16AD" w:rsidRPr="00A30546" w:rsidRDefault="008D16AD" w:rsidP="00004F8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F62F59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72741F74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BE7AC89" w14:textId="77777777" w:rsidR="008D16AD" w:rsidRPr="00A30546" w:rsidRDefault="008D16AD" w:rsidP="00004F8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31D2E64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2D9EC6C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D4F938B" w14:textId="77777777" w:rsidR="008D16AD" w:rsidRPr="00A30546" w:rsidRDefault="008D16AD" w:rsidP="00004F8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0DC310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4A52FD11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CC34F5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1BC69D9C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D9932B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8D16AD" w:rsidRPr="00A30546" w14:paraId="70A98F0A" w14:textId="77777777" w:rsidTr="00004F8A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229E39" w14:textId="77777777" w:rsidR="008D16AD" w:rsidRPr="00A30546" w:rsidRDefault="008D16AD" w:rsidP="00004F8A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B7BD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C1AEFE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631E3D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8BED70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20D573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59E2E25C" w14:textId="77777777" w:rsidTr="00004F8A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E172FC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D3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D9688D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8CB414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E5285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49CA4D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CB875D8" w14:textId="77777777" w:rsidTr="00004F8A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12BCF5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0588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28F610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74C4D7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B03DD9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41B48D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01AE25F" w14:textId="77777777" w:rsidTr="00004F8A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8D933F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9F12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213E73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656B22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CC01BF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6BC2BE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75BE285" w14:textId="77777777" w:rsidTr="00004F8A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6B06D8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4603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74DC80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3BD445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4B36A1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B96F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1F8545B" w14:textId="77777777" w:rsidTr="00004F8A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B0DB8CC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773198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B652A3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F675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A5AB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6FAE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FA0E030" w14:textId="77777777" w:rsidTr="00004F8A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EC90180" w14:textId="77777777" w:rsidR="008D16AD" w:rsidRPr="00A30546" w:rsidRDefault="008D16AD" w:rsidP="001F2951">
            <w:pPr>
              <w:pStyle w:val="Akapitzlist"/>
              <w:widowControl w:val="0"/>
              <w:numPr>
                <w:ilvl w:val="0"/>
                <w:numId w:val="55"/>
              </w:numPr>
              <w:tabs>
                <w:tab w:val="left" w:pos="29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hanging="179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04B483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031D5E97" w14:textId="77777777" w:rsidR="008D16AD" w:rsidRPr="00A30546" w:rsidRDefault="008D16AD" w:rsidP="001F2951">
            <w:pPr>
              <w:pStyle w:val="Akapitzlist"/>
              <w:widowControl w:val="0"/>
              <w:numPr>
                <w:ilvl w:val="1"/>
                <w:numId w:val="55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646"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18C271B8" w14:textId="77777777" w:rsidR="008D16AD" w:rsidRPr="00A30546" w:rsidRDefault="008D16AD" w:rsidP="001F2951">
            <w:pPr>
              <w:pStyle w:val="Akapitzlist"/>
              <w:widowControl w:val="0"/>
              <w:numPr>
                <w:ilvl w:val="1"/>
                <w:numId w:val="55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76914F6C" w14:textId="77777777" w:rsidR="008D16AD" w:rsidRPr="00A30546" w:rsidRDefault="008D16AD" w:rsidP="001F2951">
            <w:pPr>
              <w:pStyle w:val="Akapitzlist"/>
              <w:widowControl w:val="0"/>
              <w:numPr>
                <w:ilvl w:val="1"/>
                <w:numId w:val="55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before="15" w:after="0"/>
              <w:ind w:right="874" w:hanging="324"/>
              <w:contextualSpacing w:val="0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8D16AD" w:rsidRPr="00A30546" w14:paraId="47A57DF6" w14:textId="77777777" w:rsidTr="00004F8A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7851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03B4F45" w14:textId="77777777" w:rsidTr="00004F8A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E2B9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8D16AD" w:rsidRPr="00A30546" w14:paraId="3AE7D911" w14:textId="77777777" w:rsidTr="00004F8A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5CD6D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5AABE374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41CD0F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6A646BD9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8A54E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8D16AD" w:rsidRPr="00A30546" w14:paraId="1A6421FB" w14:textId="77777777" w:rsidTr="00004F8A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2F06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EED2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A8A8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B96B2DA" w14:textId="77777777" w:rsidTr="00004F8A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51B5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5715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A1A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64942D1D" w14:textId="77777777" w:rsidTr="00004F8A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2299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36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7617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93ACCB" w14:textId="77777777" w:rsidR="008D16AD" w:rsidRPr="00A30546" w:rsidRDefault="008D16AD" w:rsidP="008D16AD">
      <w:pPr>
        <w:pStyle w:val="Tekstpodstawowy"/>
        <w:kinsoku w:val="0"/>
        <w:overflowPunct w:val="0"/>
        <w:spacing w:before="5"/>
        <w:rPr>
          <w:rFonts w:ascii="Calibri" w:hAnsi="Calibri" w:cs="Calibri"/>
          <w:sz w:val="14"/>
          <w:szCs w:val="14"/>
        </w:rPr>
      </w:pPr>
    </w:p>
    <w:p w14:paraId="7358B9DD" w14:textId="77777777" w:rsidR="008D16AD" w:rsidRPr="00A30546" w:rsidRDefault="008D16AD" w:rsidP="001F2951">
      <w:pPr>
        <w:pStyle w:val="Tekstpodstawowy"/>
        <w:widowControl w:val="0"/>
        <w:numPr>
          <w:ilvl w:val="1"/>
          <w:numId w:val="56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2DDF567C" w14:textId="77777777" w:rsidR="008D16AD" w:rsidRPr="00A30546" w:rsidRDefault="008D16AD" w:rsidP="008D16AD">
      <w:pPr>
        <w:pStyle w:val="Tekstpodstawowy"/>
        <w:kinsoku w:val="0"/>
        <w:overflowPunct w:val="0"/>
        <w:spacing w:before="8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8D16AD" w:rsidRPr="00A30546" w14:paraId="3116CE84" w14:textId="77777777" w:rsidTr="00004F8A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C05AEF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8D16AD" w:rsidRPr="00A30546" w14:paraId="60D27973" w14:textId="77777777" w:rsidTr="00004F8A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7731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20A5A8F2" w14:textId="77777777" w:rsidTr="00004F8A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058A2B2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8D16AD" w:rsidRPr="00A30546" w14:paraId="09C4D8B1" w14:textId="77777777" w:rsidTr="00004F8A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4F0D7B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B9A9D5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70B53EAC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743234B5" w14:textId="77777777" w:rsidR="008D16AD" w:rsidRPr="00A30546" w:rsidRDefault="008D16AD" w:rsidP="001F2951">
      <w:pPr>
        <w:pStyle w:val="Tekstpodstawowy"/>
        <w:widowControl w:val="0"/>
        <w:numPr>
          <w:ilvl w:val="1"/>
          <w:numId w:val="56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  <w:t>Kalkulacja przewidywanych kosztów realizacji zadania publicznego</w:t>
      </w:r>
    </w:p>
    <w:p w14:paraId="451CF712" w14:textId="77777777" w:rsidR="008D16AD" w:rsidRPr="00A30546" w:rsidRDefault="008D16AD" w:rsidP="008D16AD">
      <w:pPr>
        <w:pStyle w:val="Tekstpodstawowy"/>
        <w:kinsoku w:val="0"/>
        <w:overflowPunct w:val="0"/>
        <w:spacing w:before="2" w:line="120" w:lineRule="exact"/>
        <w:rPr>
          <w:rFonts w:ascii="Calibri" w:hAnsi="Calibri" w:cs="Calibri"/>
          <w:b/>
          <w:bCs/>
          <w:sz w:val="12"/>
          <w:szCs w:val="12"/>
        </w:rPr>
      </w:pPr>
    </w:p>
    <w:p w14:paraId="033F3600" w14:textId="77777777" w:rsidR="008D16AD" w:rsidRPr="00A30546" w:rsidRDefault="008D16AD" w:rsidP="008D16AD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8D16AD" w:rsidRPr="00A30546" w14:paraId="39F7D075" w14:textId="77777777" w:rsidTr="00004F8A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0743E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50C53E6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Pr="00A30546"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8D16AD" w:rsidRPr="00A30546" w14:paraId="7ED531F4" w14:textId="77777777" w:rsidTr="00004F8A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04E694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0E9FF2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1ADB36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58675B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81E581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74E385E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8D16AD" w:rsidRPr="00A30546" w14:paraId="7071894C" w14:textId="77777777" w:rsidTr="00004F8A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EA6C9A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553FA9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8782FED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D388C4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328FBB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C0F28C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2590D7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3279D9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796055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5"/>
            </w:r>
          </w:p>
        </w:tc>
      </w:tr>
      <w:tr w:rsidR="008D16AD" w:rsidRPr="00A30546" w14:paraId="58BFBF38" w14:textId="77777777" w:rsidTr="00004F8A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AD2271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0F306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8D16AD" w:rsidRPr="00A30546" w14:paraId="7BCADDA1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BA3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E8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54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BD3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CC7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BC0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D5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3B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1DF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70C84F46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533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3D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FE8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011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BCB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394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3F1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932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F65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387E01CA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61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1D6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5BA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88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07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6B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7B8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2A0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304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F66A2DE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6EB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16A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2E9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C8A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681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0CE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A4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CE58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C80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0D254B1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FA0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025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9FC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322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8C6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99F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71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94F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CF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042CC3CE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FE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67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1F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002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11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28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1E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5D7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64B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344303E3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5FB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044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AA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B03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C9C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C00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3D4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AD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999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1B05879B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EBD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4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9EE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7C9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4E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680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96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27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C01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367C73B5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F6F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0BC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A5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AA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18F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9D5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02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6B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5EB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2265040A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49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B20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E86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95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958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BBC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1F5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EA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215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3705B583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A9A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6A73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E2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060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9B1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1CB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F3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E1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22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88B33CC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3B8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9B2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EB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570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1D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C5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FBE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8AA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C8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2B8AC345" w14:textId="77777777" w:rsidTr="00004F8A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4F0C7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59D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C17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875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B6C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DFC7076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71FE0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2AB20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8D16AD" w:rsidRPr="00A30546" w14:paraId="428AC37C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485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19D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F35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82C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309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B77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7EE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B3D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1B3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2DAF380F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3B1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F9C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72D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D3D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CE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B9A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352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11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FD4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6063ED72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5D0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D87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737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AB4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6C7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9DC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8EC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D3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168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764BA345" w14:textId="77777777" w:rsidTr="00004F8A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99208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D6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09A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E4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9A1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1EA822DD" w14:textId="77777777" w:rsidTr="00004F8A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C3876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4AB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3F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822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224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34E31AE" w14:textId="77777777" w:rsidR="008D16AD" w:rsidRPr="00A30546" w:rsidRDefault="008D16AD" w:rsidP="008D16AD">
      <w:pPr>
        <w:pStyle w:val="Tekstpodstawowy"/>
        <w:kinsoku w:val="0"/>
        <w:overflowPunct w:val="0"/>
        <w:spacing w:before="2" w:line="180" w:lineRule="exact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8D16AD" w:rsidRPr="00A30546" w14:paraId="51BB8D57" w14:textId="77777777" w:rsidTr="00004F8A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D4BF4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8D16AD" w:rsidRPr="00A30546" w14:paraId="75314E53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2A2E6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43F40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F6522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BA0A7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8D16AD" w:rsidRPr="00A30546" w14:paraId="5DE6A4BC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96BC16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BA949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8E1F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FB3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8D16AD" w:rsidRPr="00A30546" w14:paraId="5F78F9BC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A9C1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52BF06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2A84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BBA1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6638E447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1190D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FEF59E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6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06A6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D617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6982DEA2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9A734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452B7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F7FB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0ECE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3EE8023D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A3D8F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C7A66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282B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D688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4CE9551A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AAA80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FD653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EA2A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186A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E72A1EF" w14:textId="77777777" w:rsidR="008D16AD" w:rsidRPr="00A30546" w:rsidRDefault="008D16AD" w:rsidP="008D16AD">
      <w:pPr>
        <w:pStyle w:val="Tekstpodstawowy"/>
        <w:kinsoku w:val="0"/>
        <w:overflowPunct w:val="0"/>
        <w:spacing w:before="2" w:line="180" w:lineRule="exact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8D16AD" w:rsidRPr="00A30546" w14:paraId="6BAE64C8" w14:textId="77777777" w:rsidTr="00004F8A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BB1F5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8D16AD" w:rsidRPr="00A30546" w14:paraId="4E883CDE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5D499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DBEB5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E0FE4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8D16AD" w:rsidRPr="00A30546" w14:paraId="4A593CFA" w14:textId="77777777" w:rsidTr="00004F8A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DE46" w14:textId="77777777" w:rsidR="008D16AD" w:rsidRPr="00A30546" w:rsidRDefault="008D16AD" w:rsidP="00004F8A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C3042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E8385D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B266F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25E89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8"/>
            </w:r>
          </w:p>
        </w:tc>
      </w:tr>
      <w:tr w:rsidR="008D16AD" w:rsidRPr="00A30546" w14:paraId="349C86F2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85255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AF6C21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CDE1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2A80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2A57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547F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7ECEBE72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F1C096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76300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62C6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3008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5E2D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B1D3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6D16C3F8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6D109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22C11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1400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27E2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C173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2308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734B76D2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E7A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7E96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16D0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E6A2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9BF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6DBB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47152F91" w14:textId="77777777" w:rsidTr="00004F8A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1A58F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CD2D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2233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2C0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60BF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2CE9FA7" w14:textId="77777777" w:rsidR="008D16AD" w:rsidRPr="00A30546" w:rsidRDefault="008D16AD" w:rsidP="001F2951">
      <w:pPr>
        <w:pStyle w:val="Tekstpodstawowy"/>
        <w:widowControl w:val="0"/>
        <w:numPr>
          <w:ilvl w:val="0"/>
          <w:numId w:val="54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8D16AD" w:rsidRPr="00A30546" w14:paraId="7AF8D7B8" w14:textId="77777777" w:rsidTr="00004F8A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CF7235" w14:textId="77777777" w:rsidR="008D16AD" w:rsidRPr="00A30546" w:rsidRDefault="008D16AD" w:rsidP="001F2951">
            <w:pPr>
              <w:pStyle w:val="Tekstpodstawowy"/>
              <w:widowControl w:val="0"/>
              <w:numPr>
                <w:ilvl w:val="0"/>
                <w:numId w:val="53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005D1900" w14:textId="77777777" w:rsidR="008D16AD" w:rsidRPr="00A30546" w:rsidRDefault="008D16AD" w:rsidP="001F2951">
            <w:pPr>
              <w:pStyle w:val="Tekstpodstawowy"/>
              <w:widowControl w:val="0"/>
              <w:numPr>
                <w:ilvl w:val="0"/>
                <w:numId w:val="53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94BBE4" w14:textId="77777777" w:rsidR="008D16AD" w:rsidRPr="00A30546" w:rsidRDefault="008D16AD" w:rsidP="00004F8A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37789766" w14:textId="77777777" w:rsidR="008D16AD" w:rsidRPr="00A30546" w:rsidRDefault="008D16AD" w:rsidP="008D16AD">
      <w:pPr>
        <w:pStyle w:val="Tekstpodstawowy"/>
        <w:kinsoku w:val="0"/>
        <w:overflowPunct w:val="0"/>
        <w:spacing w:before="6"/>
        <w:rPr>
          <w:rFonts w:ascii="Calibri" w:hAnsi="Calibri" w:cs="Calibri"/>
          <w:b/>
          <w:bCs/>
          <w:sz w:val="14"/>
          <w:szCs w:val="14"/>
        </w:rPr>
      </w:pPr>
    </w:p>
    <w:p w14:paraId="28550324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8D16AD" w:rsidRPr="00A30546" w14:paraId="4E1DEB05" w14:textId="77777777" w:rsidTr="00004F8A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42CF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CE0744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sz w:val="11"/>
          <w:szCs w:val="11"/>
        </w:rPr>
      </w:pPr>
    </w:p>
    <w:p w14:paraId="36F99D7C" w14:textId="77777777" w:rsidR="008D16AD" w:rsidRPr="00A30546" w:rsidRDefault="008D16AD" w:rsidP="001F2951">
      <w:pPr>
        <w:pStyle w:val="Tekstpodstawowy"/>
        <w:widowControl w:val="0"/>
        <w:numPr>
          <w:ilvl w:val="0"/>
          <w:numId w:val="54"/>
        </w:numPr>
        <w:tabs>
          <w:tab w:val="left" w:pos="1568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211B7989" w14:textId="77777777" w:rsidR="008D16AD" w:rsidRPr="00A30546" w:rsidRDefault="008D16AD" w:rsidP="008D16AD">
      <w:pPr>
        <w:pStyle w:val="Tekstpodstawowy"/>
        <w:kinsoku w:val="0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p w14:paraId="36124E4B" w14:textId="77777777" w:rsidR="008D16AD" w:rsidRPr="00A30546" w:rsidRDefault="008D16AD" w:rsidP="008D16AD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77525EB2" w14:textId="77777777" w:rsidR="008D16AD" w:rsidRPr="00A30546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17"/>
          <w:szCs w:val="17"/>
        </w:rPr>
      </w:pPr>
    </w:p>
    <w:p w14:paraId="2E07CF7F" w14:textId="77777777" w:rsidR="008D16AD" w:rsidRPr="00A30546" w:rsidRDefault="008D16AD" w:rsidP="001F2951">
      <w:pPr>
        <w:pStyle w:val="Tekstpodstawowy"/>
        <w:widowControl w:val="0"/>
        <w:numPr>
          <w:ilvl w:val="0"/>
          <w:numId w:val="52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 w:rsidRPr="00A30546">
        <w:rPr>
          <w:rFonts w:ascii="Calibri" w:hAnsi="Calibri" w:cs="Calibri"/>
          <w:sz w:val="17"/>
          <w:szCs w:val="17"/>
        </w:rPr>
        <w:t>tów</w:t>
      </w:r>
      <w:proofErr w:type="spellEnd"/>
      <w:r w:rsidRPr="00A30546">
        <w:rPr>
          <w:rFonts w:ascii="Calibri" w:hAnsi="Calibri" w:cs="Calibri"/>
          <w:sz w:val="17"/>
          <w:szCs w:val="17"/>
        </w:rPr>
        <w:t>);</w:t>
      </w:r>
    </w:p>
    <w:p w14:paraId="7CB00649" w14:textId="77777777" w:rsidR="008D16AD" w:rsidRPr="00A30546" w:rsidRDefault="008D16AD" w:rsidP="001F2951">
      <w:pPr>
        <w:pStyle w:val="Tekstpodstawowy"/>
        <w:widowControl w:val="0"/>
        <w:numPr>
          <w:ilvl w:val="0"/>
          <w:numId w:val="52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07EE25D8" w14:textId="77777777" w:rsidR="008D16AD" w:rsidRPr="00A30546" w:rsidRDefault="008D16AD" w:rsidP="001F2951">
      <w:pPr>
        <w:pStyle w:val="Tekstpodstawowy"/>
        <w:widowControl w:val="0"/>
        <w:numPr>
          <w:ilvl w:val="0"/>
          <w:numId w:val="52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562E84BE" w14:textId="77777777" w:rsidR="008D16AD" w:rsidRPr="00A30546" w:rsidRDefault="008D16AD" w:rsidP="001F2951">
      <w:pPr>
        <w:pStyle w:val="Tekstpodstawowy"/>
        <w:widowControl w:val="0"/>
        <w:numPr>
          <w:ilvl w:val="0"/>
          <w:numId w:val="52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51A74C7B" w14:textId="77777777" w:rsidR="008D16AD" w:rsidRPr="00A30546" w:rsidRDefault="008D16AD" w:rsidP="001F2951">
      <w:pPr>
        <w:pStyle w:val="Tekstpodstawowy"/>
        <w:widowControl w:val="0"/>
        <w:numPr>
          <w:ilvl w:val="0"/>
          <w:numId w:val="52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1A2DF443" w14:textId="77777777" w:rsidR="008D16AD" w:rsidRPr="00A30546" w:rsidRDefault="008D16AD" w:rsidP="001F2951">
      <w:pPr>
        <w:pStyle w:val="Tekstpodstawowy"/>
        <w:widowControl w:val="0"/>
        <w:numPr>
          <w:ilvl w:val="0"/>
          <w:numId w:val="52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 i faktycznym;</w:t>
      </w:r>
    </w:p>
    <w:p w14:paraId="70005F31" w14:textId="77777777" w:rsidR="008D16AD" w:rsidRPr="00A30546" w:rsidRDefault="008D16AD" w:rsidP="001F2951">
      <w:pPr>
        <w:pStyle w:val="Tekstpodstawowy"/>
        <w:widowControl w:val="0"/>
        <w:numPr>
          <w:ilvl w:val="0"/>
          <w:numId w:val="52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950C51F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sz w:val="16"/>
          <w:szCs w:val="16"/>
        </w:rPr>
      </w:pPr>
    </w:p>
    <w:p w14:paraId="0AA72CE0" w14:textId="77777777" w:rsidR="008D16AD" w:rsidRPr="00A30546" w:rsidRDefault="008D16AD" w:rsidP="008D16AD">
      <w:pPr>
        <w:pStyle w:val="Tekstpodstawowy"/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</w:p>
    <w:p w14:paraId="4A715575" w14:textId="77777777" w:rsidR="008D16AD" w:rsidRPr="00A30546" w:rsidRDefault="008D16AD" w:rsidP="008D16AD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78E8394D" w14:textId="77777777" w:rsidR="008D16AD" w:rsidRPr="00A30546" w:rsidRDefault="008D16AD" w:rsidP="008D16AD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FEB29F7" w14:textId="77777777" w:rsidR="008D16AD" w:rsidRPr="00A30546" w:rsidRDefault="008D16AD" w:rsidP="008D16AD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BB5F79E" w14:textId="77777777" w:rsidR="008D16AD" w:rsidRPr="00A30546" w:rsidRDefault="008D16AD" w:rsidP="008D16AD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0EE9513A" w14:textId="77777777" w:rsidR="008D16AD" w:rsidRPr="002027C8" w:rsidRDefault="008D16AD" w:rsidP="008D16AD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27DDD60B" w14:textId="77777777" w:rsidR="008D16AD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20"/>
          <w:szCs w:val="20"/>
        </w:rPr>
      </w:pPr>
    </w:p>
    <w:p w14:paraId="046931C7" w14:textId="77777777" w:rsidR="008D16AD" w:rsidRDefault="008D16AD" w:rsidP="008D16A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2A7413C" w14:textId="77777777" w:rsidR="000F1508" w:rsidRDefault="000F1508" w:rsidP="000F1508">
      <w:pPr>
        <w:pStyle w:val="Nagwek2"/>
      </w:pPr>
      <w:bookmarkStart w:id="91" w:name="_Toc85552327"/>
      <w:r>
        <w:t>ZAŁĄCZNIK 2 -</w:t>
      </w:r>
      <w:r w:rsidRPr="00DE726F">
        <w:t xml:space="preserve"> </w:t>
      </w:r>
      <w:r>
        <w:t>OŚWIADCZENIA</w:t>
      </w:r>
      <w:bookmarkEnd w:id="91"/>
    </w:p>
    <w:p w14:paraId="757E7F7F" w14:textId="77777777" w:rsidR="000F1508" w:rsidRDefault="000F1508" w:rsidP="001F2951">
      <w:pPr>
        <w:jc w:val="both"/>
        <w:rPr>
          <w:rFonts w:cs="Arial"/>
          <w:color w:val="000000" w:themeColor="text1"/>
          <w:sz w:val="21"/>
          <w:szCs w:val="21"/>
        </w:rPr>
      </w:pPr>
    </w:p>
    <w:p w14:paraId="10EE3023" w14:textId="77777777" w:rsidR="008D16AD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t>…….................., dnia ................................... r.</w:t>
      </w:r>
    </w:p>
    <w:p w14:paraId="1CB97214" w14:textId="77777777" w:rsidR="008D16AD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115A280F" w14:textId="77777777" w:rsidR="008D16AD" w:rsidRPr="00505EAE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4ABF832B" w14:textId="77777777" w:rsidR="008D16AD" w:rsidRPr="00505EAE" w:rsidRDefault="008D16AD" w:rsidP="008D16AD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t>....................................................</w:t>
      </w:r>
    </w:p>
    <w:p w14:paraId="3017D98C" w14:textId="77777777" w:rsidR="008D16AD" w:rsidRDefault="008D16AD" w:rsidP="008D16AD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i/>
          <w:iCs/>
          <w:color w:val="000000" w:themeColor="text1"/>
          <w:sz w:val="21"/>
          <w:szCs w:val="21"/>
        </w:rPr>
        <w:t xml:space="preserve">      (pieczęć </w:t>
      </w:r>
      <w:r>
        <w:rPr>
          <w:rFonts w:cs="Arial"/>
          <w:i/>
          <w:iCs/>
          <w:color w:val="000000" w:themeColor="text1"/>
          <w:sz w:val="21"/>
          <w:szCs w:val="21"/>
        </w:rPr>
        <w:t>Oferenta</w:t>
      </w:r>
      <w:r w:rsidRPr="00505EAE">
        <w:rPr>
          <w:rFonts w:cs="Arial"/>
          <w:i/>
          <w:iCs/>
          <w:color w:val="000000" w:themeColor="text1"/>
          <w:sz w:val="21"/>
          <w:szCs w:val="21"/>
        </w:rPr>
        <w:t>)</w:t>
      </w:r>
    </w:p>
    <w:p w14:paraId="1E0189EE" w14:textId="77777777" w:rsidR="008D16AD" w:rsidRPr="00505EAE" w:rsidRDefault="008D16AD" w:rsidP="008D16AD">
      <w:pPr>
        <w:keepNext/>
        <w:jc w:val="center"/>
        <w:outlineLvl w:val="0"/>
        <w:rPr>
          <w:rFonts w:cs="Arial"/>
          <w:i/>
          <w:iCs/>
          <w:color w:val="000000" w:themeColor="text1"/>
          <w:sz w:val="21"/>
          <w:szCs w:val="21"/>
          <w:u w:val="single"/>
        </w:rPr>
      </w:pPr>
      <w:bookmarkStart w:id="92" w:name="_Toc85552328"/>
      <w:r>
        <w:rPr>
          <w:rFonts w:cs="Arial"/>
          <w:b/>
          <w:bCs/>
          <w:color w:val="000000" w:themeColor="text1"/>
          <w:sz w:val="21"/>
          <w:szCs w:val="21"/>
        </w:rPr>
        <w:t>OŚWIADCZENIA</w:t>
      </w:r>
      <w:bookmarkEnd w:id="92"/>
    </w:p>
    <w:p w14:paraId="3C154089" w14:textId="77777777" w:rsidR="008D16AD" w:rsidRPr="007E0C9D" w:rsidRDefault="008D16AD" w:rsidP="008D16AD">
      <w:pPr>
        <w:jc w:val="center"/>
        <w:rPr>
          <w:rFonts w:cs="Arial"/>
          <w:b/>
          <w:bCs/>
          <w:i/>
          <w:iCs/>
          <w:color w:val="000000" w:themeColor="text1"/>
          <w:sz w:val="21"/>
          <w:szCs w:val="21"/>
          <w:u w:val="single"/>
        </w:rPr>
      </w:pPr>
      <w:r w:rsidRPr="00505EAE">
        <w:rPr>
          <w:rFonts w:cs="Arial"/>
          <w:b/>
          <w:bCs/>
          <w:i/>
          <w:iCs/>
          <w:color w:val="000000" w:themeColor="text1"/>
          <w:sz w:val="21"/>
          <w:szCs w:val="21"/>
          <w:u w:val="single"/>
        </w:rPr>
        <w:t>składane przez Oferenta</w:t>
      </w:r>
    </w:p>
    <w:p w14:paraId="16598FC7" w14:textId="77777777" w:rsidR="008D16AD" w:rsidRPr="00505EAE" w:rsidRDefault="008D16AD" w:rsidP="008D16AD">
      <w:pPr>
        <w:jc w:val="both"/>
        <w:rPr>
          <w:color w:val="000000" w:themeColor="text1"/>
        </w:rPr>
      </w:pPr>
    </w:p>
    <w:p w14:paraId="04ED8E21" w14:textId="77777777" w:rsidR="008D16AD" w:rsidRDefault="008D16AD" w:rsidP="008D16AD">
      <w:pPr>
        <w:rPr>
          <w:color w:val="000000" w:themeColor="text1"/>
        </w:rPr>
      </w:pPr>
    </w:p>
    <w:p w14:paraId="28722A62" w14:textId="77777777" w:rsidR="008D16AD" w:rsidRPr="00505EAE" w:rsidRDefault="008D16AD" w:rsidP="008D16AD">
      <w:pPr>
        <w:rPr>
          <w:color w:val="000000" w:themeColor="text1"/>
        </w:rPr>
      </w:pPr>
      <w:r w:rsidRPr="00505EAE">
        <w:rPr>
          <w:color w:val="000000" w:themeColor="text1"/>
        </w:rPr>
        <w:t>Ja, niżej podpisany/-a reprezentujący/-a …………………………………………………</w:t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  <w:sz w:val="18"/>
          <w:szCs w:val="18"/>
        </w:rPr>
        <w:t>(nazwa Oferenta)</w:t>
      </w:r>
    </w:p>
    <w:p w14:paraId="3ED0B364" w14:textId="77777777" w:rsidR="008D16AD" w:rsidRDefault="008D16AD" w:rsidP="008D16AD">
      <w:pPr>
        <w:ind w:firstLine="284"/>
        <w:rPr>
          <w:color w:val="000000" w:themeColor="text1"/>
        </w:rPr>
      </w:pPr>
    </w:p>
    <w:p w14:paraId="677EC93C" w14:textId="77777777" w:rsidR="008D16AD" w:rsidRPr="00505EAE" w:rsidRDefault="008D16AD" w:rsidP="006250E5">
      <w:pPr>
        <w:ind w:firstLine="284"/>
        <w:rPr>
          <w:color w:val="000000" w:themeColor="text1"/>
        </w:rPr>
      </w:pPr>
      <w:r w:rsidRPr="00505EAE">
        <w:rPr>
          <w:color w:val="000000" w:themeColor="text1"/>
        </w:rPr>
        <w:t>oświadczam, że:</w:t>
      </w:r>
    </w:p>
    <w:p w14:paraId="05FAEEB3" w14:textId="77777777" w:rsidR="008D16AD" w:rsidRDefault="008D16AD" w:rsidP="001F2951">
      <w:pPr>
        <w:pStyle w:val="Akapitzlist"/>
        <w:numPr>
          <w:ilvl w:val="0"/>
          <w:numId w:val="58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</w:t>
      </w:r>
      <w:proofErr w:type="spellStart"/>
      <w:r w:rsidRPr="00FA4FE5">
        <w:rPr>
          <w:color w:val="000000" w:themeColor="text1"/>
        </w:rPr>
        <w:t>am</w:t>
      </w:r>
      <w:proofErr w:type="spellEnd"/>
      <w:r w:rsidRPr="00FA4FE5">
        <w:rPr>
          <w:color w:val="000000" w:themeColor="text1"/>
        </w:rPr>
        <w:t xml:space="preserve"> się z treścią Programu pn. „Od wykluczenia do aktywizacji. Program pomocy osobom wykluczonym społecznie i zawodowo na lata 2020-2022”,</w:t>
      </w:r>
    </w:p>
    <w:p w14:paraId="06A3EBB9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996CF81" w14:textId="77777777" w:rsidR="008D16AD" w:rsidRDefault="008D16AD" w:rsidP="001F2951">
      <w:pPr>
        <w:pStyle w:val="Akapitzlist"/>
        <w:numPr>
          <w:ilvl w:val="0"/>
          <w:numId w:val="58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</w:t>
      </w:r>
      <w:proofErr w:type="spellStart"/>
      <w:r w:rsidRPr="00FA4FE5">
        <w:rPr>
          <w:color w:val="000000" w:themeColor="text1"/>
        </w:rPr>
        <w:t>am</w:t>
      </w:r>
      <w:proofErr w:type="spellEnd"/>
      <w:r w:rsidRPr="00FA4FE5">
        <w:rPr>
          <w:color w:val="000000" w:themeColor="text1"/>
        </w:rPr>
        <w:t xml:space="preserve"> się z treścią Ogłoszenia o otwartym konkursie ofert oraz Regulaminu konkursu pn. „Od wykluczenia do aktywizacji. Edycja 202</w:t>
      </w:r>
      <w:r w:rsidR="005E76D0">
        <w:rPr>
          <w:color w:val="000000" w:themeColor="text1"/>
        </w:rPr>
        <w:t>2</w:t>
      </w:r>
      <w:r w:rsidRPr="00FA4FE5">
        <w:rPr>
          <w:color w:val="000000" w:themeColor="text1"/>
        </w:rPr>
        <w:t>”.</w:t>
      </w:r>
    </w:p>
    <w:p w14:paraId="09A363A7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C32C4B3" w14:textId="0C8FA347" w:rsidR="008D16AD" w:rsidRDefault="00355C45" w:rsidP="001F2951">
      <w:pPr>
        <w:pStyle w:val="Akapitzlist"/>
        <w:numPr>
          <w:ilvl w:val="0"/>
          <w:numId w:val="58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mam świadomość publikacji</w:t>
      </w:r>
      <w:r w:rsidR="008D16AD" w:rsidRPr="00FA4FE5">
        <w:rPr>
          <w:color w:val="000000" w:themeColor="text1"/>
        </w:rPr>
        <w:t xml:space="preserve"> na stronie internetowej Ministerstwa Rodziny</w:t>
      </w:r>
      <w:r w:rsidR="0054387E">
        <w:rPr>
          <w:color w:val="000000" w:themeColor="text1"/>
        </w:rPr>
        <w:t xml:space="preserve"> </w:t>
      </w:r>
      <w:r w:rsidR="008D16AD" w:rsidRPr="00FA4FE5">
        <w:rPr>
          <w:color w:val="000000" w:themeColor="text1"/>
        </w:rPr>
        <w:br/>
        <w:t>i Polityki Społecznej nazwy instytucji, którą reprezentuję, przedmiotu dotacji oraz kwoty przyznanej dotacji,</w:t>
      </w:r>
    </w:p>
    <w:p w14:paraId="22B0E85C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77CEE962" w14:textId="77777777" w:rsidR="008D16AD" w:rsidRDefault="008D16AD" w:rsidP="001F2951">
      <w:pPr>
        <w:pStyle w:val="Akapitzlist"/>
        <w:numPr>
          <w:ilvl w:val="0"/>
          <w:numId w:val="58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 xml:space="preserve">żaden element projektu przedstawiony w ofercie konkursowej nie był, nie jest i nie będzie współfinansowany z innych źródeł (nie dotyczy to wkładu własnego </w:t>
      </w:r>
      <w:r>
        <w:rPr>
          <w:color w:val="000000" w:themeColor="text1"/>
        </w:rPr>
        <w:t>Oferenta</w:t>
      </w:r>
      <w:r w:rsidRPr="00FA4FE5">
        <w:rPr>
          <w:color w:val="000000" w:themeColor="text1"/>
        </w:rPr>
        <w:t>),</w:t>
      </w:r>
    </w:p>
    <w:p w14:paraId="57DC5E3E" w14:textId="77777777" w:rsidR="008D16AD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3C18644A" w14:textId="77777777" w:rsidR="008D16AD" w:rsidRDefault="008D16AD" w:rsidP="001F2951">
      <w:pPr>
        <w:pStyle w:val="Akapitzlist"/>
        <w:numPr>
          <w:ilvl w:val="0"/>
          <w:numId w:val="58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 w:rsidRPr="00D56B8E">
        <w:rPr>
          <w:color w:val="000000" w:themeColor="text1"/>
        </w:rPr>
        <w:t xml:space="preserve">niepotrzebne skreślić) </w:t>
      </w:r>
    </w:p>
    <w:p w14:paraId="0ECC36B7" w14:textId="77777777" w:rsidR="008D16AD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D56B8E">
        <w:rPr>
          <w:color w:val="000000" w:themeColor="text1"/>
        </w:rPr>
        <w:t>został mi nadany status Centrum Integracji Społecznej</w:t>
      </w:r>
      <w:r w:rsidR="007B0A75">
        <w:rPr>
          <w:color w:val="000000" w:themeColor="text1"/>
        </w:rPr>
        <w:t>/</w:t>
      </w:r>
      <w:r w:rsidR="007B0A75" w:rsidRPr="007B0A75">
        <w:rPr>
          <w:color w:val="000000" w:themeColor="text1"/>
        </w:rPr>
        <w:t xml:space="preserve"> </w:t>
      </w:r>
      <w:r w:rsidR="007B0A75" w:rsidRPr="00D56B8E">
        <w:rPr>
          <w:color w:val="000000" w:themeColor="text1"/>
        </w:rPr>
        <w:t>figuruję w rejestrze Klubów Integracji Społecznej</w:t>
      </w:r>
    </w:p>
    <w:p w14:paraId="4B5BB710" w14:textId="77777777" w:rsidR="008D16AD" w:rsidRPr="00212572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188ABD94" w14:textId="77777777" w:rsidR="008D16AD" w:rsidRPr="00B458DC" w:rsidRDefault="008D16AD" w:rsidP="001F2951">
      <w:pPr>
        <w:pStyle w:val="Akapitzlist"/>
        <w:numPr>
          <w:ilvl w:val="0"/>
          <w:numId w:val="58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B458DC">
        <w:rPr>
          <w:color w:val="000000" w:themeColor="text1"/>
        </w:rPr>
        <w:t xml:space="preserve">(niepotrzebne skreślić) </w:t>
      </w:r>
    </w:p>
    <w:p w14:paraId="1D97854C" w14:textId="77777777" w:rsidR="008D16AD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B458DC">
        <w:rPr>
          <w:color w:val="000000" w:themeColor="text1"/>
        </w:rPr>
        <w:t>sprawozdanie z działalności Centrum Integracji Społecznej</w:t>
      </w:r>
      <w:r w:rsidR="007B0A75" w:rsidRPr="00D56B8E">
        <w:rPr>
          <w:rStyle w:val="Odwoanieprzypisudolnego"/>
          <w:color w:val="000000" w:themeColor="text1"/>
        </w:rPr>
        <w:footnoteReference w:id="9"/>
      </w:r>
      <w:r w:rsidRPr="00B458DC">
        <w:rPr>
          <w:color w:val="000000" w:themeColor="text1"/>
        </w:rPr>
        <w:t>/Klubu Integracji Społecznej</w:t>
      </w:r>
      <w:r w:rsidR="00451765">
        <w:rPr>
          <w:rStyle w:val="Odwoanieprzypisudolnego"/>
          <w:color w:val="000000" w:themeColor="text1"/>
        </w:rPr>
        <w:footnoteReference w:id="10"/>
      </w:r>
      <w:r w:rsidRPr="00B458DC">
        <w:rPr>
          <w:color w:val="000000" w:themeColor="text1"/>
        </w:rPr>
        <w:t xml:space="preserve"> (niepotrzebne skreślić) za </w:t>
      </w:r>
      <w:r w:rsidR="002E7442">
        <w:rPr>
          <w:color w:val="000000" w:themeColor="text1"/>
        </w:rPr>
        <w:t>202</w:t>
      </w:r>
      <w:r w:rsidR="005E76D0">
        <w:rPr>
          <w:color w:val="000000" w:themeColor="text1"/>
        </w:rPr>
        <w:t>1</w:t>
      </w:r>
      <w:r w:rsidR="002E7442" w:rsidRPr="00B458DC">
        <w:rPr>
          <w:color w:val="000000" w:themeColor="text1"/>
        </w:rPr>
        <w:t xml:space="preserve"> </w:t>
      </w:r>
      <w:r w:rsidRPr="00B458DC">
        <w:rPr>
          <w:color w:val="000000" w:themeColor="text1"/>
        </w:rPr>
        <w:t>r., zostało</w:t>
      </w:r>
      <w:r w:rsidR="00451765">
        <w:rPr>
          <w:color w:val="000000" w:themeColor="text1"/>
        </w:rPr>
        <w:t xml:space="preserve"> </w:t>
      </w:r>
      <w:r w:rsidRPr="00B458DC">
        <w:rPr>
          <w:color w:val="000000" w:themeColor="text1"/>
        </w:rPr>
        <w:t xml:space="preserve">/zostanie złożone wojewodzie </w:t>
      </w:r>
      <w:r w:rsidRPr="00B458DC">
        <w:rPr>
          <w:color w:val="000000" w:themeColor="text1"/>
        </w:rPr>
        <w:br/>
        <w:t xml:space="preserve">w systemie CAS w terminie do dnia 31 marca </w:t>
      </w:r>
      <w:r w:rsidR="002E7442" w:rsidRPr="00B458DC">
        <w:rPr>
          <w:color w:val="000000" w:themeColor="text1"/>
        </w:rPr>
        <w:t>202</w:t>
      </w:r>
      <w:r w:rsidR="005E76D0">
        <w:rPr>
          <w:color w:val="000000" w:themeColor="text1"/>
        </w:rPr>
        <w:t>2</w:t>
      </w:r>
      <w:r w:rsidR="002E7442" w:rsidRPr="00B458DC">
        <w:rPr>
          <w:color w:val="000000" w:themeColor="text1"/>
        </w:rPr>
        <w:t xml:space="preserve"> </w:t>
      </w:r>
      <w:r w:rsidRPr="00B458DC">
        <w:rPr>
          <w:color w:val="000000" w:themeColor="text1"/>
        </w:rPr>
        <w:t>r.</w:t>
      </w:r>
    </w:p>
    <w:p w14:paraId="58E186BB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EFA90C5" w14:textId="77777777" w:rsidR="008D16AD" w:rsidRDefault="008D16AD" w:rsidP="001F2951">
      <w:pPr>
        <w:pStyle w:val="Akapitzlist"/>
        <w:numPr>
          <w:ilvl w:val="0"/>
          <w:numId w:val="58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(w przypadku zadeklarowania wkładu własnego w ofercie)</w:t>
      </w:r>
    </w:p>
    <w:p w14:paraId="4D90B16E" w14:textId="77777777" w:rsidR="008D16AD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FA4FE5">
        <w:rPr>
          <w:color w:val="000000" w:themeColor="text1"/>
        </w:rPr>
        <w:t xml:space="preserve">instytucja, którą reprezentuję ma </w:t>
      </w:r>
      <w:r w:rsidRPr="00FA4FE5">
        <w:rPr>
          <w:color w:val="000000"/>
        </w:rPr>
        <w:t xml:space="preserve">zagwarantowane środki finansowe lub osobowe lub rzeczowe </w:t>
      </w:r>
      <w:r w:rsidR="00D627C3">
        <w:rPr>
          <w:color w:val="000000"/>
        </w:rPr>
        <w:br/>
      </w:r>
      <w:r w:rsidRPr="00FA4FE5">
        <w:rPr>
          <w:color w:val="000000"/>
        </w:rPr>
        <w:t>na pokrycie co najmniej 10% kosztów projektu w stosunku do kosztów całkowitych zadania</w:t>
      </w:r>
      <w:r w:rsidRPr="00FA4FE5">
        <w:rPr>
          <w:color w:val="000000" w:themeColor="text1"/>
        </w:rPr>
        <w:t>,</w:t>
      </w:r>
    </w:p>
    <w:p w14:paraId="42F396F6" w14:textId="77777777" w:rsidR="008D16AD" w:rsidRPr="00E000B0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15F33895" w14:textId="77777777" w:rsidR="008D16AD" w:rsidRPr="00FA4FE5" w:rsidRDefault="008D16AD" w:rsidP="001F2951">
      <w:pPr>
        <w:pStyle w:val="Akapitzlist"/>
        <w:numPr>
          <w:ilvl w:val="0"/>
          <w:numId w:val="58"/>
        </w:numPr>
        <w:spacing w:after="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(niepotrzebne skreślić)</w:t>
      </w:r>
    </w:p>
    <w:p w14:paraId="2ECE5E1C" w14:textId="77777777" w:rsidR="008D16AD" w:rsidRPr="008756E2" w:rsidRDefault="008D16AD" w:rsidP="001F2951">
      <w:pPr>
        <w:pStyle w:val="Akapitzlist"/>
        <w:numPr>
          <w:ilvl w:val="0"/>
          <w:numId w:val="57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1C229D">
        <w:rPr>
          <w:color w:val="000000" w:themeColor="text1"/>
        </w:rPr>
        <w:t xml:space="preserve">jestem podmiotem uprawnionym do odliczenia podatku VAT, w związku z tym zawarta w ofercie kalkulacja przewidywanych kosztów realizacji zadania publicznego przedstawia kwoty netto / </w:t>
      </w:r>
    </w:p>
    <w:p w14:paraId="3DFD1191" w14:textId="77777777" w:rsidR="008D16AD" w:rsidRDefault="008D16AD" w:rsidP="001F2951">
      <w:pPr>
        <w:pStyle w:val="Akapitzlist"/>
        <w:numPr>
          <w:ilvl w:val="0"/>
          <w:numId w:val="57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1C229D">
        <w:rPr>
          <w:color w:val="000000" w:themeColor="text1"/>
        </w:rPr>
        <w:t>nie jestem podmiotem uprawnionym do odliczenia podatku VAT, w związku z tym zawarta w ofercie kalkulacja przewidywanych kosztów realizacji zadania publicznego przedstawia kwoty brutto</w:t>
      </w:r>
      <w:r>
        <w:rPr>
          <w:color w:val="000000" w:themeColor="text1"/>
        </w:rPr>
        <w:t>*</w:t>
      </w:r>
      <w:r w:rsidRPr="001C229D">
        <w:rPr>
          <w:color w:val="000000" w:themeColor="text1"/>
        </w:rPr>
        <w:t>.</w:t>
      </w:r>
    </w:p>
    <w:p w14:paraId="3097C6C3" w14:textId="77777777" w:rsidR="008D16AD" w:rsidRDefault="008D16AD" w:rsidP="008D16AD">
      <w:pPr>
        <w:pStyle w:val="Akapitzlist"/>
        <w:ind w:left="284"/>
        <w:jc w:val="both"/>
        <w:rPr>
          <w:color w:val="000000" w:themeColor="text1"/>
        </w:rPr>
      </w:pPr>
    </w:p>
    <w:p w14:paraId="49B0ED92" w14:textId="77777777" w:rsidR="008D16AD" w:rsidRDefault="008D16AD" w:rsidP="001F2951">
      <w:pPr>
        <w:pStyle w:val="Akapitzlist"/>
        <w:numPr>
          <w:ilvl w:val="0"/>
          <w:numId w:val="58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(w przypadku składania oferty przez oddział terenowy nieposiadający osobowości prawnej)</w:t>
      </w:r>
    </w:p>
    <w:p w14:paraId="2396E5DD" w14:textId="77777777" w:rsidR="008D16AD" w:rsidRPr="00E000B0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pełnomocnictwo </w:t>
      </w:r>
      <w:r>
        <w:t>szczególne</w:t>
      </w:r>
      <w:r w:rsidRPr="00F81B04">
        <w:t xml:space="preserve"> do działania w ramach </w:t>
      </w:r>
      <w:r>
        <w:t>niniejszego konkursu w </w:t>
      </w:r>
      <w:r w:rsidRPr="00F81B04">
        <w:t xml:space="preserve">imieniu </w:t>
      </w:r>
      <w:r>
        <w:t>organizacji</w:t>
      </w:r>
      <w:r w:rsidRPr="00F81B04">
        <w:t xml:space="preserve"> centralnej</w:t>
      </w:r>
      <w:r>
        <w:t>*.</w:t>
      </w:r>
    </w:p>
    <w:p w14:paraId="6EFD115F" w14:textId="77777777" w:rsidR="008D16AD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7D904B4A" w14:textId="77777777" w:rsidR="008D16AD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23A557BC" w14:textId="77777777" w:rsidR="008D16AD" w:rsidRPr="00505EAE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  <w:r w:rsidRPr="00505EAE">
        <w:rPr>
          <w:rFonts w:cs="Arial"/>
          <w:color w:val="000000" w:themeColor="text1"/>
          <w:szCs w:val="21"/>
        </w:rPr>
        <w:t>................................................</w:t>
      </w:r>
    </w:p>
    <w:p w14:paraId="192398E5" w14:textId="77777777" w:rsidR="008D16AD" w:rsidRPr="00A92B57" w:rsidRDefault="008D16AD" w:rsidP="008D16AD">
      <w:pPr>
        <w:ind w:left="5664" w:firstLine="708"/>
        <w:rPr>
          <w:rFonts w:cs="Arial"/>
          <w:color w:val="000000" w:themeColor="text1"/>
          <w:sz w:val="20"/>
          <w:szCs w:val="21"/>
        </w:rPr>
      </w:pPr>
      <w:r w:rsidRPr="00505EAE">
        <w:rPr>
          <w:rFonts w:cs="Arial"/>
          <w:color w:val="000000" w:themeColor="text1"/>
          <w:sz w:val="20"/>
          <w:szCs w:val="21"/>
        </w:rPr>
        <w:t xml:space="preserve">            (podpis)</w:t>
      </w:r>
    </w:p>
    <w:p w14:paraId="05AD5B9E" w14:textId="77777777" w:rsidR="008D16AD" w:rsidRPr="00F26D2B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20"/>
          <w:szCs w:val="20"/>
        </w:rPr>
      </w:pPr>
    </w:p>
    <w:p w14:paraId="66A06861" w14:textId="77777777" w:rsidR="000F1508" w:rsidRDefault="000F1508">
      <w:pP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32D142FB" w14:textId="77777777" w:rsidR="009F52CF" w:rsidRDefault="000F1508" w:rsidP="009F52C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F1508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3</w:t>
      </w:r>
      <w:r w:rsidRPr="000F1508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- WZÓR </w:t>
      </w: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SPRAWOZDANIA</w:t>
      </w: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9F52CF" w:rsidRPr="00924CBC" w14:paraId="1A8716B3" w14:textId="77777777" w:rsidTr="00F65EF4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366AF" w14:textId="77777777" w:rsidR="009F52CF" w:rsidRPr="00497112" w:rsidRDefault="009F52CF" w:rsidP="00F65EF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9F52CF" w:rsidRPr="00924CBC" w14:paraId="57EC5C84" w14:textId="77777777" w:rsidTr="00F65EF4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EA3AC" w14:textId="77777777" w:rsidR="009F52CF" w:rsidRPr="00924CBC" w:rsidRDefault="009F52CF" w:rsidP="00F65EF4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5459E4BC" w14:textId="77777777" w:rsidR="009F52CF" w:rsidRPr="00924CBC" w:rsidRDefault="009F52CF" w:rsidP="00F65EF4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17A8E5AD" w14:textId="77777777" w:rsidR="009F52CF" w:rsidRPr="00924CBC" w:rsidRDefault="009F52CF" w:rsidP="00F65EF4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457FEE78" w14:textId="77777777" w:rsidR="009F52CF" w:rsidRPr="00924CBC" w:rsidRDefault="009F52CF" w:rsidP="00F65EF4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9F52CF" w:rsidRPr="00924CBC" w14:paraId="792DDAFF" w14:textId="77777777" w:rsidTr="00F65EF4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1A6158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940918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9F52CF" w:rsidRPr="00924CBC" w14:paraId="02599940" w14:textId="77777777" w:rsidTr="00F65EF4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F375D7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08E58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6832413B" w14:textId="77777777" w:rsidTr="00F65EF4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58EAB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37360" w14:textId="77777777" w:rsidTr="00F65EF4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FD6CD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57057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280160B" w14:textId="77777777" w:rsidTr="00F65EF4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9E057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43722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47DA6" w14:textId="77777777" w:rsidTr="00F65EF4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DA7AD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7519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F1CC45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3658AC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1A572BF8" w14:textId="77777777" w:rsidTr="00F65EF4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8527D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82901A" w14:textId="77777777" w:rsidTr="00F65EF4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E850A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9F52CF" w:rsidRPr="00924CBC" w14:paraId="32BD215E" w14:textId="77777777" w:rsidTr="00F65EF4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5DEE32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98280E6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B5E798" w14:textId="77777777" w:rsidR="009F52CF" w:rsidRPr="00924CBC" w:rsidRDefault="009F52CF" w:rsidP="00F65EF4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9F52CF" w:rsidRPr="00924CBC" w14:paraId="49F0F5F1" w14:textId="77777777" w:rsidTr="00F65EF4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7A06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00555F8" w14:textId="77777777" w:rsidTr="00F65EF4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1801A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40160EB3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BFB1D4" w14:textId="77777777" w:rsidR="009F52CF" w:rsidRPr="00924CBC" w:rsidRDefault="009F52CF" w:rsidP="00F65EF4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9F52CF" w:rsidRPr="00924CBC" w14:paraId="658A8A0E" w14:textId="77777777" w:rsidTr="00F65EF4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B3F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0B14D84" w14:textId="77777777" w:rsidTr="00F65EF4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DF22F1" w14:textId="77777777" w:rsidR="009F52CF" w:rsidRPr="00924CBC" w:rsidRDefault="009F52CF" w:rsidP="00F65EF4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214C2196" w14:textId="77777777" w:rsidR="009F52CF" w:rsidRPr="00924CBC" w:rsidRDefault="009F52CF" w:rsidP="00F65EF4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CF76226" w14:textId="77777777" w:rsidR="009F52CF" w:rsidRPr="00924CBC" w:rsidRDefault="009F52CF" w:rsidP="009F52CF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9F52CF" w:rsidRPr="00924CBC" w14:paraId="3E094B6C" w14:textId="77777777" w:rsidTr="00F65EF4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D1131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9F52CF" w:rsidRPr="00924CBC" w14:paraId="48DDD6A6" w14:textId="77777777" w:rsidTr="00F65EF4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F3C6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9F52CF" w:rsidRPr="00924CBC" w14:paraId="36438F7F" w14:textId="77777777" w:rsidTr="00F65EF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068DD" w14:textId="77777777" w:rsidR="009F52CF" w:rsidRPr="00924CBC" w:rsidRDefault="009F52CF" w:rsidP="00F65EF4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9F52CF" w:rsidRPr="00924CBC" w14:paraId="431186E3" w14:textId="77777777" w:rsidTr="00F65EF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E4D13B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B9E6C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3974D8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5E44539D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7E48A35F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B05E96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2969B2" w14:textId="77777777" w:rsidR="009F52CF" w:rsidRPr="002D09B1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FC8BD43" w14:textId="77777777" w:rsidR="009F52CF" w:rsidRPr="00924CBC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9F52CF" w:rsidRPr="00924CBC" w14:paraId="516F6842" w14:textId="77777777" w:rsidTr="00F65EF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07A4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E9D2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B09C7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9F52CF" w:rsidRPr="00924CBC" w14:paraId="7D37996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A1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4D3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7EBC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6FC3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B55B561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6191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C4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C121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00C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0597947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C1C3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1284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360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8AAB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8AFEE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9A7F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9BDC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15C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71E8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5013248C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BAD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984A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06D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5CD5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4A94A6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DF391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B9F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628F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10C7F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A6A274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89C1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51E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2D09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7754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F5CF955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2123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614D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7A57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80FA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E942524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5FF8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D898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2C2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25D121A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61C6C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3549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1540A" w14:textId="77777777" w:rsidR="009F52CF" w:rsidRPr="006123AA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D108" w14:textId="77777777" w:rsidR="009F52CF" w:rsidRPr="006123AA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9F52CF" w:rsidRPr="00924CBC" w14:paraId="3BED5BDB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1C07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C154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A3D3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EFD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5B1D19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C7D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3593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B3F6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A3E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5E3247C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1590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E1B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42B3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93C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3FA98718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FB8CEE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3EE2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3553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BF3AE1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8AAB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B1FD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1804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20EF305" w14:textId="77777777" w:rsidTr="00F65EF4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429305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60D0AE" w14:textId="77777777" w:rsidTr="00F65EF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8DD63D" w14:textId="77777777" w:rsidR="009F52CF" w:rsidRPr="00DF19B5" w:rsidRDefault="009F52CF" w:rsidP="00F65EF4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9F52CF" w:rsidRPr="00924CBC" w14:paraId="33808D13" w14:textId="77777777" w:rsidTr="00F65EF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279FA" w14:textId="77777777" w:rsidR="009F52CF" w:rsidRPr="00DF19B5" w:rsidRDefault="009F52CF" w:rsidP="00F65EF4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A7E52B3" w14:textId="77777777" w:rsidR="009F52CF" w:rsidRPr="00DF19B5" w:rsidRDefault="009F52CF" w:rsidP="00F65EF4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B375FA4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5CDC6A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9F52CF" w:rsidRPr="00924CBC" w14:paraId="1B300975" w14:textId="77777777" w:rsidTr="00F65EF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DF14" w14:textId="77777777" w:rsidR="009F52CF" w:rsidRPr="002A6B95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6ADF8D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80F038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7540C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A29FD9E" w14:textId="77777777" w:rsidTr="00F65EF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790B8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AA793B2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D9FDFE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F1A32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0D23F9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0C42FDA" w14:textId="77777777" w:rsidTr="00F65EF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38179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3BAC816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F9AD89F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2752380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FDA3C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8387AD7" w14:textId="77777777" w:rsidTr="00F65EF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C8201" w14:textId="77777777" w:rsidR="009F52CF" w:rsidRPr="002A6B95" w:rsidRDefault="009F52CF" w:rsidP="00F65EF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C448F6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2FF515" w14:textId="77777777" w:rsidR="009F52CF" w:rsidRPr="00DF19B5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5DA202A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10B690" w14:textId="77777777" w:rsidR="009F52CF" w:rsidRPr="00A74D9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092A49EE" w14:textId="77777777" w:rsidTr="00F65EF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9CD83B7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C42D5D4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1F16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A667F31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E57362C" w14:textId="77777777" w:rsidTr="00F65EF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662DBBF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94EF47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1AC35CF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9916D3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6137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C37F195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2C622DB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34027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4FD0C5" w14:textId="77777777" w:rsidR="009F52CF" w:rsidRPr="00BF1451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08F63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CEB0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6D1D2E52" w14:textId="77777777" w:rsidTr="00F65EF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93BAB16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1F292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7BC0C5" w14:textId="77777777" w:rsidR="009F52CF" w:rsidRPr="00BF1451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9F3788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40CF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03145B2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86FA00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318F5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E2EFD9" w:themeFill="accent6" w:themeFillTint="33"/>
          </w:tcPr>
          <w:p w14:paraId="5455D9EC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96053A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225381C0" w14:textId="77777777" w:rsidR="009F52CF" w:rsidRPr="00792ABC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8A56A01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9E9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A79F8C4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D4BB015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2BAED71E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6D7F6A4B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C1DBBA0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BB3D70C" w14:textId="77777777" w:rsidR="009F52CF" w:rsidRPr="004A70D1" w:rsidRDefault="009F52CF" w:rsidP="00F65EF4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4DACBF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E8D68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39E3EB0" w14:textId="77777777" w:rsidTr="00F65EF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449523E" w14:textId="77777777" w:rsidR="009F52CF" w:rsidRPr="002E65F2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BE4E299" w14:textId="77777777" w:rsidR="009F52CF" w:rsidRPr="002E65F2" w:rsidRDefault="009F52CF" w:rsidP="00F65EF4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6D5EBC2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26C10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B85B9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35608973" w14:textId="77777777" w:rsidTr="00F65EF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8D7E4C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D710715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29611C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7F36A8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4C68B07F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385C004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243EFB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29101BF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FCB8B5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46B3B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CADB7C9" w14:textId="77777777" w:rsidTr="00F65EF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47C34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1BCED7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DAE999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403DBE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D6D79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5169230" w14:textId="77777777" w:rsidTr="00F65EF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F708B8A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A5E7CE" w14:textId="77777777" w:rsidR="009F52CF" w:rsidRPr="002E65F2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BA85ED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C8DC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195798F8" w14:textId="77777777" w:rsidTr="00F65EF4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3156D" w14:textId="77777777" w:rsidR="009F52CF" w:rsidRPr="00924CBC" w:rsidRDefault="009F52CF" w:rsidP="00F65EF4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189D635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2FEB8067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78A9BE64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22F9ED67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915519F" w14:textId="77777777" w:rsidR="009F52CF" w:rsidRPr="00924CBC" w:rsidRDefault="009F52CF" w:rsidP="00F65EF4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1E92C5B" w14:textId="77777777" w:rsidR="009F52CF" w:rsidRPr="00924CBC" w:rsidRDefault="009F52CF" w:rsidP="00F65EF4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09429F3" w14:textId="77777777" w:rsidR="009F52CF" w:rsidRPr="006A1200" w:rsidRDefault="009F52CF" w:rsidP="009F52CF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9F52CF" w:rsidRPr="00924CBC" w14:paraId="5E2E3BB8" w14:textId="77777777" w:rsidTr="00F65EF4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1A3088" w14:textId="77777777" w:rsidR="009F52CF" w:rsidRPr="002E65F2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C4C8C5" w14:textId="77777777" w:rsidR="009F52CF" w:rsidRPr="006A1200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56EE9B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C7D43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4D184B64" w14:textId="77777777" w:rsidTr="00F65EF4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EB5ED84" w14:textId="77777777" w:rsidR="009F52CF" w:rsidRDefault="009F52CF" w:rsidP="00F65EF4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465BB78" w14:textId="77777777" w:rsidR="009F52CF" w:rsidRPr="006A1200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D5AE42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ACE47" w14:textId="77777777" w:rsidR="009F52CF" w:rsidRPr="002E65F2" w:rsidRDefault="009F52CF" w:rsidP="00F65EF4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0149511A" w14:textId="77777777" w:rsidTr="00F65EF4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110DC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6FA395D" w14:textId="77777777" w:rsidTr="00F65EF4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B8F775" w14:textId="77777777" w:rsidR="009F52CF" w:rsidRPr="00513044" w:rsidRDefault="009F52CF" w:rsidP="00F65EF4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9F52CF" w:rsidRPr="00924CBC" w14:paraId="2123CE1B" w14:textId="77777777" w:rsidTr="00F65EF4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7A5E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7CD28BD" w14:textId="77777777" w:rsidTr="00F65EF4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A6B726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0FD896C" w14:textId="77777777" w:rsidTr="00F65EF4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09EEC" w14:textId="77777777" w:rsidR="009F52CF" w:rsidRPr="009F20EA" w:rsidRDefault="009F52CF" w:rsidP="00F65EF4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9F52CF" w:rsidRPr="00924CBC" w14:paraId="79FA87B3" w14:textId="77777777" w:rsidTr="00F65EF4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DA4DC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6A5CA86" w14:textId="77777777" w:rsidTr="00F65EF4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34E0EE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F765BF0" w14:textId="77777777" w:rsidTr="00F65EF4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75C22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9F52CF" w:rsidRPr="00924CBC" w14:paraId="1C9D45A1" w14:textId="77777777" w:rsidTr="00F65EF4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21359" w14:textId="77777777" w:rsidR="009F52CF" w:rsidRPr="00924CBC" w:rsidRDefault="009F52CF" w:rsidP="00F65EF4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0479FA" w14:textId="77777777" w:rsidTr="00F65EF4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4F48C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A68E80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3B5B711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3CD6AC" w14:textId="77777777" w:rsidR="009F52CF" w:rsidRPr="00924CBC" w:rsidRDefault="009F52CF" w:rsidP="00F65EF4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9F52CF" w:rsidRPr="00924CBC" w14:paraId="5501636D" w14:textId="77777777" w:rsidTr="00F65EF4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8181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184B4" w14:textId="77777777" w:rsidR="009F52CF" w:rsidRPr="00924CBC" w:rsidRDefault="009F52CF" w:rsidP="00F65EF4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C9D0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2E0A30A4" w14:textId="77777777" w:rsidTr="00F65EF4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03400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CE7B0F3" w14:textId="77777777" w:rsidR="009F52CF" w:rsidRPr="00924CBC" w:rsidRDefault="009F52CF" w:rsidP="00F65EF4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C4906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8B6D669" w14:textId="77777777" w:rsidTr="00F65EF4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7F8C5AA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C3EC89" w14:textId="77777777" w:rsidR="009F52CF" w:rsidRPr="00924CBC" w:rsidRDefault="009F52CF" w:rsidP="00F65EF4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56458B" w14:textId="77777777" w:rsidR="009F52CF" w:rsidRPr="00924CBC" w:rsidRDefault="009F52CF" w:rsidP="00F65EF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9F52CF" w:rsidRPr="0005657F" w14:paraId="43C53B8F" w14:textId="77777777" w:rsidTr="00F65EF4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C7015" w14:textId="77777777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474ABB9" w14:textId="77777777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5AECA6BB" w14:textId="77777777" w:rsidR="009F52CF" w:rsidRPr="0005657F" w:rsidRDefault="009F52CF" w:rsidP="00F65EF4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9F52CF" w:rsidRPr="00924CBC" w14:paraId="5650A04E" w14:textId="77777777" w:rsidTr="00F65EF4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ABECF" w14:textId="77777777" w:rsidR="009F52CF" w:rsidRPr="00924CBC" w:rsidRDefault="009F52CF" w:rsidP="00F65EF4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5C6C737" w14:textId="77777777" w:rsidR="009F52CF" w:rsidRDefault="009F52CF" w:rsidP="00F65EF4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5D575C8" w14:textId="77777777" w:rsidR="009F52CF" w:rsidRDefault="009F52CF" w:rsidP="00F65EF4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39142EB5" w14:textId="77777777" w:rsidR="009F52CF" w:rsidRPr="00166F91" w:rsidRDefault="009F52CF" w:rsidP="00F65EF4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E22C645" w14:textId="77777777" w:rsidR="009F52CF" w:rsidRPr="00166F91" w:rsidRDefault="009F52CF" w:rsidP="009F52CF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471D4186" w14:textId="77777777" w:rsidR="009F52CF" w:rsidRDefault="009F52CF" w:rsidP="009F52CF"/>
    <w:p w14:paraId="48678047" w14:textId="77777777" w:rsidR="000F1508" w:rsidRPr="00DC671B" w:rsidRDefault="000F1508" w:rsidP="00D164D1">
      <w:pP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sectPr w:rsidR="000F1508" w:rsidRPr="00DC671B" w:rsidSect="00451765">
      <w:headerReference w:type="default" r:id="rId12"/>
      <w:footerReference w:type="default" r:id="rId13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2B80E6" w16cid:durableId="2548C7E1"/>
  <w16cid:commentId w16cid:paraId="04E38318" w16cid:durableId="2548C7E2"/>
  <w16cid:commentId w16cid:paraId="61C99274" w16cid:durableId="2548C7E3"/>
  <w16cid:commentId w16cid:paraId="03A9D416" w16cid:durableId="2548C7E4"/>
  <w16cid:commentId w16cid:paraId="0B235CB4" w16cid:durableId="2548CC42"/>
  <w16cid:commentId w16cid:paraId="2F612C4B" w16cid:durableId="2548C7E5"/>
  <w16cid:commentId w16cid:paraId="2E65388B" w16cid:durableId="2548C7E6"/>
  <w16cid:commentId w16cid:paraId="57CD09DC" w16cid:durableId="2548CCB7"/>
  <w16cid:commentId w16cid:paraId="6FDECF4C" w16cid:durableId="2548C7E7"/>
  <w16cid:commentId w16cid:paraId="12DE8AB5" w16cid:durableId="2548C7E8"/>
  <w16cid:commentId w16cid:paraId="578B2DF5" w16cid:durableId="2548C7E9"/>
  <w16cid:commentId w16cid:paraId="246C28CE" w16cid:durableId="2548C7EA"/>
  <w16cid:commentId w16cid:paraId="4A488A61" w16cid:durableId="2548C7EB"/>
  <w16cid:commentId w16cid:paraId="44E8A351" w16cid:durableId="2548C7EC"/>
  <w16cid:commentId w16cid:paraId="328BC455" w16cid:durableId="2548C7ED"/>
  <w16cid:commentId w16cid:paraId="74420DEA" w16cid:durableId="2548C7EE"/>
  <w16cid:commentId w16cid:paraId="384EA4B0" w16cid:durableId="2548C7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916B1" w14:textId="77777777" w:rsidR="00B32830" w:rsidRDefault="00B32830" w:rsidP="001B5BD1">
      <w:pPr>
        <w:spacing w:after="0" w:line="240" w:lineRule="auto"/>
      </w:pPr>
      <w:r>
        <w:separator/>
      </w:r>
    </w:p>
  </w:endnote>
  <w:endnote w:type="continuationSeparator" w:id="0">
    <w:p w14:paraId="08C9850C" w14:textId="77777777" w:rsidR="00B32830" w:rsidRDefault="00B32830" w:rsidP="001B5BD1">
      <w:pPr>
        <w:spacing w:after="0" w:line="240" w:lineRule="auto"/>
      </w:pPr>
      <w:r>
        <w:continuationSeparator/>
      </w:r>
    </w:p>
  </w:endnote>
  <w:endnote w:type="continuationNotice" w:id="1">
    <w:p w14:paraId="7EEC10F4" w14:textId="77777777" w:rsidR="00B32830" w:rsidRDefault="00B32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332338"/>
      <w:docPartObj>
        <w:docPartGallery w:val="Page Numbers (Bottom of Page)"/>
        <w:docPartUnique/>
      </w:docPartObj>
    </w:sdtPr>
    <w:sdtEndPr/>
    <w:sdtContent>
      <w:p w14:paraId="30FFBFC5" w14:textId="5739596C" w:rsidR="00891ECC" w:rsidRDefault="00891EC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12C">
          <w:rPr>
            <w:noProof/>
          </w:rPr>
          <w:t>11</w:t>
        </w:r>
        <w:r>
          <w:fldChar w:fldCharType="end"/>
        </w:r>
      </w:p>
    </w:sdtContent>
  </w:sdt>
  <w:p w14:paraId="5E6CBFA2" w14:textId="77777777" w:rsidR="00891ECC" w:rsidRDefault="00891E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0E1BB" w14:textId="77777777" w:rsidR="00B32830" w:rsidRDefault="00B32830" w:rsidP="001B5BD1">
      <w:pPr>
        <w:spacing w:after="0" w:line="240" w:lineRule="auto"/>
      </w:pPr>
      <w:r>
        <w:separator/>
      </w:r>
    </w:p>
  </w:footnote>
  <w:footnote w:type="continuationSeparator" w:id="0">
    <w:p w14:paraId="71AE394E" w14:textId="77777777" w:rsidR="00B32830" w:rsidRDefault="00B32830" w:rsidP="001B5BD1">
      <w:pPr>
        <w:spacing w:after="0" w:line="240" w:lineRule="auto"/>
      </w:pPr>
      <w:r>
        <w:continuationSeparator/>
      </w:r>
    </w:p>
  </w:footnote>
  <w:footnote w:type="continuationNotice" w:id="1">
    <w:p w14:paraId="06109132" w14:textId="77777777" w:rsidR="00B32830" w:rsidRDefault="00B32830">
      <w:pPr>
        <w:spacing w:after="0" w:line="240" w:lineRule="auto"/>
      </w:pPr>
    </w:p>
  </w:footnote>
  <w:footnote w:id="2">
    <w:p w14:paraId="47DEB021" w14:textId="77777777" w:rsidR="00891ECC" w:rsidRDefault="00891ECC" w:rsidP="008D16AD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3">
    <w:p w14:paraId="4517BCF4" w14:textId="77777777" w:rsidR="00891ECC" w:rsidRDefault="00891ECC" w:rsidP="008D16AD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3AB8A3C0" w14:textId="77777777" w:rsidR="00891ECC" w:rsidRDefault="00891ECC" w:rsidP="008D16AD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 w14:paraId="586EBEB0" w14:textId="77777777" w:rsidR="00891ECC" w:rsidRDefault="00891ECC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6">
    <w:p w14:paraId="2B9639C9" w14:textId="77777777" w:rsidR="00891ECC" w:rsidRDefault="00891ECC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7">
    <w:p w14:paraId="3D339150" w14:textId="77777777" w:rsidR="00891ECC" w:rsidRDefault="00891ECC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8">
    <w:p w14:paraId="7E5A73DD" w14:textId="77777777" w:rsidR="00891ECC" w:rsidRDefault="00891ECC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9">
    <w:p w14:paraId="6F1BE243" w14:textId="77777777" w:rsidR="00891ECC" w:rsidRDefault="00891ECC" w:rsidP="0045176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 xml:space="preserve">13 czerwca 2003 r. o zatrudnieniu socjalnym </w:t>
      </w:r>
      <w:hyperlink r:id="rId1" w:history="1">
        <w:r w:rsidRPr="00D72779">
          <w:t>(Dz.</w:t>
        </w:r>
        <w:r>
          <w:t xml:space="preserve"> </w:t>
        </w:r>
        <w:r w:rsidRPr="00D72779">
          <w:t>U. z 2020 r. poz. 176)</w:t>
        </w:r>
      </w:hyperlink>
    </w:p>
  </w:footnote>
  <w:footnote w:id="10">
    <w:p w14:paraId="1BC423A5" w14:textId="77777777" w:rsidR="00891ECC" w:rsidRDefault="00891E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1765">
        <w:t xml:space="preserve">  Klub Integracji Społecznej składa sprawozdanie na podstawie przepisu art. 18a ust. 6 ustawy z dnia 13 czerwca 2003 r. o zatrudnieniu socjalnym (Dz. U. z 2020 r. poz. 176)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91BCE" w14:textId="77777777" w:rsidR="00891ECC" w:rsidRDefault="00891E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2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3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abstractNum w:abstractNumId="6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7" w15:restartNumberingAfterBreak="0">
    <w:nsid w:val="0000040F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79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9" w15:restartNumberingAfterBreak="0">
    <w:nsid w:val="00590D6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0" w15:restartNumberingAfterBreak="0">
    <w:nsid w:val="00782A1F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" w15:restartNumberingAfterBreak="0">
    <w:nsid w:val="01E306E4"/>
    <w:multiLevelType w:val="hybridMultilevel"/>
    <w:tmpl w:val="F750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E113F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3" w15:restartNumberingAfterBreak="0">
    <w:nsid w:val="05EA0D6A"/>
    <w:multiLevelType w:val="hybridMultilevel"/>
    <w:tmpl w:val="AD786E40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C6028B"/>
    <w:multiLevelType w:val="hybridMultilevel"/>
    <w:tmpl w:val="6D14F488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93503"/>
    <w:multiLevelType w:val="hybridMultilevel"/>
    <w:tmpl w:val="E4ECB048"/>
    <w:lvl w:ilvl="0" w:tplc="5F92B9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C377C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7" w15:restartNumberingAfterBreak="0">
    <w:nsid w:val="0FE9126D"/>
    <w:multiLevelType w:val="hybridMultilevel"/>
    <w:tmpl w:val="47945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A52805"/>
    <w:multiLevelType w:val="hybridMultilevel"/>
    <w:tmpl w:val="0C7AFD7A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39584E"/>
    <w:multiLevelType w:val="hybridMultilevel"/>
    <w:tmpl w:val="CFF22D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181D46FA"/>
    <w:multiLevelType w:val="hybridMultilevel"/>
    <w:tmpl w:val="69F658A0"/>
    <w:lvl w:ilvl="0" w:tplc="0C567C7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185F2AB2"/>
    <w:multiLevelType w:val="hybridMultilevel"/>
    <w:tmpl w:val="5B146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F06B06"/>
    <w:multiLevelType w:val="hybridMultilevel"/>
    <w:tmpl w:val="0C403CD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B682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25" w15:restartNumberingAfterBreak="0">
    <w:nsid w:val="1F9C527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26" w15:restartNumberingAfterBreak="0">
    <w:nsid w:val="218B1597"/>
    <w:multiLevelType w:val="hybridMultilevel"/>
    <w:tmpl w:val="3B34C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B12A05"/>
    <w:multiLevelType w:val="hybridMultilevel"/>
    <w:tmpl w:val="7C568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A54E59"/>
    <w:multiLevelType w:val="hybridMultilevel"/>
    <w:tmpl w:val="D7EE5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5F62F5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2" w15:restartNumberingAfterBreak="0">
    <w:nsid w:val="2C6F6869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3" w15:restartNumberingAfterBreak="0">
    <w:nsid w:val="2D5D7934"/>
    <w:multiLevelType w:val="hybridMultilevel"/>
    <w:tmpl w:val="378A0F52"/>
    <w:lvl w:ilvl="0" w:tplc="0C567C7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2E152022"/>
    <w:multiLevelType w:val="hybridMultilevel"/>
    <w:tmpl w:val="2B22149A"/>
    <w:lvl w:ilvl="0" w:tplc="CB54F6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2EC5665D"/>
    <w:multiLevelType w:val="hybridMultilevel"/>
    <w:tmpl w:val="C5A85C28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0615BC"/>
    <w:multiLevelType w:val="hybridMultilevel"/>
    <w:tmpl w:val="FACC2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3E7F53"/>
    <w:multiLevelType w:val="multilevel"/>
    <w:tmpl w:val="A4D40998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512" w:hanging="228"/>
      </w:pPr>
      <w:rPr>
        <w:rFonts w:ascii="Times New Roman" w:hAnsi="Times New Roman" w:cs="Arial" w:hint="default"/>
        <w:sz w:val="24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38" w15:restartNumberingAfterBreak="0">
    <w:nsid w:val="34AE3ABF"/>
    <w:multiLevelType w:val="hybridMultilevel"/>
    <w:tmpl w:val="F5C2D444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621FAF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0E5FF9"/>
    <w:multiLevelType w:val="hybridMultilevel"/>
    <w:tmpl w:val="C262AE16"/>
    <w:lvl w:ilvl="0" w:tplc="FA0668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296275"/>
    <w:multiLevelType w:val="multilevel"/>
    <w:tmpl w:val="B1603574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color w:val="auto"/>
        <w:w w:val="103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2" w15:restartNumberingAfterBreak="0">
    <w:nsid w:val="37DF34BE"/>
    <w:multiLevelType w:val="multilevel"/>
    <w:tmpl w:val="C1A2E586"/>
    <w:lvl w:ilvl="0">
      <w:start w:val="1"/>
      <w:numFmt w:val="decimal"/>
      <w:lvlText w:val="%1."/>
      <w:lvlJc w:val="left"/>
      <w:pPr>
        <w:ind w:left="381" w:hanging="278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27" w:hanging="247"/>
      </w:pPr>
      <w:rPr>
        <w:rFonts w:ascii="Times New Roman" w:hAnsi="Times New Roman" w:cs="Times New Roman"/>
        <w:b w:val="0"/>
        <w:bCs w:val="0"/>
        <w:w w:val="100"/>
        <w:sz w:val="23"/>
        <w:szCs w:val="23"/>
      </w:rPr>
    </w:lvl>
    <w:lvl w:ilvl="2">
      <w:numFmt w:val="bullet"/>
      <w:lvlText w:val="•"/>
      <w:lvlJc w:val="left"/>
      <w:pPr>
        <w:ind w:left="630" w:hanging="247"/>
      </w:pPr>
    </w:lvl>
    <w:lvl w:ilvl="3">
      <w:numFmt w:val="bullet"/>
      <w:lvlText w:val="•"/>
      <w:lvlJc w:val="left"/>
      <w:pPr>
        <w:ind w:left="650" w:hanging="247"/>
      </w:pPr>
    </w:lvl>
    <w:lvl w:ilvl="4">
      <w:numFmt w:val="bullet"/>
      <w:lvlText w:val="•"/>
      <w:lvlJc w:val="left"/>
      <w:pPr>
        <w:ind w:left="1812" w:hanging="247"/>
      </w:pPr>
    </w:lvl>
    <w:lvl w:ilvl="5">
      <w:numFmt w:val="bullet"/>
      <w:lvlText w:val="•"/>
      <w:lvlJc w:val="left"/>
      <w:pPr>
        <w:ind w:left="2974" w:hanging="247"/>
      </w:pPr>
    </w:lvl>
    <w:lvl w:ilvl="6">
      <w:numFmt w:val="bullet"/>
      <w:lvlText w:val="•"/>
      <w:lvlJc w:val="left"/>
      <w:pPr>
        <w:ind w:left="4136" w:hanging="247"/>
      </w:pPr>
    </w:lvl>
    <w:lvl w:ilvl="7">
      <w:numFmt w:val="bullet"/>
      <w:lvlText w:val="•"/>
      <w:lvlJc w:val="left"/>
      <w:pPr>
        <w:ind w:left="5299" w:hanging="247"/>
      </w:pPr>
    </w:lvl>
    <w:lvl w:ilvl="8">
      <w:numFmt w:val="bullet"/>
      <w:lvlText w:val="•"/>
      <w:lvlJc w:val="left"/>
      <w:pPr>
        <w:ind w:left="6461" w:hanging="247"/>
      </w:pPr>
    </w:lvl>
  </w:abstractNum>
  <w:abstractNum w:abstractNumId="43" w15:restartNumberingAfterBreak="0">
    <w:nsid w:val="39790B14"/>
    <w:multiLevelType w:val="hybridMultilevel"/>
    <w:tmpl w:val="8E9A3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CD0485"/>
    <w:multiLevelType w:val="hybridMultilevel"/>
    <w:tmpl w:val="B67EA742"/>
    <w:lvl w:ilvl="0" w:tplc="06F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292E58"/>
    <w:multiLevelType w:val="hybridMultilevel"/>
    <w:tmpl w:val="3DD47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B562A4"/>
    <w:multiLevelType w:val="hybridMultilevel"/>
    <w:tmpl w:val="EEF613A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43305ABD"/>
    <w:multiLevelType w:val="hybridMultilevel"/>
    <w:tmpl w:val="F318721C"/>
    <w:lvl w:ilvl="0" w:tplc="08B8FA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5A4FAD"/>
    <w:multiLevelType w:val="hybridMultilevel"/>
    <w:tmpl w:val="A860F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B1678F"/>
    <w:multiLevelType w:val="hybridMultilevel"/>
    <w:tmpl w:val="92CE6392"/>
    <w:lvl w:ilvl="0" w:tplc="08B8FA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2" w15:restartNumberingAfterBreak="0">
    <w:nsid w:val="45F7516B"/>
    <w:multiLevelType w:val="hybridMultilevel"/>
    <w:tmpl w:val="7458DD66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FD2457"/>
    <w:multiLevelType w:val="hybridMultilevel"/>
    <w:tmpl w:val="89EE0F38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165D7C"/>
    <w:multiLevelType w:val="hybridMultilevel"/>
    <w:tmpl w:val="AEEE606C"/>
    <w:lvl w:ilvl="0" w:tplc="665C72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6362C2"/>
    <w:multiLevelType w:val="multilevel"/>
    <w:tmpl w:val="CB66AB3A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57" w15:restartNumberingAfterBreak="0">
    <w:nsid w:val="48314FEA"/>
    <w:multiLevelType w:val="hybridMultilevel"/>
    <w:tmpl w:val="23A2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7D7B27"/>
    <w:multiLevelType w:val="hybridMultilevel"/>
    <w:tmpl w:val="A25E7C8A"/>
    <w:lvl w:ilvl="0" w:tplc="0C567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C577457"/>
    <w:multiLevelType w:val="hybridMultilevel"/>
    <w:tmpl w:val="F8A226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093E42"/>
    <w:multiLevelType w:val="hybridMultilevel"/>
    <w:tmpl w:val="3E441D9C"/>
    <w:lvl w:ilvl="0" w:tplc="0C567C7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1" w15:restartNumberingAfterBreak="0">
    <w:nsid w:val="57DB3DFC"/>
    <w:multiLevelType w:val="hybridMultilevel"/>
    <w:tmpl w:val="7BA62A8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B70D90"/>
    <w:multiLevelType w:val="hybridMultilevel"/>
    <w:tmpl w:val="04242630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B412199"/>
    <w:multiLevelType w:val="hybridMultilevel"/>
    <w:tmpl w:val="04242630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BD42E43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65" w15:restartNumberingAfterBreak="0">
    <w:nsid w:val="5C51506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66" w15:restartNumberingAfterBreak="0">
    <w:nsid w:val="5EDA2E05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67" w15:restartNumberingAfterBreak="0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664CE6"/>
    <w:multiLevelType w:val="hybridMultilevel"/>
    <w:tmpl w:val="3ADA0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70425C"/>
    <w:multiLevelType w:val="hybridMultilevel"/>
    <w:tmpl w:val="143CA3DE"/>
    <w:lvl w:ilvl="0" w:tplc="16984D3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791CE5"/>
    <w:multiLevelType w:val="hybridMultilevel"/>
    <w:tmpl w:val="4D24C410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CA5D7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3" w15:restartNumberingAfterBreak="0">
    <w:nsid w:val="6CFB2C2C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4" w15:restartNumberingAfterBreak="0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5" w15:restartNumberingAfterBreak="0">
    <w:nsid w:val="7238144D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61541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7" w15:restartNumberingAfterBreak="0">
    <w:nsid w:val="74581FC8"/>
    <w:multiLevelType w:val="hybridMultilevel"/>
    <w:tmpl w:val="1C868F28"/>
    <w:lvl w:ilvl="0" w:tplc="5D4A5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7D09D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9" w15:restartNumberingAfterBreak="0">
    <w:nsid w:val="75CE3DF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0" w15:restartNumberingAfterBreak="0">
    <w:nsid w:val="7AC82DA8"/>
    <w:multiLevelType w:val="hybridMultilevel"/>
    <w:tmpl w:val="7AD6DB7E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69"/>
  </w:num>
  <w:num w:numId="3">
    <w:abstractNumId w:val="80"/>
  </w:num>
  <w:num w:numId="4">
    <w:abstractNumId w:val="61"/>
  </w:num>
  <w:num w:numId="5">
    <w:abstractNumId w:val="13"/>
  </w:num>
  <w:num w:numId="6">
    <w:abstractNumId w:val="77"/>
  </w:num>
  <w:num w:numId="7">
    <w:abstractNumId w:val="26"/>
  </w:num>
  <w:num w:numId="8">
    <w:abstractNumId w:val="59"/>
  </w:num>
  <w:num w:numId="9">
    <w:abstractNumId w:val="50"/>
  </w:num>
  <w:num w:numId="10">
    <w:abstractNumId w:val="58"/>
  </w:num>
  <w:num w:numId="11">
    <w:abstractNumId w:val="35"/>
  </w:num>
  <w:num w:numId="12">
    <w:abstractNumId w:val="29"/>
  </w:num>
  <w:num w:numId="13">
    <w:abstractNumId w:val="53"/>
  </w:num>
  <w:num w:numId="14">
    <w:abstractNumId w:val="43"/>
  </w:num>
  <w:num w:numId="15">
    <w:abstractNumId w:val="14"/>
  </w:num>
  <w:num w:numId="16">
    <w:abstractNumId w:val="70"/>
  </w:num>
  <w:num w:numId="17">
    <w:abstractNumId w:val="57"/>
  </w:num>
  <w:num w:numId="18">
    <w:abstractNumId w:val="27"/>
  </w:num>
  <w:num w:numId="19">
    <w:abstractNumId w:val="17"/>
  </w:num>
  <w:num w:numId="20">
    <w:abstractNumId w:val="45"/>
  </w:num>
  <w:num w:numId="21">
    <w:abstractNumId w:val="62"/>
  </w:num>
  <w:num w:numId="22">
    <w:abstractNumId w:val="62"/>
    <w:lvlOverride w:ilvl="0">
      <w:startOverride w:val="1"/>
    </w:lvlOverride>
  </w:num>
  <w:num w:numId="23">
    <w:abstractNumId w:val="71"/>
  </w:num>
  <w:num w:numId="24">
    <w:abstractNumId w:val="63"/>
  </w:num>
  <w:num w:numId="25">
    <w:abstractNumId w:val="52"/>
  </w:num>
  <w:num w:numId="26">
    <w:abstractNumId w:val="19"/>
  </w:num>
  <w:num w:numId="27">
    <w:abstractNumId w:val="60"/>
  </w:num>
  <w:num w:numId="28">
    <w:abstractNumId w:val="33"/>
  </w:num>
  <w:num w:numId="29">
    <w:abstractNumId w:val="21"/>
  </w:num>
  <w:num w:numId="30">
    <w:abstractNumId w:val="15"/>
  </w:num>
  <w:num w:numId="31">
    <w:abstractNumId w:val="18"/>
  </w:num>
  <w:num w:numId="32">
    <w:abstractNumId w:val="18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47"/>
  </w:num>
  <w:num w:numId="40">
    <w:abstractNumId w:val="54"/>
  </w:num>
  <w:num w:numId="41">
    <w:abstractNumId w:val="38"/>
  </w:num>
  <w:num w:numId="42">
    <w:abstractNumId w:val="34"/>
  </w:num>
  <w:num w:numId="43">
    <w:abstractNumId w:val="11"/>
  </w:num>
  <w:num w:numId="44">
    <w:abstractNumId w:val="20"/>
  </w:num>
  <w:num w:numId="45">
    <w:abstractNumId w:val="46"/>
  </w:num>
  <w:num w:numId="46">
    <w:abstractNumId w:val="74"/>
  </w:num>
  <w:num w:numId="47">
    <w:abstractNumId w:val="51"/>
  </w:num>
  <w:num w:numId="48">
    <w:abstractNumId w:val="68"/>
  </w:num>
  <w:num w:numId="49">
    <w:abstractNumId w:val="36"/>
  </w:num>
  <w:num w:numId="50">
    <w:abstractNumId w:val="49"/>
  </w:num>
  <w:num w:numId="51">
    <w:abstractNumId w:val="23"/>
  </w:num>
  <w:num w:numId="52">
    <w:abstractNumId w:val="5"/>
  </w:num>
  <w:num w:numId="53">
    <w:abstractNumId w:val="4"/>
  </w:num>
  <w:num w:numId="54">
    <w:abstractNumId w:val="3"/>
  </w:num>
  <w:num w:numId="55">
    <w:abstractNumId w:val="2"/>
  </w:num>
  <w:num w:numId="56">
    <w:abstractNumId w:val="1"/>
  </w:num>
  <w:num w:numId="57">
    <w:abstractNumId w:val="30"/>
  </w:num>
  <w:num w:numId="58">
    <w:abstractNumId w:val="67"/>
  </w:num>
  <w:num w:numId="59">
    <w:abstractNumId w:val="44"/>
  </w:num>
  <w:num w:numId="60">
    <w:abstractNumId w:val="39"/>
  </w:num>
  <w:num w:numId="61">
    <w:abstractNumId w:val="22"/>
  </w:num>
  <w:num w:numId="62">
    <w:abstractNumId w:val="28"/>
  </w:num>
  <w:num w:numId="63">
    <w:abstractNumId w:val="75"/>
  </w:num>
  <w:num w:numId="64">
    <w:abstractNumId w:val="8"/>
  </w:num>
  <w:num w:numId="65">
    <w:abstractNumId w:val="7"/>
  </w:num>
  <w:num w:numId="66">
    <w:abstractNumId w:val="6"/>
  </w:num>
  <w:num w:numId="67">
    <w:abstractNumId w:val="0"/>
  </w:num>
  <w:num w:numId="68">
    <w:abstractNumId w:val="41"/>
  </w:num>
  <w:num w:numId="69">
    <w:abstractNumId w:val="56"/>
  </w:num>
  <w:num w:numId="70">
    <w:abstractNumId w:val="24"/>
  </w:num>
  <w:num w:numId="71">
    <w:abstractNumId w:val="25"/>
  </w:num>
  <w:num w:numId="72">
    <w:abstractNumId w:val="65"/>
  </w:num>
  <w:num w:numId="73">
    <w:abstractNumId w:val="10"/>
  </w:num>
  <w:num w:numId="74">
    <w:abstractNumId w:val="76"/>
  </w:num>
  <w:num w:numId="75">
    <w:abstractNumId w:val="73"/>
  </w:num>
  <w:num w:numId="76">
    <w:abstractNumId w:val="79"/>
  </w:num>
  <w:num w:numId="77">
    <w:abstractNumId w:val="42"/>
  </w:num>
  <w:num w:numId="78">
    <w:abstractNumId w:val="12"/>
  </w:num>
  <w:num w:numId="79">
    <w:abstractNumId w:val="78"/>
  </w:num>
  <w:num w:numId="80">
    <w:abstractNumId w:val="64"/>
  </w:num>
  <w:num w:numId="81">
    <w:abstractNumId w:val="16"/>
  </w:num>
  <w:num w:numId="82">
    <w:abstractNumId w:val="66"/>
  </w:num>
  <w:num w:numId="83">
    <w:abstractNumId w:val="9"/>
  </w:num>
  <w:num w:numId="84">
    <w:abstractNumId w:val="72"/>
  </w:num>
  <w:num w:numId="85">
    <w:abstractNumId w:val="37"/>
  </w:num>
  <w:num w:numId="86">
    <w:abstractNumId w:val="32"/>
  </w:num>
  <w:num w:numId="87">
    <w:abstractNumId w:val="31"/>
  </w:num>
  <w:num w:numId="88">
    <w:abstractNumId w:val="48"/>
  </w:num>
  <w:num w:numId="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F6"/>
    <w:rsid w:val="00000A8D"/>
    <w:rsid w:val="00000B86"/>
    <w:rsid w:val="00000FEF"/>
    <w:rsid w:val="00001BB1"/>
    <w:rsid w:val="00003AE4"/>
    <w:rsid w:val="000048C9"/>
    <w:rsid w:val="00004F8A"/>
    <w:rsid w:val="000100AE"/>
    <w:rsid w:val="00010ACC"/>
    <w:rsid w:val="0001212B"/>
    <w:rsid w:val="00012476"/>
    <w:rsid w:val="0001293D"/>
    <w:rsid w:val="00014DC4"/>
    <w:rsid w:val="00014EA6"/>
    <w:rsid w:val="00015449"/>
    <w:rsid w:val="0001649C"/>
    <w:rsid w:val="00016857"/>
    <w:rsid w:val="000178AF"/>
    <w:rsid w:val="000237FC"/>
    <w:rsid w:val="00024516"/>
    <w:rsid w:val="000249FF"/>
    <w:rsid w:val="00024F16"/>
    <w:rsid w:val="00027AB4"/>
    <w:rsid w:val="000306B3"/>
    <w:rsid w:val="00033FAC"/>
    <w:rsid w:val="00035648"/>
    <w:rsid w:val="00040277"/>
    <w:rsid w:val="0004060E"/>
    <w:rsid w:val="00040D71"/>
    <w:rsid w:val="000418C3"/>
    <w:rsid w:val="00041C75"/>
    <w:rsid w:val="00043C4B"/>
    <w:rsid w:val="00045643"/>
    <w:rsid w:val="000464CB"/>
    <w:rsid w:val="00046841"/>
    <w:rsid w:val="0004725D"/>
    <w:rsid w:val="000479D7"/>
    <w:rsid w:val="00047F23"/>
    <w:rsid w:val="00050BAA"/>
    <w:rsid w:val="00052B8A"/>
    <w:rsid w:val="00054AD1"/>
    <w:rsid w:val="0005557C"/>
    <w:rsid w:val="00061B5B"/>
    <w:rsid w:val="00061E04"/>
    <w:rsid w:val="0006207F"/>
    <w:rsid w:val="0006214A"/>
    <w:rsid w:val="00062CF5"/>
    <w:rsid w:val="00070E28"/>
    <w:rsid w:val="0007190B"/>
    <w:rsid w:val="00071B73"/>
    <w:rsid w:val="000740D4"/>
    <w:rsid w:val="00074C37"/>
    <w:rsid w:val="00074DB7"/>
    <w:rsid w:val="00075C98"/>
    <w:rsid w:val="00075F2B"/>
    <w:rsid w:val="000770CC"/>
    <w:rsid w:val="00077240"/>
    <w:rsid w:val="00077AFA"/>
    <w:rsid w:val="00080951"/>
    <w:rsid w:val="00083155"/>
    <w:rsid w:val="00084BFB"/>
    <w:rsid w:val="00084F12"/>
    <w:rsid w:val="00086345"/>
    <w:rsid w:val="000923E2"/>
    <w:rsid w:val="00093C59"/>
    <w:rsid w:val="00094336"/>
    <w:rsid w:val="00094E2A"/>
    <w:rsid w:val="00095C50"/>
    <w:rsid w:val="0009640B"/>
    <w:rsid w:val="000968E0"/>
    <w:rsid w:val="00096A9E"/>
    <w:rsid w:val="00096E46"/>
    <w:rsid w:val="00097238"/>
    <w:rsid w:val="00097A17"/>
    <w:rsid w:val="000A0839"/>
    <w:rsid w:val="000A1E69"/>
    <w:rsid w:val="000A1F48"/>
    <w:rsid w:val="000A23C1"/>
    <w:rsid w:val="000A2E4C"/>
    <w:rsid w:val="000A5586"/>
    <w:rsid w:val="000A5D60"/>
    <w:rsid w:val="000A6D57"/>
    <w:rsid w:val="000A6F93"/>
    <w:rsid w:val="000A7B17"/>
    <w:rsid w:val="000B003D"/>
    <w:rsid w:val="000B060B"/>
    <w:rsid w:val="000B4B2C"/>
    <w:rsid w:val="000B66DB"/>
    <w:rsid w:val="000C09D1"/>
    <w:rsid w:val="000C24FD"/>
    <w:rsid w:val="000C288D"/>
    <w:rsid w:val="000C473D"/>
    <w:rsid w:val="000C70A0"/>
    <w:rsid w:val="000D0B12"/>
    <w:rsid w:val="000D3E0D"/>
    <w:rsid w:val="000D4093"/>
    <w:rsid w:val="000D4651"/>
    <w:rsid w:val="000E1BA8"/>
    <w:rsid w:val="000E22AB"/>
    <w:rsid w:val="000E2B0B"/>
    <w:rsid w:val="000E41C2"/>
    <w:rsid w:val="000E43D7"/>
    <w:rsid w:val="000E4DC6"/>
    <w:rsid w:val="000E6842"/>
    <w:rsid w:val="000F1508"/>
    <w:rsid w:val="000F1587"/>
    <w:rsid w:val="000F1680"/>
    <w:rsid w:val="000F53F4"/>
    <w:rsid w:val="000F565B"/>
    <w:rsid w:val="000F5A5C"/>
    <w:rsid w:val="000F5F38"/>
    <w:rsid w:val="000F5FE1"/>
    <w:rsid w:val="000F6845"/>
    <w:rsid w:val="000F73F7"/>
    <w:rsid w:val="000F7D4F"/>
    <w:rsid w:val="00102295"/>
    <w:rsid w:val="00103482"/>
    <w:rsid w:val="001039F5"/>
    <w:rsid w:val="001060EA"/>
    <w:rsid w:val="00107D19"/>
    <w:rsid w:val="0011009D"/>
    <w:rsid w:val="00110E14"/>
    <w:rsid w:val="00111584"/>
    <w:rsid w:val="00111698"/>
    <w:rsid w:val="00112FCE"/>
    <w:rsid w:val="00113CAE"/>
    <w:rsid w:val="00116F75"/>
    <w:rsid w:val="001175E0"/>
    <w:rsid w:val="00117C11"/>
    <w:rsid w:val="00120C38"/>
    <w:rsid w:val="00123473"/>
    <w:rsid w:val="001239C2"/>
    <w:rsid w:val="00124734"/>
    <w:rsid w:val="001250BB"/>
    <w:rsid w:val="00125980"/>
    <w:rsid w:val="00131645"/>
    <w:rsid w:val="0013300D"/>
    <w:rsid w:val="0013362C"/>
    <w:rsid w:val="00133CAB"/>
    <w:rsid w:val="001341F8"/>
    <w:rsid w:val="00135C14"/>
    <w:rsid w:val="001378DA"/>
    <w:rsid w:val="00140177"/>
    <w:rsid w:val="00140211"/>
    <w:rsid w:val="001426CE"/>
    <w:rsid w:val="001434F7"/>
    <w:rsid w:val="00144D92"/>
    <w:rsid w:val="00151CAF"/>
    <w:rsid w:val="00153AAC"/>
    <w:rsid w:val="00154657"/>
    <w:rsid w:val="00155ABE"/>
    <w:rsid w:val="0016073B"/>
    <w:rsid w:val="00161127"/>
    <w:rsid w:val="00162EB6"/>
    <w:rsid w:val="00162F42"/>
    <w:rsid w:val="001635CE"/>
    <w:rsid w:val="00165A5D"/>
    <w:rsid w:val="0016624E"/>
    <w:rsid w:val="00166B0B"/>
    <w:rsid w:val="0016733E"/>
    <w:rsid w:val="00170A25"/>
    <w:rsid w:val="0017223B"/>
    <w:rsid w:val="00173A8F"/>
    <w:rsid w:val="001746D5"/>
    <w:rsid w:val="00174953"/>
    <w:rsid w:val="00180543"/>
    <w:rsid w:val="00180BD9"/>
    <w:rsid w:val="00181A84"/>
    <w:rsid w:val="00184491"/>
    <w:rsid w:val="00186223"/>
    <w:rsid w:val="00191965"/>
    <w:rsid w:val="00192CBF"/>
    <w:rsid w:val="00193702"/>
    <w:rsid w:val="001958BA"/>
    <w:rsid w:val="00195AD2"/>
    <w:rsid w:val="001A0276"/>
    <w:rsid w:val="001A205B"/>
    <w:rsid w:val="001A4A58"/>
    <w:rsid w:val="001A5C03"/>
    <w:rsid w:val="001A5E21"/>
    <w:rsid w:val="001A65E5"/>
    <w:rsid w:val="001A6D55"/>
    <w:rsid w:val="001A7B00"/>
    <w:rsid w:val="001B0CDB"/>
    <w:rsid w:val="001B18DD"/>
    <w:rsid w:val="001B1AE1"/>
    <w:rsid w:val="001B3CAF"/>
    <w:rsid w:val="001B5BD1"/>
    <w:rsid w:val="001C028A"/>
    <w:rsid w:val="001C05F0"/>
    <w:rsid w:val="001C0835"/>
    <w:rsid w:val="001C0BBE"/>
    <w:rsid w:val="001C4E5A"/>
    <w:rsid w:val="001C5A0A"/>
    <w:rsid w:val="001D0DEC"/>
    <w:rsid w:val="001D2931"/>
    <w:rsid w:val="001D3C56"/>
    <w:rsid w:val="001D41F4"/>
    <w:rsid w:val="001D7A2E"/>
    <w:rsid w:val="001D7DAE"/>
    <w:rsid w:val="001E2681"/>
    <w:rsid w:val="001F0615"/>
    <w:rsid w:val="001F20A4"/>
    <w:rsid w:val="001F2951"/>
    <w:rsid w:val="001F3E67"/>
    <w:rsid w:val="001F4129"/>
    <w:rsid w:val="001F43B6"/>
    <w:rsid w:val="001F4F51"/>
    <w:rsid w:val="001F5B8B"/>
    <w:rsid w:val="001F68A2"/>
    <w:rsid w:val="001F7926"/>
    <w:rsid w:val="002004A4"/>
    <w:rsid w:val="00200519"/>
    <w:rsid w:val="0020268C"/>
    <w:rsid w:val="00207139"/>
    <w:rsid w:val="00210761"/>
    <w:rsid w:val="0021169F"/>
    <w:rsid w:val="00212707"/>
    <w:rsid w:val="00212C3D"/>
    <w:rsid w:val="00213509"/>
    <w:rsid w:val="00216F7C"/>
    <w:rsid w:val="00220C2A"/>
    <w:rsid w:val="002211A4"/>
    <w:rsid w:val="0022132C"/>
    <w:rsid w:val="002217E8"/>
    <w:rsid w:val="00221994"/>
    <w:rsid w:val="002221E3"/>
    <w:rsid w:val="002222FE"/>
    <w:rsid w:val="00222ACF"/>
    <w:rsid w:val="0022353E"/>
    <w:rsid w:val="002262F4"/>
    <w:rsid w:val="00226FEA"/>
    <w:rsid w:val="00231220"/>
    <w:rsid w:val="002329AF"/>
    <w:rsid w:val="00232F7D"/>
    <w:rsid w:val="002356F6"/>
    <w:rsid w:val="0023668F"/>
    <w:rsid w:val="00236D15"/>
    <w:rsid w:val="0023759C"/>
    <w:rsid w:val="00242F2D"/>
    <w:rsid w:val="0024418C"/>
    <w:rsid w:val="00246640"/>
    <w:rsid w:val="00246D21"/>
    <w:rsid w:val="00250D20"/>
    <w:rsid w:val="00252E7B"/>
    <w:rsid w:val="00254776"/>
    <w:rsid w:val="00254B39"/>
    <w:rsid w:val="00255BC4"/>
    <w:rsid w:val="00260227"/>
    <w:rsid w:val="00263C57"/>
    <w:rsid w:val="00263FBF"/>
    <w:rsid w:val="002650E7"/>
    <w:rsid w:val="00265502"/>
    <w:rsid w:val="00267CEE"/>
    <w:rsid w:val="00267E6A"/>
    <w:rsid w:val="00271277"/>
    <w:rsid w:val="00271892"/>
    <w:rsid w:val="00275074"/>
    <w:rsid w:val="00275CF3"/>
    <w:rsid w:val="00275D48"/>
    <w:rsid w:val="00275D9D"/>
    <w:rsid w:val="00276DB3"/>
    <w:rsid w:val="00276DD6"/>
    <w:rsid w:val="00277CD8"/>
    <w:rsid w:val="00280283"/>
    <w:rsid w:val="00280BE1"/>
    <w:rsid w:val="00281895"/>
    <w:rsid w:val="00281DA8"/>
    <w:rsid w:val="002835AA"/>
    <w:rsid w:val="00284EB0"/>
    <w:rsid w:val="00285F1B"/>
    <w:rsid w:val="00287793"/>
    <w:rsid w:val="00290B2B"/>
    <w:rsid w:val="00291595"/>
    <w:rsid w:val="00292BC9"/>
    <w:rsid w:val="002948DC"/>
    <w:rsid w:val="002951E0"/>
    <w:rsid w:val="002965B6"/>
    <w:rsid w:val="00296CB0"/>
    <w:rsid w:val="0029716B"/>
    <w:rsid w:val="002A02D8"/>
    <w:rsid w:val="002A15CD"/>
    <w:rsid w:val="002A41D0"/>
    <w:rsid w:val="002A513A"/>
    <w:rsid w:val="002A6431"/>
    <w:rsid w:val="002A67D0"/>
    <w:rsid w:val="002A6868"/>
    <w:rsid w:val="002A69A3"/>
    <w:rsid w:val="002A7785"/>
    <w:rsid w:val="002B1054"/>
    <w:rsid w:val="002B2B9B"/>
    <w:rsid w:val="002B2FBE"/>
    <w:rsid w:val="002B2FE8"/>
    <w:rsid w:val="002B460F"/>
    <w:rsid w:val="002B476F"/>
    <w:rsid w:val="002B4965"/>
    <w:rsid w:val="002B4C75"/>
    <w:rsid w:val="002B4FDE"/>
    <w:rsid w:val="002B511B"/>
    <w:rsid w:val="002B5CA7"/>
    <w:rsid w:val="002B63D9"/>
    <w:rsid w:val="002B6455"/>
    <w:rsid w:val="002C1042"/>
    <w:rsid w:val="002C5BD8"/>
    <w:rsid w:val="002C6339"/>
    <w:rsid w:val="002C6D64"/>
    <w:rsid w:val="002C759F"/>
    <w:rsid w:val="002C7BDE"/>
    <w:rsid w:val="002D12B8"/>
    <w:rsid w:val="002D15B2"/>
    <w:rsid w:val="002D1B78"/>
    <w:rsid w:val="002D294E"/>
    <w:rsid w:val="002D49E7"/>
    <w:rsid w:val="002D4FAE"/>
    <w:rsid w:val="002D5B80"/>
    <w:rsid w:val="002D5EB7"/>
    <w:rsid w:val="002D73C2"/>
    <w:rsid w:val="002E0008"/>
    <w:rsid w:val="002E0606"/>
    <w:rsid w:val="002E1AF1"/>
    <w:rsid w:val="002E1B29"/>
    <w:rsid w:val="002E1BEE"/>
    <w:rsid w:val="002E3651"/>
    <w:rsid w:val="002E43B7"/>
    <w:rsid w:val="002E579F"/>
    <w:rsid w:val="002E7442"/>
    <w:rsid w:val="002E7828"/>
    <w:rsid w:val="002F00B9"/>
    <w:rsid w:val="002F0DBE"/>
    <w:rsid w:val="002F3B72"/>
    <w:rsid w:val="002F3C6F"/>
    <w:rsid w:val="002F3FD8"/>
    <w:rsid w:val="002F4C8F"/>
    <w:rsid w:val="002F4CCF"/>
    <w:rsid w:val="002F4ED4"/>
    <w:rsid w:val="002F5225"/>
    <w:rsid w:val="002F651A"/>
    <w:rsid w:val="002F72BB"/>
    <w:rsid w:val="0030396A"/>
    <w:rsid w:val="00303CFE"/>
    <w:rsid w:val="00303DC4"/>
    <w:rsid w:val="00304081"/>
    <w:rsid w:val="00304ECB"/>
    <w:rsid w:val="00307A13"/>
    <w:rsid w:val="003106EC"/>
    <w:rsid w:val="00311B04"/>
    <w:rsid w:val="003131E6"/>
    <w:rsid w:val="003132E8"/>
    <w:rsid w:val="00313581"/>
    <w:rsid w:val="00315ACB"/>
    <w:rsid w:val="003223BE"/>
    <w:rsid w:val="00323151"/>
    <w:rsid w:val="00326542"/>
    <w:rsid w:val="00326856"/>
    <w:rsid w:val="0032692E"/>
    <w:rsid w:val="0033002A"/>
    <w:rsid w:val="00332528"/>
    <w:rsid w:val="003336ED"/>
    <w:rsid w:val="003345BE"/>
    <w:rsid w:val="003348AD"/>
    <w:rsid w:val="00335303"/>
    <w:rsid w:val="00335A1B"/>
    <w:rsid w:val="0033712C"/>
    <w:rsid w:val="00337561"/>
    <w:rsid w:val="0033785D"/>
    <w:rsid w:val="00337A3D"/>
    <w:rsid w:val="00340B8A"/>
    <w:rsid w:val="003431CA"/>
    <w:rsid w:val="00343792"/>
    <w:rsid w:val="003446A6"/>
    <w:rsid w:val="003504CC"/>
    <w:rsid w:val="00350525"/>
    <w:rsid w:val="003506C4"/>
    <w:rsid w:val="003519ED"/>
    <w:rsid w:val="00351F20"/>
    <w:rsid w:val="00352FA0"/>
    <w:rsid w:val="00353266"/>
    <w:rsid w:val="003554DC"/>
    <w:rsid w:val="00355C45"/>
    <w:rsid w:val="00356354"/>
    <w:rsid w:val="00357688"/>
    <w:rsid w:val="00360367"/>
    <w:rsid w:val="003618AE"/>
    <w:rsid w:val="003619DE"/>
    <w:rsid w:val="00362A6B"/>
    <w:rsid w:val="003635F0"/>
    <w:rsid w:val="00366C24"/>
    <w:rsid w:val="00366E73"/>
    <w:rsid w:val="003670DC"/>
    <w:rsid w:val="003674C9"/>
    <w:rsid w:val="003704AA"/>
    <w:rsid w:val="00371DD3"/>
    <w:rsid w:val="00372BBF"/>
    <w:rsid w:val="00372C14"/>
    <w:rsid w:val="00372F65"/>
    <w:rsid w:val="00373F74"/>
    <w:rsid w:val="00374774"/>
    <w:rsid w:val="00376714"/>
    <w:rsid w:val="0037677A"/>
    <w:rsid w:val="00380ED3"/>
    <w:rsid w:val="003833B5"/>
    <w:rsid w:val="00383940"/>
    <w:rsid w:val="00383AE7"/>
    <w:rsid w:val="0038550F"/>
    <w:rsid w:val="00386B59"/>
    <w:rsid w:val="003917B5"/>
    <w:rsid w:val="003926D0"/>
    <w:rsid w:val="00392EAC"/>
    <w:rsid w:val="00396B05"/>
    <w:rsid w:val="00397DEF"/>
    <w:rsid w:val="003A05F7"/>
    <w:rsid w:val="003A0FAA"/>
    <w:rsid w:val="003A1CB7"/>
    <w:rsid w:val="003A449E"/>
    <w:rsid w:val="003A473B"/>
    <w:rsid w:val="003A612C"/>
    <w:rsid w:val="003A6143"/>
    <w:rsid w:val="003A629F"/>
    <w:rsid w:val="003A6C61"/>
    <w:rsid w:val="003A71B2"/>
    <w:rsid w:val="003B0302"/>
    <w:rsid w:val="003B04A5"/>
    <w:rsid w:val="003B3A76"/>
    <w:rsid w:val="003B5DE3"/>
    <w:rsid w:val="003B6523"/>
    <w:rsid w:val="003B7D1C"/>
    <w:rsid w:val="003C06D4"/>
    <w:rsid w:val="003C07D3"/>
    <w:rsid w:val="003C22BD"/>
    <w:rsid w:val="003C2A88"/>
    <w:rsid w:val="003C2F2F"/>
    <w:rsid w:val="003C6839"/>
    <w:rsid w:val="003C7742"/>
    <w:rsid w:val="003D5493"/>
    <w:rsid w:val="003D7ADF"/>
    <w:rsid w:val="003E18A0"/>
    <w:rsid w:val="003E288B"/>
    <w:rsid w:val="003E2B9A"/>
    <w:rsid w:val="003E327F"/>
    <w:rsid w:val="003E400E"/>
    <w:rsid w:val="003E55AB"/>
    <w:rsid w:val="003E5759"/>
    <w:rsid w:val="003F06D6"/>
    <w:rsid w:val="003F0D33"/>
    <w:rsid w:val="003F10BB"/>
    <w:rsid w:val="003F18B1"/>
    <w:rsid w:val="003F2479"/>
    <w:rsid w:val="003F35F2"/>
    <w:rsid w:val="003F7B2D"/>
    <w:rsid w:val="003F7CCF"/>
    <w:rsid w:val="00401DC3"/>
    <w:rsid w:val="0040371B"/>
    <w:rsid w:val="00403BCF"/>
    <w:rsid w:val="00404AA8"/>
    <w:rsid w:val="004060B0"/>
    <w:rsid w:val="004079E9"/>
    <w:rsid w:val="00407D3B"/>
    <w:rsid w:val="00407EEC"/>
    <w:rsid w:val="00412E07"/>
    <w:rsid w:val="00416793"/>
    <w:rsid w:val="0041697B"/>
    <w:rsid w:val="00417904"/>
    <w:rsid w:val="0042067B"/>
    <w:rsid w:val="004210D0"/>
    <w:rsid w:val="00422D7E"/>
    <w:rsid w:val="0042366E"/>
    <w:rsid w:val="004240B7"/>
    <w:rsid w:val="004245C0"/>
    <w:rsid w:val="00425729"/>
    <w:rsid w:val="0042691C"/>
    <w:rsid w:val="0043315C"/>
    <w:rsid w:val="004345DD"/>
    <w:rsid w:val="00434A68"/>
    <w:rsid w:val="00435047"/>
    <w:rsid w:val="004352DF"/>
    <w:rsid w:val="00435FD9"/>
    <w:rsid w:val="0043614C"/>
    <w:rsid w:val="004362BD"/>
    <w:rsid w:val="0043773F"/>
    <w:rsid w:val="00444943"/>
    <w:rsid w:val="00445EC9"/>
    <w:rsid w:val="00451765"/>
    <w:rsid w:val="00455083"/>
    <w:rsid w:val="00455D87"/>
    <w:rsid w:val="004560EF"/>
    <w:rsid w:val="00456877"/>
    <w:rsid w:val="00456F91"/>
    <w:rsid w:val="00460F38"/>
    <w:rsid w:val="00464A1A"/>
    <w:rsid w:val="0046557A"/>
    <w:rsid w:val="0046654C"/>
    <w:rsid w:val="00467396"/>
    <w:rsid w:val="00474414"/>
    <w:rsid w:val="0047453E"/>
    <w:rsid w:val="0047559E"/>
    <w:rsid w:val="00475DE6"/>
    <w:rsid w:val="00475E58"/>
    <w:rsid w:val="004762FE"/>
    <w:rsid w:val="004806CC"/>
    <w:rsid w:val="00481489"/>
    <w:rsid w:val="0048222F"/>
    <w:rsid w:val="00483D4D"/>
    <w:rsid w:val="00487B16"/>
    <w:rsid w:val="00490E62"/>
    <w:rsid w:val="00490FCE"/>
    <w:rsid w:val="00491BD4"/>
    <w:rsid w:val="00492BE4"/>
    <w:rsid w:val="004946E2"/>
    <w:rsid w:val="00494C70"/>
    <w:rsid w:val="004978D5"/>
    <w:rsid w:val="00497C9E"/>
    <w:rsid w:val="004A0DC7"/>
    <w:rsid w:val="004A21E0"/>
    <w:rsid w:val="004A32EE"/>
    <w:rsid w:val="004A4464"/>
    <w:rsid w:val="004A6FB9"/>
    <w:rsid w:val="004B00F1"/>
    <w:rsid w:val="004B10F8"/>
    <w:rsid w:val="004B450A"/>
    <w:rsid w:val="004B4CF7"/>
    <w:rsid w:val="004B5204"/>
    <w:rsid w:val="004B52FF"/>
    <w:rsid w:val="004B7E04"/>
    <w:rsid w:val="004C0AE9"/>
    <w:rsid w:val="004C0E3C"/>
    <w:rsid w:val="004C2367"/>
    <w:rsid w:val="004C4A78"/>
    <w:rsid w:val="004C7FE5"/>
    <w:rsid w:val="004D1CE2"/>
    <w:rsid w:val="004D2376"/>
    <w:rsid w:val="004D3FA5"/>
    <w:rsid w:val="004D51AD"/>
    <w:rsid w:val="004D52B4"/>
    <w:rsid w:val="004D6343"/>
    <w:rsid w:val="004D71C0"/>
    <w:rsid w:val="004D732B"/>
    <w:rsid w:val="004D77FC"/>
    <w:rsid w:val="004E037A"/>
    <w:rsid w:val="004E54D7"/>
    <w:rsid w:val="004E5786"/>
    <w:rsid w:val="004E7CD3"/>
    <w:rsid w:val="004F005D"/>
    <w:rsid w:val="004F0A4C"/>
    <w:rsid w:val="004F15B9"/>
    <w:rsid w:val="004F22E2"/>
    <w:rsid w:val="004F3443"/>
    <w:rsid w:val="004F5ABC"/>
    <w:rsid w:val="004F6A80"/>
    <w:rsid w:val="004F76C1"/>
    <w:rsid w:val="005002D6"/>
    <w:rsid w:val="0050300A"/>
    <w:rsid w:val="005036AD"/>
    <w:rsid w:val="00504995"/>
    <w:rsid w:val="005060A5"/>
    <w:rsid w:val="00506286"/>
    <w:rsid w:val="00507B43"/>
    <w:rsid w:val="00507BB4"/>
    <w:rsid w:val="00510F56"/>
    <w:rsid w:val="00513564"/>
    <w:rsid w:val="00514CB5"/>
    <w:rsid w:val="005156FA"/>
    <w:rsid w:val="0051580F"/>
    <w:rsid w:val="00515C5F"/>
    <w:rsid w:val="00520BF3"/>
    <w:rsid w:val="00524053"/>
    <w:rsid w:val="005251B8"/>
    <w:rsid w:val="00525629"/>
    <w:rsid w:val="005277A1"/>
    <w:rsid w:val="0053111D"/>
    <w:rsid w:val="005323DC"/>
    <w:rsid w:val="00532F40"/>
    <w:rsid w:val="00533085"/>
    <w:rsid w:val="00534C2C"/>
    <w:rsid w:val="0053528E"/>
    <w:rsid w:val="0053667F"/>
    <w:rsid w:val="00537CEE"/>
    <w:rsid w:val="005423C9"/>
    <w:rsid w:val="00542EAA"/>
    <w:rsid w:val="0054387E"/>
    <w:rsid w:val="00545859"/>
    <w:rsid w:val="005461A1"/>
    <w:rsid w:val="00546CFB"/>
    <w:rsid w:val="00547EBD"/>
    <w:rsid w:val="005517C0"/>
    <w:rsid w:val="00551D21"/>
    <w:rsid w:val="005543B3"/>
    <w:rsid w:val="00556274"/>
    <w:rsid w:val="0055702E"/>
    <w:rsid w:val="005577B3"/>
    <w:rsid w:val="005621DC"/>
    <w:rsid w:val="00562543"/>
    <w:rsid w:val="005625EC"/>
    <w:rsid w:val="00563852"/>
    <w:rsid w:val="00564BCB"/>
    <w:rsid w:val="00573C0B"/>
    <w:rsid w:val="005759C8"/>
    <w:rsid w:val="00576530"/>
    <w:rsid w:val="00581464"/>
    <w:rsid w:val="00582524"/>
    <w:rsid w:val="0058298B"/>
    <w:rsid w:val="005829DE"/>
    <w:rsid w:val="0058473A"/>
    <w:rsid w:val="005854F3"/>
    <w:rsid w:val="005865FF"/>
    <w:rsid w:val="00587446"/>
    <w:rsid w:val="005913E4"/>
    <w:rsid w:val="005929B2"/>
    <w:rsid w:val="00594008"/>
    <w:rsid w:val="0059408B"/>
    <w:rsid w:val="00594112"/>
    <w:rsid w:val="005966D1"/>
    <w:rsid w:val="005A07AD"/>
    <w:rsid w:val="005A0E49"/>
    <w:rsid w:val="005A2CE5"/>
    <w:rsid w:val="005A3649"/>
    <w:rsid w:val="005A3D37"/>
    <w:rsid w:val="005A4114"/>
    <w:rsid w:val="005A51C2"/>
    <w:rsid w:val="005A62DC"/>
    <w:rsid w:val="005A6ABE"/>
    <w:rsid w:val="005A7582"/>
    <w:rsid w:val="005A7B10"/>
    <w:rsid w:val="005B492D"/>
    <w:rsid w:val="005B4DB2"/>
    <w:rsid w:val="005B7DE8"/>
    <w:rsid w:val="005C1D9C"/>
    <w:rsid w:val="005C1EF9"/>
    <w:rsid w:val="005C2D2C"/>
    <w:rsid w:val="005C2F1D"/>
    <w:rsid w:val="005C2F65"/>
    <w:rsid w:val="005C30BA"/>
    <w:rsid w:val="005C3BE5"/>
    <w:rsid w:val="005C4B31"/>
    <w:rsid w:val="005C52CC"/>
    <w:rsid w:val="005C64CA"/>
    <w:rsid w:val="005C67D2"/>
    <w:rsid w:val="005C790D"/>
    <w:rsid w:val="005D07C0"/>
    <w:rsid w:val="005D1B0B"/>
    <w:rsid w:val="005D2238"/>
    <w:rsid w:val="005D2CDE"/>
    <w:rsid w:val="005D3BE1"/>
    <w:rsid w:val="005D5C51"/>
    <w:rsid w:val="005D6994"/>
    <w:rsid w:val="005D7552"/>
    <w:rsid w:val="005D7F3C"/>
    <w:rsid w:val="005E1323"/>
    <w:rsid w:val="005E2753"/>
    <w:rsid w:val="005E27CE"/>
    <w:rsid w:val="005E2D3D"/>
    <w:rsid w:val="005E3220"/>
    <w:rsid w:val="005E3260"/>
    <w:rsid w:val="005E4BDB"/>
    <w:rsid w:val="005E5350"/>
    <w:rsid w:val="005E699E"/>
    <w:rsid w:val="005E7420"/>
    <w:rsid w:val="005E7640"/>
    <w:rsid w:val="005E76D0"/>
    <w:rsid w:val="005E7D92"/>
    <w:rsid w:val="005F0AF6"/>
    <w:rsid w:val="005F59E3"/>
    <w:rsid w:val="005F5C5E"/>
    <w:rsid w:val="005F6FA3"/>
    <w:rsid w:val="005F7A0C"/>
    <w:rsid w:val="006012F7"/>
    <w:rsid w:val="00601DAD"/>
    <w:rsid w:val="00602701"/>
    <w:rsid w:val="00602A26"/>
    <w:rsid w:val="00605898"/>
    <w:rsid w:val="006061F4"/>
    <w:rsid w:val="0060653E"/>
    <w:rsid w:val="00607579"/>
    <w:rsid w:val="00610F58"/>
    <w:rsid w:val="0061112E"/>
    <w:rsid w:val="00613D4C"/>
    <w:rsid w:val="00614687"/>
    <w:rsid w:val="00620BFC"/>
    <w:rsid w:val="00622C14"/>
    <w:rsid w:val="00622CC5"/>
    <w:rsid w:val="0062317F"/>
    <w:rsid w:val="006250E5"/>
    <w:rsid w:val="0062568E"/>
    <w:rsid w:val="0062632E"/>
    <w:rsid w:val="0062647C"/>
    <w:rsid w:val="00626FF8"/>
    <w:rsid w:val="00627765"/>
    <w:rsid w:val="0063029A"/>
    <w:rsid w:val="006309A2"/>
    <w:rsid w:val="00631183"/>
    <w:rsid w:val="00631658"/>
    <w:rsid w:val="006319BA"/>
    <w:rsid w:val="00632227"/>
    <w:rsid w:val="00633BC4"/>
    <w:rsid w:val="00634490"/>
    <w:rsid w:val="00634D04"/>
    <w:rsid w:val="00634D60"/>
    <w:rsid w:val="00634EC1"/>
    <w:rsid w:val="00635451"/>
    <w:rsid w:val="00635CC9"/>
    <w:rsid w:val="00636582"/>
    <w:rsid w:val="00637069"/>
    <w:rsid w:val="00641D59"/>
    <w:rsid w:val="006422B3"/>
    <w:rsid w:val="0064296A"/>
    <w:rsid w:val="0064338D"/>
    <w:rsid w:val="00643976"/>
    <w:rsid w:val="00643A5C"/>
    <w:rsid w:val="00644271"/>
    <w:rsid w:val="00644D66"/>
    <w:rsid w:val="0064733E"/>
    <w:rsid w:val="00647BBB"/>
    <w:rsid w:val="0065120D"/>
    <w:rsid w:val="006562E3"/>
    <w:rsid w:val="00656B4B"/>
    <w:rsid w:val="00657E5C"/>
    <w:rsid w:val="00660678"/>
    <w:rsid w:val="00660849"/>
    <w:rsid w:val="00660CC0"/>
    <w:rsid w:val="00661136"/>
    <w:rsid w:val="00661CA6"/>
    <w:rsid w:val="00664CC4"/>
    <w:rsid w:val="00665AC9"/>
    <w:rsid w:val="00666ACD"/>
    <w:rsid w:val="00667EB0"/>
    <w:rsid w:val="00672184"/>
    <w:rsid w:val="006722FB"/>
    <w:rsid w:val="00672C35"/>
    <w:rsid w:val="00674053"/>
    <w:rsid w:val="0067578A"/>
    <w:rsid w:val="006768B6"/>
    <w:rsid w:val="00677DFB"/>
    <w:rsid w:val="0068006C"/>
    <w:rsid w:val="00680570"/>
    <w:rsid w:val="006828A5"/>
    <w:rsid w:val="006837E3"/>
    <w:rsid w:val="00683E74"/>
    <w:rsid w:val="0068433A"/>
    <w:rsid w:val="00685F40"/>
    <w:rsid w:val="00686212"/>
    <w:rsid w:val="006874E8"/>
    <w:rsid w:val="00687A8C"/>
    <w:rsid w:val="006919F5"/>
    <w:rsid w:val="00693C63"/>
    <w:rsid w:val="0069776C"/>
    <w:rsid w:val="006A0705"/>
    <w:rsid w:val="006A16A1"/>
    <w:rsid w:val="006A2722"/>
    <w:rsid w:val="006A3749"/>
    <w:rsid w:val="006A4763"/>
    <w:rsid w:val="006A486E"/>
    <w:rsid w:val="006A5781"/>
    <w:rsid w:val="006B18AD"/>
    <w:rsid w:val="006B1EC2"/>
    <w:rsid w:val="006B3237"/>
    <w:rsid w:val="006B3950"/>
    <w:rsid w:val="006B4045"/>
    <w:rsid w:val="006B4141"/>
    <w:rsid w:val="006B6EF4"/>
    <w:rsid w:val="006C0E97"/>
    <w:rsid w:val="006C165A"/>
    <w:rsid w:val="006C1716"/>
    <w:rsid w:val="006C20AE"/>
    <w:rsid w:val="006C3391"/>
    <w:rsid w:val="006C44D0"/>
    <w:rsid w:val="006C4A86"/>
    <w:rsid w:val="006C592B"/>
    <w:rsid w:val="006C5AB8"/>
    <w:rsid w:val="006C78E9"/>
    <w:rsid w:val="006C7F75"/>
    <w:rsid w:val="006D1180"/>
    <w:rsid w:val="006D15A5"/>
    <w:rsid w:val="006D1D54"/>
    <w:rsid w:val="006D463C"/>
    <w:rsid w:val="006D5014"/>
    <w:rsid w:val="006E052D"/>
    <w:rsid w:val="006E1397"/>
    <w:rsid w:val="006E37F9"/>
    <w:rsid w:val="006E4A58"/>
    <w:rsid w:val="006E6E45"/>
    <w:rsid w:val="006F069F"/>
    <w:rsid w:val="006F3F3E"/>
    <w:rsid w:val="006F5E2E"/>
    <w:rsid w:val="007004AF"/>
    <w:rsid w:val="00700545"/>
    <w:rsid w:val="00700A9F"/>
    <w:rsid w:val="00701AB2"/>
    <w:rsid w:val="007027D4"/>
    <w:rsid w:val="007028BC"/>
    <w:rsid w:val="00703526"/>
    <w:rsid w:val="00703542"/>
    <w:rsid w:val="00703763"/>
    <w:rsid w:val="00703A76"/>
    <w:rsid w:val="0070429B"/>
    <w:rsid w:val="00705DF5"/>
    <w:rsid w:val="00706F66"/>
    <w:rsid w:val="00710044"/>
    <w:rsid w:val="00711430"/>
    <w:rsid w:val="00711E27"/>
    <w:rsid w:val="00711F43"/>
    <w:rsid w:val="00714F10"/>
    <w:rsid w:val="0072040D"/>
    <w:rsid w:val="00721749"/>
    <w:rsid w:val="00722F2C"/>
    <w:rsid w:val="0072520C"/>
    <w:rsid w:val="00727E25"/>
    <w:rsid w:val="0073041C"/>
    <w:rsid w:val="00730E8B"/>
    <w:rsid w:val="00732927"/>
    <w:rsid w:val="00732DE9"/>
    <w:rsid w:val="007333F1"/>
    <w:rsid w:val="0073369F"/>
    <w:rsid w:val="007341B3"/>
    <w:rsid w:val="007348F5"/>
    <w:rsid w:val="00734A71"/>
    <w:rsid w:val="007407D7"/>
    <w:rsid w:val="00743836"/>
    <w:rsid w:val="00743BB3"/>
    <w:rsid w:val="00744856"/>
    <w:rsid w:val="007452AC"/>
    <w:rsid w:val="00745405"/>
    <w:rsid w:val="00747E03"/>
    <w:rsid w:val="00747EBD"/>
    <w:rsid w:val="00747F3F"/>
    <w:rsid w:val="00750701"/>
    <w:rsid w:val="0075224F"/>
    <w:rsid w:val="007522E4"/>
    <w:rsid w:val="00753BA2"/>
    <w:rsid w:val="0075482A"/>
    <w:rsid w:val="00754A09"/>
    <w:rsid w:val="007554A7"/>
    <w:rsid w:val="00757105"/>
    <w:rsid w:val="007572A9"/>
    <w:rsid w:val="0076197D"/>
    <w:rsid w:val="00762B98"/>
    <w:rsid w:val="0076507B"/>
    <w:rsid w:val="00765B44"/>
    <w:rsid w:val="007666E0"/>
    <w:rsid w:val="00766D13"/>
    <w:rsid w:val="007706EB"/>
    <w:rsid w:val="00770FE2"/>
    <w:rsid w:val="0077103C"/>
    <w:rsid w:val="00773A78"/>
    <w:rsid w:val="007765B2"/>
    <w:rsid w:val="00776CE6"/>
    <w:rsid w:val="007777E4"/>
    <w:rsid w:val="00780570"/>
    <w:rsid w:val="00780721"/>
    <w:rsid w:val="0078165E"/>
    <w:rsid w:val="007829FA"/>
    <w:rsid w:val="00793139"/>
    <w:rsid w:val="00794DFC"/>
    <w:rsid w:val="00795AB6"/>
    <w:rsid w:val="00795AFD"/>
    <w:rsid w:val="00795D6F"/>
    <w:rsid w:val="00796243"/>
    <w:rsid w:val="007965C1"/>
    <w:rsid w:val="00796EFA"/>
    <w:rsid w:val="00797B6E"/>
    <w:rsid w:val="007A089F"/>
    <w:rsid w:val="007A0958"/>
    <w:rsid w:val="007A1BDF"/>
    <w:rsid w:val="007A1D3B"/>
    <w:rsid w:val="007A4AD1"/>
    <w:rsid w:val="007A4DBB"/>
    <w:rsid w:val="007A6804"/>
    <w:rsid w:val="007A6988"/>
    <w:rsid w:val="007A6DE7"/>
    <w:rsid w:val="007B0A75"/>
    <w:rsid w:val="007B1865"/>
    <w:rsid w:val="007B23AA"/>
    <w:rsid w:val="007B428C"/>
    <w:rsid w:val="007B4BE1"/>
    <w:rsid w:val="007B7BB2"/>
    <w:rsid w:val="007C1127"/>
    <w:rsid w:val="007C1D79"/>
    <w:rsid w:val="007C2901"/>
    <w:rsid w:val="007C2B60"/>
    <w:rsid w:val="007C436C"/>
    <w:rsid w:val="007C4625"/>
    <w:rsid w:val="007C495A"/>
    <w:rsid w:val="007C5D05"/>
    <w:rsid w:val="007C6A89"/>
    <w:rsid w:val="007C7B1F"/>
    <w:rsid w:val="007D19CC"/>
    <w:rsid w:val="007D2ED9"/>
    <w:rsid w:val="007D3D98"/>
    <w:rsid w:val="007D5887"/>
    <w:rsid w:val="007D6391"/>
    <w:rsid w:val="007D7476"/>
    <w:rsid w:val="007E2319"/>
    <w:rsid w:val="007E23F6"/>
    <w:rsid w:val="007E5530"/>
    <w:rsid w:val="007E5610"/>
    <w:rsid w:val="007E6482"/>
    <w:rsid w:val="007F1C3E"/>
    <w:rsid w:val="007F2476"/>
    <w:rsid w:val="007F2EED"/>
    <w:rsid w:val="007F313C"/>
    <w:rsid w:val="007F3932"/>
    <w:rsid w:val="007F3B8B"/>
    <w:rsid w:val="00800EE4"/>
    <w:rsid w:val="00801D7B"/>
    <w:rsid w:val="0080303E"/>
    <w:rsid w:val="00803320"/>
    <w:rsid w:val="008045CF"/>
    <w:rsid w:val="008067F5"/>
    <w:rsid w:val="00806ED8"/>
    <w:rsid w:val="00807120"/>
    <w:rsid w:val="00807B36"/>
    <w:rsid w:val="00810025"/>
    <w:rsid w:val="00810387"/>
    <w:rsid w:val="008106B9"/>
    <w:rsid w:val="00811B45"/>
    <w:rsid w:val="008123D6"/>
    <w:rsid w:val="0081298A"/>
    <w:rsid w:val="008129F8"/>
    <w:rsid w:val="008151B6"/>
    <w:rsid w:val="00816BD1"/>
    <w:rsid w:val="008238E0"/>
    <w:rsid w:val="008243B6"/>
    <w:rsid w:val="00825079"/>
    <w:rsid w:val="00825640"/>
    <w:rsid w:val="00826011"/>
    <w:rsid w:val="008260FE"/>
    <w:rsid w:val="00826E88"/>
    <w:rsid w:val="0083009A"/>
    <w:rsid w:val="008305A7"/>
    <w:rsid w:val="008355AC"/>
    <w:rsid w:val="008365D8"/>
    <w:rsid w:val="00837263"/>
    <w:rsid w:val="00841E85"/>
    <w:rsid w:val="008424EC"/>
    <w:rsid w:val="00842501"/>
    <w:rsid w:val="00844BEB"/>
    <w:rsid w:val="00847169"/>
    <w:rsid w:val="008503FF"/>
    <w:rsid w:val="008519E1"/>
    <w:rsid w:val="00855E70"/>
    <w:rsid w:val="00856242"/>
    <w:rsid w:val="008563C6"/>
    <w:rsid w:val="0086056B"/>
    <w:rsid w:val="008605F9"/>
    <w:rsid w:val="008613CA"/>
    <w:rsid w:val="00862A4B"/>
    <w:rsid w:val="008632DC"/>
    <w:rsid w:val="00863F3D"/>
    <w:rsid w:val="0086403E"/>
    <w:rsid w:val="00864607"/>
    <w:rsid w:val="00865168"/>
    <w:rsid w:val="008725D8"/>
    <w:rsid w:val="00873A01"/>
    <w:rsid w:val="00873D0E"/>
    <w:rsid w:val="00876852"/>
    <w:rsid w:val="00876E7F"/>
    <w:rsid w:val="00880F58"/>
    <w:rsid w:val="0088112A"/>
    <w:rsid w:val="0088211B"/>
    <w:rsid w:val="00883DEE"/>
    <w:rsid w:val="0088496E"/>
    <w:rsid w:val="00886979"/>
    <w:rsid w:val="00886ED8"/>
    <w:rsid w:val="00887B9A"/>
    <w:rsid w:val="00887CCA"/>
    <w:rsid w:val="0089157B"/>
    <w:rsid w:val="0089186B"/>
    <w:rsid w:val="008919FD"/>
    <w:rsid w:val="00891ECC"/>
    <w:rsid w:val="00893928"/>
    <w:rsid w:val="00893E5F"/>
    <w:rsid w:val="00894366"/>
    <w:rsid w:val="00896017"/>
    <w:rsid w:val="00896BF0"/>
    <w:rsid w:val="00896C4B"/>
    <w:rsid w:val="008A0B42"/>
    <w:rsid w:val="008A14F8"/>
    <w:rsid w:val="008A1F25"/>
    <w:rsid w:val="008A1FFE"/>
    <w:rsid w:val="008A2250"/>
    <w:rsid w:val="008A5177"/>
    <w:rsid w:val="008A5870"/>
    <w:rsid w:val="008B00CF"/>
    <w:rsid w:val="008B1E73"/>
    <w:rsid w:val="008B3110"/>
    <w:rsid w:val="008B3E5C"/>
    <w:rsid w:val="008B531B"/>
    <w:rsid w:val="008B68B3"/>
    <w:rsid w:val="008B69A0"/>
    <w:rsid w:val="008B6E8F"/>
    <w:rsid w:val="008C02D0"/>
    <w:rsid w:val="008C0410"/>
    <w:rsid w:val="008C041C"/>
    <w:rsid w:val="008C0B73"/>
    <w:rsid w:val="008C2288"/>
    <w:rsid w:val="008C3493"/>
    <w:rsid w:val="008C5996"/>
    <w:rsid w:val="008C644C"/>
    <w:rsid w:val="008D16AD"/>
    <w:rsid w:val="008D26C5"/>
    <w:rsid w:val="008D3041"/>
    <w:rsid w:val="008D46A6"/>
    <w:rsid w:val="008D4787"/>
    <w:rsid w:val="008D62A6"/>
    <w:rsid w:val="008E06F7"/>
    <w:rsid w:val="008E32B5"/>
    <w:rsid w:val="008E34A5"/>
    <w:rsid w:val="008E470F"/>
    <w:rsid w:val="008E61B7"/>
    <w:rsid w:val="008E64B1"/>
    <w:rsid w:val="008E6806"/>
    <w:rsid w:val="008E6A34"/>
    <w:rsid w:val="008E756C"/>
    <w:rsid w:val="008E799C"/>
    <w:rsid w:val="008F00A7"/>
    <w:rsid w:val="008F076B"/>
    <w:rsid w:val="008F17C6"/>
    <w:rsid w:val="008F18E9"/>
    <w:rsid w:val="008F2DB5"/>
    <w:rsid w:val="008F3832"/>
    <w:rsid w:val="008F3D16"/>
    <w:rsid w:val="008F629F"/>
    <w:rsid w:val="008F6546"/>
    <w:rsid w:val="008F6DDE"/>
    <w:rsid w:val="009005D5"/>
    <w:rsid w:val="00900754"/>
    <w:rsid w:val="00900F8B"/>
    <w:rsid w:val="00901CCC"/>
    <w:rsid w:val="00903EFF"/>
    <w:rsid w:val="0090429C"/>
    <w:rsid w:val="0090466F"/>
    <w:rsid w:val="00913EEC"/>
    <w:rsid w:val="00914244"/>
    <w:rsid w:val="0091581E"/>
    <w:rsid w:val="00916C74"/>
    <w:rsid w:val="00923D35"/>
    <w:rsid w:val="00923DE8"/>
    <w:rsid w:val="00923F4A"/>
    <w:rsid w:val="00924753"/>
    <w:rsid w:val="00925250"/>
    <w:rsid w:val="00925FB5"/>
    <w:rsid w:val="00932DCF"/>
    <w:rsid w:val="00932EE2"/>
    <w:rsid w:val="00933E9B"/>
    <w:rsid w:val="00933EBC"/>
    <w:rsid w:val="009343DF"/>
    <w:rsid w:val="00935167"/>
    <w:rsid w:val="009422B0"/>
    <w:rsid w:val="0094279C"/>
    <w:rsid w:val="00943A33"/>
    <w:rsid w:val="00944171"/>
    <w:rsid w:val="00944E26"/>
    <w:rsid w:val="00945207"/>
    <w:rsid w:val="00946D55"/>
    <w:rsid w:val="009504B0"/>
    <w:rsid w:val="009509A1"/>
    <w:rsid w:val="00951593"/>
    <w:rsid w:val="00951944"/>
    <w:rsid w:val="0095194D"/>
    <w:rsid w:val="0095197F"/>
    <w:rsid w:val="00951E69"/>
    <w:rsid w:val="00953342"/>
    <w:rsid w:val="009535BF"/>
    <w:rsid w:val="00955B69"/>
    <w:rsid w:val="00955CE9"/>
    <w:rsid w:val="00956A75"/>
    <w:rsid w:val="00956C89"/>
    <w:rsid w:val="009617CE"/>
    <w:rsid w:val="00961BE6"/>
    <w:rsid w:val="009624E4"/>
    <w:rsid w:val="00963E57"/>
    <w:rsid w:val="00970E3C"/>
    <w:rsid w:val="00971545"/>
    <w:rsid w:val="00972B1D"/>
    <w:rsid w:val="00972E95"/>
    <w:rsid w:val="00974339"/>
    <w:rsid w:val="00974685"/>
    <w:rsid w:val="0097536E"/>
    <w:rsid w:val="0098197C"/>
    <w:rsid w:val="00982DDC"/>
    <w:rsid w:val="00983A07"/>
    <w:rsid w:val="00984EA5"/>
    <w:rsid w:val="00985ABA"/>
    <w:rsid w:val="00986B7F"/>
    <w:rsid w:val="00986FDC"/>
    <w:rsid w:val="00990B14"/>
    <w:rsid w:val="00990CE0"/>
    <w:rsid w:val="009931CA"/>
    <w:rsid w:val="009942E4"/>
    <w:rsid w:val="00994A95"/>
    <w:rsid w:val="00995A20"/>
    <w:rsid w:val="00996BEA"/>
    <w:rsid w:val="00996C60"/>
    <w:rsid w:val="00996E47"/>
    <w:rsid w:val="00997B88"/>
    <w:rsid w:val="009A1AA7"/>
    <w:rsid w:val="009A1AEB"/>
    <w:rsid w:val="009A42E8"/>
    <w:rsid w:val="009A7235"/>
    <w:rsid w:val="009B0555"/>
    <w:rsid w:val="009B2595"/>
    <w:rsid w:val="009B410E"/>
    <w:rsid w:val="009B495A"/>
    <w:rsid w:val="009B5ABC"/>
    <w:rsid w:val="009B5DF3"/>
    <w:rsid w:val="009B7B01"/>
    <w:rsid w:val="009B7D0D"/>
    <w:rsid w:val="009C0E4B"/>
    <w:rsid w:val="009C17DA"/>
    <w:rsid w:val="009C1FEE"/>
    <w:rsid w:val="009C22A0"/>
    <w:rsid w:val="009C2A93"/>
    <w:rsid w:val="009C355C"/>
    <w:rsid w:val="009C3844"/>
    <w:rsid w:val="009C468F"/>
    <w:rsid w:val="009C5088"/>
    <w:rsid w:val="009D1636"/>
    <w:rsid w:val="009D17C6"/>
    <w:rsid w:val="009D23A6"/>
    <w:rsid w:val="009D342D"/>
    <w:rsid w:val="009D3D4A"/>
    <w:rsid w:val="009D5DEC"/>
    <w:rsid w:val="009D626A"/>
    <w:rsid w:val="009D73CC"/>
    <w:rsid w:val="009D7F9C"/>
    <w:rsid w:val="009E14BB"/>
    <w:rsid w:val="009E1CDF"/>
    <w:rsid w:val="009E21B5"/>
    <w:rsid w:val="009E2B72"/>
    <w:rsid w:val="009E2C68"/>
    <w:rsid w:val="009E2F49"/>
    <w:rsid w:val="009E4260"/>
    <w:rsid w:val="009E6661"/>
    <w:rsid w:val="009E684C"/>
    <w:rsid w:val="009E7363"/>
    <w:rsid w:val="009F3D1B"/>
    <w:rsid w:val="009F4E48"/>
    <w:rsid w:val="009F528A"/>
    <w:rsid w:val="009F52CF"/>
    <w:rsid w:val="009F54C3"/>
    <w:rsid w:val="00A03132"/>
    <w:rsid w:val="00A034AB"/>
    <w:rsid w:val="00A05139"/>
    <w:rsid w:val="00A06478"/>
    <w:rsid w:val="00A06D8D"/>
    <w:rsid w:val="00A07E98"/>
    <w:rsid w:val="00A101E7"/>
    <w:rsid w:val="00A13DD2"/>
    <w:rsid w:val="00A143B8"/>
    <w:rsid w:val="00A171FE"/>
    <w:rsid w:val="00A173F9"/>
    <w:rsid w:val="00A17897"/>
    <w:rsid w:val="00A17D4A"/>
    <w:rsid w:val="00A20473"/>
    <w:rsid w:val="00A21F40"/>
    <w:rsid w:val="00A2259C"/>
    <w:rsid w:val="00A2279F"/>
    <w:rsid w:val="00A24954"/>
    <w:rsid w:val="00A261EF"/>
    <w:rsid w:val="00A26B1E"/>
    <w:rsid w:val="00A304AF"/>
    <w:rsid w:val="00A30823"/>
    <w:rsid w:val="00A329CA"/>
    <w:rsid w:val="00A329D9"/>
    <w:rsid w:val="00A3325B"/>
    <w:rsid w:val="00A33F0C"/>
    <w:rsid w:val="00A34F42"/>
    <w:rsid w:val="00A3524B"/>
    <w:rsid w:val="00A35D56"/>
    <w:rsid w:val="00A35EED"/>
    <w:rsid w:val="00A428CD"/>
    <w:rsid w:val="00A42D3E"/>
    <w:rsid w:val="00A43886"/>
    <w:rsid w:val="00A43A94"/>
    <w:rsid w:val="00A43F12"/>
    <w:rsid w:val="00A44976"/>
    <w:rsid w:val="00A45160"/>
    <w:rsid w:val="00A4774B"/>
    <w:rsid w:val="00A51082"/>
    <w:rsid w:val="00A5115E"/>
    <w:rsid w:val="00A55778"/>
    <w:rsid w:val="00A56E97"/>
    <w:rsid w:val="00A57AD0"/>
    <w:rsid w:val="00A57B42"/>
    <w:rsid w:val="00A61A9A"/>
    <w:rsid w:val="00A62481"/>
    <w:rsid w:val="00A63030"/>
    <w:rsid w:val="00A63CA3"/>
    <w:rsid w:val="00A65260"/>
    <w:rsid w:val="00A657B0"/>
    <w:rsid w:val="00A65A04"/>
    <w:rsid w:val="00A65E2C"/>
    <w:rsid w:val="00A7022D"/>
    <w:rsid w:val="00A740AB"/>
    <w:rsid w:val="00A74127"/>
    <w:rsid w:val="00A74932"/>
    <w:rsid w:val="00A75425"/>
    <w:rsid w:val="00A75659"/>
    <w:rsid w:val="00A76597"/>
    <w:rsid w:val="00A76F88"/>
    <w:rsid w:val="00A777DB"/>
    <w:rsid w:val="00A801E6"/>
    <w:rsid w:val="00A81C4E"/>
    <w:rsid w:val="00A83E5D"/>
    <w:rsid w:val="00A84324"/>
    <w:rsid w:val="00A845F2"/>
    <w:rsid w:val="00A851A2"/>
    <w:rsid w:val="00A85598"/>
    <w:rsid w:val="00A85647"/>
    <w:rsid w:val="00A86304"/>
    <w:rsid w:val="00A86929"/>
    <w:rsid w:val="00A87049"/>
    <w:rsid w:val="00A93A4B"/>
    <w:rsid w:val="00A9495A"/>
    <w:rsid w:val="00A96B31"/>
    <w:rsid w:val="00A9705E"/>
    <w:rsid w:val="00AA0D69"/>
    <w:rsid w:val="00AA1A7E"/>
    <w:rsid w:val="00AA2016"/>
    <w:rsid w:val="00AA45FC"/>
    <w:rsid w:val="00AA46A0"/>
    <w:rsid w:val="00AA5F9B"/>
    <w:rsid w:val="00AA62BB"/>
    <w:rsid w:val="00AA67D2"/>
    <w:rsid w:val="00AB08A1"/>
    <w:rsid w:val="00AB0F2D"/>
    <w:rsid w:val="00AB1F33"/>
    <w:rsid w:val="00AB32B8"/>
    <w:rsid w:val="00AB6269"/>
    <w:rsid w:val="00AB68A4"/>
    <w:rsid w:val="00AB7C57"/>
    <w:rsid w:val="00AC0917"/>
    <w:rsid w:val="00AC12C8"/>
    <w:rsid w:val="00AC19A5"/>
    <w:rsid w:val="00AC2979"/>
    <w:rsid w:val="00AC309D"/>
    <w:rsid w:val="00AC3CC1"/>
    <w:rsid w:val="00AC3F3D"/>
    <w:rsid w:val="00AC6897"/>
    <w:rsid w:val="00AD15B4"/>
    <w:rsid w:val="00AD1B9A"/>
    <w:rsid w:val="00AD2241"/>
    <w:rsid w:val="00AD286D"/>
    <w:rsid w:val="00AD28C0"/>
    <w:rsid w:val="00AD3BBF"/>
    <w:rsid w:val="00AD4177"/>
    <w:rsid w:val="00AD4422"/>
    <w:rsid w:val="00AD46A9"/>
    <w:rsid w:val="00AD52FB"/>
    <w:rsid w:val="00AD5505"/>
    <w:rsid w:val="00AD5856"/>
    <w:rsid w:val="00AD6154"/>
    <w:rsid w:val="00AD6E8B"/>
    <w:rsid w:val="00AD7ED0"/>
    <w:rsid w:val="00AE0262"/>
    <w:rsid w:val="00AE064D"/>
    <w:rsid w:val="00AE0B92"/>
    <w:rsid w:val="00AE34C4"/>
    <w:rsid w:val="00AE36B9"/>
    <w:rsid w:val="00AE3CE4"/>
    <w:rsid w:val="00AE529B"/>
    <w:rsid w:val="00AE714D"/>
    <w:rsid w:val="00AF0D54"/>
    <w:rsid w:val="00AF1CE8"/>
    <w:rsid w:val="00AF383A"/>
    <w:rsid w:val="00AF560F"/>
    <w:rsid w:val="00AF65A5"/>
    <w:rsid w:val="00AF7702"/>
    <w:rsid w:val="00B01A84"/>
    <w:rsid w:val="00B04B5D"/>
    <w:rsid w:val="00B07232"/>
    <w:rsid w:val="00B075D8"/>
    <w:rsid w:val="00B11EC8"/>
    <w:rsid w:val="00B12168"/>
    <w:rsid w:val="00B14589"/>
    <w:rsid w:val="00B14A40"/>
    <w:rsid w:val="00B14F6C"/>
    <w:rsid w:val="00B15444"/>
    <w:rsid w:val="00B16152"/>
    <w:rsid w:val="00B166AE"/>
    <w:rsid w:val="00B174F6"/>
    <w:rsid w:val="00B17CFA"/>
    <w:rsid w:val="00B21330"/>
    <w:rsid w:val="00B221A2"/>
    <w:rsid w:val="00B2267E"/>
    <w:rsid w:val="00B23D8C"/>
    <w:rsid w:val="00B2432D"/>
    <w:rsid w:val="00B2463B"/>
    <w:rsid w:val="00B24E89"/>
    <w:rsid w:val="00B26A4F"/>
    <w:rsid w:val="00B32234"/>
    <w:rsid w:val="00B32830"/>
    <w:rsid w:val="00B331E8"/>
    <w:rsid w:val="00B35277"/>
    <w:rsid w:val="00B371B8"/>
    <w:rsid w:val="00B402B7"/>
    <w:rsid w:val="00B412C1"/>
    <w:rsid w:val="00B41AA4"/>
    <w:rsid w:val="00B41EC9"/>
    <w:rsid w:val="00B42EA1"/>
    <w:rsid w:val="00B46524"/>
    <w:rsid w:val="00B46957"/>
    <w:rsid w:val="00B47099"/>
    <w:rsid w:val="00B50595"/>
    <w:rsid w:val="00B5272A"/>
    <w:rsid w:val="00B55995"/>
    <w:rsid w:val="00B604EF"/>
    <w:rsid w:val="00B6160C"/>
    <w:rsid w:val="00B630A5"/>
    <w:rsid w:val="00B630C2"/>
    <w:rsid w:val="00B654A0"/>
    <w:rsid w:val="00B657CA"/>
    <w:rsid w:val="00B65BE8"/>
    <w:rsid w:val="00B7154C"/>
    <w:rsid w:val="00B71E53"/>
    <w:rsid w:val="00B7355F"/>
    <w:rsid w:val="00B74A90"/>
    <w:rsid w:val="00B74F41"/>
    <w:rsid w:val="00B75AC9"/>
    <w:rsid w:val="00B7633F"/>
    <w:rsid w:val="00B766EE"/>
    <w:rsid w:val="00B82CA3"/>
    <w:rsid w:val="00B84139"/>
    <w:rsid w:val="00B8417E"/>
    <w:rsid w:val="00B85A54"/>
    <w:rsid w:val="00B85ABB"/>
    <w:rsid w:val="00B85FB4"/>
    <w:rsid w:val="00B85FE7"/>
    <w:rsid w:val="00B8601C"/>
    <w:rsid w:val="00B861ED"/>
    <w:rsid w:val="00B86AAF"/>
    <w:rsid w:val="00B87171"/>
    <w:rsid w:val="00B91A01"/>
    <w:rsid w:val="00B92ADA"/>
    <w:rsid w:val="00B92F17"/>
    <w:rsid w:val="00B96974"/>
    <w:rsid w:val="00BA3098"/>
    <w:rsid w:val="00BA35C7"/>
    <w:rsid w:val="00BA39B1"/>
    <w:rsid w:val="00BA5C5D"/>
    <w:rsid w:val="00BA7E32"/>
    <w:rsid w:val="00BB2D68"/>
    <w:rsid w:val="00BB69F4"/>
    <w:rsid w:val="00BB7B75"/>
    <w:rsid w:val="00BC25A4"/>
    <w:rsid w:val="00BC28E7"/>
    <w:rsid w:val="00BC35D9"/>
    <w:rsid w:val="00BC6710"/>
    <w:rsid w:val="00BC678A"/>
    <w:rsid w:val="00BD251C"/>
    <w:rsid w:val="00BD2726"/>
    <w:rsid w:val="00BD291E"/>
    <w:rsid w:val="00BD70D8"/>
    <w:rsid w:val="00BD7822"/>
    <w:rsid w:val="00BE008D"/>
    <w:rsid w:val="00BE11F4"/>
    <w:rsid w:val="00BE314F"/>
    <w:rsid w:val="00BE40D4"/>
    <w:rsid w:val="00BE6A03"/>
    <w:rsid w:val="00BE7F87"/>
    <w:rsid w:val="00BF03FA"/>
    <w:rsid w:val="00BF1614"/>
    <w:rsid w:val="00BF225B"/>
    <w:rsid w:val="00BF2B7F"/>
    <w:rsid w:val="00BF58B1"/>
    <w:rsid w:val="00BF7649"/>
    <w:rsid w:val="00BF7E91"/>
    <w:rsid w:val="00C00059"/>
    <w:rsid w:val="00C018AB"/>
    <w:rsid w:val="00C01C3E"/>
    <w:rsid w:val="00C03F33"/>
    <w:rsid w:val="00C048B5"/>
    <w:rsid w:val="00C0512C"/>
    <w:rsid w:val="00C0593B"/>
    <w:rsid w:val="00C06B29"/>
    <w:rsid w:val="00C07DD2"/>
    <w:rsid w:val="00C10D63"/>
    <w:rsid w:val="00C11C21"/>
    <w:rsid w:val="00C13E9D"/>
    <w:rsid w:val="00C14C92"/>
    <w:rsid w:val="00C14E5D"/>
    <w:rsid w:val="00C15AAD"/>
    <w:rsid w:val="00C17214"/>
    <w:rsid w:val="00C230EF"/>
    <w:rsid w:val="00C232D3"/>
    <w:rsid w:val="00C23951"/>
    <w:rsid w:val="00C24CCD"/>
    <w:rsid w:val="00C2537B"/>
    <w:rsid w:val="00C27E9C"/>
    <w:rsid w:val="00C30983"/>
    <w:rsid w:val="00C30A03"/>
    <w:rsid w:val="00C32143"/>
    <w:rsid w:val="00C32FC1"/>
    <w:rsid w:val="00C33E83"/>
    <w:rsid w:val="00C349AE"/>
    <w:rsid w:val="00C351FC"/>
    <w:rsid w:val="00C3584B"/>
    <w:rsid w:val="00C37239"/>
    <w:rsid w:val="00C37390"/>
    <w:rsid w:val="00C4101B"/>
    <w:rsid w:val="00C41448"/>
    <w:rsid w:val="00C42158"/>
    <w:rsid w:val="00C425FD"/>
    <w:rsid w:val="00C42BB6"/>
    <w:rsid w:val="00C42C36"/>
    <w:rsid w:val="00C42D33"/>
    <w:rsid w:val="00C4557E"/>
    <w:rsid w:val="00C472BB"/>
    <w:rsid w:val="00C47E46"/>
    <w:rsid w:val="00C601D3"/>
    <w:rsid w:val="00C60D1E"/>
    <w:rsid w:val="00C61726"/>
    <w:rsid w:val="00C6297F"/>
    <w:rsid w:val="00C64128"/>
    <w:rsid w:val="00C64519"/>
    <w:rsid w:val="00C654AA"/>
    <w:rsid w:val="00C66963"/>
    <w:rsid w:val="00C70DB4"/>
    <w:rsid w:val="00C70FAD"/>
    <w:rsid w:val="00C716F3"/>
    <w:rsid w:val="00C7273E"/>
    <w:rsid w:val="00C73298"/>
    <w:rsid w:val="00C73D5B"/>
    <w:rsid w:val="00C73FCD"/>
    <w:rsid w:val="00C7527D"/>
    <w:rsid w:val="00C76383"/>
    <w:rsid w:val="00C769C2"/>
    <w:rsid w:val="00C81DD3"/>
    <w:rsid w:val="00C841EB"/>
    <w:rsid w:val="00C855C9"/>
    <w:rsid w:val="00C906D2"/>
    <w:rsid w:val="00C91F69"/>
    <w:rsid w:val="00C921C8"/>
    <w:rsid w:val="00CA38CB"/>
    <w:rsid w:val="00CA4296"/>
    <w:rsid w:val="00CA498C"/>
    <w:rsid w:val="00CA4CA3"/>
    <w:rsid w:val="00CA4DB3"/>
    <w:rsid w:val="00CA6BDA"/>
    <w:rsid w:val="00CB27A0"/>
    <w:rsid w:val="00CB3C50"/>
    <w:rsid w:val="00CB470C"/>
    <w:rsid w:val="00CC035D"/>
    <w:rsid w:val="00CC138A"/>
    <w:rsid w:val="00CC193B"/>
    <w:rsid w:val="00CC4195"/>
    <w:rsid w:val="00CC465D"/>
    <w:rsid w:val="00CC4832"/>
    <w:rsid w:val="00CC6EA5"/>
    <w:rsid w:val="00CC7B13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D5BCD"/>
    <w:rsid w:val="00CD61E6"/>
    <w:rsid w:val="00CE1DE6"/>
    <w:rsid w:val="00CE5B25"/>
    <w:rsid w:val="00CE5B62"/>
    <w:rsid w:val="00CE5B7D"/>
    <w:rsid w:val="00CE6109"/>
    <w:rsid w:val="00CE760D"/>
    <w:rsid w:val="00CF0730"/>
    <w:rsid w:val="00CF115C"/>
    <w:rsid w:val="00CF1441"/>
    <w:rsid w:val="00CF2E76"/>
    <w:rsid w:val="00CF422D"/>
    <w:rsid w:val="00CF5CEE"/>
    <w:rsid w:val="00CF626C"/>
    <w:rsid w:val="00CF7FB8"/>
    <w:rsid w:val="00D01160"/>
    <w:rsid w:val="00D0328A"/>
    <w:rsid w:val="00D03F1F"/>
    <w:rsid w:val="00D0493C"/>
    <w:rsid w:val="00D049E9"/>
    <w:rsid w:val="00D05D4B"/>
    <w:rsid w:val="00D05F1D"/>
    <w:rsid w:val="00D064BD"/>
    <w:rsid w:val="00D068E0"/>
    <w:rsid w:val="00D0769C"/>
    <w:rsid w:val="00D102EC"/>
    <w:rsid w:val="00D10EEE"/>
    <w:rsid w:val="00D11A9F"/>
    <w:rsid w:val="00D1531A"/>
    <w:rsid w:val="00D164D1"/>
    <w:rsid w:val="00D173C8"/>
    <w:rsid w:val="00D203C4"/>
    <w:rsid w:val="00D21F3D"/>
    <w:rsid w:val="00D225B6"/>
    <w:rsid w:val="00D243D8"/>
    <w:rsid w:val="00D24BD2"/>
    <w:rsid w:val="00D24C23"/>
    <w:rsid w:val="00D26E9D"/>
    <w:rsid w:val="00D26FC4"/>
    <w:rsid w:val="00D32D93"/>
    <w:rsid w:val="00D3416E"/>
    <w:rsid w:val="00D346A1"/>
    <w:rsid w:val="00D34D5D"/>
    <w:rsid w:val="00D34F9F"/>
    <w:rsid w:val="00D35876"/>
    <w:rsid w:val="00D362C2"/>
    <w:rsid w:val="00D37125"/>
    <w:rsid w:val="00D3721B"/>
    <w:rsid w:val="00D372A4"/>
    <w:rsid w:val="00D372F3"/>
    <w:rsid w:val="00D37806"/>
    <w:rsid w:val="00D4139A"/>
    <w:rsid w:val="00D4164E"/>
    <w:rsid w:val="00D43B3F"/>
    <w:rsid w:val="00D43FBB"/>
    <w:rsid w:val="00D459C9"/>
    <w:rsid w:val="00D4696F"/>
    <w:rsid w:val="00D469EB"/>
    <w:rsid w:val="00D50660"/>
    <w:rsid w:val="00D507EF"/>
    <w:rsid w:val="00D522FD"/>
    <w:rsid w:val="00D531E3"/>
    <w:rsid w:val="00D5531F"/>
    <w:rsid w:val="00D5537C"/>
    <w:rsid w:val="00D56EA8"/>
    <w:rsid w:val="00D575D8"/>
    <w:rsid w:val="00D5776D"/>
    <w:rsid w:val="00D57851"/>
    <w:rsid w:val="00D618C2"/>
    <w:rsid w:val="00D6200C"/>
    <w:rsid w:val="00D627C3"/>
    <w:rsid w:val="00D63114"/>
    <w:rsid w:val="00D636E3"/>
    <w:rsid w:val="00D64DE3"/>
    <w:rsid w:val="00D653E9"/>
    <w:rsid w:val="00D65ADA"/>
    <w:rsid w:val="00D6757E"/>
    <w:rsid w:val="00D71B5A"/>
    <w:rsid w:val="00D722E7"/>
    <w:rsid w:val="00D727AB"/>
    <w:rsid w:val="00D73CD4"/>
    <w:rsid w:val="00D749AC"/>
    <w:rsid w:val="00D761CD"/>
    <w:rsid w:val="00D76A90"/>
    <w:rsid w:val="00D77B45"/>
    <w:rsid w:val="00D80B65"/>
    <w:rsid w:val="00D873A0"/>
    <w:rsid w:val="00D87791"/>
    <w:rsid w:val="00D9128D"/>
    <w:rsid w:val="00D916B9"/>
    <w:rsid w:val="00D94C68"/>
    <w:rsid w:val="00D95460"/>
    <w:rsid w:val="00D95CF8"/>
    <w:rsid w:val="00D9762D"/>
    <w:rsid w:val="00DA0247"/>
    <w:rsid w:val="00DA4203"/>
    <w:rsid w:val="00DA4592"/>
    <w:rsid w:val="00DA61C1"/>
    <w:rsid w:val="00DB1A53"/>
    <w:rsid w:val="00DB352E"/>
    <w:rsid w:val="00DB59C3"/>
    <w:rsid w:val="00DB6EEB"/>
    <w:rsid w:val="00DB74EC"/>
    <w:rsid w:val="00DC00F5"/>
    <w:rsid w:val="00DC304D"/>
    <w:rsid w:val="00DC5009"/>
    <w:rsid w:val="00DC5926"/>
    <w:rsid w:val="00DC626B"/>
    <w:rsid w:val="00DC671B"/>
    <w:rsid w:val="00DC68F6"/>
    <w:rsid w:val="00DC7B97"/>
    <w:rsid w:val="00DC7BF6"/>
    <w:rsid w:val="00DD32CF"/>
    <w:rsid w:val="00DD3532"/>
    <w:rsid w:val="00DD4200"/>
    <w:rsid w:val="00DD4B40"/>
    <w:rsid w:val="00DD4EED"/>
    <w:rsid w:val="00DD7DE8"/>
    <w:rsid w:val="00DE0B22"/>
    <w:rsid w:val="00DE0D68"/>
    <w:rsid w:val="00DE1914"/>
    <w:rsid w:val="00DE25A2"/>
    <w:rsid w:val="00DE265C"/>
    <w:rsid w:val="00DE3126"/>
    <w:rsid w:val="00DE3E8E"/>
    <w:rsid w:val="00DE3EF0"/>
    <w:rsid w:val="00DE5053"/>
    <w:rsid w:val="00DE57B2"/>
    <w:rsid w:val="00DE726F"/>
    <w:rsid w:val="00DE79FB"/>
    <w:rsid w:val="00DF334C"/>
    <w:rsid w:val="00DF4900"/>
    <w:rsid w:val="00DF5974"/>
    <w:rsid w:val="00DF65FC"/>
    <w:rsid w:val="00DF6F68"/>
    <w:rsid w:val="00DF7599"/>
    <w:rsid w:val="00E00CBD"/>
    <w:rsid w:val="00E0164B"/>
    <w:rsid w:val="00E02B2B"/>
    <w:rsid w:val="00E04D2C"/>
    <w:rsid w:val="00E04DFE"/>
    <w:rsid w:val="00E04E58"/>
    <w:rsid w:val="00E062BC"/>
    <w:rsid w:val="00E10302"/>
    <w:rsid w:val="00E1150C"/>
    <w:rsid w:val="00E11B1D"/>
    <w:rsid w:val="00E11FE9"/>
    <w:rsid w:val="00E12D59"/>
    <w:rsid w:val="00E13847"/>
    <w:rsid w:val="00E14EC8"/>
    <w:rsid w:val="00E16340"/>
    <w:rsid w:val="00E17673"/>
    <w:rsid w:val="00E21CCF"/>
    <w:rsid w:val="00E224F2"/>
    <w:rsid w:val="00E22CB9"/>
    <w:rsid w:val="00E241C1"/>
    <w:rsid w:val="00E24638"/>
    <w:rsid w:val="00E24B0F"/>
    <w:rsid w:val="00E25A06"/>
    <w:rsid w:val="00E25BB0"/>
    <w:rsid w:val="00E2673E"/>
    <w:rsid w:val="00E271ED"/>
    <w:rsid w:val="00E27A9C"/>
    <w:rsid w:val="00E300F6"/>
    <w:rsid w:val="00E321E6"/>
    <w:rsid w:val="00E33E01"/>
    <w:rsid w:val="00E36E07"/>
    <w:rsid w:val="00E377E0"/>
    <w:rsid w:val="00E4274E"/>
    <w:rsid w:val="00E43BE1"/>
    <w:rsid w:val="00E44260"/>
    <w:rsid w:val="00E4739A"/>
    <w:rsid w:val="00E5066A"/>
    <w:rsid w:val="00E50914"/>
    <w:rsid w:val="00E51801"/>
    <w:rsid w:val="00E54C77"/>
    <w:rsid w:val="00E5654D"/>
    <w:rsid w:val="00E60B04"/>
    <w:rsid w:val="00E617E3"/>
    <w:rsid w:val="00E6217D"/>
    <w:rsid w:val="00E659CD"/>
    <w:rsid w:val="00E66481"/>
    <w:rsid w:val="00E666AA"/>
    <w:rsid w:val="00E677BA"/>
    <w:rsid w:val="00E717BF"/>
    <w:rsid w:val="00E71F14"/>
    <w:rsid w:val="00E731F9"/>
    <w:rsid w:val="00E734F5"/>
    <w:rsid w:val="00E75556"/>
    <w:rsid w:val="00E761F5"/>
    <w:rsid w:val="00E76C37"/>
    <w:rsid w:val="00E8087D"/>
    <w:rsid w:val="00E8359D"/>
    <w:rsid w:val="00E8386F"/>
    <w:rsid w:val="00E83E9C"/>
    <w:rsid w:val="00E87277"/>
    <w:rsid w:val="00E91D7D"/>
    <w:rsid w:val="00E91F31"/>
    <w:rsid w:val="00E92353"/>
    <w:rsid w:val="00E939F7"/>
    <w:rsid w:val="00E93BB0"/>
    <w:rsid w:val="00E93F5D"/>
    <w:rsid w:val="00E94B05"/>
    <w:rsid w:val="00E94CE2"/>
    <w:rsid w:val="00E953A8"/>
    <w:rsid w:val="00E9584F"/>
    <w:rsid w:val="00E96FAC"/>
    <w:rsid w:val="00E97BCE"/>
    <w:rsid w:val="00EA08CA"/>
    <w:rsid w:val="00EA0A82"/>
    <w:rsid w:val="00EA0CE9"/>
    <w:rsid w:val="00EA2AFE"/>
    <w:rsid w:val="00EA2EB7"/>
    <w:rsid w:val="00EA3239"/>
    <w:rsid w:val="00EA3396"/>
    <w:rsid w:val="00EA3FE2"/>
    <w:rsid w:val="00EA40D6"/>
    <w:rsid w:val="00EA4684"/>
    <w:rsid w:val="00EA4CFE"/>
    <w:rsid w:val="00EA6331"/>
    <w:rsid w:val="00EA653F"/>
    <w:rsid w:val="00EA6A35"/>
    <w:rsid w:val="00EB0AA5"/>
    <w:rsid w:val="00EB18D6"/>
    <w:rsid w:val="00EB1EA9"/>
    <w:rsid w:val="00EB378D"/>
    <w:rsid w:val="00EB39BB"/>
    <w:rsid w:val="00EB3FED"/>
    <w:rsid w:val="00EB548B"/>
    <w:rsid w:val="00EB5AD0"/>
    <w:rsid w:val="00EB5AE8"/>
    <w:rsid w:val="00EC04E9"/>
    <w:rsid w:val="00EC277B"/>
    <w:rsid w:val="00EC37AB"/>
    <w:rsid w:val="00EC3867"/>
    <w:rsid w:val="00EC397C"/>
    <w:rsid w:val="00ED0226"/>
    <w:rsid w:val="00ED0A4C"/>
    <w:rsid w:val="00ED5678"/>
    <w:rsid w:val="00ED5A82"/>
    <w:rsid w:val="00ED7FD3"/>
    <w:rsid w:val="00EE0BCF"/>
    <w:rsid w:val="00EE2034"/>
    <w:rsid w:val="00EE20A4"/>
    <w:rsid w:val="00EE5302"/>
    <w:rsid w:val="00EE55AE"/>
    <w:rsid w:val="00EE784F"/>
    <w:rsid w:val="00EF2A48"/>
    <w:rsid w:val="00EF3578"/>
    <w:rsid w:val="00EF38D7"/>
    <w:rsid w:val="00EF4C0D"/>
    <w:rsid w:val="00EF5077"/>
    <w:rsid w:val="00EF6D44"/>
    <w:rsid w:val="00EF70A3"/>
    <w:rsid w:val="00EF7EF5"/>
    <w:rsid w:val="00F01FC6"/>
    <w:rsid w:val="00F040A7"/>
    <w:rsid w:val="00F05466"/>
    <w:rsid w:val="00F07319"/>
    <w:rsid w:val="00F122D6"/>
    <w:rsid w:val="00F126C2"/>
    <w:rsid w:val="00F12938"/>
    <w:rsid w:val="00F12F74"/>
    <w:rsid w:val="00F13DB3"/>
    <w:rsid w:val="00F15647"/>
    <w:rsid w:val="00F162A3"/>
    <w:rsid w:val="00F162E6"/>
    <w:rsid w:val="00F17849"/>
    <w:rsid w:val="00F21331"/>
    <w:rsid w:val="00F2228B"/>
    <w:rsid w:val="00F22BAE"/>
    <w:rsid w:val="00F24F45"/>
    <w:rsid w:val="00F27D3D"/>
    <w:rsid w:val="00F32E19"/>
    <w:rsid w:val="00F352E5"/>
    <w:rsid w:val="00F35706"/>
    <w:rsid w:val="00F357AE"/>
    <w:rsid w:val="00F36F7F"/>
    <w:rsid w:val="00F40114"/>
    <w:rsid w:val="00F40C5F"/>
    <w:rsid w:val="00F418CE"/>
    <w:rsid w:val="00F42B81"/>
    <w:rsid w:val="00F42F7D"/>
    <w:rsid w:val="00F43D45"/>
    <w:rsid w:val="00F43D62"/>
    <w:rsid w:val="00F44FDF"/>
    <w:rsid w:val="00F4542C"/>
    <w:rsid w:val="00F459B4"/>
    <w:rsid w:val="00F474B0"/>
    <w:rsid w:val="00F5202F"/>
    <w:rsid w:val="00F52B2C"/>
    <w:rsid w:val="00F53D0F"/>
    <w:rsid w:val="00F54088"/>
    <w:rsid w:val="00F54ABE"/>
    <w:rsid w:val="00F553CD"/>
    <w:rsid w:val="00F55456"/>
    <w:rsid w:val="00F55C1E"/>
    <w:rsid w:val="00F568C7"/>
    <w:rsid w:val="00F57F36"/>
    <w:rsid w:val="00F60EAE"/>
    <w:rsid w:val="00F616C8"/>
    <w:rsid w:val="00F618DE"/>
    <w:rsid w:val="00F630CE"/>
    <w:rsid w:val="00F635BC"/>
    <w:rsid w:val="00F6570F"/>
    <w:rsid w:val="00F65A00"/>
    <w:rsid w:val="00F65EF4"/>
    <w:rsid w:val="00F6627D"/>
    <w:rsid w:val="00F66481"/>
    <w:rsid w:val="00F705F1"/>
    <w:rsid w:val="00F71488"/>
    <w:rsid w:val="00F71AE5"/>
    <w:rsid w:val="00F71BCC"/>
    <w:rsid w:val="00F74A62"/>
    <w:rsid w:val="00F75510"/>
    <w:rsid w:val="00F807BB"/>
    <w:rsid w:val="00F81B04"/>
    <w:rsid w:val="00F8335B"/>
    <w:rsid w:val="00F87219"/>
    <w:rsid w:val="00F92EB2"/>
    <w:rsid w:val="00F94B14"/>
    <w:rsid w:val="00F95AD1"/>
    <w:rsid w:val="00F96872"/>
    <w:rsid w:val="00F972C5"/>
    <w:rsid w:val="00F97F9B"/>
    <w:rsid w:val="00FA0E5C"/>
    <w:rsid w:val="00FA1221"/>
    <w:rsid w:val="00FA14FC"/>
    <w:rsid w:val="00FA190E"/>
    <w:rsid w:val="00FA3BD8"/>
    <w:rsid w:val="00FA4FBF"/>
    <w:rsid w:val="00FA547F"/>
    <w:rsid w:val="00FA5B78"/>
    <w:rsid w:val="00FA69A9"/>
    <w:rsid w:val="00FA7716"/>
    <w:rsid w:val="00FB14F3"/>
    <w:rsid w:val="00FB1D44"/>
    <w:rsid w:val="00FB1EA8"/>
    <w:rsid w:val="00FB396E"/>
    <w:rsid w:val="00FB3F70"/>
    <w:rsid w:val="00FB52CA"/>
    <w:rsid w:val="00FB53E6"/>
    <w:rsid w:val="00FB56CA"/>
    <w:rsid w:val="00FB6A3E"/>
    <w:rsid w:val="00FC0B91"/>
    <w:rsid w:val="00FC15E9"/>
    <w:rsid w:val="00FC1601"/>
    <w:rsid w:val="00FC284C"/>
    <w:rsid w:val="00FC2D1B"/>
    <w:rsid w:val="00FC2D85"/>
    <w:rsid w:val="00FC4EA9"/>
    <w:rsid w:val="00FC5416"/>
    <w:rsid w:val="00FC5BB7"/>
    <w:rsid w:val="00FC5FE9"/>
    <w:rsid w:val="00FC64DA"/>
    <w:rsid w:val="00FC7D96"/>
    <w:rsid w:val="00FD00F5"/>
    <w:rsid w:val="00FD0F37"/>
    <w:rsid w:val="00FD216B"/>
    <w:rsid w:val="00FD2482"/>
    <w:rsid w:val="00FD3896"/>
    <w:rsid w:val="00FD3C1B"/>
    <w:rsid w:val="00FD6807"/>
    <w:rsid w:val="00FD7764"/>
    <w:rsid w:val="00FE3273"/>
    <w:rsid w:val="00FE4545"/>
    <w:rsid w:val="00FE4D7D"/>
    <w:rsid w:val="00FE70C9"/>
    <w:rsid w:val="00FE7E2D"/>
    <w:rsid w:val="00FF0BC5"/>
    <w:rsid w:val="00FF1F8D"/>
    <w:rsid w:val="00FF3B27"/>
    <w:rsid w:val="00FF484E"/>
    <w:rsid w:val="00FF4BB0"/>
    <w:rsid w:val="00FF53D9"/>
    <w:rsid w:val="00FF757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26B6E3"/>
  <w15:docId w15:val="{F561C287-C82A-4209-A23D-974302A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10E"/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 w:line="276" w:lineRule="auto"/>
      <w:jc w:val="both"/>
      <w:outlineLvl w:val="0"/>
    </w:pPr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31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semiHidden/>
    <w:unhideWhenUsed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0054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601D3"/>
    <w:pPr>
      <w:tabs>
        <w:tab w:val="right" w:leader="dot" w:pos="9204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4B00F1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remier/promocj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s.mrips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inzqguy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14A9-5655-4DFA-BDC7-01A36F7F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11319</Words>
  <Characters>67917</Characters>
  <Application>Microsoft Office Word</Application>
  <DocSecurity>0</DocSecurity>
  <Lines>565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Aleksandra Krugly</cp:lastModifiedBy>
  <cp:revision>4</cp:revision>
  <cp:lastPrinted>2021-10-20T08:58:00Z</cp:lastPrinted>
  <dcterms:created xsi:type="dcterms:W3CDTF">2021-11-26T13:28:00Z</dcterms:created>
  <dcterms:modified xsi:type="dcterms:W3CDTF">2021-12-02T09:49:00Z</dcterms:modified>
</cp:coreProperties>
</file>