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AA62" w14:textId="4E5FD951" w:rsidR="00C93563" w:rsidRPr="00372525" w:rsidRDefault="00C93563" w:rsidP="00C93563">
      <w:pPr>
        <w:jc w:val="both"/>
        <w:rPr>
          <w:rFonts w:eastAsiaTheme="majorEastAsia" w:cstheme="majorBidi"/>
          <w:sz w:val="24"/>
          <w:szCs w:val="24"/>
        </w:rPr>
      </w:pPr>
      <w:r w:rsidRPr="00372525">
        <w:rPr>
          <w:rFonts w:eastAsiaTheme="majorEastAsia" w:cstheme="majorBidi"/>
          <w:sz w:val="24"/>
          <w:szCs w:val="24"/>
        </w:rPr>
        <w:t xml:space="preserve">Łobez, dnia </w:t>
      </w:r>
      <w:r w:rsidR="004238B8">
        <w:rPr>
          <w:rFonts w:eastAsiaTheme="majorEastAsia" w:cstheme="majorBidi"/>
          <w:sz w:val="24"/>
          <w:szCs w:val="24"/>
        </w:rPr>
        <w:t>15</w:t>
      </w:r>
      <w:r w:rsidRPr="00372525">
        <w:rPr>
          <w:rFonts w:eastAsiaTheme="majorEastAsia" w:cstheme="majorBidi"/>
          <w:sz w:val="24"/>
          <w:szCs w:val="24"/>
        </w:rPr>
        <w:t>.0</w:t>
      </w:r>
      <w:r w:rsidR="004238B8">
        <w:rPr>
          <w:rFonts w:eastAsiaTheme="majorEastAsia" w:cstheme="majorBidi"/>
          <w:sz w:val="24"/>
          <w:szCs w:val="24"/>
        </w:rPr>
        <w:t>9</w:t>
      </w:r>
      <w:r w:rsidRPr="00372525">
        <w:rPr>
          <w:rFonts w:eastAsiaTheme="majorEastAsia" w:cstheme="majorBidi"/>
          <w:sz w:val="24"/>
          <w:szCs w:val="24"/>
        </w:rPr>
        <w:t>.2026 r.</w:t>
      </w:r>
    </w:p>
    <w:p w14:paraId="01A50B4C" w14:textId="715BEEA2" w:rsidR="00C93563" w:rsidRPr="00372525" w:rsidRDefault="00C93563" w:rsidP="00D316F9">
      <w:pPr>
        <w:jc w:val="both"/>
        <w:rPr>
          <w:rFonts w:eastAsiaTheme="majorEastAsia" w:cstheme="majorBidi"/>
          <w:b/>
          <w:bCs/>
          <w:sz w:val="24"/>
          <w:szCs w:val="24"/>
        </w:rPr>
      </w:pPr>
      <w:r w:rsidRPr="00372525">
        <w:rPr>
          <w:rFonts w:eastAsiaTheme="majorEastAsia" w:cstheme="majorBidi"/>
          <w:b/>
          <w:bCs/>
          <w:sz w:val="24"/>
          <w:szCs w:val="24"/>
        </w:rPr>
        <w:t xml:space="preserve">Komunikat nr </w:t>
      </w:r>
      <w:r w:rsidR="00E52B9F">
        <w:rPr>
          <w:rFonts w:eastAsiaTheme="majorEastAsia" w:cstheme="majorBidi"/>
          <w:b/>
          <w:bCs/>
          <w:sz w:val="24"/>
          <w:szCs w:val="24"/>
        </w:rPr>
        <w:t>3</w:t>
      </w:r>
      <w:r w:rsidR="008F7F22">
        <w:rPr>
          <w:rFonts w:eastAsiaTheme="majorEastAsia" w:cstheme="majorBidi"/>
          <w:b/>
          <w:bCs/>
          <w:sz w:val="24"/>
          <w:szCs w:val="24"/>
        </w:rPr>
        <w:t>4</w:t>
      </w:r>
      <w:r w:rsidRPr="00372525">
        <w:rPr>
          <w:rFonts w:eastAsiaTheme="majorEastAsia" w:cstheme="majorBidi"/>
          <w:b/>
          <w:bCs/>
          <w:sz w:val="24"/>
          <w:szCs w:val="24"/>
        </w:rPr>
        <w:t>/2026</w:t>
      </w:r>
    </w:p>
    <w:p w14:paraId="151E4D20" w14:textId="7CD253DC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Państwowy Powiatowy Inspektor Sanitarny w Łobzie informuje, że w badaniach jakości wody pobranej z wodociągu </w:t>
      </w:r>
      <w:r w:rsidR="004238B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Tucze</w:t>
      </w:r>
      <w:r w:rsidR="00E52B9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gm. </w:t>
      </w:r>
      <w:r w:rsidR="004238B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Dobra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 dniu 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26.08.2026 r.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stwierdzono niezgodność z wartośc</w:t>
      </w:r>
      <w:r w:rsidR="00E52B9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ami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parametryc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znymi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dotycząc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ymi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ponadnormatywnej wartości</w:t>
      </w:r>
      <w:r w:rsidR="00EA46C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żelaza Fe-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1035</w:t>
      </w:r>
      <w:r w:rsidR="000C070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µg/l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oraz manganu Mn-202 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µg/l</w:t>
      </w:r>
      <w:r w:rsidR="000C070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6FAA11F6" w14:textId="1E6E010A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Wodociąg </w:t>
      </w:r>
      <w:r w:rsidR="0051145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Tucze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zaopatruje</w:t>
      </w:r>
      <w:r w:rsidR="0090753C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17B7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277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mieszkańców z miejscowości</w:t>
      </w:r>
      <w:r w:rsidR="008637E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17B7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Tucze</w:t>
      </w:r>
      <w:r w:rsidR="0090753C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gm. </w:t>
      </w:r>
      <w:r w:rsidR="00317B7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Dobra</w:t>
      </w:r>
    </w:p>
    <w:p w14:paraId="09EC068D" w14:textId="4A03C5CC" w:rsidR="00E206A8" w:rsidRPr="00B969D7" w:rsidRDefault="00934FAC" w:rsidP="00E206A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 rozważeniu stopnia zagrożenia dla zdrowia ludzi, w związku z wystąpieniem niezgodności z wartości</w:t>
      </w:r>
      <w:r w:rsidR="00FF03F1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ami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parametryczn</w:t>
      </w:r>
      <w:r w:rsidR="00FF03F1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ymi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Państwowy Powiatowy Inspektor Sanitarny w </w:t>
      </w:r>
      <w:r w:rsidR="00F55BE7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Łobzie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informuje, że</w:t>
      </w:r>
      <w:r w:rsidR="00E206A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E206A8" w:rsidRPr="00E206A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wzrost</w:t>
      </w:r>
      <w:r w:rsidR="00EA46C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żelaza</w:t>
      </w:r>
      <w:r w:rsidR="00E206A8" w:rsidRPr="00E206A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FF03F1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i manganu </w:t>
      </w:r>
      <w:r w:rsidR="00E206A8" w:rsidRPr="00E206A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 stanowi bezpośredniego zagrożenia dla zdrowia</w:t>
      </w:r>
      <w:r w:rsidR="0022357E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206A8" w:rsidRPr="00E206A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ludzi</w:t>
      </w:r>
      <w:r w:rsidR="00B969D7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="00FB466F">
        <w:t xml:space="preserve"> </w:t>
      </w:r>
      <w:r w:rsidR="00B969D7" w:rsidRPr="00B969D7">
        <w:rPr>
          <w:sz w:val="24"/>
          <w:szCs w:val="24"/>
        </w:rPr>
        <w:t>natomiast</w:t>
      </w:r>
      <w:r w:rsidR="00B969D7">
        <w:t xml:space="preserve"> </w:t>
      </w:r>
      <w:r w:rsidR="00FB466F" w:rsidRPr="00B969D7">
        <w:rPr>
          <w:sz w:val="24"/>
          <w:szCs w:val="24"/>
        </w:rPr>
        <w:t xml:space="preserve">może obniżyć cechy organoleptyczne wody, tj. pogorszenie smaku, zapachu, brunatne zabarwienie </w:t>
      </w:r>
      <w:r w:rsidR="00146855">
        <w:rPr>
          <w:sz w:val="24"/>
          <w:szCs w:val="24"/>
        </w:rPr>
        <w:t>wody, mętność wody</w:t>
      </w:r>
      <w:r w:rsidR="00FB466F" w:rsidRPr="00B969D7">
        <w:rPr>
          <w:sz w:val="24"/>
          <w:szCs w:val="24"/>
        </w:rPr>
        <w:t>, przebarwienia bielizny podczas parnia.</w:t>
      </w:r>
    </w:p>
    <w:p w14:paraId="1A41C022" w14:textId="7736BC8B" w:rsidR="00934FAC" w:rsidRPr="00E206A8" w:rsidRDefault="00934FAC" w:rsidP="00E206A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4FAC">
        <w:rPr>
          <w:rFonts w:ascii="Times New Roman" w:eastAsia="Times New Roman" w:hAnsi="Times New Roman" w:cs="Times New Roman"/>
          <w:noProof/>
          <w:color w:val="000000"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7ED44249" wp14:editId="2FFFE5EE">
            <wp:extent cx="4324350" cy="1181100"/>
            <wp:effectExtent l="0" t="0" r="0" b="0"/>
            <wp:docPr id="1" name="Obraz 1" descr="Obraz zawierający design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awierający design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49711" w14:textId="0B0AB9EE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Zarządcą wodociągu oraz dostawcą wody </w:t>
      </w:r>
      <w:r w:rsidR="00FF03F1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jest Zakład Gospodarki Komunalnej Sp. z o.o., ul. Wojska Polskiego 23, 72-210 Dobra</w:t>
      </w:r>
      <w:r w:rsidR="003B47E4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63B2378" w14:textId="77777777" w:rsidR="003B47E4" w:rsidRDefault="003B47E4" w:rsidP="00B354DD">
      <w:pPr>
        <w:spacing w:before="0" w:after="0" w:line="240" w:lineRule="auto"/>
        <w:rPr>
          <w:rFonts w:eastAsiaTheme="majorEastAsia" w:cstheme="majorBidi"/>
        </w:rPr>
      </w:pPr>
    </w:p>
    <w:p w14:paraId="40CF07B8" w14:textId="77777777" w:rsidR="006C0D9F" w:rsidRPr="006C0D9F" w:rsidRDefault="006C0D9F" w:rsidP="006C0D9F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6167F7FB" w14:textId="77777777" w:rsidR="006C0D9F" w:rsidRPr="006C0D9F" w:rsidRDefault="006C0D9F" w:rsidP="006C0D9F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6CA145BA" w14:textId="77777777" w:rsidR="006C0D9F" w:rsidRPr="006C0D9F" w:rsidRDefault="006C0D9F" w:rsidP="006C0D9F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/pismo zostało wydane w postaci elektronicznej i podpisane kwalifikowanym podpisem elektronicznym/</w:t>
      </w:r>
    </w:p>
    <w:p w14:paraId="5F36FCD4" w14:textId="217817C2" w:rsidR="00B80728" w:rsidRPr="00932BD1" w:rsidRDefault="00B80728" w:rsidP="0022357E">
      <w:pPr>
        <w:spacing w:before="0" w:after="0" w:line="240" w:lineRule="auto"/>
        <w:rPr>
          <w:rFonts w:eastAsiaTheme="majorEastAsia" w:cstheme="majorBidi"/>
          <w:sz w:val="24"/>
          <w:szCs w:val="24"/>
        </w:rPr>
      </w:pPr>
    </w:p>
    <w:sectPr w:rsidR="00B80728" w:rsidRPr="00932BD1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F573E" w14:textId="77777777" w:rsidR="005A4184" w:rsidRDefault="005A4184">
      <w:pPr>
        <w:spacing w:before="0" w:after="0" w:line="240" w:lineRule="auto"/>
      </w:pPr>
      <w:r>
        <w:separator/>
      </w:r>
    </w:p>
  </w:endnote>
  <w:endnote w:type="continuationSeparator" w:id="0">
    <w:p w14:paraId="7F1B4EEE" w14:textId="77777777" w:rsidR="005A4184" w:rsidRDefault="005A418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64A19" w14:textId="77777777" w:rsidR="005A4184" w:rsidRDefault="005A4184">
      <w:pPr>
        <w:spacing w:before="0" w:after="0" w:line="240" w:lineRule="auto"/>
      </w:pPr>
      <w:r>
        <w:separator/>
      </w:r>
    </w:p>
  </w:footnote>
  <w:footnote w:type="continuationSeparator" w:id="0">
    <w:p w14:paraId="5CEB329B" w14:textId="77777777" w:rsidR="005A4184" w:rsidRDefault="005A418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45FAB"/>
    <w:rsid w:val="00076C20"/>
    <w:rsid w:val="00077CC1"/>
    <w:rsid w:val="00083CDC"/>
    <w:rsid w:val="0008403A"/>
    <w:rsid w:val="000B3D61"/>
    <w:rsid w:val="000B7498"/>
    <w:rsid w:val="000C040F"/>
    <w:rsid w:val="000C070E"/>
    <w:rsid w:val="000D222B"/>
    <w:rsid w:val="000D7F92"/>
    <w:rsid w:val="000F7ECD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46855"/>
    <w:rsid w:val="0016595C"/>
    <w:rsid w:val="00196B0F"/>
    <w:rsid w:val="001A215F"/>
    <w:rsid w:val="001A5CB5"/>
    <w:rsid w:val="001B0BCD"/>
    <w:rsid w:val="001B4BFE"/>
    <w:rsid w:val="001C73FA"/>
    <w:rsid w:val="001D0A9D"/>
    <w:rsid w:val="001D42F4"/>
    <w:rsid w:val="001D4C8E"/>
    <w:rsid w:val="001D5236"/>
    <w:rsid w:val="001E6E85"/>
    <w:rsid w:val="002160D4"/>
    <w:rsid w:val="0022357E"/>
    <w:rsid w:val="00227FB5"/>
    <w:rsid w:val="00255795"/>
    <w:rsid w:val="00282C3F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17B78"/>
    <w:rsid w:val="0032150B"/>
    <w:rsid w:val="00336035"/>
    <w:rsid w:val="00337AB8"/>
    <w:rsid w:val="00350A39"/>
    <w:rsid w:val="00372525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407FCB"/>
    <w:rsid w:val="0042134F"/>
    <w:rsid w:val="004238B8"/>
    <w:rsid w:val="004371D7"/>
    <w:rsid w:val="004424D5"/>
    <w:rsid w:val="00450013"/>
    <w:rsid w:val="004723E6"/>
    <w:rsid w:val="0048606B"/>
    <w:rsid w:val="0048632F"/>
    <w:rsid w:val="004B0FCC"/>
    <w:rsid w:val="00503715"/>
    <w:rsid w:val="0051145F"/>
    <w:rsid w:val="0052018F"/>
    <w:rsid w:val="005259D6"/>
    <w:rsid w:val="00530FE4"/>
    <w:rsid w:val="00533517"/>
    <w:rsid w:val="0055015D"/>
    <w:rsid w:val="0057310E"/>
    <w:rsid w:val="005871CB"/>
    <w:rsid w:val="0059635D"/>
    <w:rsid w:val="005A4184"/>
    <w:rsid w:val="005A7B10"/>
    <w:rsid w:val="005B5260"/>
    <w:rsid w:val="005E0A38"/>
    <w:rsid w:val="005F0079"/>
    <w:rsid w:val="005F060B"/>
    <w:rsid w:val="00616314"/>
    <w:rsid w:val="00620C12"/>
    <w:rsid w:val="0063435C"/>
    <w:rsid w:val="006569A3"/>
    <w:rsid w:val="00680BD2"/>
    <w:rsid w:val="006849E5"/>
    <w:rsid w:val="006A53AE"/>
    <w:rsid w:val="006C0D9F"/>
    <w:rsid w:val="006E38E3"/>
    <w:rsid w:val="006E6FE8"/>
    <w:rsid w:val="006F6A5F"/>
    <w:rsid w:val="007055D3"/>
    <w:rsid w:val="00741BE7"/>
    <w:rsid w:val="00741E87"/>
    <w:rsid w:val="007522E6"/>
    <w:rsid w:val="00785E86"/>
    <w:rsid w:val="00795D3E"/>
    <w:rsid w:val="0079608E"/>
    <w:rsid w:val="007A3C78"/>
    <w:rsid w:val="007A7DF0"/>
    <w:rsid w:val="007C4BFD"/>
    <w:rsid w:val="007D0359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566A8"/>
    <w:rsid w:val="00860D1F"/>
    <w:rsid w:val="008637EA"/>
    <w:rsid w:val="008732BD"/>
    <w:rsid w:val="00876037"/>
    <w:rsid w:val="00882556"/>
    <w:rsid w:val="00884EC1"/>
    <w:rsid w:val="00896E1D"/>
    <w:rsid w:val="008B28BD"/>
    <w:rsid w:val="008B4D3F"/>
    <w:rsid w:val="008C1A9D"/>
    <w:rsid w:val="008C5DEF"/>
    <w:rsid w:val="008C7692"/>
    <w:rsid w:val="008F7F22"/>
    <w:rsid w:val="00904225"/>
    <w:rsid w:val="00904F4A"/>
    <w:rsid w:val="0090753C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70092"/>
    <w:rsid w:val="009C354C"/>
    <w:rsid w:val="009D3719"/>
    <w:rsid w:val="009D4ADA"/>
    <w:rsid w:val="009D5772"/>
    <w:rsid w:val="009D5994"/>
    <w:rsid w:val="009F5C96"/>
    <w:rsid w:val="00A11ED7"/>
    <w:rsid w:val="00A24F5F"/>
    <w:rsid w:val="00A27930"/>
    <w:rsid w:val="00A46E8F"/>
    <w:rsid w:val="00A47B3B"/>
    <w:rsid w:val="00A5608C"/>
    <w:rsid w:val="00A6725B"/>
    <w:rsid w:val="00A764DA"/>
    <w:rsid w:val="00A805BF"/>
    <w:rsid w:val="00AA518C"/>
    <w:rsid w:val="00AC3C55"/>
    <w:rsid w:val="00AC624F"/>
    <w:rsid w:val="00AC731F"/>
    <w:rsid w:val="00AD4511"/>
    <w:rsid w:val="00AE020D"/>
    <w:rsid w:val="00B03A1F"/>
    <w:rsid w:val="00B21227"/>
    <w:rsid w:val="00B260B2"/>
    <w:rsid w:val="00B354DD"/>
    <w:rsid w:val="00B67090"/>
    <w:rsid w:val="00B72E4B"/>
    <w:rsid w:val="00B743BD"/>
    <w:rsid w:val="00B80728"/>
    <w:rsid w:val="00B81ADC"/>
    <w:rsid w:val="00B83F19"/>
    <w:rsid w:val="00B9397D"/>
    <w:rsid w:val="00B969D7"/>
    <w:rsid w:val="00BA3BEA"/>
    <w:rsid w:val="00BD03D2"/>
    <w:rsid w:val="00BD303D"/>
    <w:rsid w:val="00BE37AE"/>
    <w:rsid w:val="00BE3949"/>
    <w:rsid w:val="00BF2197"/>
    <w:rsid w:val="00C04C90"/>
    <w:rsid w:val="00C21CAF"/>
    <w:rsid w:val="00C256D2"/>
    <w:rsid w:val="00C676B7"/>
    <w:rsid w:val="00C67F0A"/>
    <w:rsid w:val="00C850D9"/>
    <w:rsid w:val="00C90EBE"/>
    <w:rsid w:val="00C9288E"/>
    <w:rsid w:val="00C93563"/>
    <w:rsid w:val="00C95AE1"/>
    <w:rsid w:val="00C977D1"/>
    <w:rsid w:val="00CA2313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675"/>
    <w:rsid w:val="00D24D95"/>
    <w:rsid w:val="00D24DB8"/>
    <w:rsid w:val="00D316F9"/>
    <w:rsid w:val="00D50D18"/>
    <w:rsid w:val="00D832C5"/>
    <w:rsid w:val="00DA603F"/>
    <w:rsid w:val="00DB5F9A"/>
    <w:rsid w:val="00DC4DB3"/>
    <w:rsid w:val="00DD009E"/>
    <w:rsid w:val="00DD573E"/>
    <w:rsid w:val="00DD759A"/>
    <w:rsid w:val="00DE6E2A"/>
    <w:rsid w:val="00DF0C47"/>
    <w:rsid w:val="00E11867"/>
    <w:rsid w:val="00E206A8"/>
    <w:rsid w:val="00E22CF3"/>
    <w:rsid w:val="00E252AC"/>
    <w:rsid w:val="00E33A19"/>
    <w:rsid w:val="00E52B9F"/>
    <w:rsid w:val="00E54B3F"/>
    <w:rsid w:val="00E66AD4"/>
    <w:rsid w:val="00E819F2"/>
    <w:rsid w:val="00E92EDC"/>
    <w:rsid w:val="00E95ADE"/>
    <w:rsid w:val="00E95E70"/>
    <w:rsid w:val="00EA46CA"/>
    <w:rsid w:val="00EA6004"/>
    <w:rsid w:val="00EE4CE4"/>
    <w:rsid w:val="00EF6D9F"/>
    <w:rsid w:val="00F033BF"/>
    <w:rsid w:val="00F202CD"/>
    <w:rsid w:val="00F40866"/>
    <w:rsid w:val="00F41DC7"/>
    <w:rsid w:val="00F42682"/>
    <w:rsid w:val="00F53F58"/>
    <w:rsid w:val="00F55BE7"/>
    <w:rsid w:val="00F5649F"/>
    <w:rsid w:val="00F66716"/>
    <w:rsid w:val="00F701D7"/>
    <w:rsid w:val="00F77655"/>
    <w:rsid w:val="00F8321E"/>
    <w:rsid w:val="00F8757E"/>
    <w:rsid w:val="00F94B89"/>
    <w:rsid w:val="00FB466F"/>
    <w:rsid w:val="00FF03F1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Dominika Popiela</cp:lastModifiedBy>
  <cp:revision>2</cp:revision>
  <cp:lastPrinted>2025-12-03T09:05:00Z</cp:lastPrinted>
  <dcterms:created xsi:type="dcterms:W3CDTF">2026-09-15T06:27:00Z</dcterms:created>
  <dcterms:modified xsi:type="dcterms:W3CDTF">2026-09-15T06:27:00Z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