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8901F" w14:textId="05CC2BEC" w:rsidR="00E66D98" w:rsidRPr="00B53280" w:rsidRDefault="00E66D98" w:rsidP="007B0C75">
      <w:pPr>
        <w:spacing w:after="0"/>
        <w:rPr>
          <w:rFonts w:ascii="Calibri" w:eastAsia="Times New Roman" w:hAnsi="Calibri" w:cs="Calibri"/>
          <w:lang w:eastAsia="pl-PL"/>
        </w:rPr>
      </w:pPr>
      <w:r w:rsidRPr="00B53280">
        <w:rPr>
          <w:rFonts w:ascii="Calibri" w:eastAsia="Times New Roman" w:hAnsi="Calibri" w:cs="Calibri"/>
          <w:lang w:eastAsia="pl-PL"/>
        </w:rPr>
        <w:t xml:space="preserve">Zakres uprawnień rzeczoznawcy </w:t>
      </w:r>
      <w:r w:rsidR="00B01B04" w:rsidRPr="00B53280">
        <w:rPr>
          <w:rFonts w:ascii="Calibri" w:eastAsia="Times New Roman" w:hAnsi="Calibri" w:cs="Calibri"/>
          <w:lang w:eastAsia="pl-PL"/>
        </w:rPr>
        <w:t xml:space="preserve">do spraw sanitarnohigienicznych do uzgadniania w imieniu państwowego inspektora sanitarnego dokumentacji projektowej pod względem wymagań higienicznych i zdrowotnych </w:t>
      </w:r>
      <w:r w:rsidRPr="00B53280">
        <w:rPr>
          <w:rFonts w:ascii="Calibri" w:eastAsia="Times New Roman" w:hAnsi="Calibri" w:cs="Calibri"/>
          <w:lang w:eastAsia="pl-PL"/>
        </w:rPr>
        <w:t>określa rozporządzenie Ministra Zdrowia z</w:t>
      </w:r>
      <w:r w:rsidR="00B712A8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 xml:space="preserve">dnia 29 listopada 2002 r. </w:t>
      </w:r>
      <w:r w:rsidRPr="00B53280">
        <w:rPr>
          <w:rFonts w:ascii="Calibri" w:eastAsia="Times New Roman" w:hAnsi="Calibri" w:cs="Calibri"/>
          <w:i/>
          <w:lang w:eastAsia="pl-PL"/>
        </w:rPr>
        <w:t>w</w:t>
      </w:r>
      <w:r w:rsidR="00B712A8" w:rsidRPr="00B53280">
        <w:rPr>
          <w:rFonts w:ascii="Calibri" w:eastAsia="Times New Roman" w:hAnsi="Calibri" w:cs="Calibri"/>
          <w:i/>
          <w:lang w:eastAsia="pl-PL"/>
        </w:rPr>
        <w:t xml:space="preserve"> </w:t>
      </w:r>
      <w:r w:rsidRPr="00B53280">
        <w:rPr>
          <w:rFonts w:ascii="Calibri" w:eastAsia="Times New Roman" w:hAnsi="Calibri" w:cs="Calibri"/>
          <w:i/>
          <w:lang w:eastAsia="pl-PL"/>
        </w:rPr>
        <w:t>sprawie rzeczoznawców do spraw sanitarnohigienicznych</w:t>
      </w:r>
      <w:r w:rsidRPr="00B53280">
        <w:rPr>
          <w:rFonts w:ascii="Calibri" w:eastAsia="Times New Roman" w:hAnsi="Calibri" w:cs="Calibri"/>
          <w:lang w:eastAsia="pl-PL"/>
        </w:rPr>
        <w:t xml:space="preserve"> (Dz. U. z</w:t>
      </w:r>
      <w:r w:rsidR="00B712A8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>2002 r.</w:t>
      </w:r>
      <w:r w:rsidR="00B01B04" w:rsidRPr="00B53280">
        <w:rPr>
          <w:rFonts w:ascii="Calibri" w:eastAsia="Times New Roman" w:hAnsi="Calibri" w:cs="Calibri"/>
          <w:lang w:eastAsia="pl-PL"/>
        </w:rPr>
        <w:t xml:space="preserve"> Nr 210, poz. 1792</w:t>
      </w:r>
      <w:r w:rsidR="000D48C2" w:rsidRPr="00B53280">
        <w:rPr>
          <w:rFonts w:ascii="Calibri" w:eastAsia="Times New Roman" w:hAnsi="Calibri" w:cs="Calibri"/>
          <w:lang w:eastAsia="pl-PL"/>
        </w:rPr>
        <w:t xml:space="preserve"> z późn. zm.</w:t>
      </w:r>
      <w:r w:rsidRPr="00B53280">
        <w:rPr>
          <w:rFonts w:ascii="Calibri" w:eastAsia="Times New Roman" w:hAnsi="Calibri" w:cs="Calibri"/>
          <w:lang w:eastAsia="pl-PL"/>
        </w:rPr>
        <w:t>):</w:t>
      </w:r>
    </w:p>
    <w:p w14:paraId="3BBDE6EE" w14:textId="77777777" w:rsidR="00B712A8" w:rsidRPr="00B53280" w:rsidRDefault="00B712A8" w:rsidP="00B53280">
      <w:pPr>
        <w:spacing w:after="0"/>
        <w:jc w:val="both"/>
        <w:rPr>
          <w:rFonts w:ascii="Calibri" w:eastAsia="Times New Roman" w:hAnsi="Calibri" w:cs="Calibri"/>
          <w:lang w:eastAsia="pl-PL"/>
        </w:rPr>
      </w:pPr>
    </w:p>
    <w:p w14:paraId="7F5100FD" w14:textId="77777777" w:rsidR="00E66D98" w:rsidRPr="00B53280" w:rsidRDefault="00E66D98" w:rsidP="00B53280">
      <w:pPr>
        <w:spacing w:after="0"/>
        <w:rPr>
          <w:rFonts w:ascii="Calibri" w:eastAsia="Times New Roman" w:hAnsi="Calibri" w:cs="Calibri"/>
          <w:lang w:eastAsia="pl-PL"/>
        </w:rPr>
      </w:pPr>
      <w:r w:rsidRPr="00B53280">
        <w:rPr>
          <w:rFonts w:ascii="Calibri" w:eastAsia="Times New Roman" w:hAnsi="Calibri" w:cs="Calibri"/>
          <w:lang w:eastAsia="pl-PL"/>
        </w:rPr>
        <w:t>„§ 3. 1. Uprawnienie rzeczoznawcy może być przyznane w</w:t>
      </w:r>
      <w:r w:rsidR="00B712A8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>następujących zakresach:</w:t>
      </w:r>
    </w:p>
    <w:p w14:paraId="619FE384" w14:textId="77777777" w:rsidR="00E66D98" w:rsidRPr="00B53280" w:rsidRDefault="00E66D98" w:rsidP="00B53280">
      <w:pPr>
        <w:numPr>
          <w:ilvl w:val="0"/>
          <w:numId w:val="2"/>
        </w:numPr>
        <w:tabs>
          <w:tab w:val="clear" w:pos="720"/>
          <w:tab w:val="left" w:pos="1134"/>
        </w:tabs>
        <w:spacing w:after="0"/>
        <w:ind w:left="993" w:hanging="142"/>
        <w:rPr>
          <w:rFonts w:ascii="Calibri" w:eastAsia="Times New Roman" w:hAnsi="Calibri" w:cs="Calibri"/>
          <w:lang w:eastAsia="pl-PL"/>
        </w:rPr>
      </w:pPr>
      <w:r w:rsidRPr="00B53280">
        <w:rPr>
          <w:rFonts w:ascii="Calibri" w:eastAsia="Times New Roman" w:hAnsi="Calibri" w:cs="Calibri"/>
          <w:lang w:eastAsia="pl-PL"/>
        </w:rPr>
        <w:t>budownictwo przemysłowe;</w:t>
      </w:r>
    </w:p>
    <w:p w14:paraId="4DE837A9" w14:textId="77777777" w:rsidR="00E66D98" w:rsidRPr="00B53280" w:rsidRDefault="00E66D98" w:rsidP="00B53280">
      <w:pPr>
        <w:numPr>
          <w:ilvl w:val="0"/>
          <w:numId w:val="2"/>
        </w:numPr>
        <w:tabs>
          <w:tab w:val="clear" w:pos="720"/>
          <w:tab w:val="left" w:pos="1134"/>
        </w:tabs>
        <w:spacing w:after="0"/>
        <w:ind w:left="993" w:hanging="142"/>
        <w:rPr>
          <w:rFonts w:ascii="Calibri" w:eastAsia="Times New Roman" w:hAnsi="Calibri" w:cs="Calibri"/>
          <w:lang w:eastAsia="pl-PL"/>
        </w:rPr>
      </w:pPr>
      <w:r w:rsidRPr="00B53280">
        <w:rPr>
          <w:rFonts w:ascii="Calibri" w:eastAsia="Times New Roman" w:hAnsi="Calibri" w:cs="Calibri"/>
          <w:lang w:eastAsia="pl-PL"/>
        </w:rPr>
        <w:t>budownictwo ogólne bez obiektów ochrony zdrowia;</w:t>
      </w:r>
    </w:p>
    <w:p w14:paraId="60AC4022" w14:textId="77777777" w:rsidR="00E66D98" w:rsidRPr="00B53280" w:rsidRDefault="00E66D98" w:rsidP="00B53280">
      <w:pPr>
        <w:numPr>
          <w:ilvl w:val="0"/>
          <w:numId w:val="2"/>
        </w:numPr>
        <w:tabs>
          <w:tab w:val="clear" w:pos="720"/>
          <w:tab w:val="left" w:pos="1134"/>
        </w:tabs>
        <w:spacing w:after="0"/>
        <w:ind w:left="993" w:hanging="142"/>
        <w:rPr>
          <w:rFonts w:ascii="Calibri" w:eastAsia="Times New Roman" w:hAnsi="Calibri" w:cs="Calibri"/>
          <w:lang w:eastAsia="pl-PL"/>
        </w:rPr>
      </w:pPr>
      <w:r w:rsidRPr="00B53280">
        <w:rPr>
          <w:rFonts w:ascii="Calibri" w:eastAsia="Times New Roman" w:hAnsi="Calibri" w:cs="Calibri"/>
          <w:lang w:eastAsia="pl-PL"/>
        </w:rPr>
        <w:t>budownictwo ogólne z</w:t>
      </w:r>
      <w:r w:rsidR="00B712A8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>obiektami ochrony zdrowia;</w:t>
      </w:r>
    </w:p>
    <w:p w14:paraId="4B254E37" w14:textId="77777777" w:rsidR="00E66D98" w:rsidRPr="00B53280" w:rsidRDefault="00E66D98" w:rsidP="00B53280">
      <w:pPr>
        <w:numPr>
          <w:ilvl w:val="0"/>
          <w:numId w:val="2"/>
        </w:numPr>
        <w:tabs>
          <w:tab w:val="clear" w:pos="720"/>
          <w:tab w:val="left" w:pos="1134"/>
        </w:tabs>
        <w:spacing w:after="0"/>
        <w:ind w:left="993" w:hanging="142"/>
        <w:rPr>
          <w:rFonts w:ascii="Calibri" w:eastAsia="Times New Roman" w:hAnsi="Calibri" w:cs="Calibri"/>
          <w:lang w:eastAsia="pl-PL"/>
        </w:rPr>
      </w:pPr>
      <w:r w:rsidRPr="00B53280">
        <w:rPr>
          <w:rFonts w:ascii="Calibri" w:eastAsia="Times New Roman" w:hAnsi="Calibri" w:cs="Calibri"/>
          <w:lang w:eastAsia="pl-PL"/>
        </w:rPr>
        <w:t>bez ograniczeń.</w:t>
      </w:r>
    </w:p>
    <w:p w14:paraId="7136631A" w14:textId="77777777" w:rsidR="00C342F5" w:rsidRPr="00B53280" w:rsidRDefault="00C342F5" w:rsidP="00B53280">
      <w:pPr>
        <w:spacing w:after="0"/>
        <w:ind w:left="993"/>
        <w:rPr>
          <w:rFonts w:ascii="Calibri" w:eastAsia="Times New Roman" w:hAnsi="Calibri" w:cs="Calibri"/>
          <w:lang w:eastAsia="pl-PL"/>
        </w:rPr>
      </w:pPr>
    </w:p>
    <w:p w14:paraId="4E84D574" w14:textId="77777777" w:rsidR="00E66D98" w:rsidRPr="00B53280" w:rsidRDefault="00E66D98" w:rsidP="00B53280">
      <w:pPr>
        <w:spacing w:after="0"/>
        <w:ind w:left="567"/>
        <w:rPr>
          <w:rFonts w:ascii="Calibri" w:eastAsia="Times New Roman" w:hAnsi="Calibri" w:cs="Calibri"/>
          <w:lang w:eastAsia="pl-PL"/>
        </w:rPr>
      </w:pPr>
      <w:r w:rsidRPr="00B53280">
        <w:rPr>
          <w:rFonts w:ascii="Calibri" w:eastAsia="Times New Roman" w:hAnsi="Calibri" w:cs="Calibri"/>
          <w:lang w:eastAsia="pl-PL"/>
        </w:rPr>
        <w:t>2. Z</w:t>
      </w:r>
      <w:r w:rsidR="00B712A8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>zastrzeżeniem § 4, zakresy uprawnień, o</w:t>
      </w:r>
      <w:r w:rsidR="00B712A8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>których mowa w</w:t>
      </w:r>
      <w:r w:rsidR="00B712A8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>ust. 1, obejmują:</w:t>
      </w:r>
    </w:p>
    <w:p w14:paraId="58FDAA77" w14:textId="77777777" w:rsidR="00C342F5" w:rsidRPr="00B53280" w:rsidRDefault="00E66D98" w:rsidP="00B53280">
      <w:pPr>
        <w:numPr>
          <w:ilvl w:val="0"/>
          <w:numId w:val="3"/>
        </w:numPr>
        <w:tabs>
          <w:tab w:val="clear" w:pos="720"/>
          <w:tab w:val="num" w:pos="1134"/>
        </w:tabs>
        <w:spacing w:after="0"/>
        <w:ind w:left="1134" w:hanging="283"/>
        <w:rPr>
          <w:rFonts w:ascii="Calibri" w:eastAsia="Times New Roman" w:hAnsi="Calibri" w:cs="Calibri"/>
          <w:lang w:eastAsia="pl-PL"/>
        </w:rPr>
      </w:pPr>
      <w:r w:rsidRPr="00B53280">
        <w:rPr>
          <w:rFonts w:ascii="Calibri" w:eastAsia="Times New Roman" w:hAnsi="Calibri" w:cs="Calibri"/>
          <w:i/>
          <w:lang w:eastAsia="pl-PL"/>
        </w:rPr>
        <w:t>budownictwo przemysłowe</w:t>
      </w:r>
      <w:r w:rsidRPr="00B53280">
        <w:rPr>
          <w:rFonts w:ascii="Calibri" w:eastAsia="Times New Roman" w:hAnsi="Calibri" w:cs="Calibri"/>
          <w:lang w:eastAsia="pl-PL"/>
        </w:rPr>
        <w:t>: zakłady przemysłowe i</w:t>
      </w:r>
      <w:r w:rsidR="00C342F5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>usługowe wraz z</w:t>
      </w:r>
      <w:r w:rsidR="00C342F5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>zakładami pracy chronionej, w</w:t>
      </w:r>
      <w:r w:rsidR="00C342F5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>tym:</w:t>
      </w:r>
    </w:p>
    <w:p w14:paraId="16818394" w14:textId="77777777" w:rsidR="00C342F5" w:rsidRPr="00B53280" w:rsidRDefault="00E66D98" w:rsidP="00B53280">
      <w:pPr>
        <w:pStyle w:val="Akapitzlist"/>
        <w:numPr>
          <w:ilvl w:val="0"/>
          <w:numId w:val="5"/>
        </w:numPr>
        <w:spacing w:after="0"/>
        <w:ind w:left="1418" w:hanging="284"/>
        <w:rPr>
          <w:rFonts w:ascii="Calibri" w:eastAsia="Times New Roman" w:hAnsi="Calibri" w:cs="Calibri"/>
          <w:lang w:eastAsia="pl-PL"/>
        </w:rPr>
      </w:pPr>
      <w:r w:rsidRPr="00B53280">
        <w:rPr>
          <w:rFonts w:ascii="Calibri" w:eastAsia="Times New Roman" w:hAnsi="Calibri" w:cs="Calibri"/>
          <w:lang w:eastAsia="pl-PL"/>
        </w:rPr>
        <w:t>zakłady gospodarki rolno-spożywczej i</w:t>
      </w:r>
      <w:r w:rsidR="00C342F5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>przetwórstwa w</w:t>
      </w:r>
      <w:r w:rsidR="00C342F5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>tym zakresie,</w:t>
      </w:r>
    </w:p>
    <w:p w14:paraId="01A19146" w14:textId="428AAAF9" w:rsidR="00C342F5" w:rsidRPr="00B53280" w:rsidRDefault="000D48C2" w:rsidP="00B53280">
      <w:pPr>
        <w:pStyle w:val="Akapitzlist"/>
        <w:numPr>
          <w:ilvl w:val="0"/>
          <w:numId w:val="5"/>
        </w:numPr>
        <w:spacing w:after="0"/>
        <w:ind w:left="1418" w:hanging="284"/>
        <w:rPr>
          <w:rFonts w:ascii="Calibri" w:eastAsia="Times New Roman" w:hAnsi="Calibri" w:cs="Calibri"/>
          <w:lang w:eastAsia="pl-PL"/>
        </w:rPr>
      </w:pPr>
      <w:r w:rsidRPr="00B53280">
        <w:rPr>
          <w:rFonts w:ascii="Calibri" w:eastAsia="Times New Roman" w:hAnsi="Calibri" w:cs="Calibri"/>
          <w:lang w:eastAsia="pl-PL"/>
        </w:rPr>
        <w:t>zakłady lecznicze</w:t>
      </w:r>
      <w:r w:rsidR="00E66D98" w:rsidRPr="00B53280">
        <w:rPr>
          <w:rFonts w:ascii="Calibri" w:eastAsia="Times New Roman" w:hAnsi="Calibri" w:cs="Calibri"/>
          <w:lang w:eastAsia="pl-PL"/>
        </w:rPr>
        <w:t>,</w:t>
      </w:r>
    </w:p>
    <w:p w14:paraId="2E4EC900" w14:textId="530ED4A9" w:rsidR="00C342F5" w:rsidRPr="00B53280" w:rsidRDefault="000D48C2" w:rsidP="00B53280">
      <w:pPr>
        <w:pStyle w:val="Akapitzlist"/>
        <w:numPr>
          <w:ilvl w:val="0"/>
          <w:numId w:val="5"/>
        </w:numPr>
        <w:spacing w:after="0"/>
        <w:ind w:left="1418" w:hanging="284"/>
        <w:rPr>
          <w:rFonts w:ascii="Calibri" w:eastAsia="Times New Roman" w:hAnsi="Calibri" w:cs="Calibri"/>
          <w:lang w:eastAsia="pl-PL"/>
        </w:rPr>
      </w:pPr>
      <w:r w:rsidRPr="00B53280">
        <w:rPr>
          <w:rFonts w:ascii="Calibri" w:eastAsia="Times New Roman" w:hAnsi="Calibri" w:cs="Calibri"/>
          <w:lang w:eastAsia="pl-PL"/>
        </w:rPr>
        <w:t>pomieszczenia podmiotów wykonujących działalność w formie praktyki zawodowej</w:t>
      </w:r>
      <w:r w:rsidR="00E66D98" w:rsidRPr="00B53280">
        <w:rPr>
          <w:rFonts w:ascii="Calibri" w:eastAsia="Times New Roman" w:hAnsi="Calibri" w:cs="Calibri"/>
          <w:lang w:eastAsia="pl-PL"/>
        </w:rPr>
        <w:t xml:space="preserve">, </w:t>
      </w:r>
    </w:p>
    <w:p w14:paraId="54EFB409" w14:textId="77777777" w:rsidR="00C342F5" w:rsidRPr="00B53280" w:rsidRDefault="00E66D98" w:rsidP="00B53280">
      <w:pPr>
        <w:pStyle w:val="Akapitzlist"/>
        <w:numPr>
          <w:ilvl w:val="0"/>
          <w:numId w:val="5"/>
        </w:numPr>
        <w:spacing w:after="0"/>
        <w:ind w:left="1418" w:hanging="284"/>
        <w:rPr>
          <w:rFonts w:ascii="Calibri" w:eastAsia="Times New Roman" w:hAnsi="Calibri" w:cs="Calibri"/>
          <w:lang w:eastAsia="pl-PL"/>
        </w:rPr>
      </w:pPr>
      <w:r w:rsidRPr="00B53280">
        <w:rPr>
          <w:rFonts w:ascii="Calibri" w:eastAsia="Times New Roman" w:hAnsi="Calibri" w:cs="Calibri"/>
          <w:lang w:eastAsia="pl-PL"/>
        </w:rPr>
        <w:t>obiekty weterynaryjne,</w:t>
      </w:r>
    </w:p>
    <w:p w14:paraId="0ADAA4B6" w14:textId="77777777" w:rsidR="00C342F5" w:rsidRPr="00B53280" w:rsidRDefault="00E66D98" w:rsidP="00B53280">
      <w:pPr>
        <w:pStyle w:val="Akapitzlist"/>
        <w:numPr>
          <w:ilvl w:val="0"/>
          <w:numId w:val="5"/>
        </w:numPr>
        <w:spacing w:after="0"/>
        <w:ind w:left="1418" w:hanging="284"/>
        <w:rPr>
          <w:rFonts w:ascii="Calibri" w:eastAsia="Times New Roman" w:hAnsi="Calibri" w:cs="Calibri"/>
          <w:lang w:eastAsia="pl-PL"/>
        </w:rPr>
      </w:pPr>
      <w:r w:rsidRPr="00B53280">
        <w:rPr>
          <w:rFonts w:ascii="Calibri" w:eastAsia="Times New Roman" w:hAnsi="Calibri" w:cs="Calibri"/>
          <w:lang w:eastAsia="pl-PL"/>
        </w:rPr>
        <w:t>magazyny i</w:t>
      </w:r>
      <w:r w:rsidR="00C342F5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>hurtownie,</w:t>
      </w:r>
    </w:p>
    <w:p w14:paraId="00ED976A" w14:textId="23413716" w:rsidR="00C342F5" w:rsidRPr="00B53280" w:rsidRDefault="00E66D98" w:rsidP="00B53280">
      <w:pPr>
        <w:pStyle w:val="Akapitzlist"/>
        <w:numPr>
          <w:ilvl w:val="0"/>
          <w:numId w:val="5"/>
        </w:numPr>
        <w:spacing w:after="0"/>
        <w:ind w:left="1418" w:hanging="284"/>
        <w:rPr>
          <w:rFonts w:ascii="Calibri" w:eastAsia="Times New Roman" w:hAnsi="Calibri" w:cs="Calibri"/>
          <w:lang w:eastAsia="pl-PL"/>
        </w:rPr>
      </w:pPr>
      <w:r w:rsidRPr="00B53280">
        <w:rPr>
          <w:rFonts w:ascii="Calibri" w:eastAsia="Times New Roman" w:hAnsi="Calibri" w:cs="Calibri"/>
          <w:lang w:eastAsia="pl-PL"/>
        </w:rPr>
        <w:t>obiekty gospodarki komunalnej, w</w:t>
      </w:r>
      <w:r w:rsidR="00C342F5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 xml:space="preserve">tym budynki stacji uzdatniania wody </w:t>
      </w:r>
      <w:r w:rsidR="007B0C75">
        <w:rPr>
          <w:rFonts w:ascii="Calibri" w:eastAsia="Times New Roman" w:hAnsi="Calibri" w:cs="Calibri"/>
          <w:lang w:eastAsia="pl-PL"/>
        </w:rPr>
        <w:br/>
      </w:r>
      <w:r w:rsidRPr="00B53280">
        <w:rPr>
          <w:rFonts w:ascii="Calibri" w:eastAsia="Times New Roman" w:hAnsi="Calibri" w:cs="Calibri"/>
          <w:lang w:eastAsia="pl-PL"/>
        </w:rPr>
        <w:t>i</w:t>
      </w:r>
      <w:r w:rsidR="00C342F5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>oczyszczalni ścieków,</w:t>
      </w:r>
    </w:p>
    <w:p w14:paraId="35D660F3" w14:textId="17EAFED1" w:rsidR="00E66D98" w:rsidRPr="00B53280" w:rsidRDefault="00E66D98" w:rsidP="00B53280">
      <w:pPr>
        <w:pStyle w:val="Akapitzlist"/>
        <w:numPr>
          <w:ilvl w:val="0"/>
          <w:numId w:val="5"/>
        </w:numPr>
        <w:spacing w:after="0"/>
        <w:ind w:left="1418" w:hanging="284"/>
        <w:rPr>
          <w:rFonts w:ascii="Calibri" w:eastAsia="Times New Roman" w:hAnsi="Calibri" w:cs="Calibri"/>
          <w:lang w:eastAsia="pl-PL"/>
        </w:rPr>
      </w:pPr>
      <w:r w:rsidRPr="00B53280">
        <w:rPr>
          <w:rFonts w:ascii="Calibri" w:eastAsia="Times New Roman" w:hAnsi="Calibri" w:cs="Calibri"/>
          <w:lang w:eastAsia="pl-PL"/>
        </w:rPr>
        <w:t>stołówki, mieszkania służbowe, pomieszczenia badań lekarskich, jeżeli ich funkcja jest związana z</w:t>
      </w:r>
      <w:r w:rsidR="00C342F5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 xml:space="preserve">funkcją podstawową obiektu przemysłowego, </w:t>
      </w:r>
      <w:r w:rsidR="007B0C75">
        <w:rPr>
          <w:rFonts w:ascii="Calibri" w:eastAsia="Times New Roman" w:hAnsi="Calibri" w:cs="Calibri"/>
          <w:lang w:eastAsia="pl-PL"/>
        </w:rPr>
        <w:br/>
      </w:r>
      <w:r w:rsidRPr="00B53280">
        <w:rPr>
          <w:rFonts w:ascii="Calibri" w:eastAsia="Times New Roman" w:hAnsi="Calibri" w:cs="Calibri"/>
          <w:lang w:eastAsia="pl-PL"/>
        </w:rPr>
        <w:t>z</w:t>
      </w:r>
      <w:r w:rsidR="00C342F5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>wyłączeniem</w:t>
      </w:r>
      <w:r w:rsidR="005A20D5" w:rsidRPr="00B53280">
        <w:rPr>
          <w:rFonts w:ascii="Calibri" w:eastAsia="Times New Roman" w:hAnsi="Calibri" w:cs="Calibri"/>
          <w:lang w:eastAsia="pl-PL"/>
        </w:rPr>
        <w:t xml:space="preserve"> obiektów wskazanych w pkt 3 lit. b i c;</w:t>
      </w:r>
    </w:p>
    <w:p w14:paraId="7C5220E4" w14:textId="77777777" w:rsidR="00C342F5" w:rsidRPr="00B53280" w:rsidRDefault="00E66D98" w:rsidP="00B53280">
      <w:pPr>
        <w:numPr>
          <w:ilvl w:val="0"/>
          <w:numId w:val="3"/>
        </w:numPr>
        <w:tabs>
          <w:tab w:val="clear" w:pos="720"/>
          <w:tab w:val="num" w:pos="1134"/>
        </w:tabs>
        <w:spacing w:after="0"/>
        <w:ind w:left="1134" w:hanging="283"/>
        <w:rPr>
          <w:rFonts w:ascii="Calibri" w:eastAsia="Times New Roman" w:hAnsi="Calibri" w:cs="Calibri"/>
          <w:lang w:eastAsia="pl-PL"/>
        </w:rPr>
      </w:pPr>
      <w:r w:rsidRPr="00B53280">
        <w:rPr>
          <w:rFonts w:ascii="Calibri" w:eastAsia="Times New Roman" w:hAnsi="Calibri" w:cs="Calibri"/>
          <w:i/>
          <w:lang w:eastAsia="pl-PL"/>
        </w:rPr>
        <w:t>budownictwo ogólne bez obiektów ochrony zdrowia</w:t>
      </w:r>
      <w:r w:rsidRPr="00B53280">
        <w:rPr>
          <w:rFonts w:ascii="Calibri" w:eastAsia="Times New Roman" w:hAnsi="Calibri" w:cs="Calibri"/>
          <w:lang w:eastAsia="pl-PL"/>
        </w:rPr>
        <w:t>:</w:t>
      </w:r>
    </w:p>
    <w:p w14:paraId="75C4D598" w14:textId="77777777" w:rsidR="0016328F" w:rsidRPr="00B53280" w:rsidRDefault="00E66D98" w:rsidP="00B53280">
      <w:pPr>
        <w:pStyle w:val="Akapitzlist"/>
        <w:numPr>
          <w:ilvl w:val="0"/>
          <w:numId w:val="6"/>
        </w:numPr>
        <w:spacing w:after="0"/>
        <w:ind w:left="1418" w:hanging="284"/>
        <w:rPr>
          <w:rFonts w:ascii="Calibri" w:eastAsia="Times New Roman" w:hAnsi="Calibri" w:cs="Calibri"/>
          <w:lang w:eastAsia="pl-PL"/>
        </w:rPr>
      </w:pPr>
      <w:r w:rsidRPr="00B53280">
        <w:rPr>
          <w:rFonts w:ascii="Calibri" w:eastAsia="Times New Roman" w:hAnsi="Calibri" w:cs="Calibri"/>
          <w:lang w:eastAsia="pl-PL"/>
        </w:rPr>
        <w:t>obiekty budownictwa mieszkaniowego, w</w:t>
      </w:r>
      <w:r w:rsidR="0016328F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>tym zamieszkania zbiorowego,</w:t>
      </w:r>
    </w:p>
    <w:p w14:paraId="1B431159" w14:textId="2D3E57C4" w:rsidR="0016328F" w:rsidRPr="00B53280" w:rsidRDefault="00E66D98" w:rsidP="00B53280">
      <w:pPr>
        <w:pStyle w:val="Akapitzlist"/>
        <w:numPr>
          <w:ilvl w:val="0"/>
          <w:numId w:val="6"/>
        </w:numPr>
        <w:spacing w:after="0"/>
        <w:ind w:left="1418" w:hanging="284"/>
        <w:rPr>
          <w:rFonts w:ascii="Calibri" w:eastAsia="Times New Roman" w:hAnsi="Calibri" w:cs="Calibri"/>
          <w:lang w:eastAsia="pl-PL"/>
        </w:rPr>
      </w:pPr>
      <w:r w:rsidRPr="00B53280">
        <w:rPr>
          <w:rFonts w:ascii="Calibri" w:eastAsia="Times New Roman" w:hAnsi="Calibri" w:cs="Calibri"/>
          <w:lang w:eastAsia="pl-PL"/>
        </w:rPr>
        <w:t>obiekty użyteczności publicznej określone w</w:t>
      </w:r>
      <w:r w:rsidR="0016328F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>przepisach o</w:t>
      </w:r>
      <w:r w:rsidR="0016328F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>warunkach technicznych, jakim powinny odpowiadać budynki i</w:t>
      </w:r>
      <w:r w:rsidR="0016328F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 xml:space="preserve">ich usytuowanie, </w:t>
      </w:r>
      <w:r w:rsidR="007B0C75">
        <w:rPr>
          <w:rFonts w:ascii="Calibri" w:eastAsia="Times New Roman" w:hAnsi="Calibri" w:cs="Calibri"/>
          <w:lang w:eastAsia="pl-PL"/>
        </w:rPr>
        <w:br/>
      </w:r>
      <w:r w:rsidRPr="00B53280">
        <w:rPr>
          <w:rFonts w:ascii="Calibri" w:eastAsia="Times New Roman" w:hAnsi="Calibri" w:cs="Calibri"/>
          <w:lang w:eastAsia="pl-PL"/>
        </w:rPr>
        <w:t>z</w:t>
      </w:r>
      <w:r w:rsidR="0016328F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>wyłączeniem obiektów ochrony zdrowia wraz z</w:t>
      </w:r>
      <w:r w:rsidR="0016328F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>zespołami obsługi technicznej,</w:t>
      </w:r>
    </w:p>
    <w:p w14:paraId="76FD30CF" w14:textId="4BB9CAC0" w:rsidR="0016328F" w:rsidRPr="00B53280" w:rsidRDefault="000D48C2" w:rsidP="00B53280">
      <w:pPr>
        <w:pStyle w:val="Akapitzlist"/>
        <w:numPr>
          <w:ilvl w:val="0"/>
          <w:numId w:val="6"/>
        </w:numPr>
        <w:spacing w:after="0"/>
        <w:ind w:left="1418" w:hanging="284"/>
        <w:rPr>
          <w:rFonts w:ascii="Calibri" w:eastAsia="Times New Roman" w:hAnsi="Calibri" w:cs="Calibri"/>
          <w:lang w:eastAsia="pl-PL"/>
        </w:rPr>
      </w:pPr>
      <w:r w:rsidRPr="00B53280">
        <w:rPr>
          <w:rFonts w:ascii="Calibri" w:hAnsi="Calibri" w:cs="Calibri"/>
        </w:rPr>
        <w:t xml:space="preserve">pomieszczenia, w których są udzielane świadczenia zdrowotne, w tym pomieszczenia badań lekarskich i pielęgniarskich, jeżeli ich funkcja jest związana z funkcją podstawową obiektu użyteczności publicznej, </w:t>
      </w:r>
      <w:r w:rsidR="007B0C75">
        <w:rPr>
          <w:rFonts w:ascii="Calibri" w:hAnsi="Calibri" w:cs="Calibri"/>
        </w:rPr>
        <w:br/>
      </w:r>
      <w:r w:rsidRPr="00B53280">
        <w:rPr>
          <w:rFonts w:ascii="Calibri" w:hAnsi="Calibri" w:cs="Calibri"/>
        </w:rPr>
        <w:t>z wyłączeniem</w:t>
      </w:r>
      <w:r w:rsidR="005A20D5" w:rsidRPr="00B53280">
        <w:rPr>
          <w:rFonts w:ascii="Calibri" w:hAnsi="Calibri" w:cs="Calibri"/>
        </w:rPr>
        <w:t xml:space="preserve"> obiektów wskazanych w pkt 3 lit. b i c,</w:t>
      </w:r>
    </w:p>
    <w:p w14:paraId="6A467F37" w14:textId="77777777" w:rsidR="0016328F" w:rsidRPr="00B53280" w:rsidRDefault="00E66D98" w:rsidP="00B53280">
      <w:pPr>
        <w:pStyle w:val="Akapitzlist"/>
        <w:numPr>
          <w:ilvl w:val="0"/>
          <w:numId w:val="6"/>
        </w:numPr>
        <w:spacing w:after="0"/>
        <w:ind w:left="1418" w:hanging="284"/>
        <w:rPr>
          <w:rFonts w:ascii="Calibri" w:eastAsia="Times New Roman" w:hAnsi="Calibri" w:cs="Calibri"/>
          <w:lang w:eastAsia="pl-PL"/>
        </w:rPr>
      </w:pPr>
      <w:r w:rsidRPr="00B53280">
        <w:rPr>
          <w:rFonts w:ascii="Calibri" w:eastAsia="Times New Roman" w:hAnsi="Calibri" w:cs="Calibri"/>
          <w:lang w:eastAsia="pl-PL"/>
        </w:rPr>
        <w:t>magazyny i</w:t>
      </w:r>
      <w:r w:rsidR="0016328F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>hurtownie,</w:t>
      </w:r>
    </w:p>
    <w:p w14:paraId="2D8B514D" w14:textId="77777777" w:rsidR="0016328F" w:rsidRPr="00B53280" w:rsidRDefault="00E66D98" w:rsidP="00B53280">
      <w:pPr>
        <w:pStyle w:val="Akapitzlist"/>
        <w:numPr>
          <w:ilvl w:val="0"/>
          <w:numId w:val="6"/>
        </w:numPr>
        <w:spacing w:after="0"/>
        <w:ind w:left="1418" w:hanging="284"/>
        <w:rPr>
          <w:rFonts w:ascii="Calibri" w:eastAsia="Times New Roman" w:hAnsi="Calibri" w:cs="Calibri"/>
          <w:lang w:eastAsia="pl-PL"/>
        </w:rPr>
      </w:pPr>
      <w:r w:rsidRPr="00B53280">
        <w:rPr>
          <w:rFonts w:ascii="Calibri" w:eastAsia="Times New Roman" w:hAnsi="Calibri" w:cs="Calibri"/>
          <w:lang w:eastAsia="pl-PL"/>
        </w:rPr>
        <w:t>zakłady usługowe nieprodukcyjne,</w:t>
      </w:r>
    </w:p>
    <w:p w14:paraId="54BAB52A" w14:textId="77777777" w:rsidR="0016328F" w:rsidRPr="00B53280" w:rsidRDefault="00E66D98" w:rsidP="00B53280">
      <w:pPr>
        <w:pStyle w:val="Akapitzlist"/>
        <w:numPr>
          <w:ilvl w:val="0"/>
          <w:numId w:val="6"/>
        </w:numPr>
        <w:spacing w:after="0"/>
        <w:ind w:left="1418" w:hanging="284"/>
        <w:rPr>
          <w:rFonts w:ascii="Calibri" w:eastAsia="Times New Roman" w:hAnsi="Calibri" w:cs="Calibri"/>
          <w:lang w:eastAsia="pl-PL"/>
        </w:rPr>
      </w:pPr>
      <w:r w:rsidRPr="00B53280">
        <w:rPr>
          <w:rFonts w:ascii="Calibri" w:eastAsia="Times New Roman" w:hAnsi="Calibri" w:cs="Calibri"/>
          <w:lang w:eastAsia="pl-PL"/>
        </w:rPr>
        <w:t>obiekty weterynaryjne,</w:t>
      </w:r>
    </w:p>
    <w:p w14:paraId="19C4DCF5" w14:textId="77777777" w:rsidR="00E66D98" w:rsidRDefault="00E66D98" w:rsidP="00B53280">
      <w:pPr>
        <w:pStyle w:val="Akapitzlist"/>
        <w:numPr>
          <w:ilvl w:val="0"/>
          <w:numId w:val="6"/>
        </w:numPr>
        <w:spacing w:after="0"/>
        <w:ind w:left="1418" w:hanging="284"/>
        <w:rPr>
          <w:rFonts w:ascii="Calibri" w:eastAsia="Times New Roman" w:hAnsi="Calibri" w:cs="Calibri"/>
          <w:lang w:eastAsia="pl-PL"/>
        </w:rPr>
      </w:pPr>
      <w:r w:rsidRPr="00B53280">
        <w:rPr>
          <w:rFonts w:ascii="Calibri" w:eastAsia="Times New Roman" w:hAnsi="Calibri" w:cs="Calibri"/>
          <w:lang w:eastAsia="pl-PL"/>
        </w:rPr>
        <w:t>domy pomocy społecznej;</w:t>
      </w:r>
    </w:p>
    <w:p w14:paraId="4FB7EEE0" w14:textId="77777777" w:rsidR="00B701E6" w:rsidRPr="00B53280" w:rsidRDefault="00B701E6" w:rsidP="00B701E6">
      <w:pPr>
        <w:pStyle w:val="Akapitzlist"/>
        <w:spacing w:after="0"/>
        <w:ind w:left="1418"/>
        <w:rPr>
          <w:rFonts w:ascii="Calibri" w:eastAsia="Times New Roman" w:hAnsi="Calibri" w:cs="Calibri"/>
          <w:lang w:eastAsia="pl-PL"/>
        </w:rPr>
      </w:pPr>
    </w:p>
    <w:p w14:paraId="305D6E88" w14:textId="77777777" w:rsidR="0016328F" w:rsidRPr="00B53280" w:rsidRDefault="00E66D98" w:rsidP="00B53280">
      <w:pPr>
        <w:numPr>
          <w:ilvl w:val="0"/>
          <w:numId w:val="3"/>
        </w:numPr>
        <w:tabs>
          <w:tab w:val="clear" w:pos="720"/>
          <w:tab w:val="num" w:pos="1134"/>
        </w:tabs>
        <w:spacing w:after="0"/>
        <w:ind w:left="1134" w:hanging="283"/>
        <w:rPr>
          <w:rFonts w:ascii="Calibri" w:eastAsia="Times New Roman" w:hAnsi="Calibri" w:cs="Calibri"/>
          <w:lang w:eastAsia="pl-PL"/>
        </w:rPr>
      </w:pPr>
      <w:r w:rsidRPr="00B53280">
        <w:rPr>
          <w:rFonts w:ascii="Calibri" w:eastAsia="Times New Roman" w:hAnsi="Calibri" w:cs="Calibri"/>
          <w:i/>
          <w:lang w:eastAsia="pl-PL"/>
        </w:rPr>
        <w:lastRenderedPageBreak/>
        <w:t>budownictwo ogólne z</w:t>
      </w:r>
      <w:r w:rsidR="0016328F" w:rsidRPr="00B53280">
        <w:rPr>
          <w:rFonts w:ascii="Calibri" w:eastAsia="Times New Roman" w:hAnsi="Calibri" w:cs="Calibri"/>
          <w:i/>
          <w:lang w:eastAsia="pl-PL"/>
        </w:rPr>
        <w:t xml:space="preserve"> </w:t>
      </w:r>
      <w:r w:rsidRPr="00B53280">
        <w:rPr>
          <w:rFonts w:ascii="Calibri" w:eastAsia="Times New Roman" w:hAnsi="Calibri" w:cs="Calibri"/>
          <w:i/>
          <w:lang w:eastAsia="pl-PL"/>
        </w:rPr>
        <w:t>obiektami ochrony zdrowia</w:t>
      </w:r>
      <w:r w:rsidRPr="00B53280">
        <w:rPr>
          <w:rFonts w:ascii="Calibri" w:eastAsia="Times New Roman" w:hAnsi="Calibri" w:cs="Calibri"/>
          <w:lang w:eastAsia="pl-PL"/>
        </w:rPr>
        <w:t>:</w:t>
      </w:r>
    </w:p>
    <w:p w14:paraId="0B6634D8" w14:textId="77777777" w:rsidR="0016328F" w:rsidRPr="00B53280" w:rsidRDefault="00E66D98" w:rsidP="00B53280">
      <w:pPr>
        <w:pStyle w:val="Akapitzlist"/>
        <w:numPr>
          <w:ilvl w:val="0"/>
          <w:numId w:val="7"/>
        </w:numPr>
        <w:spacing w:after="0"/>
        <w:ind w:hanging="306"/>
        <w:rPr>
          <w:rFonts w:ascii="Calibri" w:eastAsia="Times New Roman" w:hAnsi="Calibri" w:cs="Calibri"/>
          <w:lang w:eastAsia="pl-PL"/>
        </w:rPr>
      </w:pPr>
      <w:r w:rsidRPr="00B53280">
        <w:rPr>
          <w:rFonts w:ascii="Calibri" w:eastAsia="Times New Roman" w:hAnsi="Calibri" w:cs="Calibri"/>
          <w:lang w:eastAsia="pl-PL"/>
        </w:rPr>
        <w:t>budownictwo, o</w:t>
      </w:r>
      <w:r w:rsidR="0016328F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>którym mowa w</w:t>
      </w:r>
      <w:r w:rsidR="0016328F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>pkt 2,</w:t>
      </w:r>
    </w:p>
    <w:p w14:paraId="6B060959" w14:textId="3B421469" w:rsidR="0016328F" w:rsidRPr="00B53280" w:rsidRDefault="00E66D98" w:rsidP="00B53280">
      <w:pPr>
        <w:pStyle w:val="Akapitzlist"/>
        <w:numPr>
          <w:ilvl w:val="0"/>
          <w:numId w:val="7"/>
        </w:numPr>
        <w:spacing w:after="0"/>
        <w:ind w:hanging="306"/>
        <w:rPr>
          <w:rFonts w:ascii="Calibri" w:eastAsia="Times New Roman" w:hAnsi="Calibri" w:cs="Calibri"/>
          <w:lang w:eastAsia="pl-PL"/>
        </w:rPr>
      </w:pPr>
      <w:r w:rsidRPr="00B53280">
        <w:rPr>
          <w:rFonts w:ascii="Calibri" w:eastAsia="Times New Roman" w:hAnsi="Calibri" w:cs="Calibri"/>
          <w:lang w:eastAsia="pl-PL"/>
        </w:rPr>
        <w:t xml:space="preserve">zakłady </w:t>
      </w:r>
      <w:r w:rsidR="000D48C2" w:rsidRPr="00B53280">
        <w:rPr>
          <w:rFonts w:ascii="Calibri" w:eastAsia="Times New Roman" w:hAnsi="Calibri" w:cs="Calibri"/>
          <w:lang w:eastAsia="pl-PL"/>
        </w:rPr>
        <w:t>lecznicze</w:t>
      </w:r>
      <w:r w:rsidRPr="00B53280">
        <w:rPr>
          <w:rFonts w:ascii="Calibri" w:eastAsia="Times New Roman" w:hAnsi="Calibri" w:cs="Calibri"/>
          <w:lang w:eastAsia="pl-PL"/>
        </w:rPr>
        <w:t>,</w:t>
      </w:r>
    </w:p>
    <w:p w14:paraId="0EE173A4" w14:textId="2FC55C14" w:rsidR="0016328F" w:rsidRPr="00B53280" w:rsidRDefault="000D48C2" w:rsidP="00B53280">
      <w:pPr>
        <w:pStyle w:val="Akapitzlist"/>
        <w:numPr>
          <w:ilvl w:val="0"/>
          <w:numId w:val="7"/>
        </w:numPr>
        <w:spacing w:after="0"/>
        <w:ind w:hanging="306"/>
        <w:rPr>
          <w:rFonts w:ascii="Calibri" w:eastAsia="Times New Roman" w:hAnsi="Calibri" w:cs="Calibri"/>
          <w:lang w:eastAsia="pl-PL"/>
        </w:rPr>
      </w:pPr>
      <w:r w:rsidRPr="00B53280">
        <w:rPr>
          <w:rFonts w:ascii="Calibri" w:hAnsi="Calibri" w:cs="Calibri"/>
        </w:rPr>
        <w:t>pomieszczenia podmiotów wykonujących działalność leczniczą w formie praktyki zawodowej</w:t>
      </w:r>
      <w:r w:rsidR="00E66D98" w:rsidRPr="00B53280">
        <w:rPr>
          <w:rFonts w:ascii="Calibri" w:eastAsia="Times New Roman" w:hAnsi="Calibri" w:cs="Calibri"/>
          <w:lang w:eastAsia="pl-PL"/>
        </w:rPr>
        <w:t>,</w:t>
      </w:r>
    </w:p>
    <w:p w14:paraId="7A1E1DB6" w14:textId="77777777" w:rsidR="00E66D98" w:rsidRPr="00B53280" w:rsidRDefault="00E66D98" w:rsidP="00B53280">
      <w:pPr>
        <w:pStyle w:val="Akapitzlist"/>
        <w:numPr>
          <w:ilvl w:val="0"/>
          <w:numId w:val="7"/>
        </w:numPr>
        <w:spacing w:after="0"/>
        <w:ind w:hanging="306"/>
        <w:rPr>
          <w:rFonts w:ascii="Calibri" w:eastAsia="Times New Roman" w:hAnsi="Calibri" w:cs="Calibri"/>
          <w:lang w:eastAsia="pl-PL"/>
        </w:rPr>
      </w:pPr>
      <w:r w:rsidRPr="00B53280">
        <w:rPr>
          <w:rFonts w:ascii="Calibri" w:eastAsia="Times New Roman" w:hAnsi="Calibri" w:cs="Calibri"/>
          <w:lang w:eastAsia="pl-PL"/>
        </w:rPr>
        <w:t>apteki;</w:t>
      </w:r>
    </w:p>
    <w:p w14:paraId="7066C5BA" w14:textId="77777777" w:rsidR="00E66D98" w:rsidRPr="00B53280" w:rsidRDefault="00E66D98" w:rsidP="00B53280">
      <w:pPr>
        <w:numPr>
          <w:ilvl w:val="0"/>
          <w:numId w:val="3"/>
        </w:numPr>
        <w:tabs>
          <w:tab w:val="left" w:pos="1134"/>
        </w:tabs>
        <w:spacing w:after="0"/>
        <w:ind w:firstLine="131"/>
        <w:rPr>
          <w:rFonts w:ascii="Calibri" w:eastAsia="Times New Roman" w:hAnsi="Calibri" w:cs="Calibri"/>
          <w:lang w:eastAsia="pl-PL"/>
        </w:rPr>
      </w:pPr>
      <w:r w:rsidRPr="00B53280">
        <w:rPr>
          <w:rFonts w:ascii="Calibri" w:eastAsia="Times New Roman" w:hAnsi="Calibri" w:cs="Calibri"/>
          <w:i/>
          <w:lang w:eastAsia="pl-PL"/>
        </w:rPr>
        <w:t>bez ograniczeń</w:t>
      </w:r>
      <w:r w:rsidRPr="00B53280">
        <w:rPr>
          <w:rFonts w:ascii="Calibri" w:eastAsia="Times New Roman" w:hAnsi="Calibri" w:cs="Calibri"/>
          <w:lang w:eastAsia="pl-PL"/>
        </w:rPr>
        <w:t>: budownictwo, o</w:t>
      </w:r>
      <w:r w:rsidR="0016328F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>którym mowa w</w:t>
      </w:r>
      <w:r w:rsidR="0016328F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>pkt 1 i</w:t>
      </w:r>
      <w:r w:rsidR="0016328F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>3.</w:t>
      </w:r>
    </w:p>
    <w:p w14:paraId="31BC5F17" w14:textId="77777777" w:rsidR="0016328F" w:rsidRPr="00B53280" w:rsidRDefault="0016328F" w:rsidP="00B53280">
      <w:pPr>
        <w:spacing w:after="0"/>
        <w:ind w:left="720"/>
        <w:rPr>
          <w:rFonts w:ascii="Calibri" w:eastAsia="Times New Roman" w:hAnsi="Calibri" w:cs="Calibri"/>
          <w:lang w:eastAsia="pl-PL"/>
        </w:rPr>
      </w:pPr>
    </w:p>
    <w:p w14:paraId="2298CC33" w14:textId="77777777" w:rsidR="00E66D98" w:rsidRPr="00B53280" w:rsidRDefault="00E66D98" w:rsidP="00B53280">
      <w:pPr>
        <w:spacing w:after="0"/>
        <w:rPr>
          <w:rFonts w:ascii="Calibri" w:eastAsia="Times New Roman" w:hAnsi="Calibri" w:cs="Calibri"/>
          <w:lang w:eastAsia="pl-PL"/>
        </w:rPr>
      </w:pPr>
      <w:r w:rsidRPr="00B53280">
        <w:rPr>
          <w:rFonts w:ascii="Calibri" w:eastAsia="Times New Roman" w:hAnsi="Calibri" w:cs="Calibri"/>
          <w:lang w:eastAsia="pl-PL"/>
        </w:rPr>
        <w:t>§ 4. Uprawnienie rzeczoznawcy nie dotyczy uzgadniania:</w:t>
      </w:r>
    </w:p>
    <w:p w14:paraId="5ADE8802" w14:textId="77777777" w:rsidR="00E66D98" w:rsidRPr="00B53280" w:rsidRDefault="00E66D98" w:rsidP="00B53280">
      <w:pPr>
        <w:numPr>
          <w:ilvl w:val="0"/>
          <w:numId w:val="4"/>
        </w:numPr>
        <w:spacing w:after="0"/>
        <w:rPr>
          <w:rFonts w:ascii="Calibri" w:eastAsia="Times New Roman" w:hAnsi="Calibri" w:cs="Calibri"/>
          <w:lang w:eastAsia="pl-PL"/>
        </w:rPr>
      </w:pPr>
      <w:r w:rsidRPr="00B53280">
        <w:rPr>
          <w:rFonts w:ascii="Calibri" w:eastAsia="Times New Roman" w:hAnsi="Calibri" w:cs="Calibri"/>
          <w:lang w:eastAsia="pl-PL"/>
        </w:rPr>
        <w:t>warunków zabudowy i</w:t>
      </w:r>
      <w:r w:rsidR="001026B9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>zagospodarowania terenu inwestycji, wskazań lokalizacyjnych oraz lokalizacji autostrad i</w:t>
      </w:r>
      <w:r w:rsidR="001026B9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>dróg ekspresowych;</w:t>
      </w:r>
    </w:p>
    <w:p w14:paraId="26149982" w14:textId="77777777" w:rsidR="00E66D98" w:rsidRPr="00B53280" w:rsidRDefault="00E66D98" w:rsidP="00B53280">
      <w:pPr>
        <w:numPr>
          <w:ilvl w:val="0"/>
          <w:numId w:val="4"/>
        </w:numPr>
        <w:spacing w:after="0"/>
        <w:rPr>
          <w:rFonts w:ascii="Calibri" w:eastAsia="Times New Roman" w:hAnsi="Calibri" w:cs="Calibri"/>
          <w:lang w:eastAsia="pl-PL"/>
        </w:rPr>
      </w:pPr>
      <w:r w:rsidRPr="00B53280">
        <w:rPr>
          <w:rFonts w:ascii="Calibri" w:eastAsia="Times New Roman" w:hAnsi="Calibri" w:cs="Calibri"/>
          <w:lang w:eastAsia="pl-PL"/>
        </w:rPr>
        <w:t>wpływu inwestycji na środowisko i</w:t>
      </w:r>
      <w:r w:rsidR="001026B9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>zdrowie ludzi, w</w:t>
      </w:r>
      <w:r w:rsidR="001026B9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>szczególności raportów oddziaływania przedsięwzięcia na środowisko i</w:t>
      </w:r>
      <w:r w:rsidR="001026B9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>analiz uciążliwości;</w:t>
      </w:r>
    </w:p>
    <w:p w14:paraId="7F51CF76" w14:textId="7CECBD5E" w:rsidR="00E66D98" w:rsidRPr="00B53280" w:rsidRDefault="00E66D98" w:rsidP="00B53280">
      <w:pPr>
        <w:numPr>
          <w:ilvl w:val="0"/>
          <w:numId w:val="4"/>
        </w:numPr>
        <w:spacing w:after="0"/>
        <w:rPr>
          <w:rFonts w:ascii="Calibri" w:eastAsia="Times New Roman" w:hAnsi="Calibri" w:cs="Calibri"/>
          <w:lang w:eastAsia="pl-PL"/>
        </w:rPr>
      </w:pPr>
      <w:r w:rsidRPr="00B53280">
        <w:rPr>
          <w:rFonts w:ascii="Calibri" w:eastAsia="Times New Roman" w:hAnsi="Calibri" w:cs="Calibri"/>
          <w:lang w:eastAsia="pl-PL"/>
        </w:rPr>
        <w:t>ujęć do zbiorowego zaopatrzenia w</w:t>
      </w:r>
      <w:r w:rsidR="001026B9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>wodę, w</w:t>
      </w:r>
      <w:r w:rsidR="001026B9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>szczególności ich lokalizacji i</w:t>
      </w:r>
      <w:r w:rsidR="001026B9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>stref ochronnych, oraz stacji uzdatniania wody do picia i</w:t>
      </w:r>
      <w:r w:rsidR="001026B9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 xml:space="preserve">dla potrzeb gospodarczych </w:t>
      </w:r>
      <w:r w:rsidR="00176EB6">
        <w:rPr>
          <w:rFonts w:ascii="Calibri" w:eastAsia="Times New Roman" w:hAnsi="Calibri" w:cs="Calibri"/>
          <w:lang w:eastAsia="pl-PL"/>
        </w:rPr>
        <w:br/>
      </w:r>
      <w:r w:rsidRPr="00B53280">
        <w:rPr>
          <w:rFonts w:ascii="Calibri" w:eastAsia="Times New Roman" w:hAnsi="Calibri" w:cs="Calibri"/>
          <w:lang w:eastAsia="pl-PL"/>
        </w:rPr>
        <w:t>w</w:t>
      </w:r>
      <w:r w:rsidR="001026B9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>zakresie technologii, a</w:t>
      </w:r>
      <w:r w:rsidR="001026B9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>także operatów wodnoprawnych, wymaganych na podstawie odrębnych przepisów;</w:t>
      </w:r>
    </w:p>
    <w:p w14:paraId="0090EDC3" w14:textId="2129B78F" w:rsidR="00E66D98" w:rsidRPr="00B53280" w:rsidRDefault="00E66D98" w:rsidP="00B53280">
      <w:pPr>
        <w:numPr>
          <w:ilvl w:val="0"/>
          <w:numId w:val="4"/>
        </w:numPr>
        <w:spacing w:after="0"/>
        <w:rPr>
          <w:rFonts w:ascii="Calibri" w:eastAsia="Times New Roman" w:hAnsi="Calibri" w:cs="Calibri"/>
          <w:lang w:eastAsia="pl-PL"/>
        </w:rPr>
      </w:pPr>
      <w:r w:rsidRPr="00B53280">
        <w:rPr>
          <w:rFonts w:ascii="Calibri" w:eastAsia="Times New Roman" w:hAnsi="Calibri" w:cs="Calibri"/>
          <w:lang w:eastAsia="pl-PL"/>
        </w:rPr>
        <w:t>rozwiązań gospodarki ściekowej w</w:t>
      </w:r>
      <w:r w:rsidR="001026B9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 xml:space="preserve">zakresie technologii oczyszczania ścieków, </w:t>
      </w:r>
      <w:r w:rsidR="00176EB6">
        <w:rPr>
          <w:rFonts w:ascii="Calibri" w:eastAsia="Times New Roman" w:hAnsi="Calibri" w:cs="Calibri"/>
          <w:lang w:eastAsia="pl-PL"/>
        </w:rPr>
        <w:br/>
      </w:r>
      <w:r w:rsidRPr="00B53280">
        <w:rPr>
          <w:rFonts w:ascii="Calibri" w:eastAsia="Times New Roman" w:hAnsi="Calibri" w:cs="Calibri"/>
          <w:lang w:eastAsia="pl-PL"/>
        </w:rPr>
        <w:t>z</w:t>
      </w:r>
      <w:r w:rsidR="001026B9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>wyjątkiem lokalnych urządzeń do ich gromadzenia, osadników gnilnych z</w:t>
      </w:r>
      <w:r w:rsidR="001026B9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>drenażem, urządzeń do mechanicznego i</w:t>
      </w:r>
      <w:r w:rsidR="001026B9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>chemicznego oczyszczania ścieków na terenach uzbrojonych;</w:t>
      </w:r>
    </w:p>
    <w:p w14:paraId="52FE0A1C" w14:textId="77777777" w:rsidR="00E66D98" w:rsidRPr="00B53280" w:rsidRDefault="00E66D98" w:rsidP="00B53280">
      <w:pPr>
        <w:numPr>
          <w:ilvl w:val="0"/>
          <w:numId w:val="4"/>
        </w:numPr>
        <w:spacing w:after="0"/>
        <w:rPr>
          <w:rFonts w:ascii="Calibri" w:eastAsia="Times New Roman" w:hAnsi="Calibri" w:cs="Calibri"/>
          <w:lang w:eastAsia="pl-PL"/>
        </w:rPr>
      </w:pPr>
      <w:r w:rsidRPr="00B53280">
        <w:rPr>
          <w:rFonts w:ascii="Calibri" w:eastAsia="Times New Roman" w:hAnsi="Calibri" w:cs="Calibri"/>
          <w:lang w:eastAsia="pl-PL"/>
        </w:rPr>
        <w:t>zewnętrznych sieci wodociągowych i</w:t>
      </w:r>
      <w:r w:rsidR="001026B9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>kanalizacyjnych usytuowanych na terenach dróg (ulic), z</w:t>
      </w:r>
      <w:r w:rsidR="001026B9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>wyjątkiem przyłączy do sieci wodociągowych i</w:t>
      </w:r>
      <w:r w:rsidR="001026B9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>kanalizacyjnych;</w:t>
      </w:r>
    </w:p>
    <w:p w14:paraId="76D6BDD2" w14:textId="77777777" w:rsidR="00E66D98" w:rsidRPr="00B53280" w:rsidRDefault="00E66D98" w:rsidP="00B53280">
      <w:pPr>
        <w:numPr>
          <w:ilvl w:val="0"/>
          <w:numId w:val="4"/>
        </w:numPr>
        <w:spacing w:after="0"/>
        <w:rPr>
          <w:rFonts w:ascii="Calibri" w:eastAsia="Times New Roman" w:hAnsi="Calibri" w:cs="Calibri"/>
          <w:lang w:eastAsia="pl-PL"/>
        </w:rPr>
      </w:pPr>
      <w:r w:rsidRPr="00B53280">
        <w:rPr>
          <w:rFonts w:ascii="Calibri" w:eastAsia="Times New Roman" w:hAnsi="Calibri" w:cs="Calibri"/>
          <w:lang w:eastAsia="pl-PL"/>
        </w:rPr>
        <w:t>obiektów budowlanych lub zakładów, które będą wytwarzały promieniowanie niejonizujące - w</w:t>
      </w:r>
      <w:r w:rsidR="001026B9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>zakresie zabezpieczenia ludzi i</w:t>
      </w:r>
      <w:r w:rsidR="001026B9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>środowiska przed wpływem tego promieniowania;</w:t>
      </w:r>
    </w:p>
    <w:p w14:paraId="273D0AF1" w14:textId="77777777" w:rsidR="00E66D98" w:rsidRPr="00B53280" w:rsidRDefault="00E66D98" w:rsidP="00B53280">
      <w:pPr>
        <w:numPr>
          <w:ilvl w:val="0"/>
          <w:numId w:val="4"/>
        </w:numPr>
        <w:spacing w:after="0"/>
        <w:rPr>
          <w:rFonts w:ascii="Calibri" w:eastAsia="Times New Roman" w:hAnsi="Calibri" w:cs="Calibri"/>
          <w:lang w:eastAsia="pl-PL"/>
        </w:rPr>
      </w:pPr>
      <w:r w:rsidRPr="00B53280">
        <w:rPr>
          <w:rFonts w:ascii="Calibri" w:eastAsia="Times New Roman" w:hAnsi="Calibri" w:cs="Calibri"/>
          <w:lang w:eastAsia="pl-PL"/>
        </w:rPr>
        <w:t>obiektów jądrowych i</w:t>
      </w:r>
      <w:r w:rsidR="001026B9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>składowisk odpadów promieniotwórczych - w</w:t>
      </w:r>
      <w:r w:rsidR="001026B9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>zakresie zabezpieczenia ludzi i</w:t>
      </w:r>
      <w:r w:rsidR="001026B9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>środowiska przed wpływem promieniowania jonizującego;</w:t>
      </w:r>
    </w:p>
    <w:p w14:paraId="6BD97785" w14:textId="77777777" w:rsidR="00E66D98" w:rsidRPr="00B53280" w:rsidRDefault="00E66D98" w:rsidP="00B53280">
      <w:pPr>
        <w:numPr>
          <w:ilvl w:val="0"/>
          <w:numId w:val="4"/>
        </w:numPr>
        <w:spacing w:after="0"/>
        <w:rPr>
          <w:rFonts w:ascii="Calibri" w:eastAsia="Times New Roman" w:hAnsi="Calibri" w:cs="Calibri"/>
          <w:lang w:eastAsia="pl-PL"/>
        </w:rPr>
      </w:pPr>
      <w:r w:rsidRPr="00B53280">
        <w:rPr>
          <w:rFonts w:ascii="Calibri" w:eastAsia="Times New Roman" w:hAnsi="Calibri" w:cs="Calibri"/>
          <w:lang w:eastAsia="pl-PL"/>
        </w:rPr>
        <w:t>obiektów budowlanych dla odzysku lub unieszkodliwiania odpadów - w</w:t>
      </w:r>
      <w:r w:rsidR="001026B9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>zakresie technologii postępowania z</w:t>
      </w:r>
      <w:r w:rsidR="001026B9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>odpadami oraz ich wpływu na środowisko i</w:t>
      </w:r>
      <w:r w:rsidR="001026B9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>zdrowie ludzi;</w:t>
      </w:r>
    </w:p>
    <w:p w14:paraId="10CB1D75" w14:textId="5873BEE4" w:rsidR="00E66D98" w:rsidRPr="00B53280" w:rsidRDefault="00E66D98" w:rsidP="00B53280">
      <w:pPr>
        <w:numPr>
          <w:ilvl w:val="0"/>
          <w:numId w:val="4"/>
        </w:numPr>
        <w:spacing w:after="0"/>
        <w:rPr>
          <w:rFonts w:ascii="Calibri" w:eastAsia="Times New Roman" w:hAnsi="Calibri" w:cs="Calibri"/>
          <w:lang w:eastAsia="pl-PL"/>
        </w:rPr>
      </w:pPr>
      <w:r w:rsidRPr="00B53280">
        <w:rPr>
          <w:rFonts w:ascii="Calibri" w:eastAsia="Times New Roman" w:hAnsi="Calibri" w:cs="Calibri"/>
          <w:lang w:eastAsia="pl-PL"/>
        </w:rPr>
        <w:t>wyrobów i</w:t>
      </w:r>
      <w:r w:rsidR="001026B9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 xml:space="preserve">systemów budowlano-instalacyjnych dopuszczonych do obrotu </w:t>
      </w:r>
      <w:r w:rsidR="00176EB6">
        <w:rPr>
          <w:rFonts w:ascii="Calibri" w:eastAsia="Times New Roman" w:hAnsi="Calibri" w:cs="Calibri"/>
          <w:lang w:eastAsia="pl-PL"/>
        </w:rPr>
        <w:br/>
      </w:r>
      <w:r w:rsidRPr="00B53280">
        <w:rPr>
          <w:rFonts w:ascii="Calibri" w:eastAsia="Times New Roman" w:hAnsi="Calibri" w:cs="Calibri"/>
          <w:lang w:eastAsia="pl-PL"/>
        </w:rPr>
        <w:t>i</w:t>
      </w:r>
      <w:r w:rsidR="001026B9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>powszechnego stosowania w</w:t>
      </w:r>
      <w:r w:rsidR="001026B9" w:rsidRPr="00B53280">
        <w:rPr>
          <w:rFonts w:ascii="Calibri" w:eastAsia="Times New Roman" w:hAnsi="Calibri" w:cs="Calibri"/>
          <w:lang w:eastAsia="pl-PL"/>
        </w:rPr>
        <w:t xml:space="preserve"> </w:t>
      </w:r>
      <w:r w:rsidRPr="00B53280">
        <w:rPr>
          <w:rFonts w:ascii="Calibri" w:eastAsia="Times New Roman" w:hAnsi="Calibri" w:cs="Calibri"/>
          <w:lang w:eastAsia="pl-PL"/>
        </w:rPr>
        <w:t>budownictwie;</w:t>
      </w:r>
    </w:p>
    <w:p w14:paraId="5B35D9F5" w14:textId="77777777" w:rsidR="00E66D98" w:rsidRPr="00B53280" w:rsidRDefault="00E66D98" w:rsidP="00B53280">
      <w:pPr>
        <w:numPr>
          <w:ilvl w:val="0"/>
          <w:numId w:val="4"/>
        </w:numPr>
        <w:tabs>
          <w:tab w:val="clear" w:pos="720"/>
          <w:tab w:val="num" w:pos="851"/>
        </w:tabs>
        <w:spacing w:after="0"/>
        <w:ind w:left="851" w:hanging="491"/>
        <w:rPr>
          <w:rFonts w:ascii="Calibri" w:eastAsia="Times New Roman" w:hAnsi="Calibri" w:cs="Calibri"/>
          <w:lang w:eastAsia="pl-PL"/>
        </w:rPr>
      </w:pPr>
      <w:r w:rsidRPr="00B53280">
        <w:rPr>
          <w:rFonts w:ascii="Calibri" w:eastAsia="Times New Roman" w:hAnsi="Calibri" w:cs="Calibri"/>
          <w:lang w:eastAsia="pl-PL"/>
        </w:rPr>
        <w:t>projektów obiektów budowlanych zalecanych do powtarzania;</w:t>
      </w:r>
    </w:p>
    <w:p w14:paraId="3BF77EA5" w14:textId="77777777" w:rsidR="00FA5050" w:rsidRPr="00B53280" w:rsidRDefault="00E66D98" w:rsidP="00B53280">
      <w:pPr>
        <w:numPr>
          <w:ilvl w:val="0"/>
          <w:numId w:val="4"/>
        </w:numPr>
        <w:tabs>
          <w:tab w:val="clear" w:pos="720"/>
          <w:tab w:val="num" w:pos="851"/>
        </w:tabs>
        <w:spacing w:after="0"/>
        <w:ind w:left="851" w:hanging="491"/>
        <w:rPr>
          <w:rFonts w:ascii="Calibri" w:eastAsia="Times New Roman" w:hAnsi="Calibri" w:cs="Calibri"/>
          <w:lang w:eastAsia="pl-PL"/>
        </w:rPr>
      </w:pPr>
      <w:r w:rsidRPr="00B53280">
        <w:rPr>
          <w:rFonts w:ascii="Calibri" w:eastAsia="Times New Roman" w:hAnsi="Calibri" w:cs="Calibri"/>
          <w:lang w:eastAsia="pl-PL"/>
        </w:rPr>
        <w:t>dokumentacji projektowej wykonanej przez samego rzeczoznawcę;</w:t>
      </w:r>
    </w:p>
    <w:p w14:paraId="5A76E547" w14:textId="56097501" w:rsidR="00E66D98" w:rsidRPr="007B0C75" w:rsidRDefault="000D48C2" w:rsidP="0052490E">
      <w:pPr>
        <w:numPr>
          <w:ilvl w:val="0"/>
          <w:numId w:val="4"/>
        </w:numPr>
        <w:tabs>
          <w:tab w:val="clear" w:pos="720"/>
          <w:tab w:val="num" w:pos="851"/>
        </w:tabs>
        <w:spacing w:after="0"/>
        <w:ind w:left="851" w:hanging="491"/>
        <w:rPr>
          <w:rFonts w:ascii="Calibri" w:hAnsi="Calibri" w:cs="Calibri"/>
        </w:rPr>
      </w:pPr>
      <w:r w:rsidRPr="007B0C75">
        <w:rPr>
          <w:rFonts w:ascii="Calibri" w:hAnsi="Calibri" w:cs="Calibri"/>
        </w:rPr>
        <w:t>dokumentacji projektowej obiektów uzgadnianych przez Wojskową Inspekcję Sanitarną</w:t>
      </w:r>
      <w:r w:rsidR="00FA5050" w:rsidRPr="007B0C75">
        <w:rPr>
          <w:rFonts w:ascii="Calibri" w:eastAsia="Times New Roman" w:hAnsi="Calibri" w:cs="Calibri"/>
          <w:lang w:eastAsia="pl-PL"/>
        </w:rPr>
        <w:t>.</w:t>
      </w:r>
    </w:p>
    <w:sectPr w:rsidR="00E66D98" w:rsidRPr="007B0C75" w:rsidSect="00B5328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44239"/>
    <w:multiLevelType w:val="multilevel"/>
    <w:tmpl w:val="078279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E426FE"/>
    <w:multiLevelType w:val="hybridMultilevel"/>
    <w:tmpl w:val="215AD5E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31216F28"/>
    <w:multiLevelType w:val="multilevel"/>
    <w:tmpl w:val="0ECCFA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5222CE"/>
    <w:multiLevelType w:val="hybridMultilevel"/>
    <w:tmpl w:val="06CC35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3A222D4"/>
    <w:multiLevelType w:val="multilevel"/>
    <w:tmpl w:val="083E9C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13EFD"/>
    <w:multiLevelType w:val="hybridMultilevel"/>
    <w:tmpl w:val="E81075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826F5"/>
    <w:multiLevelType w:val="hybridMultilevel"/>
    <w:tmpl w:val="8140F130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271162356">
    <w:abstractNumId w:val="5"/>
  </w:num>
  <w:num w:numId="2" w16cid:durableId="1178495351">
    <w:abstractNumId w:val="0"/>
  </w:num>
  <w:num w:numId="3" w16cid:durableId="285239926">
    <w:abstractNumId w:val="4"/>
  </w:num>
  <w:num w:numId="4" w16cid:durableId="1847011429">
    <w:abstractNumId w:val="2"/>
  </w:num>
  <w:num w:numId="5" w16cid:durableId="507791487">
    <w:abstractNumId w:val="6"/>
  </w:num>
  <w:num w:numId="6" w16cid:durableId="531459505">
    <w:abstractNumId w:val="1"/>
  </w:num>
  <w:num w:numId="7" w16cid:durableId="1003124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D6A"/>
    <w:rsid w:val="000C2228"/>
    <w:rsid w:val="000C35A5"/>
    <w:rsid w:val="000D48C2"/>
    <w:rsid w:val="001026B9"/>
    <w:rsid w:val="0016328F"/>
    <w:rsid w:val="00176EB6"/>
    <w:rsid w:val="002930E0"/>
    <w:rsid w:val="0042425B"/>
    <w:rsid w:val="0047318C"/>
    <w:rsid w:val="004C6F6B"/>
    <w:rsid w:val="005A20D5"/>
    <w:rsid w:val="005C4570"/>
    <w:rsid w:val="005E1570"/>
    <w:rsid w:val="007B0C75"/>
    <w:rsid w:val="007E1BD5"/>
    <w:rsid w:val="00A82090"/>
    <w:rsid w:val="00AC6808"/>
    <w:rsid w:val="00B01B04"/>
    <w:rsid w:val="00B53280"/>
    <w:rsid w:val="00B701E6"/>
    <w:rsid w:val="00B712A8"/>
    <w:rsid w:val="00C342F5"/>
    <w:rsid w:val="00CD5D6A"/>
    <w:rsid w:val="00D611F8"/>
    <w:rsid w:val="00D82893"/>
    <w:rsid w:val="00E22BE3"/>
    <w:rsid w:val="00E66D98"/>
    <w:rsid w:val="00E96A95"/>
    <w:rsid w:val="00FA5050"/>
    <w:rsid w:val="00FD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86001"/>
  <w15:docId w15:val="{9351F960-3AA2-4C46-A846-10214671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6D9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C22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22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22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22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222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2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1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Grzegorek</dc:creator>
  <cp:keywords/>
  <dc:description/>
  <cp:lastModifiedBy>WSSE Szczecin - Agnieszka Grzegorek</cp:lastModifiedBy>
  <cp:revision>12</cp:revision>
  <dcterms:created xsi:type="dcterms:W3CDTF">2024-08-07T09:03:00Z</dcterms:created>
  <dcterms:modified xsi:type="dcterms:W3CDTF">2024-08-07T09:54:00Z</dcterms:modified>
</cp:coreProperties>
</file>