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3A61" w14:textId="77777777" w:rsidR="00C21D55" w:rsidRPr="00C21D55" w:rsidRDefault="00C21D55" w:rsidP="00C21D5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21D55">
        <w:rPr>
          <w:rFonts w:ascii="Times New Roman" w:eastAsia="Times New Roman" w:hAnsi="Times New Roman" w:cs="Times New Roman"/>
          <w:lang w:eastAsia="pl-PL"/>
        </w:rPr>
        <w:t xml:space="preserve">nr sprawy: </w:t>
      </w:r>
      <w:r w:rsidRPr="00C21D55">
        <w:rPr>
          <w:rFonts w:ascii="Times New Roman" w:eastAsia="Times New Roman" w:hAnsi="Times New Roman" w:cs="Times New Roman"/>
          <w:b/>
          <w:lang w:eastAsia="pl-PL"/>
        </w:rPr>
        <w:t>3002-7.262.14.2025</w:t>
      </w:r>
    </w:p>
    <w:p w14:paraId="37A52E79" w14:textId="77777777" w:rsidR="00C21D55" w:rsidRPr="00C21D55" w:rsidRDefault="00C21D55" w:rsidP="00C21D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774C06" w14:textId="415A135A" w:rsidR="00E224BE" w:rsidRPr="00E224BE" w:rsidRDefault="00E224BE" w:rsidP="00E224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4BE">
        <w:rPr>
          <w:rFonts w:ascii="Times New Roman" w:hAnsi="Times New Roman" w:cs="Times New Roman"/>
          <w:b/>
          <w:bCs/>
          <w:sz w:val="28"/>
          <w:szCs w:val="28"/>
        </w:rPr>
        <w:t>Opis przedmiotu zamówienia</w:t>
      </w:r>
    </w:p>
    <w:p w14:paraId="352075C4" w14:textId="7B923FDE" w:rsidR="00E224BE" w:rsidRPr="00E224BE" w:rsidRDefault="00E224BE" w:rsidP="00EA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4BE">
        <w:rPr>
          <w:rFonts w:ascii="Times New Roman" w:hAnsi="Times New Roman" w:cs="Times New Roman"/>
          <w:sz w:val="24"/>
          <w:szCs w:val="24"/>
        </w:rPr>
        <w:t>Przedmiotem niniejszego zamówienia jest dostawa i montaż UPS-</w:t>
      </w:r>
      <w:r w:rsidR="00AC3DF8">
        <w:rPr>
          <w:rFonts w:ascii="Times New Roman" w:hAnsi="Times New Roman" w:cs="Times New Roman"/>
          <w:sz w:val="24"/>
          <w:szCs w:val="24"/>
        </w:rPr>
        <w:t>ów</w:t>
      </w:r>
      <w:r w:rsidRPr="00E224BE">
        <w:rPr>
          <w:rFonts w:ascii="Times New Roman" w:hAnsi="Times New Roman" w:cs="Times New Roman"/>
          <w:sz w:val="24"/>
          <w:szCs w:val="24"/>
        </w:rPr>
        <w:t xml:space="preserve"> Centraln</w:t>
      </w:r>
      <w:r w:rsidR="00AC3DF8">
        <w:rPr>
          <w:rFonts w:ascii="Times New Roman" w:hAnsi="Times New Roman" w:cs="Times New Roman"/>
          <w:sz w:val="24"/>
          <w:szCs w:val="24"/>
        </w:rPr>
        <w:t>ych</w:t>
      </w:r>
      <w:r w:rsidRPr="00E224BE">
        <w:rPr>
          <w:rFonts w:ascii="Times New Roman" w:hAnsi="Times New Roman" w:cs="Times New Roman"/>
          <w:sz w:val="24"/>
          <w:szCs w:val="24"/>
        </w:rPr>
        <w:t xml:space="preserve"> wraz </w:t>
      </w:r>
      <w:r w:rsidR="00EA736E">
        <w:rPr>
          <w:rFonts w:ascii="Times New Roman" w:hAnsi="Times New Roman" w:cs="Times New Roman"/>
          <w:sz w:val="24"/>
          <w:szCs w:val="24"/>
        </w:rPr>
        <w:br/>
      </w:r>
      <w:r w:rsidRPr="00E224BE">
        <w:rPr>
          <w:rFonts w:ascii="Times New Roman" w:hAnsi="Times New Roman" w:cs="Times New Roman"/>
          <w:sz w:val="24"/>
          <w:szCs w:val="24"/>
        </w:rPr>
        <w:t xml:space="preserve">z akumulatorami </w:t>
      </w:r>
      <w:r w:rsidR="00C13F2D">
        <w:rPr>
          <w:rFonts w:ascii="Times New Roman" w:hAnsi="Times New Roman" w:cs="Times New Roman"/>
          <w:sz w:val="24"/>
          <w:szCs w:val="24"/>
        </w:rPr>
        <w:t xml:space="preserve"> w ilości 2 sztuk </w:t>
      </w:r>
      <w:r w:rsidRPr="00E224BE">
        <w:rPr>
          <w:rFonts w:ascii="Times New Roman" w:hAnsi="Times New Roman" w:cs="Times New Roman"/>
          <w:sz w:val="24"/>
          <w:szCs w:val="24"/>
        </w:rPr>
        <w:t>do budynku Prokuratur</w:t>
      </w:r>
      <w:r w:rsidR="00EA736E">
        <w:rPr>
          <w:rFonts w:ascii="Times New Roman" w:hAnsi="Times New Roman" w:cs="Times New Roman"/>
          <w:sz w:val="24"/>
          <w:szCs w:val="24"/>
        </w:rPr>
        <w:t xml:space="preserve">y </w:t>
      </w:r>
      <w:r w:rsidR="00EA736E" w:rsidRPr="00E224BE">
        <w:rPr>
          <w:rFonts w:ascii="Times New Roman" w:hAnsi="Times New Roman" w:cs="Times New Roman"/>
          <w:sz w:val="24"/>
          <w:szCs w:val="24"/>
        </w:rPr>
        <w:t>Okręgow</w:t>
      </w:r>
      <w:r w:rsidR="00EA736E">
        <w:rPr>
          <w:rFonts w:ascii="Times New Roman" w:hAnsi="Times New Roman" w:cs="Times New Roman"/>
          <w:sz w:val="24"/>
          <w:szCs w:val="24"/>
        </w:rPr>
        <w:t>ej</w:t>
      </w:r>
      <w:r w:rsidRPr="00E224BE">
        <w:rPr>
          <w:rFonts w:ascii="Times New Roman" w:hAnsi="Times New Roman" w:cs="Times New Roman"/>
          <w:sz w:val="24"/>
          <w:szCs w:val="24"/>
        </w:rPr>
        <w:t xml:space="preserve"> w Łomży, ul. Szosa Zambrowska 1/27, 18-400 Łomża, polegający</w:t>
      </w:r>
      <w:r w:rsidR="00AC3DF8">
        <w:rPr>
          <w:rFonts w:ascii="Times New Roman" w:hAnsi="Times New Roman" w:cs="Times New Roman"/>
          <w:sz w:val="24"/>
          <w:szCs w:val="24"/>
        </w:rPr>
        <w:t>ch</w:t>
      </w:r>
      <w:r w:rsidRPr="00E224BE">
        <w:rPr>
          <w:rFonts w:ascii="Times New Roman" w:hAnsi="Times New Roman" w:cs="Times New Roman"/>
          <w:sz w:val="24"/>
          <w:szCs w:val="24"/>
        </w:rPr>
        <w:t xml:space="preserve"> na wykonaniu dostawy wg opisu poniżej:</w:t>
      </w:r>
    </w:p>
    <w:p w14:paraId="3952C309" w14:textId="6BA20CA6" w:rsidR="00E224BE" w:rsidRPr="00C13F2D" w:rsidRDefault="00E224BE" w:rsidP="00E224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F2D">
        <w:rPr>
          <w:rFonts w:ascii="Times New Roman" w:hAnsi="Times New Roman" w:cs="Times New Roman"/>
          <w:b/>
          <w:bCs/>
          <w:sz w:val="24"/>
          <w:szCs w:val="24"/>
        </w:rPr>
        <w:t>I. Demontaż UPS</w:t>
      </w:r>
      <w:r w:rsidR="00AC3DF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21D5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13F2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FA0E25" w14:textId="0988E76B" w:rsidR="00E224BE" w:rsidRPr="00E224BE" w:rsidRDefault="00E224BE" w:rsidP="00E224BE">
      <w:pPr>
        <w:jc w:val="both"/>
        <w:rPr>
          <w:rFonts w:ascii="Times New Roman" w:hAnsi="Times New Roman" w:cs="Times New Roman"/>
          <w:sz w:val="24"/>
          <w:szCs w:val="24"/>
        </w:rPr>
      </w:pPr>
      <w:r w:rsidRPr="00E224BE">
        <w:rPr>
          <w:rFonts w:ascii="Times New Roman" w:hAnsi="Times New Roman" w:cs="Times New Roman"/>
          <w:sz w:val="24"/>
          <w:szCs w:val="24"/>
        </w:rPr>
        <w:t>a) Demontaż istniejącego UPSa wraz z jego utylizacją. UPS znajduj</w:t>
      </w:r>
      <w:r w:rsidR="00EA736E">
        <w:rPr>
          <w:rFonts w:ascii="Times New Roman" w:hAnsi="Times New Roman" w:cs="Times New Roman"/>
          <w:sz w:val="24"/>
          <w:szCs w:val="24"/>
        </w:rPr>
        <w:t>e</w:t>
      </w:r>
      <w:r w:rsidRPr="00E224BE">
        <w:rPr>
          <w:rFonts w:ascii="Times New Roman" w:hAnsi="Times New Roman" w:cs="Times New Roman"/>
          <w:sz w:val="24"/>
          <w:szCs w:val="24"/>
        </w:rPr>
        <w:t xml:space="preserve"> się w budynku Prokuratur</w:t>
      </w:r>
      <w:r w:rsidR="00EA736E">
        <w:rPr>
          <w:rFonts w:ascii="Times New Roman" w:hAnsi="Times New Roman" w:cs="Times New Roman"/>
          <w:sz w:val="24"/>
          <w:szCs w:val="24"/>
        </w:rPr>
        <w:t xml:space="preserve">y </w:t>
      </w:r>
      <w:r w:rsidRPr="00E224BE">
        <w:rPr>
          <w:rFonts w:ascii="Times New Roman" w:hAnsi="Times New Roman" w:cs="Times New Roman"/>
          <w:sz w:val="24"/>
          <w:szCs w:val="24"/>
        </w:rPr>
        <w:t>Okręgow</w:t>
      </w:r>
      <w:r w:rsidR="00EA736E">
        <w:rPr>
          <w:rFonts w:ascii="Times New Roman" w:hAnsi="Times New Roman" w:cs="Times New Roman"/>
          <w:sz w:val="24"/>
          <w:szCs w:val="24"/>
        </w:rPr>
        <w:t xml:space="preserve">ej </w:t>
      </w:r>
      <w:r w:rsidRPr="00E224BE">
        <w:rPr>
          <w:rFonts w:ascii="Times New Roman" w:hAnsi="Times New Roman" w:cs="Times New Roman"/>
          <w:sz w:val="24"/>
          <w:szCs w:val="24"/>
        </w:rPr>
        <w:t>w Łomży, ul. Szosa Zambrowska 1/27, 18-400 Łomża na poziomie -1. Zamawiający udostępnia pomieszczenie do wizji lokalnej przed złożeniem oferty.</w:t>
      </w:r>
    </w:p>
    <w:p w14:paraId="7B424DF8" w14:textId="2571EFEB" w:rsidR="00E224BE" w:rsidRPr="00C13F2D" w:rsidRDefault="00E224BE" w:rsidP="00E224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F2D">
        <w:rPr>
          <w:rFonts w:ascii="Times New Roman" w:hAnsi="Times New Roman" w:cs="Times New Roman"/>
          <w:b/>
          <w:bCs/>
          <w:sz w:val="24"/>
          <w:szCs w:val="24"/>
        </w:rPr>
        <w:t>II. Montaż i uruchomienie UPS</w:t>
      </w:r>
      <w:r w:rsidR="00AC3DF8">
        <w:rPr>
          <w:rFonts w:ascii="Times New Roman" w:hAnsi="Times New Roman" w:cs="Times New Roman"/>
          <w:b/>
          <w:bCs/>
          <w:sz w:val="24"/>
          <w:szCs w:val="24"/>
        </w:rPr>
        <w:t>-ów</w:t>
      </w:r>
      <w:r w:rsidRPr="00C13F2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2A05FD" w14:textId="2C00A258" w:rsidR="00E224BE" w:rsidRPr="00E224BE" w:rsidRDefault="00E224BE" w:rsidP="00E224BE">
      <w:pPr>
        <w:jc w:val="both"/>
        <w:rPr>
          <w:rFonts w:ascii="Times New Roman" w:hAnsi="Times New Roman" w:cs="Times New Roman"/>
          <w:sz w:val="24"/>
          <w:szCs w:val="24"/>
        </w:rPr>
      </w:pPr>
      <w:r w:rsidRPr="00E224BE">
        <w:rPr>
          <w:rFonts w:ascii="Times New Roman" w:hAnsi="Times New Roman" w:cs="Times New Roman"/>
          <w:sz w:val="24"/>
          <w:szCs w:val="24"/>
        </w:rPr>
        <w:t xml:space="preserve">Montaż </w:t>
      </w:r>
      <w:r w:rsidR="00AC3DF8">
        <w:rPr>
          <w:rFonts w:ascii="Times New Roman" w:hAnsi="Times New Roman" w:cs="Times New Roman"/>
          <w:sz w:val="24"/>
          <w:szCs w:val="24"/>
        </w:rPr>
        <w:t xml:space="preserve">2 </w:t>
      </w:r>
      <w:r w:rsidRPr="00E224BE">
        <w:rPr>
          <w:rFonts w:ascii="Times New Roman" w:hAnsi="Times New Roman" w:cs="Times New Roman"/>
          <w:sz w:val="24"/>
          <w:szCs w:val="24"/>
        </w:rPr>
        <w:t>UPS</w:t>
      </w:r>
      <w:r w:rsidR="00AC3DF8">
        <w:rPr>
          <w:rFonts w:ascii="Times New Roman" w:hAnsi="Times New Roman" w:cs="Times New Roman"/>
          <w:sz w:val="24"/>
          <w:szCs w:val="24"/>
        </w:rPr>
        <w:t>-ów</w:t>
      </w:r>
      <w:r w:rsidRPr="00E224BE">
        <w:rPr>
          <w:rFonts w:ascii="Times New Roman" w:hAnsi="Times New Roman" w:cs="Times New Roman"/>
          <w:sz w:val="24"/>
          <w:szCs w:val="24"/>
        </w:rPr>
        <w:t xml:space="preserve"> oraz akumulatorów wraz z uruchomieniem. Podłączenie do instalacji elektrycznej,  pierwsze uruchomienie, szkolenie obsługi technicznej Zamawiającego.</w:t>
      </w:r>
    </w:p>
    <w:p w14:paraId="5A046EF2" w14:textId="1CC531C8" w:rsidR="00534A61" w:rsidRDefault="00E224BE" w:rsidP="00E224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F2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A7367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C13F2D">
        <w:rPr>
          <w:rFonts w:ascii="Times New Roman" w:hAnsi="Times New Roman" w:cs="Times New Roman"/>
          <w:b/>
          <w:bCs/>
          <w:sz w:val="24"/>
          <w:szCs w:val="24"/>
        </w:rPr>
        <w:t>. Minimalne parametry zasilacz</w:t>
      </w:r>
      <w:r w:rsidR="00CA34F7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C13F2D">
        <w:rPr>
          <w:rFonts w:ascii="Times New Roman" w:hAnsi="Times New Roman" w:cs="Times New Roman"/>
          <w:b/>
          <w:bCs/>
          <w:sz w:val="24"/>
          <w:szCs w:val="24"/>
        </w:rPr>
        <w:t xml:space="preserve"> UPS wymagane przez Zamawiającego</w:t>
      </w:r>
    </w:p>
    <w:p w14:paraId="41F3B7CD" w14:textId="75151666" w:rsidR="00CA34F7" w:rsidRPr="005F6899" w:rsidRDefault="00CA34F7" w:rsidP="005F68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899">
        <w:rPr>
          <w:rFonts w:ascii="Times New Roman" w:hAnsi="Times New Roman" w:cs="Times New Roman"/>
          <w:b/>
          <w:bCs/>
          <w:sz w:val="24"/>
          <w:szCs w:val="24"/>
        </w:rPr>
        <w:t>UPS NR 1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2552"/>
        <w:gridCol w:w="6095"/>
      </w:tblGrid>
      <w:tr w:rsidR="00C21D55" w14:paraId="263E8E7A" w14:textId="77777777" w:rsidTr="00C21D55">
        <w:tc>
          <w:tcPr>
            <w:tcW w:w="562" w:type="dxa"/>
          </w:tcPr>
          <w:p w14:paraId="545EC183" w14:textId="77777777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13913901"/>
          </w:p>
        </w:tc>
        <w:tc>
          <w:tcPr>
            <w:tcW w:w="2552" w:type="dxa"/>
          </w:tcPr>
          <w:p w14:paraId="5232ABE9" w14:textId="7B522567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parametru</w:t>
            </w:r>
          </w:p>
        </w:tc>
        <w:tc>
          <w:tcPr>
            <w:tcW w:w="6095" w:type="dxa"/>
          </w:tcPr>
          <w:p w14:paraId="7CF9E401" w14:textId="17F1C202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C21D55" w14:paraId="18CFE0E5" w14:textId="77777777" w:rsidTr="00C21D55">
        <w:tc>
          <w:tcPr>
            <w:tcW w:w="562" w:type="dxa"/>
          </w:tcPr>
          <w:p w14:paraId="0D8DDBB6" w14:textId="29A0F52E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2552" w:type="dxa"/>
          </w:tcPr>
          <w:p w14:paraId="1632867F" w14:textId="5C7A72ED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Moc pozorna | czynna:</w:t>
            </w:r>
          </w:p>
        </w:tc>
        <w:tc>
          <w:tcPr>
            <w:tcW w:w="6095" w:type="dxa"/>
          </w:tcPr>
          <w:p w14:paraId="2B5E8483" w14:textId="7B754919" w:rsidR="00C21D55" w:rsidRPr="005F6899" w:rsidRDefault="00C21D55" w:rsidP="00E22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20 kVA  | 20 kW,</w:t>
            </w:r>
          </w:p>
        </w:tc>
      </w:tr>
      <w:tr w:rsidR="00C21D55" w14:paraId="1E4E9D76" w14:textId="77777777" w:rsidTr="00C21D55">
        <w:tc>
          <w:tcPr>
            <w:tcW w:w="562" w:type="dxa"/>
          </w:tcPr>
          <w:p w14:paraId="79F36C75" w14:textId="5D822D94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A94B859" w14:textId="73D39073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faz na wejściu</w:t>
            </w:r>
          </w:p>
        </w:tc>
        <w:tc>
          <w:tcPr>
            <w:tcW w:w="6095" w:type="dxa"/>
          </w:tcPr>
          <w:p w14:paraId="0670DAEB" w14:textId="5645C34A" w:rsidR="00C21D55" w:rsidRPr="005F6899" w:rsidRDefault="00C21D55" w:rsidP="00E22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3 fazy</w:t>
            </w:r>
          </w:p>
        </w:tc>
      </w:tr>
      <w:tr w:rsidR="00C21D55" w14:paraId="4BC52F34" w14:textId="77777777" w:rsidTr="00C21D55">
        <w:tc>
          <w:tcPr>
            <w:tcW w:w="562" w:type="dxa"/>
          </w:tcPr>
          <w:p w14:paraId="48FB89FD" w14:textId="661B7D60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4E98BBE" w14:textId="07659371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Napięcie wejściowe</w:t>
            </w:r>
          </w:p>
        </w:tc>
        <w:tc>
          <w:tcPr>
            <w:tcW w:w="6095" w:type="dxa"/>
          </w:tcPr>
          <w:p w14:paraId="3EA2FA40" w14:textId="67567381" w:rsidR="00C21D55" w:rsidRPr="005F6899" w:rsidRDefault="00C21D55" w:rsidP="00E22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380 / 400 / 415 VAC</w:t>
            </w:r>
          </w:p>
        </w:tc>
      </w:tr>
      <w:tr w:rsidR="00C21D55" w14:paraId="0FB92D66" w14:textId="77777777" w:rsidTr="00C21D55">
        <w:tc>
          <w:tcPr>
            <w:tcW w:w="562" w:type="dxa"/>
          </w:tcPr>
          <w:p w14:paraId="66B0ADFD" w14:textId="47A5BA52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230FA36B" w14:textId="3B1D3792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napięcia</w:t>
            </w:r>
          </w:p>
        </w:tc>
        <w:tc>
          <w:tcPr>
            <w:tcW w:w="6095" w:type="dxa"/>
          </w:tcPr>
          <w:p w14:paraId="29FD17EA" w14:textId="76391572" w:rsidR="00C21D55" w:rsidRPr="005F6899" w:rsidRDefault="00C21D55" w:rsidP="00E22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304 VAC - 485 VAC dla 100% obciążenia Min. 138 VAC - 304 VAC liniowo dla 40% - 100% obciążenia</w:t>
            </w:r>
          </w:p>
        </w:tc>
      </w:tr>
      <w:tr w:rsidR="00C21D55" w14:paraId="64CB14B3" w14:textId="77777777" w:rsidTr="00C21D55">
        <w:tc>
          <w:tcPr>
            <w:tcW w:w="562" w:type="dxa"/>
          </w:tcPr>
          <w:p w14:paraId="4E0F675D" w14:textId="3BE9AB97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FFD354D" w14:textId="188A1B4E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Częstotliwość</w:t>
            </w:r>
          </w:p>
        </w:tc>
        <w:tc>
          <w:tcPr>
            <w:tcW w:w="6095" w:type="dxa"/>
          </w:tcPr>
          <w:p w14:paraId="6FF28EA1" w14:textId="23BC0F45" w:rsidR="00C21D55" w:rsidRPr="005F6899" w:rsidRDefault="00C21D55" w:rsidP="00E22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50 / 60 Hz</w:t>
            </w:r>
          </w:p>
        </w:tc>
      </w:tr>
      <w:tr w:rsidR="00C21D55" w14:paraId="6860770A" w14:textId="77777777" w:rsidTr="00C21D55">
        <w:tc>
          <w:tcPr>
            <w:tcW w:w="562" w:type="dxa"/>
          </w:tcPr>
          <w:p w14:paraId="5DE5F762" w14:textId="0E68847E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5A505B11" w14:textId="03DD4524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częstotliwości</w:t>
            </w:r>
          </w:p>
        </w:tc>
        <w:tc>
          <w:tcPr>
            <w:tcW w:w="6095" w:type="dxa"/>
          </w:tcPr>
          <w:p w14:paraId="57C28DAA" w14:textId="7656DCFE" w:rsidR="00C21D55" w:rsidRPr="005F6899" w:rsidRDefault="00C21D55" w:rsidP="00E22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40 – 70 Hz</w:t>
            </w:r>
          </w:p>
        </w:tc>
      </w:tr>
      <w:tr w:rsidR="00C21D55" w14:paraId="2C253E70" w14:textId="77777777" w:rsidTr="00C21D55">
        <w:tc>
          <w:tcPr>
            <w:tcW w:w="562" w:type="dxa"/>
          </w:tcPr>
          <w:p w14:paraId="57C3B763" w14:textId="5AAF97EF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0A5F3B5E" w14:textId="11C1A26C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Zniekształcenie THDi</w:t>
            </w:r>
          </w:p>
        </w:tc>
        <w:tc>
          <w:tcPr>
            <w:tcW w:w="6095" w:type="dxa"/>
          </w:tcPr>
          <w:p w14:paraId="027535EE" w14:textId="41308620" w:rsidR="00C21D55" w:rsidRPr="005F6899" w:rsidRDefault="00C21D55" w:rsidP="00E22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&lt;3%</w:t>
            </w:r>
          </w:p>
        </w:tc>
      </w:tr>
      <w:tr w:rsidR="00C21D55" w14:paraId="0EB52796" w14:textId="77777777" w:rsidTr="00C21D55">
        <w:tc>
          <w:tcPr>
            <w:tcW w:w="562" w:type="dxa"/>
          </w:tcPr>
          <w:p w14:paraId="2BD9266E" w14:textId="65025197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44A41856" w14:textId="7F36A290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Współczynnik mocy</w:t>
            </w:r>
          </w:p>
        </w:tc>
        <w:tc>
          <w:tcPr>
            <w:tcW w:w="6095" w:type="dxa"/>
          </w:tcPr>
          <w:p w14:paraId="664674EE" w14:textId="5137EFA9" w:rsidR="00C21D55" w:rsidRPr="005F6899" w:rsidRDefault="00C21D55" w:rsidP="00E22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≥0,99</w:t>
            </w:r>
          </w:p>
        </w:tc>
      </w:tr>
      <w:tr w:rsidR="00C21D55" w14:paraId="3EC98A44" w14:textId="77777777" w:rsidTr="00C21D55">
        <w:tc>
          <w:tcPr>
            <w:tcW w:w="562" w:type="dxa"/>
          </w:tcPr>
          <w:p w14:paraId="44B29CD7" w14:textId="257A17C5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1337C72A" w14:textId="426DE89C" w:rsidR="00C21D55" w:rsidRPr="009E4DB0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Złącze wejściowe</w:t>
            </w:r>
          </w:p>
        </w:tc>
        <w:tc>
          <w:tcPr>
            <w:tcW w:w="6095" w:type="dxa"/>
          </w:tcPr>
          <w:p w14:paraId="5DE04EAD" w14:textId="22995C68" w:rsidR="00C21D55" w:rsidRPr="005F6899" w:rsidRDefault="00C21D55" w:rsidP="00E22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Terminal</w:t>
            </w:r>
          </w:p>
        </w:tc>
      </w:tr>
      <w:tr w:rsidR="00C21D55" w14:paraId="31C7AB8F" w14:textId="77777777" w:rsidTr="002639B1">
        <w:tc>
          <w:tcPr>
            <w:tcW w:w="9209" w:type="dxa"/>
            <w:gridSpan w:val="3"/>
          </w:tcPr>
          <w:p w14:paraId="7302140A" w14:textId="220FB414" w:rsidR="00C21D55" w:rsidRPr="005F6899" w:rsidRDefault="00C21D55" w:rsidP="00C21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D55">
              <w:rPr>
                <w:rFonts w:ascii="Times New Roman" w:hAnsi="Times New Roman" w:cs="Times New Roman"/>
                <w:sz w:val="24"/>
                <w:szCs w:val="24"/>
              </w:rPr>
              <w:t>PARAMETRY WYJŚCIA:</w:t>
            </w:r>
          </w:p>
        </w:tc>
      </w:tr>
      <w:tr w:rsidR="00C21D55" w14:paraId="16A7C0FF" w14:textId="77777777" w:rsidTr="00C21D55">
        <w:tc>
          <w:tcPr>
            <w:tcW w:w="562" w:type="dxa"/>
          </w:tcPr>
          <w:p w14:paraId="22E45825" w14:textId="042C062A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2D164CA6" w14:textId="25D024A6" w:rsidR="00C21D55" w:rsidRPr="009E4DB0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faz na wyjściu</w:t>
            </w:r>
          </w:p>
        </w:tc>
        <w:tc>
          <w:tcPr>
            <w:tcW w:w="6095" w:type="dxa"/>
          </w:tcPr>
          <w:p w14:paraId="4B87418A" w14:textId="1255C032" w:rsidR="00C21D55" w:rsidRPr="005F6899" w:rsidRDefault="00C21D55" w:rsidP="00E22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3 fazy</w:t>
            </w:r>
          </w:p>
        </w:tc>
      </w:tr>
      <w:tr w:rsidR="00C21D55" w14:paraId="3D5D4F64" w14:textId="77777777" w:rsidTr="00C21D55">
        <w:tc>
          <w:tcPr>
            <w:tcW w:w="562" w:type="dxa"/>
          </w:tcPr>
          <w:p w14:paraId="601E9CBE" w14:textId="3002BEC4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11701126" w14:textId="7E1BC707" w:rsidR="00C21D55" w:rsidRPr="009E4DB0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Napięcie</w:t>
            </w:r>
          </w:p>
        </w:tc>
        <w:tc>
          <w:tcPr>
            <w:tcW w:w="6095" w:type="dxa"/>
          </w:tcPr>
          <w:p w14:paraId="134E9668" w14:textId="62CBAC7F" w:rsidR="00C21D55" w:rsidRPr="005F6899" w:rsidRDefault="00C21D55" w:rsidP="00E22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380 / 400 / 415 VAC</w:t>
            </w:r>
          </w:p>
        </w:tc>
      </w:tr>
      <w:tr w:rsidR="00C21D55" w14:paraId="3ED15C62" w14:textId="77777777" w:rsidTr="00C21D55">
        <w:tc>
          <w:tcPr>
            <w:tcW w:w="562" w:type="dxa"/>
          </w:tcPr>
          <w:p w14:paraId="1F710B0E" w14:textId="35334E2B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4EC1CE1C" w14:textId="37543A56" w:rsidR="00C21D55" w:rsidRPr="009E4DB0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Regulacja napięcia</w:t>
            </w:r>
          </w:p>
        </w:tc>
        <w:tc>
          <w:tcPr>
            <w:tcW w:w="6095" w:type="dxa"/>
          </w:tcPr>
          <w:p w14:paraId="7C0CE095" w14:textId="5DF5078C" w:rsidR="00C21D55" w:rsidRPr="005F6899" w:rsidRDefault="00C21D55" w:rsidP="00E22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±1% (statyczna) / ±2% (dynamiczna)</w:t>
            </w:r>
          </w:p>
        </w:tc>
      </w:tr>
      <w:tr w:rsidR="00C21D55" w14:paraId="68E11A0F" w14:textId="77777777" w:rsidTr="00C21D55">
        <w:tc>
          <w:tcPr>
            <w:tcW w:w="562" w:type="dxa"/>
          </w:tcPr>
          <w:p w14:paraId="5A6E819B" w14:textId="202A688D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5C6EF45E" w14:textId="693EE671" w:rsidR="00C21D55" w:rsidRPr="009E4DB0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Częstotliwość</w:t>
            </w:r>
          </w:p>
        </w:tc>
        <w:tc>
          <w:tcPr>
            <w:tcW w:w="6095" w:type="dxa"/>
          </w:tcPr>
          <w:p w14:paraId="27A1AAEB" w14:textId="114F89A0" w:rsidR="00C21D55" w:rsidRPr="005F6899" w:rsidRDefault="00C21D55" w:rsidP="009E4DB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50 / 60 ± 0,05 Hz</w:t>
            </w:r>
          </w:p>
        </w:tc>
      </w:tr>
      <w:tr w:rsidR="00C21D55" w14:paraId="38DD0EA0" w14:textId="77777777" w:rsidTr="00C21D55">
        <w:tc>
          <w:tcPr>
            <w:tcW w:w="562" w:type="dxa"/>
          </w:tcPr>
          <w:p w14:paraId="4FED66B9" w14:textId="3649A2C1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618AA624" w14:textId="307A402F" w:rsidR="00C21D55" w:rsidRPr="009E4DB0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Odporność na przeciążenia</w:t>
            </w:r>
          </w:p>
        </w:tc>
        <w:tc>
          <w:tcPr>
            <w:tcW w:w="6095" w:type="dxa"/>
          </w:tcPr>
          <w:p w14:paraId="1F14923D" w14:textId="31BD24DE" w:rsidR="00C21D55" w:rsidRPr="005F6899" w:rsidRDefault="00C21D55" w:rsidP="00E22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105% - 110% - 60 min., 110% - 125% - 10 min., 125% - 150% - 1 min., &gt;150% - 0.2 sec.</w:t>
            </w:r>
          </w:p>
        </w:tc>
      </w:tr>
      <w:tr w:rsidR="00C21D55" w14:paraId="650084B6" w14:textId="77777777" w:rsidTr="00C21D55">
        <w:tc>
          <w:tcPr>
            <w:tcW w:w="562" w:type="dxa"/>
          </w:tcPr>
          <w:p w14:paraId="7AB4E96F" w14:textId="323F9054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096C3C4A" w14:textId="23BF859E" w:rsidR="00C21D55" w:rsidRPr="009E4DB0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Sprawność</w:t>
            </w:r>
          </w:p>
        </w:tc>
        <w:tc>
          <w:tcPr>
            <w:tcW w:w="6095" w:type="dxa"/>
          </w:tcPr>
          <w:p w14:paraId="1851AB31" w14:textId="50420CFB" w:rsidR="00C21D55" w:rsidRPr="005F6899" w:rsidRDefault="00C21D55" w:rsidP="00E22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&gt;99% (ECO) / &gt;96% (On-Line)</w:t>
            </w:r>
          </w:p>
        </w:tc>
      </w:tr>
      <w:tr w:rsidR="00C21D55" w14:paraId="7CD2E22E" w14:textId="77777777" w:rsidTr="00C21D55">
        <w:tc>
          <w:tcPr>
            <w:tcW w:w="562" w:type="dxa"/>
          </w:tcPr>
          <w:p w14:paraId="730DAFA6" w14:textId="0B6C9205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6F186006" w14:textId="58E08BDA" w:rsidR="00C21D55" w:rsidRPr="009E4DB0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Współczynnik szczytu</w:t>
            </w:r>
          </w:p>
        </w:tc>
        <w:tc>
          <w:tcPr>
            <w:tcW w:w="6095" w:type="dxa"/>
          </w:tcPr>
          <w:p w14:paraId="1528B59A" w14:textId="68F20262" w:rsidR="00C21D55" w:rsidRPr="005F6899" w:rsidRDefault="00C21D55" w:rsidP="00FE6FE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3:1</w:t>
            </w:r>
          </w:p>
        </w:tc>
      </w:tr>
      <w:tr w:rsidR="00C21D55" w14:paraId="48A0FF25" w14:textId="77777777" w:rsidTr="00C21D55">
        <w:tc>
          <w:tcPr>
            <w:tcW w:w="562" w:type="dxa"/>
          </w:tcPr>
          <w:p w14:paraId="7EF20F43" w14:textId="4E169359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274082A4" w14:textId="67BC5A43" w:rsidR="00C21D55" w:rsidRPr="00FE6FED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Współczynnik mocy</w:t>
            </w:r>
          </w:p>
        </w:tc>
        <w:tc>
          <w:tcPr>
            <w:tcW w:w="6095" w:type="dxa"/>
          </w:tcPr>
          <w:p w14:paraId="70E08672" w14:textId="6893B362" w:rsidR="00C21D55" w:rsidRPr="005F6899" w:rsidRDefault="00C21D55" w:rsidP="00FE6FE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C21D55" w14:paraId="4E8F7805" w14:textId="77777777" w:rsidTr="00C21D55">
        <w:tc>
          <w:tcPr>
            <w:tcW w:w="562" w:type="dxa"/>
          </w:tcPr>
          <w:p w14:paraId="07059BFB" w14:textId="541912DB" w:rsidR="00C21D55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7D3D9624" w14:textId="3DF29B5D" w:rsidR="00C21D55" w:rsidRPr="00FE6FED" w:rsidRDefault="00C21D55" w:rsidP="00E22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przełączenia</w:t>
            </w:r>
          </w:p>
        </w:tc>
        <w:tc>
          <w:tcPr>
            <w:tcW w:w="6095" w:type="dxa"/>
          </w:tcPr>
          <w:p w14:paraId="3EB5D87E" w14:textId="66E5FD14" w:rsidR="00C21D55" w:rsidRPr="005F6899" w:rsidRDefault="00C21D55" w:rsidP="00FE6FE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TERMINAL</w:t>
            </w:r>
          </w:p>
        </w:tc>
      </w:tr>
      <w:tr w:rsidR="00C21D55" w14:paraId="29D9B7FC" w14:textId="77777777" w:rsidTr="0076410E">
        <w:tc>
          <w:tcPr>
            <w:tcW w:w="9209" w:type="dxa"/>
            <w:gridSpan w:val="3"/>
          </w:tcPr>
          <w:p w14:paraId="15138B75" w14:textId="43E610B7" w:rsidR="00C21D55" w:rsidRPr="00C21D55" w:rsidRDefault="00C21D55" w:rsidP="00C21D55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</w:t>
            </w:r>
          </w:p>
        </w:tc>
      </w:tr>
      <w:tr w:rsidR="00C21D55" w14:paraId="1A9FE4E7" w14:textId="77777777" w:rsidTr="00C21D55">
        <w:trPr>
          <w:trHeight w:val="39"/>
        </w:trPr>
        <w:tc>
          <w:tcPr>
            <w:tcW w:w="562" w:type="dxa"/>
          </w:tcPr>
          <w:p w14:paraId="56AF131E" w14:textId="490902D6" w:rsidR="00C21D55" w:rsidRPr="00FE6FED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157D497B" w14:textId="4DF3DF2F" w:rsidR="00C21D55" w:rsidRPr="00FE6FED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obsługiwanych akumulatorów</w:t>
            </w:r>
          </w:p>
        </w:tc>
        <w:tc>
          <w:tcPr>
            <w:tcW w:w="6095" w:type="dxa"/>
          </w:tcPr>
          <w:p w14:paraId="0278B686" w14:textId="15A2F54B" w:rsidR="00C21D55" w:rsidRPr="005F6899" w:rsidRDefault="00C21D55" w:rsidP="00FE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VRLA, AGM, GEL</w:t>
            </w:r>
          </w:p>
        </w:tc>
      </w:tr>
      <w:tr w:rsidR="00C21D55" w14:paraId="0892B028" w14:textId="77777777" w:rsidTr="00C21D55">
        <w:trPr>
          <w:trHeight w:val="33"/>
        </w:trPr>
        <w:tc>
          <w:tcPr>
            <w:tcW w:w="562" w:type="dxa"/>
          </w:tcPr>
          <w:p w14:paraId="59E5FDEE" w14:textId="345CA05C" w:rsidR="00C21D55" w:rsidRPr="00FE6FED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674B7DEF" w14:textId="2A9B0CFD" w:rsidR="00C21D55" w:rsidRPr="00FE6FED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Moc ładowarki</w:t>
            </w:r>
          </w:p>
        </w:tc>
        <w:tc>
          <w:tcPr>
            <w:tcW w:w="6095" w:type="dxa"/>
          </w:tcPr>
          <w:p w14:paraId="562B17EF" w14:textId="75E7D084" w:rsidR="00C21D55" w:rsidRPr="005F6899" w:rsidRDefault="00C21D55" w:rsidP="00FE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21D55" w14:paraId="1168157C" w14:textId="77777777" w:rsidTr="00C21D55">
        <w:trPr>
          <w:trHeight w:val="33"/>
        </w:trPr>
        <w:tc>
          <w:tcPr>
            <w:tcW w:w="562" w:type="dxa"/>
          </w:tcPr>
          <w:p w14:paraId="66535855" w14:textId="457102CA" w:rsidR="00C21D55" w:rsidRPr="00FE6FED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267097DC" w14:textId="236C3E87" w:rsidR="00C21D55" w:rsidRPr="00FE6FED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z baterii "Zimny start"</w:t>
            </w:r>
          </w:p>
        </w:tc>
        <w:tc>
          <w:tcPr>
            <w:tcW w:w="6095" w:type="dxa"/>
          </w:tcPr>
          <w:p w14:paraId="487EAABD" w14:textId="36C1C229" w:rsidR="00C21D55" w:rsidRPr="005F6899" w:rsidRDefault="00C21D55" w:rsidP="00FE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21D55" w14:paraId="47508C63" w14:textId="77777777" w:rsidTr="00C21D55">
        <w:trPr>
          <w:trHeight w:val="33"/>
        </w:trPr>
        <w:tc>
          <w:tcPr>
            <w:tcW w:w="562" w:type="dxa"/>
          </w:tcPr>
          <w:p w14:paraId="5C7B09BA" w14:textId="53182B2C" w:rsidR="00C21D55" w:rsidRPr="00FE6FED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77310EF7" w14:textId="65E6170D" w:rsidR="00C21D55" w:rsidRPr="00FE6FED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ładowania</w:t>
            </w:r>
          </w:p>
        </w:tc>
        <w:tc>
          <w:tcPr>
            <w:tcW w:w="6095" w:type="dxa"/>
          </w:tcPr>
          <w:p w14:paraId="3018173D" w14:textId="2CF16EB0" w:rsidR="00C21D55" w:rsidRPr="005F6899" w:rsidRDefault="00C21D55" w:rsidP="00FE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3 – 8 godzin do 90% pojemności (konfigurowalny)</w:t>
            </w:r>
          </w:p>
        </w:tc>
      </w:tr>
      <w:tr w:rsidR="00C21D55" w14:paraId="78EDF998" w14:textId="77777777" w:rsidTr="00C21D55">
        <w:trPr>
          <w:trHeight w:val="33"/>
        </w:trPr>
        <w:tc>
          <w:tcPr>
            <w:tcW w:w="562" w:type="dxa"/>
          </w:tcPr>
          <w:p w14:paraId="128B83D7" w14:textId="7DC40B71" w:rsidR="00C21D55" w:rsidRPr="00FE6FED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2552" w:type="dxa"/>
          </w:tcPr>
          <w:p w14:paraId="198018FF" w14:textId="77777777" w:rsidR="00C21D55" w:rsidRPr="004E3869" w:rsidRDefault="00C21D55" w:rsidP="004E38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podtrzymania</w:t>
            </w:r>
          </w:p>
          <w:p w14:paraId="0D4D8BE0" w14:textId="624BA602" w:rsidR="00C21D55" w:rsidRPr="00FE6FED" w:rsidRDefault="00C21D55" w:rsidP="004E38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[100% obciążenia]</w:t>
            </w:r>
          </w:p>
        </w:tc>
        <w:tc>
          <w:tcPr>
            <w:tcW w:w="6095" w:type="dxa"/>
          </w:tcPr>
          <w:p w14:paraId="72FBCFC3" w14:textId="65A42E5A" w:rsidR="00C21D55" w:rsidRPr="005F6899" w:rsidRDefault="00C21D55" w:rsidP="00FE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15 min</w:t>
            </w:r>
          </w:p>
        </w:tc>
      </w:tr>
      <w:tr w:rsidR="00C21D55" w14:paraId="2DB076E2" w14:textId="77777777" w:rsidTr="00C21D55">
        <w:trPr>
          <w:trHeight w:val="33"/>
        </w:trPr>
        <w:tc>
          <w:tcPr>
            <w:tcW w:w="562" w:type="dxa"/>
          </w:tcPr>
          <w:p w14:paraId="6FCB4203" w14:textId="17C9765C" w:rsidR="00C21D55" w:rsidRPr="00FE6FED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63B06C77" w14:textId="1F808CED" w:rsidR="00C21D55" w:rsidRPr="00FE6FED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KOMUNIKACJA</w:t>
            </w:r>
          </w:p>
        </w:tc>
        <w:tc>
          <w:tcPr>
            <w:tcW w:w="6095" w:type="dxa"/>
          </w:tcPr>
          <w:p w14:paraId="023E0958" w14:textId="5C63DD8A" w:rsidR="00C21D55" w:rsidRPr="005F6899" w:rsidRDefault="00C21D55" w:rsidP="004E3869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ab/>
              <w:t>Wyświetlacz LCD kolorowy panel dotykowy 5"</w:t>
            </w:r>
          </w:p>
        </w:tc>
      </w:tr>
      <w:tr w:rsidR="00C21D55" w14:paraId="1AD8B1E8" w14:textId="77777777" w:rsidTr="00C21D55">
        <w:trPr>
          <w:trHeight w:val="33"/>
        </w:trPr>
        <w:tc>
          <w:tcPr>
            <w:tcW w:w="562" w:type="dxa"/>
          </w:tcPr>
          <w:p w14:paraId="5073AA4B" w14:textId="59956C48" w:rsidR="00C21D55" w:rsidRPr="00FE6FED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0058EEBE" w14:textId="743C50BE" w:rsidR="00C21D55" w:rsidRPr="00FE6FED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Porty i złącza</w:t>
            </w:r>
          </w:p>
        </w:tc>
        <w:tc>
          <w:tcPr>
            <w:tcW w:w="6095" w:type="dxa"/>
          </w:tcPr>
          <w:p w14:paraId="6ECBAD49" w14:textId="35AE8071" w:rsidR="00C21D55" w:rsidRPr="005F6899" w:rsidRDefault="00C21D55" w:rsidP="004E3869">
            <w:pPr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ab/>
              <w:t>DryContact, EPO, RS-232, RS-485, Inteligentny slot, USB, Złącze zew. baterii, Złącze pracy równoległej</w:t>
            </w:r>
          </w:p>
        </w:tc>
      </w:tr>
      <w:tr w:rsidR="00C21D55" w14:paraId="27185EAC" w14:textId="77777777" w:rsidTr="00C21D55">
        <w:trPr>
          <w:trHeight w:val="33"/>
        </w:trPr>
        <w:tc>
          <w:tcPr>
            <w:tcW w:w="562" w:type="dxa"/>
          </w:tcPr>
          <w:p w14:paraId="34C59160" w14:textId="2744AF51" w:rsidR="00C21D55" w:rsidRPr="00FE6FED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1A66E020" w14:textId="165D4A51" w:rsidR="00C21D55" w:rsidRPr="00FE6FED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Oprogramowanie</w:t>
            </w:r>
          </w:p>
        </w:tc>
        <w:tc>
          <w:tcPr>
            <w:tcW w:w="6095" w:type="dxa"/>
          </w:tcPr>
          <w:p w14:paraId="77B0F3B4" w14:textId="1D44BC83" w:rsidR="00C21D55" w:rsidRPr="005F6899" w:rsidRDefault="00C21D55" w:rsidP="00FE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ViewPower PL</w:t>
            </w:r>
          </w:p>
        </w:tc>
      </w:tr>
      <w:tr w:rsidR="00C21D55" w14:paraId="5FBB2D40" w14:textId="77777777" w:rsidTr="00C21D55">
        <w:trPr>
          <w:trHeight w:val="33"/>
        </w:trPr>
        <w:tc>
          <w:tcPr>
            <w:tcW w:w="562" w:type="dxa"/>
          </w:tcPr>
          <w:p w14:paraId="35019506" w14:textId="5B245E14" w:rsidR="00C21D55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18BED0E9" w14:textId="75D60866" w:rsidR="00C21D55" w:rsidRPr="004E3869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Zabezpieczenia</w:t>
            </w:r>
          </w:p>
        </w:tc>
        <w:tc>
          <w:tcPr>
            <w:tcW w:w="6095" w:type="dxa"/>
          </w:tcPr>
          <w:p w14:paraId="6B614A4A" w14:textId="22B180E9" w:rsidR="00C21D55" w:rsidRPr="005F6899" w:rsidRDefault="00C21D55" w:rsidP="00FE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Wg DIN 41773 z automatycznym wyłączeniem ładowania wg kryterium prądu i napięcia, z kontrolą czasu, opcją kompensacji temperaturowej napięcia ładowania</w:t>
            </w:r>
          </w:p>
        </w:tc>
      </w:tr>
      <w:tr w:rsidR="00C21D55" w14:paraId="454D0B8A" w14:textId="77777777" w:rsidTr="00C21D55">
        <w:trPr>
          <w:trHeight w:val="33"/>
        </w:trPr>
        <w:tc>
          <w:tcPr>
            <w:tcW w:w="562" w:type="dxa"/>
          </w:tcPr>
          <w:p w14:paraId="2681F457" w14:textId="6F4918A9" w:rsidR="00C21D55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14:paraId="62877F93" w14:textId="04082F07" w:rsidR="00C21D55" w:rsidRPr="004E3869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Przełącznik obejścia Bypass</w:t>
            </w:r>
          </w:p>
        </w:tc>
        <w:tc>
          <w:tcPr>
            <w:tcW w:w="6095" w:type="dxa"/>
          </w:tcPr>
          <w:p w14:paraId="03361FAB" w14:textId="049B31D6" w:rsidR="00C21D55" w:rsidRPr="005F6899" w:rsidRDefault="00C21D55" w:rsidP="00FE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elektroniczny, manualny, zewnętrzny</w:t>
            </w:r>
          </w:p>
        </w:tc>
      </w:tr>
      <w:tr w:rsidR="00C21D55" w14:paraId="63F0F9A4" w14:textId="77777777" w:rsidTr="00C21D55">
        <w:trPr>
          <w:trHeight w:val="33"/>
        </w:trPr>
        <w:tc>
          <w:tcPr>
            <w:tcW w:w="562" w:type="dxa"/>
          </w:tcPr>
          <w:p w14:paraId="5FE3366A" w14:textId="30756BCE" w:rsidR="00C21D55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14:paraId="2AAB72DA" w14:textId="2E4A4233" w:rsidR="00C21D55" w:rsidRPr="004E3869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Normy</w:t>
            </w:r>
          </w:p>
        </w:tc>
        <w:tc>
          <w:tcPr>
            <w:tcW w:w="6095" w:type="dxa"/>
          </w:tcPr>
          <w:p w14:paraId="0E61CFB8" w14:textId="1A43B783" w:rsidR="00C21D55" w:rsidRPr="005F6899" w:rsidRDefault="00C21D55" w:rsidP="00FE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EN62040-2:2018, EN62040-1:2019, EN62040-3:2011</w:t>
            </w:r>
          </w:p>
        </w:tc>
      </w:tr>
      <w:tr w:rsidR="00C21D55" w14:paraId="4518798D" w14:textId="77777777" w:rsidTr="00C21D55">
        <w:trPr>
          <w:trHeight w:val="33"/>
        </w:trPr>
        <w:tc>
          <w:tcPr>
            <w:tcW w:w="562" w:type="dxa"/>
          </w:tcPr>
          <w:p w14:paraId="46A1B9EA" w14:textId="29B60C76" w:rsidR="00C21D55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45661090" w14:textId="57BB20CE" w:rsidR="00C21D55" w:rsidRPr="004E3869" w:rsidRDefault="00C21D55" w:rsidP="00FE6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Certyfikaty</w:t>
            </w:r>
          </w:p>
        </w:tc>
        <w:tc>
          <w:tcPr>
            <w:tcW w:w="6095" w:type="dxa"/>
          </w:tcPr>
          <w:p w14:paraId="779633E2" w14:textId="53D2FA4D" w:rsidR="00C21D55" w:rsidRPr="005F6899" w:rsidRDefault="00C21D55" w:rsidP="00FE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</w:p>
        </w:tc>
      </w:tr>
      <w:bookmarkEnd w:id="0"/>
    </w:tbl>
    <w:p w14:paraId="0D293AD4" w14:textId="0DE03D96" w:rsidR="00C13F2D" w:rsidRDefault="00C13F2D" w:rsidP="00E224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75817" w14:textId="1F1C373E" w:rsidR="00CA34F7" w:rsidRPr="005F6899" w:rsidRDefault="00CA34F7" w:rsidP="005F68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899">
        <w:rPr>
          <w:rFonts w:ascii="Times New Roman" w:hAnsi="Times New Roman" w:cs="Times New Roman"/>
          <w:b/>
          <w:bCs/>
          <w:sz w:val="24"/>
          <w:szCs w:val="24"/>
        </w:rPr>
        <w:t>UPS NR 2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2552"/>
        <w:gridCol w:w="6095"/>
      </w:tblGrid>
      <w:tr w:rsidR="00C21D55" w14:paraId="3C469887" w14:textId="77777777" w:rsidTr="00C21D55">
        <w:tc>
          <w:tcPr>
            <w:tcW w:w="562" w:type="dxa"/>
          </w:tcPr>
          <w:p w14:paraId="725836CB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3B018F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parametru</w:t>
            </w:r>
          </w:p>
        </w:tc>
        <w:tc>
          <w:tcPr>
            <w:tcW w:w="6095" w:type="dxa"/>
          </w:tcPr>
          <w:p w14:paraId="1BB78F83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C21D55" w14:paraId="4C18092F" w14:textId="77777777" w:rsidTr="00C21D55">
        <w:tc>
          <w:tcPr>
            <w:tcW w:w="562" w:type="dxa"/>
          </w:tcPr>
          <w:p w14:paraId="7B564A08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2552" w:type="dxa"/>
          </w:tcPr>
          <w:p w14:paraId="386310B0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Moc pozorna | czynna:</w:t>
            </w:r>
          </w:p>
        </w:tc>
        <w:tc>
          <w:tcPr>
            <w:tcW w:w="6095" w:type="dxa"/>
          </w:tcPr>
          <w:p w14:paraId="4B840C79" w14:textId="7BA09414" w:rsidR="00C21D55" w:rsidRPr="005F6899" w:rsidRDefault="00C21D55" w:rsidP="005C2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30 kVA  | 30 kW,</w:t>
            </w:r>
          </w:p>
        </w:tc>
      </w:tr>
      <w:tr w:rsidR="00C21D55" w14:paraId="1B7DB4F7" w14:textId="77777777" w:rsidTr="00C21D55">
        <w:tc>
          <w:tcPr>
            <w:tcW w:w="562" w:type="dxa"/>
          </w:tcPr>
          <w:p w14:paraId="51252BC9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A0DA473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faz na wejściu</w:t>
            </w:r>
          </w:p>
        </w:tc>
        <w:tc>
          <w:tcPr>
            <w:tcW w:w="6095" w:type="dxa"/>
          </w:tcPr>
          <w:p w14:paraId="186A8EDF" w14:textId="77777777" w:rsidR="00C21D55" w:rsidRPr="005F6899" w:rsidRDefault="00C21D55" w:rsidP="005C2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3 fazy</w:t>
            </w:r>
          </w:p>
        </w:tc>
      </w:tr>
      <w:tr w:rsidR="00C21D55" w14:paraId="352BB3D2" w14:textId="77777777" w:rsidTr="00C21D55">
        <w:tc>
          <w:tcPr>
            <w:tcW w:w="562" w:type="dxa"/>
          </w:tcPr>
          <w:p w14:paraId="4094234C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E1B03F6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Napięcie wejściowe</w:t>
            </w:r>
          </w:p>
        </w:tc>
        <w:tc>
          <w:tcPr>
            <w:tcW w:w="6095" w:type="dxa"/>
          </w:tcPr>
          <w:p w14:paraId="3D73B6AE" w14:textId="77777777" w:rsidR="00C21D55" w:rsidRPr="005F6899" w:rsidRDefault="00C21D55" w:rsidP="005C2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380 / 400 / 415 VAC</w:t>
            </w:r>
          </w:p>
        </w:tc>
      </w:tr>
      <w:tr w:rsidR="00C21D55" w14:paraId="275858E7" w14:textId="77777777" w:rsidTr="00C21D55">
        <w:tc>
          <w:tcPr>
            <w:tcW w:w="562" w:type="dxa"/>
          </w:tcPr>
          <w:p w14:paraId="689E4AF7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BAED11B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napięcia</w:t>
            </w:r>
          </w:p>
        </w:tc>
        <w:tc>
          <w:tcPr>
            <w:tcW w:w="6095" w:type="dxa"/>
          </w:tcPr>
          <w:p w14:paraId="1C98B773" w14:textId="77777777" w:rsidR="00C21D55" w:rsidRPr="005F6899" w:rsidRDefault="00C21D55" w:rsidP="005C2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304 VAC - 485 VAC dla 100% obciążenia Min. 138 VAC - 304 VAC liniowo dla 40% - 100% obciążenia</w:t>
            </w:r>
          </w:p>
        </w:tc>
      </w:tr>
      <w:tr w:rsidR="00C21D55" w14:paraId="55407BEF" w14:textId="77777777" w:rsidTr="00C21D55">
        <w:tc>
          <w:tcPr>
            <w:tcW w:w="562" w:type="dxa"/>
          </w:tcPr>
          <w:p w14:paraId="03574F3E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787AF47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Częstotliwość</w:t>
            </w:r>
          </w:p>
        </w:tc>
        <w:tc>
          <w:tcPr>
            <w:tcW w:w="6095" w:type="dxa"/>
          </w:tcPr>
          <w:p w14:paraId="3B5C01A6" w14:textId="35E9EAA2" w:rsidR="00C21D55" w:rsidRPr="005F6899" w:rsidRDefault="00C21D55" w:rsidP="005C2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50 / 60 Hz</w:t>
            </w:r>
          </w:p>
        </w:tc>
      </w:tr>
      <w:tr w:rsidR="00C21D55" w14:paraId="40607013" w14:textId="77777777" w:rsidTr="00C21D55">
        <w:tc>
          <w:tcPr>
            <w:tcW w:w="562" w:type="dxa"/>
          </w:tcPr>
          <w:p w14:paraId="25DF7636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08C6CF29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częstotliwości</w:t>
            </w:r>
          </w:p>
        </w:tc>
        <w:tc>
          <w:tcPr>
            <w:tcW w:w="6095" w:type="dxa"/>
          </w:tcPr>
          <w:p w14:paraId="4E060DB1" w14:textId="77777777" w:rsidR="00C21D55" w:rsidRPr="005F6899" w:rsidRDefault="00C21D55" w:rsidP="005C2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40 – 70 Hz</w:t>
            </w:r>
          </w:p>
        </w:tc>
      </w:tr>
      <w:tr w:rsidR="00C21D55" w14:paraId="1B575DD1" w14:textId="77777777" w:rsidTr="00C21D55">
        <w:tc>
          <w:tcPr>
            <w:tcW w:w="562" w:type="dxa"/>
          </w:tcPr>
          <w:p w14:paraId="4EB862BE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12B0E4B3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Zniekształcenie THDi</w:t>
            </w:r>
          </w:p>
        </w:tc>
        <w:tc>
          <w:tcPr>
            <w:tcW w:w="6095" w:type="dxa"/>
          </w:tcPr>
          <w:p w14:paraId="27425A0E" w14:textId="77777777" w:rsidR="00C21D55" w:rsidRPr="005F6899" w:rsidRDefault="00C21D55" w:rsidP="005C2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&lt;3%</w:t>
            </w:r>
          </w:p>
        </w:tc>
      </w:tr>
      <w:tr w:rsidR="00C21D55" w14:paraId="36E3D3C0" w14:textId="77777777" w:rsidTr="00C21D55">
        <w:tc>
          <w:tcPr>
            <w:tcW w:w="562" w:type="dxa"/>
          </w:tcPr>
          <w:p w14:paraId="01B6E6E8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60C50CCC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Współczynnik mocy</w:t>
            </w:r>
          </w:p>
        </w:tc>
        <w:tc>
          <w:tcPr>
            <w:tcW w:w="6095" w:type="dxa"/>
          </w:tcPr>
          <w:p w14:paraId="0288E900" w14:textId="77777777" w:rsidR="00C21D55" w:rsidRPr="005F6899" w:rsidRDefault="00C21D55" w:rsidP="005C2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≥0,99</w:t>
            </w:r>
          </w:p>
        </w:tc>
      </w:tr>
      <w:tr w:rsidR="00C21D55" w14:paraId="04222A22" w14:textId="77777777" w:rsidTr="00C21D55">
        <w:tc>
          <w:tcPr>
            <w:tcW w:w="562" w:type="dxa"/>
          </w:tcPr>
          <w:p w14:paraId="5D3F3834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5D5BF95B" w14:textId="77777777" w:rsidR="00C21D55" w:rsidRPr="009E4DB0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Złącze wejściowe</w:t>
            </w:r>
          </w:p>
        </w:tc>
        <w:tc>
          <w:tcPr>
            <w:tcW w:w="6095" w:type="dxa"/>
          </w:tcPr>
          <w:p w14:paraId="2C7A096D" w14:textId="77777777" w:rsidR="00C21D55" w:rsidRPr="005F6899" w:rsidRDefault="00C21D55" w:rsidP="005C2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Terminal</w:t>
            </w:r>
          </w:p>
        </w:tc>
      </w:tr>
      <w:tr w:rsidR="00C21D55" w14:paraId="0BEA32EE" w14:textId="77777777" w:rsidTr="00A0460C">
        <w:tc>
          <w:tcPr>
            <w:tcW w:w="9209" w:type="dxa"/>
            <w:gridSpan w:val="3"/>
          </w:tcPr>
          <w:p w14:paraId="66454EBA" w14:textId="0A6E45BE" w:rsidR="00C21D55" w:rsidRPr="00C21D55" w:rsidRDefault="00C21D55" w:rsidP="00C21D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PARAMETRY WYJŚCIA:</w:t>
            </w:r>
          </w:p>
        </w:tc>
      </w:tr>
      <w:tr w:rsidR="00C21D55" w14:paraId="5044CF55" w14:textId="77777777" w:rsidTr="00C21D55">
        <w:tc>
          <w:tcPr>
            <w:tcW w:w="562" w:type="dxa"/>
          </w:tcPr>
          <w:p w14:paraId="35A7DF8F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04383836" w14:textId="77777777" w:rsidR="00C21D55" w:rsidRPr="009E4DB0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faz na wyjściu</w:t>
            </w:r>
          </w:p>
        </w:tc>
        <w:tc>
          <w:tcPr>
            <w:tcW w:w="6095" w:type="dxa"/>
          </w:tcPr>
          <w:p w14:paraId="7BD11920" w14:textId="77777777" w:rsidR="00C21D55" w:rsidRPr="005F6899" w:rsidRDefault="00C21D55" w:rsidP="005C2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3 fazy</w:t>
            </w:r>
          </w:p>
        </w:tc>
      </w:tr>
      <w:tr w:rsidR="00C21D55" w14:paraId="27744C8D" w14:textId="77777777" w:rsidTr="00C21D55">
        <w:tc>
          <w:tcPr>
            <w:tcW w:w="562" w:type="dxa"/>
          </w:tcPr>
          <w:p w14:paraId="7AD2DFF8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06E7231C" w14:textId="77777777" w:rsidR="00C21D55" w:rsidRPr="009E4DB0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Napięcie</w:t>
            </w:r>
          </w:p>
        </w:tc>
        <w:tc>
          <w:tcPr>
            <w:tcW w:w="6095" w:type="dxa"/>
          </w:tcPr>
          <w:p w14:paraId="6C3A9FF1" w14:textId="77777777" w:rsidR="00C21D55" w:rsidRPr="005F6899" w:rsidRDefault="00C21D55" w:rsidP="005C2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380 / 400 / 415 VAC</w:t>
            </w:r>
          </w:p>
        </w:tc>
      </w:tr>
      <w:tr w:rsidR="00C21D55" w14:paraId="31947F74" w14:textId="77777777" w:rsidTr="00C21D55">
        <w:tc>
          <w:tcPr>
            <w:tcW w:w="562" w:type="dxa"/>
          </w:tcPr>
          <w:p w14:paraId="33A98382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0926D43E" w14:textId="77777777" w:rsidR="00C21D55" w:rsidRPr="009E4DB0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Regulacja napięcia</w:t>
            </w:r>
          </w:p>
        </w:tc>
        <w:tc>
          <w:tcPr>
            <w:tcW w:w="6095" w:type="dxa"/>
          </w:tcPr>
          <w:p w14:paraId="31A902F9" w14:textId="77777777" w:rsidR="00C21D55" w:rsidRPr="005F6899" w:rsidRDefault="00C21D55" w:rsidP="005C2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±1% (statyczna) / ±2% (dynamiczna)</w:t>
            </w:r>
          </w:p>
        </w:tc>
      </w:tr>
      <w:tr w:rsidR="00C21D55" w14:paraId="64371F8E" w14:textId="77777777" w:rsidTr="00C21D55">
        <w:tc>
          <w:tcPr>
            <w:tcW w:w="562" w:type="dxa"/>
          </w:tcPr>
          <w:p w14:paraId="28EA583D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4147E07F" w14:textId="77777777" w:rsidR="00C21D55" w:rsidRPr="009E4DB0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Częstotliwość</w:t>
            </w:r>
          </w:p>
        </w:tc>
        <w:tc>
          <w:tcPr>
            <w:tcW w:w="6095" w:type="dxa"/>
          </w:tcPr>
          <w:p w14:paraId="7D7C34C9" w14:textId="77777777" w:rsidR="00C21D55" w:rsidRPr="005F6899" w:rsidRDefault="00C21D55" w:rsidP="005C22C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50 / 60 ± 0,05 Hz</w:t>
            </w:r>
          </w:p>
        </w:tc>
      </w:tr>
      <w:tr w:rsidR="00C21D55" w14:paraId="7A836042" w14:textId="77777777" w:rsidTr="00C21D55">
        <w:tc>
          <w:tcPr>
            <w:tcW w:w="562" w:type="dxa"/>
          </w:tcPr>
          <w:p w14:paraId="31C2718A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0B8A84A4" w14:textId="77777777" w:rsidR="00C21D55" w:rsidRPr="009E4DB0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Odporność na przeciążenia</w:t>
            </w:r>
          </w:p>
        </w:tc>
        <w:tc>
          <w:tcPr>
            <w:tcW w:w="6095" w:type="dxa"/>
          </w:tcPr>
          <w:p w14:paraId="5C0F4252" w14:textId="77777777" w:rsidR="00C21D55" w:rsidRPr="005F6899" w:rsidRDefault="00C21D55" w:rsidP="005C2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105% - 110% - 60 min., 110% - 125% - 10 min., 125% - 150% - 1 min., &gt;150% - 0.2 sec.</w:t>
            </w:r>
          </w:p>
        </w:tc>
      </w:tr>
      <w:tr w:rsidR="00C21D55" w14:paraId="53A62D4C" w14:textId="77777777" w:rsidTr="00C21D55">
        <w:tc>
          <w:tcPr>
            <w:tcW w:w="562" w:type="dxa"/>
          </w:tcPr>
          <w:p w14:paraId="1D10B68B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2537C1FF" w14:textId="77777777" w:rsidR="00C21D55" w:rsidRPr="009E4DB0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Sprawność</w:t>
            </w:r>
          </w:p>
        </w:tc>
        <w:tc>
          <w:tcPr>
            <w:tcW w:w="6095" w:type="dxa"/>
          </w:tcPr>
          <w:p w14:paraId="671A22C2" w14:textId="77777777" w:rsidR="00C21D55" w:rsidRPr="005F6899" w:rsidRDefault="00C21D55" w:rsidP="005C2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&gt;99% (ECO) / &gt;96% (On-Line)</w:t>
            </w:r>
          </w:p>
        </w:tc>
      </w:tr>
      <w:tr w:rsidR="00C21D55" w14:paraId="49A18505" w14:textId="77777777" w:rsidTr="00C21D55">
        <w:tc>
          <w:tcPr>
            <w:tcW w:w="562" w:type="dxa"/>
          </w:tcPr>
          <w:p w14:paraId="2924A224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7D6CF745" w14:textId="77777777" w:rsidR="00C21D55" w:rsidRPr="009E4DB0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Współczynnik szczytu</w:t>
            </w:r>
          </w:p>
        </w:tc>
        <w:tc>
          <w:tcPr>
            <w:tcW w:w="6095" w:type="dxa"/>
          </w:tcPr>
          <w:p w14:paraId="58571B1C" w14:textId="77777777" w:rsidR="00C21D55" w:rsidRPr="005F6899" w:rsidRDefault="00C21D55" w:rsidP="005C22C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3:1</w:t>
            </w:r>
          </w:p>
        </w:tc>
      </w:tr>
      <w:tr w:rsidR="00C21D55" w14:paraId="3B866D26" w14:textId="77777777" w:rsidTr="00C21D55">
        <w:tc>
          <w:tcPr>
            <w:tcW w:w="562" w:type="dxa"/>
          </w:tcPr>
          <w:p w14:paraId="5478E0C4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3C5391C6" w14:textId="77777777" w:rsidR="00C21D55" w:rsidRPr="00FE6FED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Współczynnik mocy</w:t>
            </w:r>
          </w:p>
        </w:tc>
        <w:tc>
          <w:tcPr>
            <w:tcW w:w="6095" w:type="dxa"/>
          </w:tcPr>
          <w:p w14:paraId="6D0C3936" w14:textId="77777777" w:rsidR="00C21D55" w:rsidRPr="005F6899" w:rsidRDefault="00C21D55" w:rsidP="005C22C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C21D55" w14:paraId="365F39F4" w14:textId="77777777" w:rsidTr="00C21D55">
        <w:tc>
          <w:tcPr>
            <w:tcW w:w="562" w:type="dxa"/>
          </w:tcPr>
          <w:p w14:paraId="2F1612E3" w14:textId="77777777" w:rsidR="00C21D55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7CDF5E43" w14:textId="77777777" w:rsidR="00C21D55" w:rsidRPr="00FE6FED" w:rsidRDefault="00C21D55" w:rsidP="005C2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przełączenia</w:t>
            </w:r>
          </w:p>
        </w:tc>
        <w:tc>
          <w:tcPr>
            <w:tcW w:w="6095" w:type="dxa"/>
          </w:tcPr>
          <w:p w14:paraId="20301B57" w14:textId="77777777" w:rsidR="00C21D55" w:rsidRPr="005F6899" w:rsidRDefault="00C21D55" w:rsidP="005C22C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TERMINAL</w:t>
            </w:r>
          </w:p>
        </w:tc>
      </w:tr>
      <w:tr w:rsidR="00C21D55" w14:paraId="5C602967" w14:textId="77777777" w:rsidTr="009D12B2">
        <w:tc>
          <w:tcPr>
            <w:tcW w:w="9209" w:type="dxa"/>
            <w:gridSpan w:val="3"/>
          </w:tcPr>
          <w:p w14:paraId="257A356C" w14:textId="349E8B7D" w:rsidR="00C21D55" w:rsidRPr="00C21D55" w:rsidRDefault="00C21D55" w:rsidP="00C21D55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</w:t>
            </w:r>
          </w:p>
        </w:tc>
      </w:tr>
      <w:tr w:rsidR="00C21D55" w14:paraId="532494EC" w14:textId="77777777" w:rsidTr="00C21D55">
        <w:trPr>
          <w:trHeight w:val="39"/>
        </w:trPr>
        <w:tc>
          <w:tcPr>
            <w:tcW w:w="562" w:type="dxa"/>
          </w:tcPr>
          <w:p w14:paraId="2A99D719" w14:textId="77777777" w:rsidR="00C21D55" w:rsidRPr="00FE6FED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6ADDAA41" w14:textId="77777777" w:rsidR="00C21D55" w:rsidRPr="00FE6FED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obsługiwanych akumulatorów</w:t>
            </w:r>
          </w:p>
        </w:tc>
        <w:tc>
          <w:tcPr>
            <w:tcW w:w="6095" w:type="dxa"/>
          </w:tcPr>
          <w:p w14:paraId="54D96717" w14:textId="77777777" w:rsidR="00C21D55" w:rsidRPr="005F6899" w:rsidRDefault="00C21D55" w:rsidP="005C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VRLA, AGM, GEL</w:t>
            </w:r>
          </w:p>
        </w:tc>
      </w:tr>
      <w:tr w:rsidR="00C21D55" w14:paraId="08990016" w14:textId="77777777" w:rsidTr="00C21D55">
        <w:trPr>
          <w:trHeight w:val="33"/>
        </w:trPr>
        <w:tc>
          <w:tcPr>
            <w:tcW w:w="562" w:type="dxa"/>
          </w:tcPr>
          <w:p w14:paraId="3D7209A9" w14:textId="77777777" w:rsidR="00C21D55" w:rsidRPr="00FE6FED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5AE96FC2" w14:textId="77777777" w:rsidR="00C21D55" w:rsidRPr="00FE6FED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Moc ładowarki</w:t>
            </w:r>
          </w:p>
        </w:tc>
        <w:tc>
          <w:tcPr>
            <w:tcW w:w="6095" w:type="dxa"/>
          </w:tcPr>
          <w:p w14:paraId="48715DBC" w14:textId="77777777" w:rsidR="00C21D55" w:rsidRPr="005F6899" w:rsidRDefault="00C21D55" w:rsidP="005C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C21D55" w14:paraId="58671DB7" w14:textId="77777777" w:rsidTr="00C21D55">
        <w:trPr>
          <w:trHeight w:val="33"/>
        </w:trPr>
        <w:tc>
          <w:tcPr>
            <w:tcW w:w="562" w:type="dxa"/>
          </w:tcPr>
          <w:p w14:paraId="70A4F281" w14:textId="77777777" w:rsidR="00C21D55" w:rsidRPr="00FE6FED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02F826A5" w14:textId="77777777" w:rsidR="00C21D55" w:rsidRPr="00FE6FED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z baterii "Zimny start"</w:t>
            </w:r>
          </w:p>
        </w:tc>
        <w:tc>
          <w:tcPr>
            <w:tcW w:w="6095" w:type="dxa"/>
          </w:tcPr>
          <w:p w14:paraId="04EF2B16" w14:textId="77777777" w:rsidR="00C21D55" w:rsidRPr="005F6899" w:rsidRDefault="00C21D55" w:rsidP="005C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21D55" w14:paraId="0925F440" w14:textId="77777777" w:rsidTr="00C21D55">
        <w:trPr>
          <w:trHeight w:val="33"/>
        </w:trPr>
        <w:tc>
          <w:tcPr>
            <w:tcW w:w="562" w:type="dxa"/>
          </w:tcPr>
          <w:p w14:paraId="06EBCCC7" w14:textId="77777777" w:rsidR="00C21D55" w:rsidRPr="00FE6FED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1F1B92DC" w14:textId="77777777" w:rsidR="00C21D55" w:rsidRPr="00FE6FED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ładowania</w:t>
            </w:r>
          </w:p>
        </w:tc>
        <w:tc>
          <w:tcPr>
            <w:tcW w:w="6095" w:type="dxa"/>
          </w:tcPr>
          <w:p w14:paraId="7FDDCDF8" w14:textId="77777777" w:rsidR="00C21D55" w:rsidRPr="005F6899" w:rsidRDefault="00C21D55" w:rsidP="005C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3 – 8 godzin do 90% pojemności (konfigurowalny)</w:t>
            </w:r>
          </w:p>
        </w:tc>
      </w:tr>
      <w:tr w:rsidR="00C21D55" w14:paraId="4D0972A5" w14:textId="77777777" w:rsidTr="00C21D55">
        <w:trPr>
          <w:trHeight w:val="33"/>
        </w:trPr>
        <w:tc>
          <w:tcPr>
            <w:tcW w:w="562" w:type="dxa"/>
          </w:tcPr>
          <w:p w14:paraId="1017F8EB" w14:textId="77777777" w:rsidR="00C21D55" w:rsidRPr="00FE6FED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02B515A8" w14:textId="77777777" w:rsidR="00C21D55" w:rsidRPr="004E3869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podtrzymania</w:t>
            </w:r>
          </w:p>
          <w:p w14:paraId="780C900A" w14:textId="77777777" w:rsidR="00C21D55" w:rsidRPr="00FE6FED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[100% obciążenia]</w:t>
            </w:r>
          </w:p>
        </w:tc>
        <w:tc>
          <w:tcPr>
            <w:tcW w:w="6095" w:type="dxa"/>
          </w:tcPr>
          <w:p w14:paraId="14FED0D1" w14:textId="77777777" w:rsidR="00C21D55" w:rsidRPr="005F6899" w:rsidRDefault="00C21D55" w:rsidP="005C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15 min</w:t>
            </w:r>
          </w:p>
        </w:tc>
      </w:tr>
      <w:tr w:rsidR="00C21D55" w14:paraId="4ABD3B89" w14:textId="77777777" w:rsidTr="00C21D55">
        <w:trPr>
          <w:trHeight w:val="33"/>
        </w:trPr>
        <w:tc>
          <w:tcPr>
            <w:tcW w:w="562" w:type="dxa"/>
          </w:tcPr>
          <w:p w14:paraId="7E7FF3BD" w14:textId="77777777" w:rsidR="00C21D55" w:rsidRPr="00FE6FED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0DB684A9" w14:textId="77777777" w:rsidR="00C21D55" w:rsidRPr="00FE6FED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KOMUNIKACJA</w:t>
            </w:r>
          </w:p>
        </w:tc>
        <w:tc>
          <w:tcPr>
            <w:tcW w:w="6095" w:type="dxa"/>
          </w:tcPr>
          <w:p w14:paraId="2E0C098F" w14:textId="77777777" w:rsidR="00C21D55" w:rsidRPr="005F6899" w:rsidRDefault="00C21D55" w:rsidP="005C22C7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ab/>
              <w:t>Wyświetlacz LCD kolorowy panel dotykowy 5"</w:t>
            </w:r>
          </w:p>
        </w:tc>
      </w:tr>
      <w:tr w:rsidR="00C21D55" w14:paraId="71D6F7A0" w14:textId="77777777" w:rsidTr="00C21D55">
        <w:trPr>
          <w:trHeight w:val="33"/>
        </w:trPr>
        <w:tc>
          <w:tcPr>
            <w:tcW w:w="562" w:type="dxa"/>
          </w:tcPr>
          <w:p w14:paraId="58A1C1B2" w14:textId="77777777" w:rsidR="00C21D55" w:rsidRPr="00FE6FED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2552" w:type="dxa"/>
          </w:tcPr>
          <w:p w14:paraId="5090BC14" w14:textId="77777777" w:rsidR="00C21D55" w:rsidRPr="00FE6FED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Porty i złącza</w:t>
            </w:r>
          </w:p>
        </w:tc>
        <w:tc>
          <w:tcPr>
            <w:tcW w:w="6095" w:type="dxa"/>
          </w:tcPr>
          <w:p w14:paraId="5B8C331D" w14:textId="77777777" w:rsidR="00C21D55" w:rsidRPr="005F6899" w:rsidRDefault="00C21D55" w:rsidP="005C22C7">
            <w:pPr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ab/>
              <w:t>DryContact, EPO, RS-232, RS-485, Inteligentny slot, USB, Złącze zew. baterii, Złącze pracy równoległej</w:t>
            </w:r>
          </w:p>
        </w:tc>
      </w:tr>
      <w:tr w:rsidR="00C21D55" w14:paraId="54222E85" w14:textId="77777777" w:rsidTr="00C21D55">
        <w:trPr>
          <w:trHeight w:val="33"/>
        </w:trPr>
        <w:tc>
          <w:tcPr>
            <w:tcW w:w="562" w:type="dxa"/>
          </w:tcPr>
          <w:p w14:paraId="5EE6A30B" w14:textId="77777777" w:rsidR="00C21D55" w:rsidRPr="00FE6FED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5109C8D1" w14:textId="77777777" w:rsidR="00C21D55" w:rsidRPr="00FE6FED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Oprogramowanie</w:t>
            </w:r>
          </w:p>
        </w:tc>
        <w:tc>
          <w:tcPr>
            <w:tcW w:w="6095" w:type="dxa"/>
          </w:tcPr>
          <w:p w14:paraId="7F69E25F" w14:textId="77777777" w:rsidR="00C21D55" w:rsidRPr="005F6899" w:rsidRDefault="00C21D55" w:rsidP="005C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ViewPower PL</w:t>
            </w:r>
          </w:p>
        </w:tc>
      </w:tr>
      <w:tr w:rsidR="00C21D55" w14:paraId="3154C323" w14:textId="77777777" w:rsidTr="00C21D55">
        <w:trPr>
          <w:trHeight w:val="33"/>
        </w:trPr>
        <w:tc>
          <w:tcPr>
            <w:tcW w:w="562" w:type="dxa"/>
          </w:tcPr>
          <w:p w14:paraId="3E5F75D7" w14:textId="77777777" w:rsidR="00C21D55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6F38848E" w14:textId="77777777" w:rsidR="00C21D55" w:rsidRPr="004E3869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Zabezpieczenia</w:t>
            </w:r>
          </w:p>
        </w:tc>
        <w:tc>
          <w:tcPr>
            <w:tcW w:w="6095" w:type="dxa"/>
          </w:tcPr>
          <w:p w14:paraId="6642386A" w14:textId="77777777" w:rsidR="00C21D55" w:rsidRPr="005F6899" w:rsidRDefault="00C21D55" w:rsidP="005C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Wg DIN 41773 z automatycznym wyłączeniem ładowania wg kryterium prądu i napięcia, z kontrolą czasu, opcją kompensacji temperaturowej napięcia ładowania</w:t>
            </w:r>
          </w:p>
        </w:tc>
      </w:tr>
      <w:tr w:rsidR="00C21D55" w14:paraId="313D65B1" w14:textId="77777777" w:rsidTr="00C21D55">
        <w:trPr>
          <w:trHeight w:val="33"/>
        </w:trPr>
        <w:tc>
          <w:tcPr>
            <w:tcW w:w="562" w:type="dxa"/>
          </w:tcPr>
          <w:p w14:paraId="1BCEF134" w14:textId="77777777" w:rsidR="00C21D55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14:paraId="6D082969" w14:textId="77777777" w:rsidR="00C21D55" w:rsidRPr="004E3869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Przełącznik obejścia Bypass</w:t>
            </w:r>
          </w:p>
        </w:tc>
        <w:tc>
          <w:tcPr>
            <w:tcW w:w="6095" w:type="dxa"/>
          </w:tcPr>
          <w:p w14:paraId="6D2992F5" w14:textId="77777777" w:rsidR="00C21D55" w:rsidRPr="005F6899" w:rsidRDefault="00C21D55" w:rsidP="005C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elektroniczny, manualny, zewnętrzny</w:t>
            </w:r>
          </w:p>
        </w:tc>
      </w:tr>
      <w:tr w:rsidR="00C21D55" w14:paraId="12FF09E7" w14:textId="77777777" w:rsidTr="00C21D55">
        <w:trPr>
          <w:trHeight w:val="33"/>
        </w:trPr>
        <w:tc>
          <w:tcPr>
            <w:tcW w:w="562" w:type="dxa"/>
          </w:tcPr>
          <w:p w14:paraId="1B730D3F" w14:textId="77777777" w:rsidR="00C21D55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14:paraId="27CFEA7A" w14:textId="77777777" w:rsidR="00C21D55" w:rsidRPr="004E3869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Normy</w:t>
            </w:r>
          </w:p>
        </w:tc>
        <w:tc>
          <w:tcPr>
            <w:tcW w:w="6095" w:type="dxa"/>
          </w:tcPr>
          <w:p w14:paraId="6E6313D3" w14:textId="77777777" w:rsidR="00C21D55" w:rsidRPr="005F6899" w:rsidRDefault="00C21D55" w:rsidP="005C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EN62040-2:2018, EN62040-1:2019, EN62040-3:2011</w:t>
            </w:r>
          </w:p>
        </w:tc>
      </w:tr>
      <w:tr w:rsidR="00C21D55" w14:paraId="3A618A89" w14:textId="77777777" w:rsidTr="00C21D55">
        <w:trPr>
          <w:trHeight w:val="33"/>
        </w:trPr>
        <w:tc>
          <w:tcPr>
            <w:tcW w:w="562" w:type="dxa"/>
          </w:tcPr>
          <w:p w14:paraId="5D2BAC32" w14:textId="77777777" w:rsidR="00C21D55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6F79ECBA" w14:textId="77777777" w:rsidR="00C21D55" w:rsidRPr="004E3869" w:rsidRDefault="00C21D55" w:rsidP="005C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Certyfikaty</w:t>
            </w:r>
          </w:p>
        </w:tc>
        <w:tc>
          <w:tcPr>
            <w:tcW w:w="6095" w:type="dxa"/>
          </w:tcPr>
          <w:p w14:paraId="337B915C" w14:textId="77777777" w:rsidR="00C21D55" w:rsidRPr="005F6899" w:rsidRDefault="00C21D55" w:rsidP="005C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99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</w:p>
        </w:tc>
      </w:tr>
    </w:tbl>
    <w:p w14:paraId="73952206" w14:textId="77777777" w:rsidR="00CA34F7" w:rsidRDefault="00CA34F7" w:rsidP="00E224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0F53E" w14:textId="77777777" w:rsidR="00CA34F7" w:rsidRPr="00C13F2D" w:rsidRDefault="00CA34F7" w:rsidP="00E224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924E6" w14:textId="5413783B" w:rsidR="00C13F2D" w:rsidRPr="00C13F2D" w:rsidRDefault="000A7367" w:rsidP="00C13F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13F2D" w:rsidRPr="00C13F2D">
        <w:rPr>
          <w:rFonts w:ascii="Times New Roman" w:hAnsi="Times New Roman" w:cs="Times New Roman"/>
          <w:b/>
          <w:bCs/>
          <w:sz w:val="24"/>
          <w:szCs w:val="24"/>
        </w:rPr>
        <w:t>V. Informacje ogólne:</w:t>
      </w:r>
      <w:r w:rsidR="00C13F2D" w:rsidRPr="00C13F2D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590CDFFE" w14:textId="22973AB1" w:rsidR="00C13F2D" w:rsidRPr="00C13F2D" w:rsidRDefault="00C13F2D" w:rsidP="00C13F2D">
      <w:pPr>
        <w:jc w:val="both"/>
        <w:rPr>
          <w:rFonts w:ascii="Times New Roman" w:hAnsi="Times New Roman" w:cs="Times New Roman"/>
          <w:sz w:val="24"/>
          <w:szCs w:val="24"/>
        </w:rPr>
      </w:pPr>
      <w:r w:rsidRPr="00C13F2D">
        <w:rPr>
          <w:rFonts w:ascii="Times New Roman" w:hAnsi="Times New Roman" w:cs="Times New Roman"/>
          <w:sz w:val="24"/>
          <w:szCs w:val="24"/>
        </w:rPr>
        <w:t>Wykonawca zobowiązany będzie do wykonania przedmiotu zamówienia zgodnie z niniejszym opisem przedmiotu zamówienia, obowiązującymi przepisami prawa, wiedzą techniczną, wskazówkami i wytycznymi Zamawiającego.</w:t>
      </w:r>
    </w:p>
    <w:p w14:paraId="3268D44B" w14:textId="54176F76" w:rsidR="00C13F2D" w:rsidRPr="00E224BE" w:rsidRDefault="00C13F2D" w:rsidP="00C13F2D">
      <w:pPr>
        <w:jc w:val="both"/>
        <w:rPr>
          <w:rFonts w:ascii="Times New Roman" w:hAnsi="Times New Roman" w:cs="Times New Roman"/>
          <w:sz w:val="24"/>
          <w:szCs w:val="24"/>
        </w:rPr>
      </w:pPr>
      <w:r w:rsidRPr="00C13F2D">
        <w:rPr>
          <w:rFonts w:ascii="Times New Roman" w:hAnsi="Times New Roman" w:cs="Times New Roman"/>
          <w:sz w:val="24"/>
          <w:szCs w:val="24"/>
        </w:rPr>
        <w:t xml:space="preserve">1) Dostawa objęta niniejszym zamówieniem będzie prowadzona w funkcjonującym obiekcie. W związku z tym Wykonawca zobowiązany jest do prowadzenia prac montażowych </w:t>
      </w:r>
      <w:r w:rsidR="00EA736E">
        <w:rPr>
          <w:rFonts w:ascii="Times New Roman" w:hAnsi="Times New Roman" w:cs="Times New Roman"/>
          <w:sz w:val="24"/>
          <w:szCs w:val="24"/>
        </w:rPr>
        <w:br/>
      </w:r>
      <w:r w:rsidRPr="00C13F2D">
        <w:rPr>
          <w:rFonts w:ascii="Times New Roman" w:hAnsi="Times New Roman" w:cs="Times New Roman"/>
          <w:sz w:val="24"/>
          <w:szCs w:val="24"/>
        </w:rPr>
        <w:t xml:space="preserve">i demontażowych w sposób ograniczający do minimum czynniki zakłócające pracę </w:t>
      </w:r>
      <w:r>
        <w:rPr>
          <w:rFonts w:ascii="Times New Roman" w:hAnsi="Times New Roman" w:cs="Times New Roman"/>
          <w:sz w:val="24"/>
          <w:szCs w:val="24"/>
        </w:rPr>
        <w:t>prokuratury</w:t>
      </w:r>
      <w:r w:rsidR="00415E7F">
        <w:rPr>
          <w:rFonts w:ascii="Times New Roman" w:hAnsi="Times New Roman" w:cs="Times New Roman"/>
          <w:sz w:val="24"/>
          <w:szCs w:val="24"/>
        </w:rPr>
        <w:t>.</w:t>
      </w:r>
    </w:p>
    <w:sectPr w:rsidR="00C13F2D" w:rsidRPr="00E22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51E84"/>
    <w:multiLevelType w:val="hybridMultilevel"/>
    <w:tmpl w:val="14347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BE"/>
    <w:rsid w:val="000A7367"/>
    <w:rsid w:val="00415E7F"/>
    <w:rsid w:val="00417FBD"/>
    <w:rsid w:val="004E3869"/>
    <w:rsid w:val="00534A61"/>
    <w:rsid w:val="00553AD7"/>
    <w:rsid w:val="005F6899"/>
    <w:rsid w:val="009E4DB0"/>
    <w:rsid w:val="00AC3DF8"/>
    <w:rsid w:val="00C13F2D"/>
    <w:rsid w:val="00C21D55"/>
    <w:rsid w:val="00CA34F7"/>
    <w:rsid w:val="00E224BE"/>
    <w:rsid w:val="00EA736E"/>
    <w:rsid w:val="00FB4ABF"/>
    <w:rsid w:val="00F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E0F6"/>
  <w15:chartTrackingRefBased/>
  <w15:docId w15:val="{2C337F07-FB29-4386-9584-D4F68551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4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3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6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Karwowski Grzegorz (PO Łomża)</dc:creator>
  <cp:keywords/>
  <dc:description/>
  <cp:lastModifiedBy>Obrycka Ewa (PO Łomża)</cp:lastModifiedBy>
  <cp:revision>7</cp:revision>
  <dcterms:created xsi:type="dcterms:W3CDTF">2025-11-07T07:03:00Z</dcterms:created>
  <dcterms:modified xsi:type="dcterms:W3CDTF">2025-11-13T10:20:00Z</dcterms:modified>
</cp:coreProperties>
</file>