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04B5C" w14:textId="0FBB803C" w:rsidR="00B0669F" w:rsidRPr="00B0669F" w:rsidRDefault="00E2151F" w:rsidP="00B066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816874">
        <w:rPr>
          <w:rFonts w:ascii="Times New Roman" w:hAnsi="Times New Roman" w:cs="Times New Roman"/>
          <w:b/>
          <w:sz w:val="24"/>
          <w:szCs w:val="24"/>
        </w:rPr>
        <w:t>43</w:t>
      </w:r>
    </w:p>
    <w:p w14:paraId="4FF7F930" w14:textId="77777777" w:rsidR="00B0669F" w:rsidRPr="00B0669F" w:rsidRDefault="00B0669F" w:rsidP="00B066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69F">
        <w:rPr>
          <w:rFonts w:ascii="Times New Roman" w:hAnsi="Times New Roman" w:cs="Times New Roman"/>
          <w:b/>
          <w:sz w:val="24"/>
          <w:szCs w:val="24"/>
        </w:rPr>
        <w:t>Rady Dialogu z Młodym Pokoleniem</w:t>
      </w:r>
    </w:p>
    <w:p w14:paraId="771F8E83" w14:textId="004876F3" w:rsidR="00B0669F" w:rsidRDefault="001640AD" w:rsidP="00B066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E2151F">
        <w:rPr>
          <w:rFonts w:ascii="Times New Roman" w:hAnsi="Times New Roman" w:cs="Times New Roman"/>
          <w:b/>
          <w:sz w:val="24"/>
          <w:szCs w:val="24"/>
        </w:rPr>
        <w:t xml:space="preserve"> dnia </w:t>
      </w:r>
      <w:r w:rsidR="00816874">
        <w:rPr>
          <w:rFonts w:ascii="Times New Roman" w:hAnsi="Times New Roman" w:cs="Times New Roman"/>
          <w:b/>
          <w:sz w:val="24"/>
          <w:szCs w:val="24"/>
        </w:rPr>
        <w:t xml:space="preserve">26 lutego </w:t>
      </w:r>
      <w:bookmarkStart w:id="0" w:name="_GoBack"/>
      <w:bookmarkEnd w:id="0"/>
      <w:r w:rsidR="00905DAB">
        <w:rPr>
          <w:rFonts w:ascii="Times New Roman" w:hAnsi="Times New Roman" w:cs="Times New Roman"/>
          <w:b/>
          <w:sz w:val="24"/>
          <w:szCs w:val="24"/>
        </w:rPr>
        <w:t>2021</w:t>
      </w:r>
      <w:r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2D928812" w14:textId="77777777" w:rsidR="00CE6983" w:rsidRPr="00B0669F" w:rsidRDefault="00CE6983" w:rsidP="00B066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EBAE40" w14:textId="58281C96" w:rsidR="00CE6983" w:rsidRPr="00CE6983" w:rsidRDefault="00B0669F" w:rsidP="00CE698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6983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CE6983" w:rsidRPr="00CE6983">
        <w:rPr>
          <w:rFonts w:ascii="Times New Roman" w:hAnsi="Times New Roman" w:cs="Times New Roman"/>
          <w:b/>
          <w:sz w:val="24"/>
          <w:szCs w:val="24"/>
        </w:rPr>
        <w:t xml:space="preserve">rekomendacji podmiotów, które spełniają </w:t>
      </w:r>
      <w:r w:rsidR="00CE6983" w:rsidRPr="00CE6983">
        <w:rPr>
          <w:rFonts w:ascii="Times New Roman" w:hAnsi="Times New Roman" w:cs="Times New Roman"/>
          <w:b/>
          <w:color w:val="000000"/>
          <w:sz w:val="24"/>
          <w:szCs w:val="24"/>
        </w:rPr>
        <w:t>warunki niezbędne do wnioskowania w imieniu i na rzecz Krajowej Grupy Roboczej o przyznanie unijnego grantu na krajowe działania związane z unijnym dialogiem młodzieżowym na kolejny cykl.</w:t>
      </w:r>
    </w:p>
    <w:p w14:paraId="10AB1CE5" w14:textId="07994741" w:rsidR="00B0669F" w:rsidRPr="00CE6983" w:rsidRDefault="00B0669F" w:rsidP="00CE6983">
      <w:pPr>
        <w:pStyle w:val="Default"/>
      </w:pPr>
    </w:p>
    <w:p w14:paraId="0F8046D9" w14:textId="01D28714" w:rsidR="00B0669F" w:rsidRDefault="00B0669F" w:rsidP="00B066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94CA8F" w14:textId="77777777" w:rsidR="000A3EBB" w:rsidRPr="00CE6983" w:rsidRDefault="000A3EBB" w:rsidP="00536F9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AC036A" w14:textId="55450707" w:rsidR="00320A23" w:rsidRPr="00CE6983" w:rsidRDefault="00905DAB" w:rsidP="00536F9F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CE6983">
        <w:rPr>
          <w:rFonts w:ascii="Times New Roman" w:hAnsi="Times New Roman" w:cs="Times New Roman"/>
        </w:rPr>
        <w:t xml:space="preserve">Na podstawie </w:t>
      </w:r>
      <w:r w:rsidR="00670840" w:rsidRPr="00CE6983">
        <w:rPr>
          <w:rFonts w:ascii="Times New Roman" w:hAnsi="Times New Roman" w:cs="Times New Roman"/>
        </w:rPr>
        <w:t>przekazanej prośby</w:t>
      </w:r>
      <w:r w:rsidR="003913C8" w:rsidRPr="00CE6983">
        <w:rPr>
          <w:rFonts w:ascii="Times New Roman" w:hAnsi="Times New Roman" w:cs="Times New Roman"/>
        </w:rPr>
        <w:t xml:space="preserve"> przez</w:t>
      </w:r>
      <w:r w:rsidR="00CE6983" w:rsidRPr="00CE6983">
        <w:rPr>
          <w:rFonts w:ascii="Times New Roman" w:hAnsi="Times New Roman" w:cs="Times New Roman"/>
        </w:rPr>
        <w:t xml:space="preserve"> Ministerstwo Edukacji i Nauki</w:t>
      </w:r>
      <w:r w:rsidRPr="00CE6983">
        <w:rPr>
          <w:rFonts w:ascii="Times New Roman" w:hAnsi="Times New Roman" w:cs="Times New Roman"/>
        </w:rPr>
        <w:t xml:space="preserve"> </w:t>
      </w:r>
      <w:r w:rsidR="003913C8" w:rsidRPr="00CE6983">
        <w:rPr>
          <w:rFonts w:ascii="Times New Roman" w:hAnsi="Times New Roman" w:cs="Times New Roman"/>
        </w:rPr>
        <w:t>do Rady Dialogu z</w:t>
      </w:r>
      <w:r w:rsidR="00CE6983">
        <w:rPr>
          <w:rFonts w:ascii="Times New Roman" w:hAnsi="Times New Roman" w:cs="Times New Roman"/>
        </w:rPr>
        <w:t> </w:t>
      </w:r>
      <w:r w:rsidR="003913C8" w:rsidRPr="00CE6983">
        <w:rPr>
          <w:rFonts w:ascii="Times New Roman" w:hAnsi="Times New Roman" w:cs="Times New Roman"/>
        </w:rPr>
        <w:t xml:space="preserve"> Młodym Pokoleniem o</w:t>
      </w:r>
      <w:r w:rsidR="00CE6983" w:rsidRPr="00CE6983">
        <w:rPr>
          <w:rFonts w:ascii="Times New Roman" w:hAnsi="Times New Roman" w:cs="Times New Roman"/>
        </w:rPr>
        <w:t xml:space="preserve"> zarekomendowanie  maksymalnie dwóch podmiotów, które spełniają warunki niezbędne do wnioskowania w imieniu i na rzecz KGR o przyznanie unijnego grantu na krajowe działania związane z unijnym dialogiem młodzieżowym. </w:t>
      </w:r>
      <w:r w:rsidR="00320A23" w:rsidRPr="00CE6983">
        <w:rPr>
          <w:rFonts w:ascii="Times New Roman" w:hAnsi="Times New Roman" w:cs="Times New Roman"/>
        </w:rPr>
        <w:t>Rada przyjmuje uchwałę w następującym brzmieniu:</w:t>
      </w:r>
    </w:p>
    <w:p w14:paraId="17B23527" w14:textId="6F82627C" w:rsidR="000A3EBB" w:rsidRDefault="000A3EBB" w:rsidP="00320A23">
      <w:pPr>
        <w:rPr>
          <w:rFonts w:ascii="Times New Roman" w:hAnsi="Times New Roman" w:cs="Times New Roman"/>
          <w:sz w:val="24"/>
          <w:szCs w:val="24"/>
        </w:rPr>
      </w:pPr>
    </w:p>
    <w:p w14:paraId="780928F4" w14:textId="77777777" w:rsidR="00536F9F" w:rsidRDefault="00536F9F" w:rsidP="00320A23">
      <w:pPr>
        <w:rPr>
          <w:rFonts w:ascii="Times New Roman" w:hAnsi="Times New Roman" w:cs="Times New Roman"/>
          <w:sz w:val="24"/>
          <w:szCs w:val="24"/>
        </w:rPr>
      </w:pPr>
    </w:p>
    <w:p w14:paraId="3AE182F6" w14:textId="10473B14" w:rsidR="00B0669F" w:rsidRPr="00B0669F" w:rsidRDefault="00B0669F" w:rsidP="00905DAB">
      <w:pPr>
        <w:jc w:val="center"/>
        <w:rPr>
          <w:rFonts w:ascii="Times New Roman" w:hAnsi="Times New Roman" w:cs="Times New Roman"/>
          <w:sz w:val="24"/>
          <w:szCs w:val="24"/>
        </w:rPr>
      </w:pPr>
      <w:r w:rsidRPr="00B0669F">
        <w:rPr>
          <w:rFonts w:ascii="Times New Roman" w:hAnsi="Times New Roman" w:cs="Times New Roman"/>
          <w:sz w:val="24"/>
          <w:szCs w:val="24"/>
        </w:rPr>
        <w:t>§ 1</w:t>
      </w:r>
    </w:p>
    <w:p w14:paraId="24222F68" w14:textId="2EC08920" w:rsidR="003913C8" w:rsidRDefault="00B0669F" w:rsidP="003913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69F">
        <w:rPr>
          <w:rFonts w:ascii="Times New Roman" w:hAnsi="Times New Roman" w:cs="Times New Roman"/>
          <w:sz w:val="24"/>
          <w:szCs w:val="24"/>
        </w:rPr>
        <w:t xml:space="preserve">Rada Dialogu z Młodym Pokoleniem </w:t>
      </w:r>
      <w:r w:rsidR="00110084">
        <w:rPr>
          <w:rFonts w:ascii="Times New Roman" w:hAnsi="Times New Roman" w:cs="Times New Roman"/>
          <w:sz w:val="24"/>
          <w:szCs w:val="24"/>
        </w:rPr>
        <w:t>rekomenduje następujące dwa podmioty</w:t>
      </w:r>
      <w:r w:rsidR="003913C8">
        <w:rPr>
          <w:rFonts w:ascii="Times New Roman" w:hAnsi="Times New Roman" w:cs="Times New Roman"/>
          <w:sz w:val="24"/>
          <w:szCs w:val="24"/>
        </w:rPr>
        <w:t>:</w:t>
      </w:r>
    </w:p>
    <w:p w14:paraId="24570F45" w14:textId="297AEA3F" w:rsidR="000A3EBB" w:rsidRDefault="00110084" w:rsidP="0011008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Fundacja Inicjatyw Młodzieżowych</w:t>
      </w:r>
    </w:p>
    <w:p w14:paraId="6B7E91BD" w14:textId="0A487E2A" w:rsidR="00536F9F" w:rsidRDefault="00110084" w:rsidP="00536F9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Fundacja Służba Niepodległej</w:t>
      </w:r>
    </w:p>
    <w:p w14:paraId="1A1CD299" w14:textId="1025DB2F" w:rsidR="00536F9F" w:rsidRDefault="00536F9F" w:rsidP="00536F9F">
      <w:pPr>
        <w:rPr>
          <w:rFonts w:ascii="Times New Roman" w:hAnsi="Times New Roman" w:cs="Times New Roman"/>
          <w:sz w:val="24"/>
          <w:szCs w:val="24"/>
        </w:rPr>
      </w:pPr>
    </w:p>
    <w:p w14:paraId="17564BC1" w14:textId="64A4EEFF" w:rsidR="00536F9F" w:rsidRDefault="00536F9F" w:rsidP="00536F9F">
      <w:pPr>
        <w:rPr>
          <w:rFonts w:ascii="Times New Roman" w:hAnsi="Times New Roman" w:cs="Times New Roman"/>
          <w:sz w:val="24"/>
          <w:szCs w:val="24"/>
        </w:rPr>
      </w:pPr>
    </w:p>
    <w:p w14:paraId="26719C35" w14:textId="77777777" w:rsidR="00536F9F" w:rsidRPr="00536F9F" w:rsidRDefault="00536F9F" w:rsidP="00536F9F">
      <w:pPr>
        <w:rPr>
          <w:rFonts w:ascii="Times New Roman" w:hAnsi="Times New Roman" w:cs="Times New Roman"/>
          <w:sz w:val="24"/>
          <w:szCs w:val="24"/>
        </w:rPr>
      </w:pPr>
    </w:p>
    <w:p w14:paraId="103DF39F" w14:textId="77777777" w:rsidR="00B0669F" w:rsidRPr="00B0669F" w:rsidRDefault="00B0669F" w:rsidP="00905DAB">
      <w:pPr>
        <w:jc w:val="center"/>
        <w:rPr>
          <w:rFonts w:ascii="Times New Roman" w:hAnsi="Times New Roman" w:cs="Times New Roman"/>
          <w:sz w:val="24"/>
          <w:szCs w:val="24"/>
        </w:rPr>
      </w:pPr>
      <w:r w:rsidRPr="00B0669F">
        <w:rPr>
          <w:rFonts w:ascii="Times New Roman" w:hAnsi="Times New Roman" w:cs="Times New Roman"/>
          <w:sz w:val="24"/>
          <w:szCs w:val="24"/>
        </w:rPr>
        <w:t>§ 2</w:t>
      </w:r>
    </w:p>
    <w:p w14:paraId="33B7E6D1" w14:textId="77777777" w:rsidR="00B0669F" w:rsidRPr="00B0669F" w:rsidRDefault="00B0669F" w:rsidP="00905DAB">
      <w:pPr>
        <w:jc w:val="center"/>
        <w:rPr>
          <w:rFonts w:ascii="Times New Roman" w:hAnsi="Times New Roman" w:cs="Times New Roman"/>
          <w:sz w:val="24"/>
          <w:szCs w:val="24"/>
        </w:rPr>
      </w:pPr>
      <w:r w:rsidRPr="00B0669F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311EA16A" w14:textId="77777777" w:rsidR="007F6069" w:rsidRDefault="007F6069" w:rsidP="00905DAB">
      <w:pPr>
        <w:jc w:val="center"/>
      </w:pPr>
    </w:p>
    <w:sectPr w:rsidR="007F60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61EE3"/>
    <w:multiLevelType w:val="hybridMultilevel"/>
    <w:tmpl w:val="6DBA02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69F"/>
    <w:rsid w:val="000A3EBB"/>
    <w:rsid w:val="00110084"/>
    <w:rsid w:val="001640AD"/>
    <w:rsid w:val="00320A23"/>
    <w:rsid w:val="003913C8"/>
    <w:rsid w:val="0044587D"/>
    <w:rsid w:val="00536F9F"/>
    <w:rsid w:val="00670840"/>
    <w:rsid w:val="007F6069"/>
    <w:rsid w:val="00816874"/>
    <w:rsid w:val="00905DAB"/>
    <w:rsid w:val="00A35310"/>
    <w:rsid w:val="00B0669F"/>
    <w:rsid w:val="00BD6C54"/>
    <w:rsid w:val="00CE6983"/>
    <w:rsid w:val="00E03C41"/>
    <w:rsid w:val="00E2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1AD4E"/>
  <w15:chartTrackingRefBased/>
  <w15:docId w15:val="{4FB3010A-C358-401E-897B-AB2401C9C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20A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0A2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Default">
    <w:name w:val="Default"/>
    <w:rsid w:val="00CE69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100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0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124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Przekwas Krzysztof</dc:creator>
  <cp:keywords/>
  <dc:description/>
  <cp:lastModifiedBy>Czarnecka Adrianna</cp:lastModifiedBy>
  <cp:revision>14</cp:revision>
  <dcterms:created xsi:type="dcterms:W3CDTF">2020-02-02T16:53:00Z</dcterms:created>
  <dcterms:modified xsi:type="dcterms:W3CDTF">2021-02-26T11:28:00Z</dcterms:modified>
</cp:coreProperties>
</file>