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48D83C" w14:textId="77777777" w:rsidR="004E1A59" w:rsidRDefault="004E1A59" w:rsidP="0003753B">
      <w:pPr>
        <w:spacing w:after="0" w:line="240" w:lineRule="auto"/>
        <w:jc w:val="center"/>
        <w:rPr>
          <w:rFonts w:ascii="Lato" w:hAnsi="Lato" w:cs="Times New Roman"/>
          <w:b/>
        </w:rPr>
      </w:pPr>
    </w:p>
    <w:p w14:paraId="73D366F7" w14:textId="77777777" w:rsidR="004E1A59" w:rsidRDefault="004E1A59" w:rsidP="0003753B">
      <w:pPr>
        <w:spacing w:after="0" w:line="240" w:lineRule="auto"/>
        <w:jc w:val="center"/>
        <w:rPr>
          <w:rFonts w:ascii="Lato" w:hAnsi="Lato" w:cs="Times New Roman"/>
          <w:b/>
        </w:rPr>
      </w:pPr>
    </w:p>
    <w:p w14:paraId="4BD37F72" w14:textId="469C436C" w:rsidR="0003753B" w:rsidRPr="00BC3233" w:rsidRDefault="00BC6C85" w:rsidP="0003753B">
      <w:pPr>
        <w:spacing w:after="0" w:line="240" w:lineRule="auto"/>
        <w:jc w:val="center"/>
        <w:rPr>
          <w:rFonts w:ascii="Lato" w:hAnsi="Lato" w:cs="Times New Roman"/>
          <w:b/>
        </w:rPr>
      </w:pPr>
      <w:r w:rsidRPr="00BC3233">
        <w:rPr>
          <w:rFonts w:ascii="Lato" w:hAnsi="Lato" w:cs="Times New Roman"/>
          <w:b/>
        </w:rPr>
        <w:t xml:space="preserve">ZAPYTANIE DOTYCZĄCE </w:t>
      </w:r>
      <w:r w:rsidR="00B90909" w:rsidRPr="00BC3233">
        <w:rPr>
          <w:rFonts w:ascii="Lato" w:hAnsi="Lato" w:cs="Times New Roman"/>
          <w:b/>
        </w:rPr>
        <w:t>SZACOWANI</w:t>
      </w:r>
      <w:r w:rsidRPr="00BC3233">
        <w:rPr>
          <w:rFonts w:ascii="Lato" w:hAnsi="Lato" w:cs="Times New Roman"/>
          <w:b/>
        </w:rPr>
        <w:t>A</w:t>
      </w:r>
      <w:r w:rsidR="00B90909" w:rsidRPr="00BC3233">
        <w:rPr>
          <w:rFonts w:ascii="Lato" w:hAnsi="Lato" w:cs="Times New Roman"/>
          <w:b/>
        </w:rPr>
        <w:t xml:space="preserve"> WARTOŚCI ZAMÓWIENIA</w:t>
      </w:r>
    </w:p>
    <w:p w14:paraId="0BCD26A3" w14:textId="5518D260" w:rsidR="00B90909" w:rsidRPr="00BC3233" w:rsidRDefault="00B90909" w:rsidP="008C63C6">
      <w:pPr>
        <w:spacing w:after="0" w:line="276" w:lineRule="auto"/>
        <w:jc w:val="center"/>
        <w:rPr>
          <w:rFonts w:ascii="Lato" w:hAnsi="Lato" w:cstheme="minorHAnsi"/>
          <w:b/>
        </w:rPr>
      </w:pPr>
    </w:p>
    <w:p w14:paraId="344B7CF9" w14:textId="77777777" w:rsidR="00A6449D" w:rsidRPr="00BC3233" w:rsidRDefault="00A6449D" w:rsidP="008C63C6">
      <w:pPr>
        <w:spacing w:after="0" w:line="276" w:lineRule="auto"/>
        <w:jc w:val="center"/>
        <w:rPr>
          <w:rFonts w:ascii="Lato" w:hAnsi="Lato" w:cstheme="minorHAnsi"/>
          <w:b/>
        </w:rPr>
      </w:pPr>
    </w:p>
    <w:p w14:paraId="3AFCB0CF" w14:textId="2CEEC0E1" w:rsidR="00EC0351" w:rsidRPr="00BC3233" w:rsidRDefault="00EC0351" w:rsidP="001F1F86">
      <w:pPr>
        <w:numPr>
          <w:ilvl w:val="0"/>
          <w:numId w:val="1"/>
        </w:numPr>
        <w:spacing w:after="200" w:line="276" w:lineRule="auto"/>
        <w:contextualSpacing/>
        <w:rPr>
          <w:rFonts w:ascii="Lato" w:hAnsi="Lato"/>
          <w:b/>
        </w:rPr>
      </w:pPr>
      <w:r w:rsidRPr="00BC3233">
        <w:rPr>
          <w:rFonts w:ascii="Lato" w:hAnsi="Lato"/>
          <w:b/>
        </w:rPr>
        <w:t xml:space="preserve">CEL </w:t>
      </w:r>
      <w:r w:rsidRPr="00BC3233">
        <w:rPr>
          <w:rFonts w:ascii="Lato" w:hAnsi="Lato" w:cstheme="minorHAnsi"/>
          <w:b/>
          <w:bCs/>
        </w:rPr>
        <w:t>ZA</w:t>
      </w:r>
      <w:r w:rsidRPr="00BC3233">
        <w:rPr>
          <w:rFonts w:ascii="Lato" w:hAnsi="Lato" w:cstheme="minorHAnsi"/>
          <w:b/>
        </w:rPr>
        <w:t>P</w:t>
      </w:r>
      <w:r w:rsidRPr="00BC3233">
        <w:rPr>
          <w:rFonts w:ascii="Lato" w:hAnsi="Lato" w:cstheme="minorHAnsi"/>
          <w:b/>
          <w:bCs/>
        </w:rPr>
        <w:t>YTANIA</w:t>
      </w:r>
    </w:p>
    <w:p w14:paraId="18FC4952" w14:textId="14F86F7E" w:rsidR="00EC0351" w:rsidRPr="00BC3233" w:rsidRDefault="00BC6C85">
      <w:pPr>
        <w:pStyle w:val="Akapitzlist"/>
        <w:spacing w:line="276" w:lineRule="auto"/>
        <w:ind w:left="1080"/>
        <w:jc w:val="both"/>
        <w:rPr>
          <w:rFonts w:ascii="Lato" w:hAnsi="Lato" w:cstheme="minorHAnsi"/>
        </w:rPr>
      </w:pPr>
      <w:r w:rsidRPr="00BC3233">
        <w:rPr>
          <w:rFonts w:ascii="Lato" w:hAnsi="Lato" w:cstheme="minorHAnsi"/>
        </w:rPr>
        <w:t>Ministerstwo Spraw Zagranicznych zwraca się z prośbą o przedstawienie informacji dotyczących szacunkowych kosztów realizacji zamówienia, którego opis zamieszczono</w:t>
      </w:r>
      <w:r w:rsidR="00A6449D" w:rsidRPr="00A6449D">
        <w:rPr>
          <w:rFonts w:ascii="Lato" w:hAnsi="Lato" w:cstheme="minorHAnsi"/>
        </w:rPr>
        <w:t xml:space="preserve"> </w:t>
      </w:r>
      <w:r w:rsidRPr="00BC3233">
        <w:rPr>
          <w:rFonts w:ascii="Lato" w:hAnsi="Lato" w:cstheme="minorHAnsi"/>
        </w:rPr>
        <w:t>w niniejszym zapytaniu.</w:t>
      </w:r>
    </w:p>
    <w:p w14:paraId="5E2B0EDD" w14:textId="7DA342C9" w:rsidR="00EC0351" w:rsidRPr="00BC3233" w:rsidRDefault="00EC0351">
      <w:pPr>
        <w:pStyle w:val="Akapitzlist"/>
        <w:spacing w:line="276" w:lineRule="auto"/>
        <w:ind w:left="1080"/>
        <w:jc w:val="both"/>
        <w:rPr>
          <w:rFonts w:ascii="Lato" w:hAnsi="Lato" w:cstheme="minorHAnsi"/>
        </w:rPr>
      </w:pPr>
      <w:r w:rsidRPr="00BC3233">
        <w:rPr>
          <w:rFonts w:ascii="Lato" w:hAnsi="Lato" w:cstheme="minorHAnsi"/>
        </w:rPr>
        <w:t xml:space="preserve">Zapytanie ma charakter szacowania wartości i nie zostanie zakończone wyborem oferty. </w:t>
      </w:r>
      <w:r w:rsidR="00DB5393" w:rsidRPr="00BC3233">
        <w:rPr>
          <w:rFonts w:ascii="Lato" w:hAnsi="Lato"/>
        </w:rPr>
        <w:t>Z</w:t>
      </w:r>
      <w:r w:rsidRPr="00BC3233">
        <w:rPr>
          <w:rFonts w:ascii="Lato" w:hAnsi="Lato"/>
        </w:rPr>
        <w:t>apytanie</w:t>
      </w:r>
      <w:r w:rsidRPr="00BC3233">
        <w:rPr>
          <w:rFonts w:ascii="Lato" w:hAnsi="Lato" w:cstheme="minorHAnsi"/>
        </w:rPr>
        <w:t xml:space="preserve"> nie stanowi zaproszenia do składania ofert w rozumieniu art. 66 Kodeksu cywilnego, nie zobowiązuje Zamawiającego do zawarcia umowy, czy też udzielenia zamówienia i nie stanowi części procedury udzielania zamówienia publicznego realizowanego na podstawie ustawy Prawo zamówień publicznych. </w:t>
      </w:r>
    </w:p>
    <w:p w14:paraId="0EAE7799" w14:textId="1C5E23DA" w:rsidR="00BC6C85" w:rsidRPr="00BC3233" w:rsidRDefault="00BC6C85" w:rsidP="008D0AC4">
      <w:pPr>
        <w:spacing w:after="200" w:line="276" w:lineRule="auto"/>
        <w:contextualSpacing/>
        <w:jc w:val="both"/>
        <w:rPr>
          <w:rFonts w:ascii="Lato" w:hAnsi="Lato"/>
        </w:rPr>
      </w:pPr>
    </w:p>
    <w:p w14:paraId="584FF61B" w14:textId="77777777" w:rsidR="0003753B" w:rsidRPr="00BC3233" w:rsidRDefault="0003753B" w:rsidP="0003753B">
      <w:pPr>
        <w:numPr>
          <w:ilvl w:val="0"/>
          <w:numId w:val="1"/>
        </w:numPr>
        <w:spacing w:after="200" w:line="276" w:lineRule="auto"/>
        <w:contextualSpacing/>
        <w:rPr>
          <w:rFonts w:ascii="Lato" w:hAnsi="Lato" w:cs="Times New Roman"/>
          <w:b/>
        </w:rPr>
      </w:pPr>
      <w:r w:rsidRPr="00BC3233">
        <w:rPr>
          <w:rFonts w:ascii="Lato" w:hAnsi="Lato" w:cs="Times New Roman"/>
          <w:b/>
        </w:rPr>
        <w:t>ZAMAWIAJĄCY</w:t>
      </w:r>
    </w:p>
    <w:p w14:paraId="0EA1612C" w14:textId="77777777" w:rsidR="0003753B" w:rsidRPr="00BC3233" w:rsidRDefault="0003753B" w:rsidP="001F1F86">
      <w:pPr>
        <w:spacing w:after="0" w:line="276" w:lineRule="auto"/>
        <w:ind w:left="1080"/>
        <w:rPr>
          <w:rFonts w:ascii="Lato" w:hAnsi="Lato" w:cs="Times New Roman"/>
        </w:rPr>
      </w:pPr>
      <w:r w:rsidRPr="00BC3233">
        <w:rPr>
          <w:rFonts w:ascii="Lato" w:hAnsi="Lato" w:cs="Times New Roman"/>
        </w:rPr>
        <w:t>Ministerstwo Spraw Zagranicznych,</w:t>
      </w:r>
    </w:p>
    <w:p w14:paraId="60199605" w14:textId="77777777" w:rsidR="0003753B" w:rsidRPr="00BC3233" w:rsidRDefault="0003753B" w:rsidP="001F1F86">
      <w:pPr>
        <w:spacing w:after="0" w:line="276" w:lineRule="auto"/>
        <w:ind w:left="1080"/>
        <w:rPr>
          <w:rFonts w:ascii="Lato" w:hAnsi="Lato" w:cs="Times New Roman"/>
        </w:rPr>
      </w:pPr>
      <w:r w:rsidRPr="00BC3233">
        <w:rPr>
          <w:rFonts w:ascii="Lato" w:hAnsi="Lato" w:cs="Times New Roman"/>
        </w:rPr>
        <w:t>Biuro Informatyki i Telekomunikacji</w:t>
      </w:r>
    </w:p>
    <w:p w14:paraId="509D3121" w14:textId="77777777" w:rsidR="0003753B" w:rsidRPr="00BC3233" w:rsidRDefault="0003753B" w:rsidP="001F1F86">
      <w:pPr>
        <w:spacing w:after="0" w:line="276" w:lineRule="auto"/>
        <w:ind w:left="1080"/>
        <w:rPr>
          <w:rFonts w:ascii="Lato" w:hAnsi="Lato" w:cs="Times New Roman"/>
        </w:rPr>
      </w:pPr>
      <w:r w:rsidRPr="00BC3233">
        <w:rPr>
          <w:rFonts w:ascii="Lato" w:hAnsi="Lato" w:cs="Times New Roman"/>
        </w:rPr>
        <w:t>Al. J.Ch. Szucha 23, 00-580 Warszawa</w:t>
      </w:r>
    </w:p>
    <w:p w14:paraId="1B1ADDFC" w14:textId="5E9BB82A" w:rsidR="00EF1C1B" w:rsidRPr="00BC3233" w:rsidRDefault="00EF1C1B" w:rsidP="001F1F86">
      <w:pPr>
        <w:pStyle w:val="Akapitzlist"/>
        <w:ind w:left="1080"/>
        <w:jc w:val="both"/>
        <w:rPr>
          <w:rFonts w:ascii="Lato" w:hAnsi="Lato"/>
        </w:rPr>
      </w:pPr>
    </w:p>
    <w:p w14:paraId="4621609A" w14:textId="2078D08B" w:rsidR="0003753B" w:rsidRPr="00BC3233" w:rsidRDefault="0003753B" w:rsidP="0003753B">
      <w:pPr>
        <w:pStyle w:val="Akapitzlist"/>
        <w:numPr>
          <w:ilvl w:val="0"/>
          <w:numId w:val="1"/>
        </w:numPr>
        <w:spacing w:after="200" w:line="276" w:lineRule="auto"/>
        <w:contextualSpacing/>
        <w:rPr>
          <w:rFonts w:ascii="Lato" w:hAnsi="Lato"/>
          <w:b/>
        </w:rPr>
      </w:pPr>
      <w:r w:rsidRPr="00BC3233">
        <w:rPr>
          <w:rFonts w:ascii="Lato" w:hAnsi="Lato"/>
          <w:b/>
        </w:rPr>
        <w:t xml:space="preserve">OPIS </w:t>
      </w:r>
      <w:r w:rsidR="00567CE4" w:rsidRPr="00BC3233">
        <w:rPr>
          <w:rFonts w:ascii="Lato" w:hAnsi="Lato"/>
          <w:b/>
        </w:rPr>
        <w:t>SYSTEMU</w:t>
      </w:r>
      <w:r w:rsidR="004E1A59">
        <w:rPr>
          <w:rFonts w:ascii="Lato" w:hAnsi="Lato"/>
          <w:b/>
        </w:rPr>
        <w:t xml:space="preserve"> EWYBORY</w:t>
      </w:r>
    </w:p>
    <w:p w14:paraId="15E5FCD6" w14:textId="77777777" w:rsidR="00A6449D" w:rsidRPr="00A6449D" w:rsidRDefault="00A6449D" w:rsidP="008C63C6">
      <w:pPr>
        <w:pStyle w:val="Akapitzlist"/>
        <w:spacing w:line="276" w:lineRule="auto"/>
        <w:ind w:left="1080"/>
        <w:jc w:val="both"/>
        <w:rPr>
          <w:rFonts w:ascii="Lato" w:hAnsi="Lato"/>
        </w:rPr>
      </w:pPr>
    </w:p>
    <w:p w14:paraId="16590D3E" w14:textId="043040B9" w:rsidR="0072795C" w:rsidRPr="00BC3233" w:rsidRDefault="008C63C6" w:rsidP="008C63C6">
      <w:pPr>
        <w:pStyle w:val="Akapitzlist"/>
        <w:spacing w:line="276" w:lineRule="auto"/>
        <w:ind w:left="1080"/>
        <w:jc w:val="both"/>
        <w:rPr>
          <w:rFonts w:ascii="Lato" w:hAnsi="Lato"/>
        </w:rPr>
      </w:pPr>
      <w:r w:rsidRPr="00BC3233">
        <w:rPr>
          <w:rFonts w:ascii="Lato" w:hAnsi="Lato"/>
        </w:rPr>
        <w:t xml:space="preserve">System </w:t>
      </w:r>
      <w:proofErr w:type="spellStart"/>
      <w:r w:rsidRPr="00BC3233">
        <w:rPr>
          <w:rFonts w:ascii="Lato" w:hAnsi="Lato"/>
        </w:rPr>
        <w:t>eWybory</w:t>
      </w:r>
      <w:proofErr w:type="spellEnd"/>
      <w:r w:rsidRPr="00BC3233">
        <w:rPr>
          <w:rFonts w:ascii="Lato" w:hAnsi="Lato"/>
        </w:rPr>
        <w:t xml:space="preserve"> służy do rejestracji obywateli za granicą i dopis</w:t>
      </w:r>
      <w:r w:rsidR="00AC0325" w:rsidRPr="00BC3233">
        <w:rPr>
          <w:rFonts w:ascii="Lato" w:hAnsi="Lato"/>
        </w:rPr>
        <w:t>ywania</w:t>
      </w:r>
      <w:r w:rsidRPr="00BC3233">
        <w:rPr>
          <w:rFonts w:ascii="Lato" w:hAnsi="Lato"/>
        </w:rPr>
        <w:t xml:space="preserve"> ich do spisu wyborców w utworzonych obwodach głosowania. </w:t>
      </w:r>
      <w:r w:rsidR="00AC0325" w:rsidRPr="00BC3233">
        <w:rPr>
          <w:rFonts w:ascii="Lato" w:hAnsi="Lato"/>
        </w:rPr>
        <w:t>S</w:t>
      </w:r>
      <w:r w:rsidR="0072795C" w:rsidRPr="00BC3233">
        <w:rPr>
          <w:rFonts w:ascii="Lato" w:hAnsi="Lato"/>
        </w:rPr>
        <w:t xml:space="preserve">ystem </w:t>
      </w:r>
      <w:r w:rsidRPr="00BC3233">
        <w:rPr>
          <w:rFonts w:ascii="Lato" w:hAnsi="Lato"/>
        </w:rPr>
        <w:t>z</w:t>
      </w:r>
      <w:r w:rsidR="0072795C" w:rsidRPr="00BC3233">
        <w:rPr>
          <w:rFonts w:ascii="Lato" w:hAnsi="Lato"/>
        </w:rPr>
        <w:t>budowany</w:t>
      </w:r>
      <w:r w:rsidRPr="00BC3233">
        <w:rPr>
          <w:rFonts w:ascii="Lato" w:hAnsi="Lato"/>
        </w:rPr>
        <w:t xml:space="preserve"> jest</w:t>
      </w:r>
      <w:r w:rsidR="0072795C" w:rsidRPr="00BC3233">
        <w:rPr>
          <w:rFonts w:ascii="Lato" w:hAnsi="Lato"/>
        </w:rPr>
        <w:t xml:space="preserve"> w oparciu</w:t>
      </w:r>
      <w:r w:rsidR="00A6449D" w:rsidRPr="00A6449D">
        <w:rPr>
          <w:rFonts w:ascii="Lato" w:hAnsi="Lato"/>
        </w:rPr>
        <w:t xml:space="preserve"> </w:t>
      </w:r>
      <w:r w:rsidR="0072795C" w:rsidRPr="00BC3233">
        <w:rPr>
          <w:rFonts w:ascii="Lato" w:hAnsi="Lato"/>
        </w:rPr>
        <w:t>o architekturę czterowarstwową:</w:t>
      </w:r>
    </w:p>
    <w:p w14:paraId="370E358D" w14:textId="4FBD3463" w:rsidR="00653016" w:rsidRPr="00BC3233" w:rsidRDefault="00653016" w:rsidP="00B42A32">
      <w:pPr>
        <w:pStyle w:val="Akapitzlist"/>
        <w:numPr>
          <w:ilvl w:val="0"/>
          <w:numId w:val="14"/>
        </w:numPr>
        <w:spacing w:after="200" w:line="276" w:lineRule="auto"/>
        <w:contextualSpacing/>
        <w:jc w:val="both"/>
        <w:rPr>
          <w:rFonts w:ascii="Lato" w:hAnsi="Lato"/>
        </w:rPr>
      </w:pPr>
      <w:r w:rsidRPr="00BC3233">
        <w:rPr>
          <w:rFonts w:ascii="Lato" w:hAnsi="Lato"/>
        </w:rPr>
        <w:t>warstwa prezentacj</w:t>
      </w:r>
      <w:r w:rsidR="0072795C" w:rsidRPr="00BC3233">
        <w:rPr>
          <w:rFonts w:ascii="Lato" w:hAnsi="Lato"/>
        </w:rPr>
        <w:t>i odpowiada za udostępnienie treści użytkownikowi końcowemu. Jest to jedyna warstwa bezpośrednio dostępna dla użytkownika</w:t>
      </w:r>
      <w:r w:rsidR="0034066F" w:rsidRPr="00BC3233">
        <w:rPr>
          <w:rFonts w:ascii="Lato" w:hAnsi="Lato"/>
        </w:rPr>
        <w:t xml:space="preserve">, na warstwę prezentacji składają się następujące </w:t>
      </w:r>
      <w:r w:rsidR="00E31C44" w:rsidRPr="00BC3233">
        <w:rPr>
          <w:rFonts w:ascii="Lato" w:hAnsi="Lato"/>
        </w:rPr>
        <w:t>elementy</w:t>
      </w:r>
      <w:r w:rsidR="0034066F" w:rsidRPr="00BC3233">
        <w:rPr>
          <w:rFonts w:ascii="Lato" w:hAnsi="Lato"/>
        </w:rPr>
        <w:t xml:space="preserve"> : strona z </w:t>
      </w:r>
      <w:r w:rsidR="00662390" w:rsidRPr="00BC3233">
        <w:rPr>
          <w:rFonts w:ascii="Lato" w:hAnsi="Lato"/>
        </w:rPr>
        <w:t>komunikatami</w:t>
      </w:r>
      <w:r w:rsidR="0034066F" w:rsidRPr="00BC3233">
        <w:rPr>
          <w:rFonts w:ascii="Lato" w:hAnsi="Lato"/>
        </w:rPr>
        <w:t>, strona ze statystykami, strona z formularze</w:t>
      </w:r>
      <w:r w:rsidR="00055579" w:rsidRPr="00BC3233">
        <w:rPr>
          <w:rFonts w:ascii="Lato" w:hAnsi="Lato"/>
        </w:rPr>
        <w:t>m</w:t>
      </w:r>
      <w:r w:rsidR="0034066F" w:rsidRPr="00BC3233">
        <w:rPr>
          <w:rFonts w:ascii="Lato" w:hAnsi="Lato"/>
        </w:rPr>
        <w:t xml:space="preserve"> rejestracyjnym</w:t>
      </w:r>
      <w:r w:rsidR="00E2487E" w:rsidRPr="00BC3233">
        <w:rPr>
          <w:rFonts w:ascii="Lato" w:hAnsi="Lato"/>
        </w:rPr>
        <w:t xml:space="preserve">, strona </w:t>
      </w:r>
      <w:r w:rsidR="009F29BD" w:rsidRPr="00BC3233">
        <w:rPr>
          <w:rFonts w:ascii="Lato" w:hAnsi="Lato"/>
        </w:rPr>
        <w:t>administracyjna</w:t>
      </w:r>
      <w:r w:rsidR="00EB5AE0" w:rsidRPr="00BC3233">
        <w:rPr>
          <w:rFonts w:ascii="Lato" w:hAnsi="Lato"/>
        </w:rPr>
        <w:t>.</w:t>
      </w:r>
    </w:p>
    <w:p w14:paraId="4626CD4C" w14:textId="2CE00DA3" w:rsidR="0072795C" w:rsidRPr="00BC3233" w:rsidRDefault="0072795C" w:rsidP="00B42A32">
      <w:pPr>
        <w:pStyle w:val="Akapitzlist"/>
        <w:numPr>
          <w:ilvl w:val="0"/>
          <w:numId w:val="14"/>
        </w:numPr>
        <w:spacing w:after="200" w:line="276" w:lineRule="auto"/>
        <w:contextualSpacing/>
        <w:jc w:val="both"/>
        <w:rPr>
          <w:rFonts w:ascii="Lato" w:hAnsi="Lato"/>
        </w:rPr>
      </w:pPr>
      <w:r w:rsidRPr="00BC3233">
        <w:rPr>
          <w:rFonts w:ascii="Lato" w:hAnsi="Lato"/>
        </w:rPr>
        <w:t>warstwa logiki odpowiada za procesy przetwarzania i walidacji danych prezentowanych i modyfikowanych w warstwie prezentacji oraz przekazywanych poprzez warstwę integracji (aplikacje webowe),</w:t>
      </w:r>
    </w:p>
    <w:p w14:paraId="2E53A1B2" w14:textId="6FA34486" w:rsidR="0072795C" w:rsidRPr="00BC3233" w:rsidRDefault="0072795C" w:rsidP="00B42A32">
      <w:pPr>
        <w:pStyle w:val="Akapitzlist"/>
        <w:numPr>
          <w:ilvl w:val="0"/>
          <w:numId w:val="14"/>
        </w:numPr>
        <w:spacing w:after="200" w:line="276" w:lineRule="auto"/>
        <w:contextualSpacing/>
        <w:jc w:val="both"/>
        <w:rPr>
          <w:rFonts w:ascii="Lato" w:hAnsi="Lato"/>
        </w:rPr>
      </w:pPr>
      <w:r w:rsidRPr="00BC3233">
        <w:rPr>
          <w:rFonts w:ascii="Lato" w:hAnsi="Lato"/>
        </w:rPr>
        <w:t>warstwa danych dedykowana jest do utrwalania i udostępniania danych przetwarzanych w</w:t>
      </w:r>
      <w:r w:rsidR="00097D6D" w:rsidRPr="00BC3233">
        <w:rPr>
          <w:rFonts w:ascii="Lato" w:hAnsi="Lato"/>
        </w:rPr>
        <w:t xml:space="preserve"> </w:t>
      </w:r>
      <w:r w:rsidRPr="00BC3233">
        <w:rPr>
          <w:rFonts w:ascii="Lato" w:hAnsi="Lato"/>
        </w:rPr>
        <w:t>warstwie logiki (baza danych MS SQL)</w:t>
      </w:r>
    </w:p>
    <w:p w14:paraId="668268F8" w14:textId="77777777" w:rsidR="00664B24" w:rsidRPr="00BC3233" w:rsidRDefault="0072795C" w:rsidP="00B42A32">
      <w:pPr>
        <w:pStyle w:val="Akapitzlist"/>
        <w:numPr>
          <w:ilvl w:val="0"/>
          <w:numId w:val="14"/>
        </w:numPr>
        <w:spacing w:after="200" w:line="276" w:lineRule="auto"/>
        <w:contextualSpacing/>
        <w:jc w:val="both"/>
        <w:rPr>
          <w:rFonts w:ascii="Lato" w:hAnsi="Lato"/>
        </w:rPr>
      </w:pPr>
      <w:r w:rsidRPr="00BC3233">
        <w:rPr>
          <w:rFonts w:ascii="Lato" w:hAnsi="Lato"/>
        </w:rPr>
        <w:t>warstwa integracji odpowiada za wymianę danych z systemami zewnętrznymi,</w:t>
      </w:r>
    </w:p>
    <w:p w14:paraId="388714D5" w14:textId="04D23AA3" w:rsidR="00567CE4" w:rsidRPr="00BC3233" w:rsidRDefault="0072795C" w:rsidP="00B42A32">
      <w:pPr>
        <w:pStyle w:val="Akapitzlist"/>
        <w:numPr>
          <w:ilvl w:val="0"/>
          <w:numId w:val="14"/>
        </w:numPr>
        <w:spacing w:after="200" w:line="276" w:lineRule="auto"/>
        <w:contextualSpacing/>
        <w:jc w:val="both"/>
        <w:rPr>
          <w:rFonts w:ascii="Lato" w:hAnsi="Lato"/>
        </w:rPr>
      </w:pPr>
      <w:r w:rsidRPr="00BC3233">
        <w:rPr>
          <w:rFonts w:ascii="Lato" w:hAnsi="Lato"/>
        </w:rPr>
        <w:t xml:space="preserve">System zbudowany jest z </w:t>
      </w:r>
      <w:r w:rsidR="00076AB4" w:rsidRPr="00BC3233">
        <w:rPr>
          <w:rFonts w:ascii="Lato" w:hAnsi="Lato"/>
        </w:rPr>
        <w:t>sześciu</w:t>
      </w:r>
      <w:r w:rsidRPr="00BC3233">
        <w:rPr>
          <w:rFonts w:ascii="Lato" w:hAnsi="Lato"/>
        </w:rPr>
        <w:t xml:space="preserve"> aplikacji webowych odseparowanych od siebie.</w:t>
      </w:r>
    </w:p>
    <w:p w14:paraId="1C1B3FF6" w14:textId="07FAD7E1" w:rsidR="0072795C" w:rsidRPr="00BC3233" w:rsidRDefault="00567CE4" w:rsidP="00B42A32">
      <w:pPr>
        <w:pStyle w:val="Akapitzlist"/>
        <w:numPr>
          <w:ilvl w:val="0"/>
          <w:numId w:val="14"/>
        </w:numPr>
        <w:spacing w:after="200" w:line="276" w:lineRule="auto"/>
        <w:contextualSpacing/>
        <w:jc w:val="both"/>
        <w:rPr>
          <w:rFonts w:ascii="Lato" w:hAnsi="Lato"/>
        </w:rPr>
      </w:pPr>
      <w:r w:rsidRPr="00BC3233">
        <w:rPr>
          <w:rFonts w:ascii="Lato" w:hAnsi="Lato"/>
        </w:rPr>
        <w:t>System z</w:t>
      </w:r>
      <w:r w:rsidR="0072795C" w:rsidRPr="00BC3233">
        <w:rPr>
          <w:rFonts w:ascii="Lato" w:hAnsi="Lato"/>
        </w:rPr>
        <w:t xml:space="preserve">integrowany jest z systemami </w:t>
      </w:r>
      <w:r w:rsidRPr="00BC3233">
        <w:rPr>
          <w:rFonts w:ascii="Lato" w:hAnsi="Lato"/>
        </w:rPr>
        <w:t xml:space="preserve">systemem zewnętrznym </w:t>
      </w:r>
      <w:r w:rsidR="00AA6F8E" w:rsidRPr="00BC3233">
        <w:rPr>
          <w:rFonts w:ascii="Lato" w:hAnsi="Lato"/>
        </w:rPr>
        <w:t>SRP</w:t>
      </w:r>
      <w:r w:rsidR="00EB5AE0" w:rsidRPr="00BC3233">
        <w:rPr>
          <w:rFonts w:ascii="Lato" w:hAnsi="Lato"/>
        </w:rPr>
        <w:t xml:space="preserve"> (PESEL, CRW)</w:t>
      </w:r>
      <w:r w:rsidR="0072795C" w:rsidRPr="00BC3233">
        <w:rPr>
          <w:rFonts w:ascii="Lato" w:hAnsi="Lato"/>
        </w:rPr>
        <w:t xml:space="preserve">. </w:t>
      </w:r>
    </w:p>
    <w:p w14:paraId="585D5522" w14:textId="77777777" w:rsidR="00A6449D" w:rsidRPr="00BC3233" w:rsidRDefault="00A6449D" w:rsidP="00306C1B">
      <w:pPr>
        <w:spacing w:after="200" w:line="276" w:lineRule="auto"/>
        <w:contextualSpacing/>
        <w:rPr>
          <w:rFonts w:ascii="Lato" w:hAnsi="Lato"/>
          <w:bCs/>
          <w:color w:val="FF0000"/>
        </w:rPr>
      </w:pPr>
    </w:p>
    <w:p w14:paraId="3D5DA7C6" w14:textId="77777777" w:rsidR="00A6449D" w:rsidRPr="00A6449D" w:rsidRDefault="00653016" w:rsidP="008553C9">
      <w:pPr>
        <w:pStyle w:val="Akapitzlist"/>
        <w:ind w:left="1080"/>
        <w:jc w:val="both"/>
        <w:rPr>
          <w:rFonts w:ascii="Lato" w:hAnsi="Lato"/>
        </w:rPr>
      </w:pPr>
      <w:r w:rsidRPr="00BC3233">
        <w:rPr>
          <w:rFonts w:ascii="Lato" w:hAnsi="Lato"/>
          <w:b/>
        </w:rPr>
        <w:t>Technologie wykorzystywane przez System</w:t>
      </w:r>
      <w:r w:rsidRPr="00BC3233">
        <w:rPr>
          <w:rFonts w:ascii="Lato" w:hAnsi="Lato"/>
        </w:rPr>
        <w:t>:</w:t>
      </w:r>
    </w:p>
    <w:p w14:paraId="140F2AD1" w14:textId="26F0B833" w:rsidR="00653016" w:rsidRPr="00BC3233" w:rsidRDefault="00653016" w:rsidP="008553C9">
      <w:pPr>
        <w:pStyle w:val="Akapitzlist"/>
        <w:ind w:left="1080"/>
        <w:jc w:val="both"/>
        <w:rPr>
          <w:rFonts w:ascii="Lato" w:hAnsi="Lato"/>
        </w:rPr>
      </w:pPr>
      <w:r w:rsidRPr="00BC3233">
        <w:rPr>
          <w:rFonts w:ascii="Lato" w:hAnsi="Lato"/>
        </w:rPr>
        <w:t>Microsoft Windows, IIS, .NET, MSSQL, SMTP</w:t>
      </w:r>
      <w:r w:rsidR="00351575" w:rsidRPr="00BC3233">
        <w:rPr>
          <w:rFonts w:ascii="Lato" w:hAnsi="Lato"/>
        </w:rPr>
        <w:t>, WAF</w:t>
      </w:r>
      <w:r w:rsidR="00B420A4" w:rsidRPr="00BC3233">
        <w:rPr>
          <w:rFonts w:ascii="Lato" w:hAnsi="Lato"/>
        </w:rPr>
        <w:t xml:space="preserve"> </w:t>
      </w:r>
      <w:r w:rsidR="00E31C44" w:rsidRPr="00BC3233">
        <w:rPr>
          <w:rFonts w:ascii="Lato" w:hAnsi="Lato"/>
        </w:rPr>
        <w:t>, Mailing (API), SOAP</w:t>
      </w:r>
    </w:p>
    <w:p w14:paraId="0C130F73" w14:textId="260C7474" w:rsidR="00567CE4" w:rsidRPr="00BC3233" w:rsidRDefault="00567CE4">
      <w:pPr>
        <w:jc w:val="both"/>
        <w:rPr>
          <w:rFonts w:ascii="Lato" w:hAnsi="Lato"/>
        </w:rPr>
      </w:pPr>
    </w:p>
    <w:p w14:paraId="46DC41A2" w14:textId="3B11E007" w:rsidR="00567CE4" w:rsidRPr="00BC3233" w:rsidRDefault="00567CE4" w:rsidP="00BC3233">
      <w:pPr>
        <w:ind w:left="372" w:firstLine="708"/>
        <w:jc w:val="both"/>
        <w:rPr>
          <w:rFonts w:ascii="Lato" w:hAnsi="Lato"/>
          <w:b/>
          <w:bCs/>
        </w:rPr>
      </w:pPr>
      <w:r w:rsidRPr="00BC3233">
        <w:rPr>
          <w:rFonts w:ascii="Lato" w:hAnsi="Lato"/>
          <w:b/>
          <w:bCs/>
        </w:rPr>
        <w:t>Architektura systemu:</w:t>
      </w:r>
    </w:p>
    <w:p w14:paraId="442F2983" w14:textId="51946B05" w:rsidR="00351575" w:rsidRPr="00BC3233" w:rsidRDefault="00E31C44" w:rsidP="008553C9">
      <w:pPr>
        <w:pStyle w:val="Akapitzlist"/>
        <w:ind w:left="1080"/>
        <w:jc w:val="both"/>
        <w:rPr>
          <w:rFonts w:ascii="Lato" w:hAnsi="Lato"/>
        </w:rPr>
      </w:pPr>
      <w:r w:rsidRPr="00BC3233">
        <w:rPr>
          <w:rFonts w:ascii="Lato" w:hAnsi="Lato"/>
        </w:rPr>
        <w:t xml:space="preserve">System działa w oparciu o </w:t>
      </w:r>
      <w:proofErr w:type="spellStart"/>
      <w:r w:rsidRPr="00BC3233">
        <w:rPr>
          <w:rFonts w:ascii="Lato" w:hAnsi="Lato"/>
        </w:rPr>
        <w:t>zwirtualizowane</w:t>
      </w:r>
      <w:proofErr w:type="spellEnd"/>
      <w:r w:rsidRPr="00BC3233">
        <w:rPr>
          <w:rFonts w:ascii="Lato" w:hAnsi="Lato"/>
        </w:rPr>
        <w:t xml:space="preserve"> serwery w zależności od potrzeb</w:t>
      </w:r>
      <w:r w:rsidR="008C63C6" w:rsidRPr="00BC3233">
        <w:rPr>
          <w:rFonts w:ascii="Lato" w:hAnsi="Lato"/>
        </w:rPr>
        <w:t xml:space="preserve"> docelowo uruchomionych może być do </w:t>
      </w:r>
      <w:r w:rsidRPr="00BC3233">
        <w:rPr>
          <w:rFonts w:ascii="Lato" w:hAnsi="Lato"/>
        </w:rPr>
        <w:t xml:space="preserve"> 15 serwerów. </w:t>
      </w:r>
      <w:r w:rsidR="006219B3" w:rsidRPr="00BC3233">
        <w:rPr>
          <w:rFonts w:ascii="Lato" w:hAnsi="Lato"/>
        </w:rPr>
        <w:t xml:space="preserve">Za infrastrukturę sprzętową odpowiada podmiot trzeci. </w:t>
      </w:r>
    </w:p>
    <w:p w14:paraId="0658BD54" w14:textId="77777777" w:rsidR="00B6055E" w:rsidRPr="00BC3233" w:rsidRDefault="00B6055E" w:rsidP="00686194">
      <w:pPr>
        <w:pStyle w:val="Akapitzlist"/>
        <w:spacing w:line="276" w:lineRule="auto"/>
        <w:ind w:left="1080"/>
        <w:jc w:val="both"/>
        <w:rPr>
          <w:rFonts w:ascii="Lato" w:hAnsi="Lato"/>
          <w:color w:val="FF0000"/>
        </w:rPr>
      </w:pPr>
    </w:p>
    <w:p w14:paraId="2396D361" w14:textId="2DF40B0D" w:rsidR="00720894" w:rsidRPr="00BC3233" w:rsidRDefault="008C63C6" w:rsidP="00686194">
      <w:pPr>
        <w:pStyle w:val="Akapitzlist"/>
        <w:spacing w:line="276" w:lineRule="auto"/>
        <w:ind w:left="1080"/>
        <w:jc w:val="both"/>
        <w:rPr>
          <w:rFonts w:ascii="Lato" w:hAnsi="Lato"/>
        </w:rPr>
      </w:pPr>
      <w:r w:rsidRPr="00BC3233">
        <w:rPr>
          <w:rFonts w:ascii="Lato" w:hAnsi="Lato"/>
        </w:rPr>
        <w:t xml:space="preserve">Na maszynach posadowiony jest </w:t>
      </w:r>
      <w:r w:rsidR="00720894" w:rsidRPr="00BC3233">
        <w:rPr>
          <w:rFonts w:ascii="Lato" w:hAnsi="Lato"/>
        </w:rPr>
        <w:t xml:space="preserve"> aktualnie wspieranej wersji </w:t>
      </w:r>
      <w:r w:rsidRPr="00BC3233">
        <w:rPr>
          <w:rFonts w:ascii="Lato" w:hAnsi="Lato"/>
        </w:rPr>
        <w:t xml:space="preserve">system </w:t>
      </w:r>
      <w:r w:rsidR="00720894" w:rsidRPr="00BC3233">
        <w:rPr>
          <w:rFonts w:ascii="Lato" w:hAnsi="Lato"/>
        </w:rPr>
        <w:t>Microsoft Windows</w:t>
      </w:r>
      <w:r w:rsidRPr="00BC3233">
        <w:rPr>
          <w:rFonts w:ascii="Lato" w:hAnsi="Lato"/>
        </w:rPr>
        <w:t xml:space="preserve"> Server</w:t>
      </w:r>
      <w:r w:rsidR="00720894" w:rsidRPr="00BC3233">
        <w:rPr>
          <w:rFonts w:ascii="Lato" w:hAnsi="Lato"/>
        </w:rPr>
        <w:t xml:space="preserve">. Środowisko </w:t>
      </w:r>
      <w:r w:rsidRPr="00BC3233">
        <w:rPr>
          <w:rFonts w:ascii="Lato" w:hAnsi="Lato"/>
        </w:rPr>
        <w:t xml:space="preserve">działa w trybie </w:t>
      </w:r>
      <w:r w:rsidR="00720894" w:rsidRPr="00BC3233">
        <w:rPr>
          <w:rFonts w:ascii="Lato" w:hAnsi="Lato"/>
        </w:rPr>
        <w:t>poza domenow</w:t>
      </w:r>
      <w:r w:rsidRPr="00BC3233">
        <w:rPr>
          <w:rFonts w:ascii="Lato" w:hAnsi="Lato"/>
        </w:rPr>
        <w:t>ym</w:t>
      </w:r>
      <w:r w:rsidR="00720894" w:rsidRPr="00BC3233">
        <w:rPr>
          <w:rFonts w:ascii="Lato" w:hAnsi="Lato"/>
        </w:rPr>
        <w:t>.</w:t>
      </w:r>
    </w:p>
    <w:p w14:paraId="63F54184" w14:textId="0989B518" w:rsidR="00D14FF7" w:rsidRPr="00BC3233" w:rsidRDefault="0072795C" w:rsidP="00686194">
      <w:pPr>
        <w:pStyle w:val="Akapitzlist"/>
        <w:spacing w:line="276" w:lineRule="auto"/>
        <w:ind w:left="1080"/>
        <w:jc w:val="both"/>
        <w:rPr>
          <w:rFonts w:ascii="Lato" w:hAnsi="Lato"/>
        </w:rPr>
      </w:pPr>
      <w:r w:rsidRPr="00BC3233">
        <w:rPr>
          <w:rFonts w:ascii="Lato" w:hAnsi="Lato"/>
        </w:rPr>
        <w:t xml:space="preserve">System zostanie uruchomiony produkcyjnie </w:t>
      </w:r>
      <w:r w:rsidR="00EB5AE0" w:rsidRPr="00BC3233">
        <w:rPr>
          <w:rFonts w:ascii="Lato" w:hAnsi="Lato"/>
        </w:rPr>
        <w:t>na wybory prezydenckie w roku 2025 na okres do 6 miesięcy.</w:t>
      </w:r>
      <w:r w:rsidR="00097D6D" w:rsidRPr="00BC3233">
        <w:rPr>
          <w:rFonts w:ascii="Lato" w:hAnsi="Lato"/>
        </w:rPr>
        <w:t xml:space="preserve"> </w:t>
      </w:r>
      <w:r w:rsidR="008E7449" w:rsidRPr="00BC3233">
        <w:rPr>
          <w:rFonts w:ascii="Lato" w:hAnsi="Lato"/>
        </w:rPr>
        <w:t>Zamawiający</w:t>
      </w:r>
      <w:r w:rsidR="00076AB4" w:rsidRPr="00BC3233">
        <w:rPr>
          <w:rFonts w:ascii="Lato" w:hAnsi="Lato"/>
        </w:rPr>
        <w:t xml:space="preserve"> w trakcie realizacji umowy</w:t>
      </w:r>
      <w:r w:rsidR="008E7449" w:rsidRPr="00BC3233">
        <w:rPr>
          <w:rFonts w:ascii="Lato" w:hAnsi="Lato"/>
        </w:rPr>
        <w:t xml:space="preserve"> z wyprzedzeniem minimum</w:t>
      </w:r>
      <w:r w:rsidR="00076AB4" w:rsidRPr="00BC3233">
        <w:rPr>
          <w:rFonts w:ascii="Lato" w:hAnsi="Lato"/>
        </w:rPr>
        <w:t xml:space="preserve"> 14 dni </w:t>
      </w:r>
      <w:r w:rsidR="008E7449" w:rsidRPr="00BC3233" w:rsidDel="00076AB4">
        <w:rPr>
          <w:rFonts w:ascii="Lato" w:hAnsi="Lato"/>
        </w:rPr>
        <w:t xml:space="preserve"> </w:t>
      </w:r>
      <w:r w:rsidR="008E7449" w:rsidRPr="00BC3233">
        <w:rPr>
          <w:rFonts w:ascii="Lato" w:hAnsi="Lato"/>
        </w:rPr>
        <w:t xml:space="preserve">poinformuje kiedy rozpoczyna się </w:t>
      </w:r>
      <w:r w:rsidR="00EB5AE0" w:rsidRPr="00BC3233">
        <w:rPr>
          <w:rFonts w:ascii="Lato" w:hAnsi="Lato"/>
        </w:rPr>
        <w:t>okres produkcyjny</w:t>
      </w:r>
      <w:r w:rsidR="008E7449" w:rsidRPr="00BC3233">
        <w:rPr>
          <w:rFonts w:ascii="Lato" w:hAnsi="Lato"/>
        </w:rPr>
        <w:t>.</w:t>
      </w:r>
      <w:r w:rsidR="00097D6D" w:rsidRPr="00BC3233">
        <w:rPr>
          <w:rFonts w:ascii="Lato" w:hAnsi="Lato"/>
        </w:rPr>
        <w:t xml:space="preserve"> </w:t>
      </w:r>
      <w:r w:rsidR="00D14FF7" w:rsidRPr="00BC3233">
        <w:rPr>
          <w:rFonts w:ascii="Lato" w:hAnsi="Lato"/>
        </w:rPr>
        <w:t xml:space="preserve">W czasie produkcyjnego uruchomienia z systemu </w:t>
      </w:r>
      <w:r w:rsidR="005D12A0" w:rsidRPr="00BC3233">
        <w:rPr>
          <w:rFonts w:ascii="Lato" w:hAnsi="Lato"/>
        </w:rPr>
        <w:t>s</w:t>
      </w:r>
      <w:r w:rsidR="00E05EFC" w:rsidRPr="00BC3233">
        <w:rPr>
          <w:rFonts w:ascii="Lato" w:hAnsi="Lato"/>
        </w:rPr>
        <w:t>korzysta</w:t>
      </w:r>
      <w:r w:rsidR="00D14FF7" w:rsidRPr="00BC3233">
        <w:rPr>
          <w:rFonts w:ascii="Lato" w:hAnsi="Lato"/>
        </w:rPr>
        <w:t xml:space="preserve"> </w:t>
      </w:r>
      <w:r w:rsidR="008C63C6" w:rsidRPr="00BC3233">
        <w:rPr>
          <w:rFonts w:ascii="Lato" w:hAnsi="Lato"/>
        </w:rPr>
        <w:t xml:space="preserve">prawdopodobnie </w:t>
      </w:r>
      <w:r w:rsidR="00097D6D" w:rsidRPr="00BC3233">
        <w:rPr>
          <w:rFonts w:ascii="Lato" w:hAnsi="Lato"/>
        </w:rPr>
        <w:t xml:space="preserve">około </w:t>
      </w:r>
      <w:r w:rsidR="00D14FF7" w:rsidRPr="00BC3233">
        <w:rPr>
          <w:rFonts w:ascii="Lato" w:hAnsi="Lato"/>
        </w:rPr>
        <w:t xml:space="preserve">milion użytkowników. </w:t>
      </w:r>
      <w:r w:rsidR="002740BE" w:rsidRPr="00BC3233">
        <w:rPr>
          <w:rFonts w:ascii="Lato" w:hAnsi="Lato"/>
        </w:rPr>
        <w:t>Największe obciążenie systemu</w:t>
      </w:r>
      <w:r w:rsidR="002740BE" w:rsidRPr="00BC3233" w:rsidDel="00E31C44">
        <w:rPr>
          <w:rFonts w:ascii="Lato" w:hAnsi="Lato"/>
        </w:rPr>
        <w:t xml:space="preserve"> </w:t>
      </w:r>
      <w:r w:rsidR="002740BE" w:rsidRPr="00BC3233">
        <w:rPr>
          <w:rFonts w:ascii="Lato" w:hAnsi="Lato"/>
        </w:rPr>
        <w:t xml:space="preserve">przewidywane jest na ostatnie </w:t>
      </w:r>
      <w:r w:rsidR="00EB5AE0" w:rsidRPr="00BC3233">
        <w:rPr>
          <w:rFonts w:ascii="Lato" w:hAnsi="Lato"/>
        </w:rPr>
        <w:t>10</w:t>
      </w:r>
      <w:r w:rsidR="00097D6D" w:rsidRPr="00BC3233">
        <w:rPr>
          <w:rFonts w:ascii="Lato" w:hAnsi="Lato"/>
        </w:rPr>
        <w:t xml:space="preserve"> </w:t>
      </w:r>
      <w:r w:rsidR="002740BE" w:rsidRPr="00BC3233">
        <w:rPr>
          <w:rFonts w:ascii="Lato" w:hAnsi="Lato"/>
        </w:rPr>
        <w:t>dni</w:t>
      </w:r>
      <w:r w:rsidR="00EB5AE0" w:rsidRPr="00BC3233">
        <w:rPr>
          <w:rFonts w:ascii="Lato" w:hAnsi="Lato"/>
        </w:rPr>
        <w:t xml:space="preserve"> przed dniem pierwszej tury wyborów oraz  po ewentualnym ogłoszeniu drugiej tury, aż do dnia drugiej tury wyborów.</w:t>
      </w:r>
    </w:p>
    <w:p w14:paraId="05ED07F7" w14:textId="01503BF5" w:rsidR="00611E5E" w:rsidRPr="00BC3233" w:rsidRDefault="00611E5E" w:rsidP="00A74D7D">
      <w:pPr>
        <w:pStyle w:val="Akapitzlist"/>
        <w:ind w:left="1080"/>
        <w:jc w:val="both"/>
        <w:rPr>
          <w:rFonts w:ascii="Lato" w:hAnsi="Lato"/>
        </w:rPr>
      </w:pPr>
    </w:p>
    <w:p w14:paraId="68C7C5C5" w14:textId="4AEC3C63" w:rsidR="008E7449" w:rsidRPr="00BC3233" w:rsidRDefault="008E7449" w:rsidP="008C63C6">
      <w:pPr>
        <w:pStyle w:val="Akapitzlist"/>
        <w:spacing w:line="276" w:lineRule="auto"/>
        <w:ind w:left="1080"/>
        <w:jc w:val="both"/>
        <w:rPr>
          <w:rFonts w:ascii="Lato" w:hAnsi="Lato"/>
        </w:rPr>
      </w:pPr>
      <w:r w:rsidRPr="00BC3233">
        <w:rPr>
          <w:rFonts w:ascii="Lato" w:hAnsi="Lato"/>
        </w:rPr>
        <w:t xml:space="preserve">W </w:t>
      </w:r>
      <w:r w:rsidR="00097D6D" w:rsidRPr="00BC3233">
        <w:rPr>
          <w:rFonts w:ascii="Lato" w:hAnsi="Lato"/>
        </w:rPr>
        <w:t xml:space="preserve">systemie </w:t>
      </w:r>
      <w:r w:rsidRPr="00BC3233">
        <w:rPr>
          <w:rFonts w:ascii="Lato" w:hAnsi="Lato"/>
        </w:rPr>
        <w:t>przetwarzane są dane osobowe dlatego tez Wykonawca będzie odpowiedzialny za zabezpieczenie tych danych oraz ich przetwarzanie zgodnie z zapisami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oraz Ustawy z 10 maja 2018 o ochronie danych osobowych.</w:t>
      </w:r>
    </w:p>
    <w:p w14:paraId="5718EFA0" w14:textId="72ADA503" w:rsidR="00567CE4" w:rsidRPr="00BC3233" w:rsidRDefault="00567CE4" w:rsidP="00A74D7D">
      <w:pPr>
        <w:pStyle w:val="Akapitzlist"/>
        <w:ind w:left="1080"/>
        <w:jc w:val="both"/>
        <w:rPr>
          <w:rFonts w:ascii="Lato" w:hAnsi="Lato"/>
        </w:rPr>
      </w:pPr>
    </w:p>
    <w:p w14:paraId="6484F263" w14:textId="64758B52" w:rsidR="00567CE4" w:rsidRPr="00BC3233" w:rsidRDefault="00567CE4" w:rsidP="00567CE4">
      <w:pPr>
        <w:pStyle w:val="Akapitzlist"/>
        <w:numPr>
          <w:ilvl w:val="0"/>
          <w:numId w:val="1"/>
        </w:numPr>
        <w:spacing w:after="200" w:line="276" w:lineRule="auto"/>
        <w:contextualSpacing/>
        <w:rPr>
          <w:rFonts w:ascii="Lato" w:hAnsi="Lato"/>
          <w:b/>
        </w:rPr>
      </w:pPr>
      <w:r w:rsidRPr="00BC3233">
        <w:rPr>
          <w:rFonts w:ascii="Lato" w:hAnsi="Lato"/>
          <w:b/>
        </w:rPr>
        <w:t>OPIS PRZEDMIOTU ZAMÓWIENIA</w:t>
      </w:r>
    </w:p>
    <w:p w14:paraId="0C6EAFAB" w14:textId="403114D8" w:rsidR="001712D0" w:rsidRPr="00BC3233" w:rsidRDefault="001712D0" w:rsidP="00BC3233">
      <w:pPr>
        <w:spacing w:after="200" w:line="276" w:lineRule="auto"/>
        <w:ind w:firstLine="360"/>
        <w:contextualSpacing/>
        <w:rPr>
          <w:rFonts w:ascii="Lato" w:hAnsi="Lato"/>
          <w:b/>
        </w:rPr>
      </w:pPr>
      <w:r w:rsidRPr="00BC3233">
        <w:rPr>
          <w:rFonts w:ascii="Lato" w:hAnsi="Lato"/>
          <w:b/>
        </w:rPr>
        <w:t xml:space="preserve">Zmawiający planuje </w:t>
      </w:r>
      <w:r w:rsidR="00F9119A" w:rsidRPr="00BC3233">
        <w:rPr>
          <w:rFonts w:ascii="Lato" w:hAnsi="Lato"/>
          <w:b/>
        </w:rPr>
        <w:t>o</w:t>
      </w:r>
      <w:r w:rsidRPr="00BC3233">
        <w:rPr>
          <w:rFonts w:ascii="Lato" w:hAnsi="Lato"/>
          <w:b/>
        </w:rPr>
        <w:t>szacować koszt planowanych zadań</w:t>
      </w:r>
      <w:r w:rsidR="00076AB4" w:rsidRPr="00BC3233">
        <w:rPr>
          <w:rFonts w:ascii="Lato" w:hAnsi="Lato"/>
          <w:b/>
        </w:rPr>
        <w:t xml:space="preserve"> takich jak :</w:t>
      </w:r>
    </w:p>
    <w:p w14:paraId="2F7107E0" w14:textId="4F1486FE" w:rsidR="00A6449D" w:rsidRPr="00BC3233" w:rsidRDefault="00A6449D">
      <w:pPr>
        <w:pStyle w:val="Akapitzlist"/>
        <w:numPr>
          <w:ilvl w:val="0"/>
          <w:numId w:val="32"/>
        </w:numPr>
        <w:spacing w:after="200" w:line="276" w:lineRule="auto"/>
        <w:contextualSpacing/>
        <w:rPr>
          <w:rFonts w:ascii="Lato" w:hAnsi="Lato"/>
          <w:b/>
        </w:rPr>
      </w:pPr>
      <w:r w:rsidRPr="00041A96">
        <w:rPr>
          <w:rFonts w:ascii="Lato" w:hAnsi="Lato"/>
          <w:b/>
        </w:rPr>
        <w:t xml:space="preserve">Wsparcie programistyczne </w:t>
      </w:r>
      <w:r w:rsidR="004E1A59">
        <w:rPr>
          <w:rFonts w:ascii="Lato" w:hAnsi="Lato"/>
          <w:b/>
        </w:rPr>
        <w:t>w ramach rozwoju systemu (</w:t>
      </w:r>
      <w:r w:rsidRPr="00041A96">
        <w:rPr>
          <w:rFonts w:ascii="Lato" w:hAnsi="Lato"/>
          <w:b/>
        </w:rPr>
        <w:t>koszt roboczogodzin</w:t>
      </w:r>
      <w:r w:rsidR="004E1A59">
        <w:rPr>
          <w:rFonts w:ascii="Lato" w:hAnsi="Lato"/>
          <w:b/>
        </w:rPr>
        <w:t>)</w:t>
      </w:r>
    </w:p>
    <w:p w14:paraId="6C46C5A8" w14:textId="6612D8FF" w:rsidR="00F9119A" w:rsidRPr="00BC3233" w:rsidRDefault="00F9119A">
      <w:pPr>
        <w:pStyle w:val="Akapitzlist"/>
        <w:numPr>
          <w:ilvl w:val="0"/>
          <w:numId w:val="32"/>
        </w:numPr>
        <w:spacing w:after="200" w:line="276" w:lineRule="auto"/>
        <w:contextualSpacing/>
        <w:rPr>
          <w:rFonts w:ascii="Lato" w:hAnsi="Lato"/>
          <w:b/>
        </w:rPr>
      </w:pPr>
      <w:r w:rsidRPr="00BC3233">
        <w:rPr>
          <w:rFonts w:ascii="Lato" w:hAnsi="Lato"/>
          <w:b/>
        </w:rPr>
        <w:t>Utrzymanie aplikacji</w:t>
      </w:r>
      <w:r w:rsidR="00076AB4" w:rsidRPr="00BC3233">
        <w:rPr>
          <w:rFonts w:ascii="Lato" w:hAnsi="Lato"/>
          <w:b/>
        </w:rPr>
        <w:t xml:space="preserve"> </w:t>
      </w:r>
      <w:r w:rsidR="00A6449D">
        <w:rPr>
          <w:rFonts w:ascii="Lato" w:hAnsi="Lato"/>
          <w:b/>
        </w:rPr>
        <w:t>i w</w:t>
      </w:r>
      <w:r w:rsidRPr="00BC3233">
        <w:rPr>
          <w:rFonts w:ascii="Lato" w:hAnsi="Lato"/>
          <w:b/>
        </w:rPr>
        <w:t>sparcie administracyjne</w:t>
      </w:r>
    </w:p>
    <w:p w14:paraId="10DAE487" w14:textId="1713DD08" w:rsidR="00E2487E" w:rsidRPr="00BC3233" w:rsidRDefault="00E2487E" w:rsidP="00BC3233">
      <w:pPr>
        <w:spacing w:after="200" w:line="276" w:lineRule="auto"/>
        <w:ind w:left="360"/>
        <w:contextualSpacing/>
        <w:rPr>
          <w:rFonts w:ascii="Lato" w:hAnsi="Lato"/>
          <w:b/>
        </w:rPr>
      </w:pPr>
      <w:r w:rsidRPr="00BC3233">
        <w:rPr>
          <w:rFonts w:ascii="Lato" w:hAnsi="Lato"/>
          <w:b/>
        </w:rPr>
        <w:t xml:space="preserve">Szczegółowy opis wymagań poniżej: </w:t>
      </w:r>
    </w:p>
    <w:p w14:paraId="7CB73BF9" w14:textId="2B9E6A14" w:rsidR="00663CA5" w:rsidRPr="00BC3233" w:rsidRDefault="0097606C" w:rsidP="00BC3233">
      <w:pPr>
        <w:pStyle w:val="Akapitzlist"/>
        <w:numPr>
          <w:ilvl w:val="0"/>
          <w:numId w:val="53"/>
        </w:numPr>
        <w:spacing w:after="200" w:line="276" w:lineRule="auto"/>
        <w:contextualSpacing/>
        <w:jc w:val="both"/>
        <w:rPr>
          <w:rFonts w:ascii="Lato" w:hAnsi="Lato"/>
          <w:b/>
          <w:bCs/>
        </w:rPr>
      </w:pPr>
      <w:r w:rsidRPr="00BC3233">
        <w:rPr>
          <w:rFonts w:ascii="Lato" w:hAnsi="Lato"/>
          <w:b/>
          <w:bCs/>
        </w:rPr>
        <w:t xml:space="preserve">Usługa </w:t>
      </w:r>
      <w:r w:rsidR="00BC6D64" w:rsidRPr="00BC3233">
        <w:rPr>
          <w:rFonts w:ascii="Lato" w:hAnsi="Lato"/>
          <w:b/>
          <w:bCs/>
        </w:rPr>
        <w:t>rozwoju</w:t>
      </w:r>
      <w:r w:rsidRPr="00BC3233">
        <w:rPr>
          <w:rFonts w:ascii="Lato" w:hAnsi="Lato"/>
          <w:b/>
          <w:bCs/>
        </w:rPr>
        <w:t xml:space="preserve"> systemu</w:t>
      </w:r>
    </w:p>
    <w:p w14:paraId="09B54820" w14:textId="352AA05B" w:rsidR="0097606C" w:rsidRDefault="0097606C" w:rsidP="0097606C">
      <w:pPr>
        <w:pStyle w:val="Akapitzlist"/>
        <w:spacing w:after="200" w:line="276" w:lineRule="auto"/>
        <w:ind w:left="1080"/>
        <w:contextualSpacing/>
        <w:jc w:val="both"/>
        <w:rPr>
          <w:rFonts w:ascii="Lato" w:hAnsi="Lato"/>
        </w:rPr>
      </w:pPr>
      <w:r w:rsidRPr="00BC3233">
        <w:rPr>
          <w:rFonts w:ascii="Lato" w:hAnsi="Lato"/>
        </w:rPr>
        <w:t xml:space="preserve">Świadczenie usługi rozwoju systemu w ramach </w:t>
      </w:r>
      <w:r w:rsidR="00122FAF" w:rsidRPr="00BC3233">
        <w:rPr>
          <w:rFonts w:ascii="Lato" w:hAnsi="Lato"/>
        </w:rPr>
        <w:t>roboczogodzin</w:t>
      </w:r>
      <w:r w:rsidR="00BC6D64" w:rsidRPr="00BC3233">
        <w:rPr>
          <w:rFonts w:ascii="Lato" w:hAnsi="Lato"/>
        </w:rPr>
        <w:t xml:space="preserve"> programistycznych (rozwojowych) służących implementacji nowych funkcjonalności oraz modyfikacji istniejących w ramach potrzeb zgłoszonych przez Zamawiającego.</w:t>
      </w:r>
      <w:r w:rsidRPr="00BC3233">
        <w:rPr>
          <w:rFonts w:ascii="Lato" w:hAnsi="Lato"/>
        </w:rPr>
        <w:t xml:space="preserve"> </w:t>
      </w:r>
      <w:r w:rsidR="00F07C47" w:rsidRPr="00BC3233">
        <w:rPr>
          <w:rFonts w:ascii="Lato" w:hAnsi="Lato"/>
        </w:rPr>
        <w:t>W ramach umowy Zamawiający będzie miał do wykorzystania 1</w:t>
      </w:r>
      <w:r w:rsidR="00252839" w:rsidRPr="00BC3233">
        <w:rPr>
          <w:rFonts w:ascii="Lato" w:hAnsi="Lato"/>
        </w:rPr>
        <w:t>700</w:t>
      </w:r>
      <w:r w:rsidR="00F07C47" w:rsidRPr="00BC3233">
        <w:rPr>
          <w:rFonts w:ascii="Lato" w:hAnsi="Lato"/>
        </w:rPr>
        <w:t xml:space="preserve"> roboczogodzin</w:t>
      </w:r>
      <w:r w:rsidR="00034C1A" w:rsidRPr="00BC3233">
        <w:rPr>
          <w:rFonts w:ascii="Lato" w:hAnsi="Lato"/>
        </w:rPr>
        <w:t>.</w:t>
      </w:r>
      <w:r w:rsidR="00F07C47" w:rsidRPr="00BC3233">
        <w:rPr>
          <w:rFonts w:ascii="Lato" w:hAnsi="Lato"/>
        </w:rPr>
        <w:t xml:space="preserve"> </w:t>
      </w:r>
      <w:r w:rsidR="00BC6D64" w:rsidRPr="00BC3233">
        <w:rPr>
          <w:rFonts w:ascii="Lato" w:hAnsi="Lato"/>
        </w:rPr>
        <w:t xml:space="preserve">Wykonawca po wytworzeniu nowej wersji </w:t>
      </w:r>
      <w:r w:rsidR="0099027A" w:rsidRPr="00BC3233">
        <w:rPr>
          <w:rFonts w:ascii="Lato" w:hAnsi="Lato"/>
        </w:rPr>
        <w:t xml:space="preserve">(wdrożeniu nowych funkcjonalności lub modyfikacji istniejących) </w:t>
      </w:r>
      <w:r w:rsidR="00BC6D64" w:rsidRPr="00BC3233">
        <w:rPr>
          <w:rFonts w:ascii="Lato" w:hAnsi="Lato"/>
        </w:rPr>
        <w:t>zobowiązany będzie do przetestowania jej na wersji testowej we współpracy z Zamawiający</w:t>
      </w:r>
      <w:r w:rsidR="0099027A" w:rsidRPr="00BC3233">
        <w:rPr>
          <w:rFonts w:ascii="Lato" w:hAnsi="Lato"/>
        </w:rPr>
        <w:t>m</w:t>
      </w:r>
      <w:r w:rsidR="00BC6D64" w:rsidRPr="00BC3233">
        <w:rPr>
          <w:rFonts w:ascii="Lato" w:hAnsi="Lato"/>
        </w:rPr>
        <w:t>. Po pozytywnym zakończeniu testów</w:t>
      </w:r>
      <w:r w:rsidR="0099027A" w:rsidRPr="00BC3233">
        <w:rPr>
          <w:rFonts w:ascii="Lato" w:hAnsi="Lato"/>
        </w:rPr>
        <w:t xml:space="preserve"> i akceptacji Zamawiającego</w:t>
      </w:r>
      <w:r w:rsidR="00F07C47" w:rsidRPr="00BC3233">
        <w:rPr>
          <w:rFonts w:ascii="Lato" w:hAnsi="Lato"/>
        </w:rPr>
        <w:t xml:space="preserve"> oraz</w:t>
      </w:r>
      <w:r w:rsidR="00BC6D64" w:rsidRPr="00BC3233">
        <w:rPr>
          <w:rFonts w:ascii="Lato" w:hAnsi="Lato"/>
        </w:rPr>
        <w:t xml:space="preserve"> wdrożeniu jej na środowisko produkcyjne</w:t>
      </w:r>
      <w:r w:rsidR="00DE6D54" w:rsidRPr="00BC3233">
        <w:rPr>
          <w:rFonts w:ascii="Lato" w:hAnsi="Lato"/>
        </w:rPr>
        <w:t xml:space="preserve">. </w:t>
      </w:r>
      <w:r w:rsidR="00BC6D64" w:rsidRPr="00BC3233">
        <w:rPr>
          <w:rFonts w:ascii="Lato" w:hAnsi="Lato"/>
        </w:rPr>
        <w:t>Wykonawca przekaże Zamawiającemu nową wersję aplikacji wraz z jej kodem źródłowym i uzupełnion</w:t>
      </w:r>
      <w:r w:rsidR="0099027A" w:rsidRPr="00BC3233">
        <w:rPr>
          <w:rFonts w:ascii="Lato" w:hAnsi="Lato"/>
        </w:rPr>
        <w:t>ą</w:t>
      </w:r>
      <w:r w:rsidR="00BC6D64" w:rsidRPr="00BC3233">
        <w:rPr>
          <w:rFonts w:ascii="Lato" w:hAnsi="Lato"/>
        </w:rPr>
        <w:t xml:space="preserve"> dokumentacj</w:t>
      </w:r>
      <w:r w:rsidR="0099027A" w:rsidRPr="00BC3233">
        <w:rPr>
          <w:rFonts w:ascii="Lato" w:hAnsi="Lato"/>
        </w:rPr>
        <w:t>ą</w:t>
      </w:r>
      <w:r w:rsidR="00BC6D64" w:rsidRPr="00BC3233">
        <w:rPr>
          <w:rFonts w:ascii="Lato" w:hAnsi="Lato"/>
        </w:rPr>
        <w:t xml:space="preserve"> techniczną oraz użytkownika uwzględniająca zmiany w aplikacji.</w:t>
      </w:r>
      <w:r w:rsidR="007F368C" w:rsidRPr="00BC3233">
        <w:rPr>
          <w:rFonts w:ascii="Lato" w:hAnsi="Lato"/>
        </w:rPr>
        <w:t xml:space="preserve"> </w:t>
      </w:r>
      <w:r w:rsidR="00B660C2" w:rsidRPr="00BC3233">
        <w:rPr>
          <w:rFonts w:ascii="Lato" w:hAnsi="Lato"/>
        </w:rPr>
        <w:t>Realizacja opisanej usługi w ramach opisanego niżej SLA.</w:t>
      </w:r>
    </w:p>
    <w:p w14:paraId="3F569C73" w14:textId="77777777" w:rsidR="00A6449D" w:rsidRPr="00BC3233" w:rsidRDefault="00A6449D" w:rsidP="0097606C">
      <w:pPr>
        <w:pStyle w:val="Akapitzlist"/>
        <w:spacing w:after="200" w:line="276" w:lineRule="auto"/>
        <w:ind w:left="1080"/>
        <w:contextualSpacing/>
        <w:jc w:val="both"/>
        <w:rPr>
          <w:rFonts w:ascii="Lato" w:hAnsi="Lato"/>
        </w:rPr>
      </w:pPr>
    </w:p>
    <w:p w14:paraId="19B9B9EE" w14:textId="4D7A0C91" w:rsidR="0003753B" w:rsidRPr="00BC3233" w:rsidRDefault="00BC6D64" w:rsidP="00BC3233">
      <w:pPr>
        <w:pStyle w:val="Akapitzlist"/>
        <w:numPr>
          <w:ilvl w:val="0"/>
          <w:numId w:val="53"/>
        </w:numPr>
        <w:spacing w:after="200" w:line="276" w:lineRule="auto"/>
        <w:contextualSpacing/>
        <w:jc w:val="both"/>
        <w:rPr>
          <w:rFonts w:ascii="Lato" w:hAnsi="Lato"/>
          <w:b/>
          <w:bCs/>
        </w:rPr>
      </w:pPr>
      <w:bookmarkStart w:id="0" w:name="_Hlk128481335"/>
      <w:bookmarkStart w:id="1" w:name="_Hlk128479921"/>
      <w:r w:rsidRPr="00BC3233">
        <w:rPr>
          <w:rFonts w:ascii="Lato" w:hAnsi="Lato"/>
          <w:b/>
          <w:bCs/>
        </w:rPr>
        <w:lastRenderedPageBreak/>
        <w:t>Usługa u</w:t>
      </w:r>
      <w:r w:rsidR="008B75F1" w:rsidRPr="00BC3233">
        <w:rPr>
          <w:rFonts w:ascii="Lato" w:hAnsi="Lato"/>
          <w:b/>
          <w:bCs/>
        </w:rPr>
        <w:t>trzymani</w:t>
      </w:r>
      <w:r w:rsidRPr="00BC3233">
        <w:rPr>
          <w:rFonts w:ascii="Lato" w:hAnsi="Lato"/>
          <w:b/>
          <w:bCs/>
        </w:rPr>
        <w:t>a</w:t>
      </w:r>
      <w:r w:rsidR="008B75F1" w:rsidRPr="00BC3233">
        <w:rPr>
          <w:rFonts w:ascii="Lato" w:hAnsi="Lato"/>
          <w:b/>
          <w:bCs/>
        </w:rPr>
        <w:t xml:space="preserve"> i wsparci</w:t>
      </w:r>
      <w:r w:rsidRPr="00BC3233">
        <w:rPr>
          <w:rFonts w:ascii="Lato" w:hAnsi="Lato"/>
          <w:b/>
          <w:bCs/>
        </w:rPr>
        <w:t>a</w:t>
      </w:r>
      <w:r w:rsidR="008B75F1" w:rsidRPr="00BC3233">
        <w:rPr>
          <w:rFonts w:ascii="Lato" w:hAnsi="Lato"/>
          <w:b/>
          <w:bCs/>
        </w:rPr>
        <w:t xml:space="preserve"> dla </w:t>
      </w:r>
      <w:r w:rsidR="00663CA5" w:rsidRPr="00BC3233">
        <w:rPr>
          <w:rFonts w:ascii="Lato" w:hAnsi="Lato"/>
          <w:b/>
          <w:bCs/>
        </w:rPr>
        <w:t>systemu</w:t>
      </w:r>
      <w:bookmarkEnd w:id="0"/>
    </w:p>
    <w:bookmarkEnd w:id="1"/>
    <w:p w14:paraId="5DFCAB6C" w14:textId="6D40F3C3" w:rsidR="008B75F1" w:rsidRPr="00BC3233" w:rsidRDefault="008B75F1" w:rsidP="008B75F1">
      <w:pPr>
        <w:pStyle w:val="Akapitzlist"/>
        <w:spacing w:after="200" w:line="276" w:lineRule="auto"/>
        <w:ind w:left="1080"/>
        <w:contextualSpacing/>
        <w:jc w:val="both"/>
        <w:rPr>
          <w:rFonts w:ascii="Lato" w:hAnsi="Lato"/>
        </w:rPr>
      </w:pPr>
      <w:r w:rsidRPr="00BC3233">
        <w:rPr>
          <w:rFonts w:ascii="Lato" w:hAnsi="Lato"/>
        </w:rPr>
        <w:t xml:space="preserve">Utrzymanie i </w:t>
      </w:r>
      <w:r w:rsidR="00BC6D64" w:rsidRPr="00BC3233">
        <w:rPr>
          <w:rFonts w:ascii="Lato" w:hAnsi="Lato"/>
        </w:rPr>
        <w:t xml:space="preserve">pełne </w:t>
      </w:r>
      <w:r w:rsidRPr="00BC3233">
        <w:rPr>
          <w:rFonts w:ascii="Lato" w:hAnsi="Lato"/>
        </w:rPr>
        <w:t>wsparcie</w:t>
      </w:r>
      <w:r w:rsidR="00BC6D64" w:rsidRPr="00BC3233">
        <w:rPr>
          <w:rFonts w:ascii="Lato" w:hAnsi="Lato"/>
        </w:rPr>
        <w:t xml:space="preserve"> techniczne</w:t>
      </w:r>
      <w:r w:rsidRPr="00BC3233">
        <w:rPr>
          <w:rFonts w:ascii="Lato" w:hAnsi="Lato"/>
        </w:rPr>
        <w:t xml:space="preserve"> </w:t>
      </w:r>
      <w:r w:rsidR="00EB06C1" w:rsidRPr="00BC3233">
        <w:rPr>
          <w:rFonts w:ascii="Lato" w:hAnsi="Lato"/>
        </w:rPr>
        <w:t>s</w:t>
      </w:r>
      <w:r w:rsidRPr="00BC3233">
        <w:rPr>
          <w:rFonts w:ascii="Lato" w:hAnsi="Lato"/>
        </w:rPr>
        <w:t>ystemu w zakresie administracji</w:t>
      </w:r>
      <w:r w:rsidR="00F07C47" w:rsidRPr="00BC3233">
        <w:rPr>
          <w:rFonts w:ascii="Lato" w:hAnsi="Lato"/>
        </w:rPr>
        <w:t>,</w:t>
      </w:r>
      <w:r w:rsidRPr="00BC3233">
        <w:rPr>
          <w:rFonts w:ascii="Lato" w:hAnsi="Lato"/>
        </w:rPr>
        <w:t xml:space="preserve"> usuwania usterek, luk bezpieczeństwa, błędów, ewentualnych awarii systemu oraz zapewnienie bezpieczeństwa przetwarzanych danych na poziomie</w:t>
      </w:r>
      <w:r w:rsidR="00650850" w:rsidRPr="00BC3233">
        <w:rPr>
          <w:rFonts w:ascii="Lato" w:hAnsi="Lato"/>
        </w:rPr>
        <w:t xml:space="preserve"> infrastruktury,</w:t>
      </w:r>
      <w:r w:rsidRPr="00BC3233">
        <w:rPr>
          <w:rFonts w:ascii="Lato" w:hAnsi="Lato"/>
        </w:rPr>
        <w:t xml:space="preserve"> aplikacji oraz bazy danych.</w:t>
      </w:r>
    </w:p>
    <w:p w14:paraId="310AA5C9" w14:textId="467B0618" w:rsidR="001C5052" w:rsidRPr="00BC3233" w:rsidRDefault="00B75F8A" w:rsidP="001C5052">
      <w:pPr>
        <w:pStyle w:val="Akapitzlist"/>
        <w:spacing w:after="200" w:line="276" w:lineRule="auto"/>
        <w:ind w:left="1080"/>
        <w:contextualSpacing/>
        <w:jc w:val="both"/>
        <w:rPr>
          <w:rFonts w:ascii="Lato" w:hAnsi="Lato"/>
        </w:rPr>
      </w:pPr>
      <w:r w:rsidRPr="00BC3233">
        <w:rPr>
          <w:rFonts w:ascii="Lato" w:hAnsi="Lato"/>
        </w:rPr>
        <w:t xml:space="preserve">Wykonawca będzie zobowiązany </w:t>
      </w:r>
      <w:r w:rsidR="00BC6D64" w:rsidRPr="00BC3233">
        <w:rPr>
          <w:rFonts w:ascii="Lato" w:hAnsi="Lato"/>
        </w:rPr>
        <w:t xml:space="preserve">do </w:t>
      </w:r>
      <w:r w:rsidR="00280675" w:rsidRPr="00BC3233">
        <w:rPr>
          <w:rFonts w:ascii="Lato" w:hAnsi="Lato"/>
        </w:rPr>
        <w:t>zapewnieni</w:t>
      </w:r>
      <w:r w:rsidR="00650850" w:rsidRPr="00BC3233">
        <w:rPr>
          <w:rFonts w:ascii="Lato" w:hAnsi="Lato"/>
        </w:rPr>
        <w:t>a ciągłości działania systemu,</w:t>
      </w:r>
      <w:r w:rsidR="00280675" w:rsidRPr="00BC3233">
        <w:rPr>
          <w:rFonts w:ascii="Lato" w:hAnsi="Lato"/>
        </w:rPr>
        <w:t xml:space="preserve"> </w:t>
      </w:r>
      <w:r w:rsidRPr="00BC3233">
        <w:rPr>
          <w:rFonts w:ascii="Lato" w:hAnsi="Lato"/>
        </w:rPr>
        <w:t xml:space="preserve">prawidłowego </w:t>
      </w:r>
      <w:r w:rsidR="00650850" w:rsidRPr="00BC3233">
        <w:rPr>
          <w:rFonts w:ascii="Lato" w:hAnsi="Lato"/>
        </w:rPr>
        <w:t>funkcjonowania</w:t>
      </w:r>
      <w:r w:rsidRPr="00BC3233">
        <w:rPr>
          <w:rFonts w:ascii="Lato" w:hAnsi="Lato"/>
        </w:rPr>
        <w:t xml:space="preserve"> wszystkich</w:t>
      </w:r>
      <w:r w:rsidR="00650850" w:rsidRPr="00BC3233">
        <w:rPr>
          <w:rFonts w:ascii="Lato" w:hAnsi="Lato"/>
        </w:rPr>
        <w:t xml:space="preserve"> jego</w:t>
      </w:r>
      <w:r w:rsidRPr="00BC3233">
        <w:rPr>
          <w:rFonts w:ascii="Lato" w:hAnsi="Lato"/>
        </w:rPr>
        <w:t xml:space="preserve"> składników, </w:t>
      </w:r>
      <w:r w:rsidR="00650850" w:rsidRPr="00BC3233">
        <w:rPr>
          <w:rFonts w:ascii="Lato" w:hAnsi="Lato"/>
        </w:rPr>
        <w:t xml:space="preserve">monitorowania jego funkcjonowania, realizacji prac </w:t>
      </w:r>
      <w:r w:rsidRPr="00BC3233">
        <w:rPr>
          <w:rFonts w:ascii="Lato" w:hAnsi="Lato"/>
        </w:rPr>
        <w:t>administrac</w:t>
      </w:r>
      <w:r w:rsidR="00650850" w:rsidRPr="00BC3233">
        <w:rPr>
          <w:rFonts w:ascii="Lato" w:hAnsi="Lato"/>
        </w:rPr>
        <w:t>yjnych związanych z infrastrukturą systemu</w:t>
      </w:r>
      <w:r w:rsidR="006958D1" w:rsidRPr="00BC3233">
        <w:rPr>
          <w:rFonts w:ascii="Lato" w:hAnsi="Lato"/>
        </w:rPr>
        <w:t xml:space="preserve"> ograniczoną do maszyn wirtualnych</w:t>
      </w:r>
      <w:r w:rsidRPr="00BC3233">
        <w:rPr>
          <w:rFonts w:ascii="Lato" w:hAnsi="Lato"/>
        </w:rPr>
        <w:t>, a takż</w:t>
      </w:r>
      <w:r w:rsidR="00280675" w:rsidRPr="00BC3233">
        <w:rPr>
          <w:rFonts w:ascii="Lato" w:hAnsi="Lato"/>
        </w:rPr>
        <w:t>e usuwani</w:t>
      </w:r>
      <w:r w:rsidR="00852DDA" w:rsidRPr="00BC3233">
        <w:rPr>
          <w:rFonts w:ascii="Lato" w:hAnsi="Lato"/>
        </w:rPr>
        <w:t>a</w:t>
      </w:r>
      <w:r w:rsidR="00280675" w:rsidRPr="00BC3233">
        <w:rPr>
          <w:rFonts w:ascii="Lato" w:hAnsi="Lato"/>
        </w:rPr>
        <w:t xml:space="preserve"> ewentualnych błędów</w:t>
      </w:r>
      <w:r w:rsidR="006958D1" w:rsidRPr="00BC3233">
        <w:rPr>
          <w:rFonts w:ascii="Lato" w:hAnsi="Lato"/>
        </w:rPr>
        <w:t xml:space="preserve">, </w:t>
      </w:r>
      <w:proofErr w:type="spellStart"/>
      <w:r w:rsidR="006958D1" w:rsidRPr="00BC3233">
        <w:rPr>
          <w:rFonts w:ascii="Lato" w:hAnsi="Lato"/>
        </w:rPr>
        <w:t>hardeningu</w:t>
      </w:r>
      <w:proofErr w:type="spellEnd"/>
      <w:r w:rsidR="006958D1" w:rsidRPr="00BC3233">
        <w:rPr>
          <w:rFonts w:ascii="Lato" w:hAnsi="Lato"/>
        </w:rPr>
        <w:t xml:space="preserve"> </w:t>
      </w:r>
      <w:r w:rsidR="00A74BD3" w:rsidRPr="00BC3233">
        <w:rPr>
          <w:rFonts w:ascii="Lato" w:hAnsi="Lato"/>
        </w:rPr>
        <w:t>oraz optymalizacj</w:t>
      </w:r>
      <w:r w:rsidR="00324ACA" w:rsidRPr="00BC3233">
        <w:rPr>
          <w:rFonts w:ascii="Lato" w:hAnsi="Lato"/>
        </w:rPr>
        <w:t>i</w:t>
      </w:r>
      <w:r w:rsidR="00280675" w:rsidRPr="00BC3233">
        <w:rPr>
          <w:rFonts w:ascii="Lato" w:hAnsi="Lato"/>
        </w:rPr>
        <w:t xml:space="preserve"> działania systemu</w:t>
      </w:r>
      <w:r w:rsidR="00324ACA" w:rsidRPr="00BC3233">
        <w:rPr>
          <w:rFonts w:ascii="Lato" w:hAnsi="Lato"/>
        </w:rPr>
        <w:t xml:space="preserve"> operacyjnego</w:t>
      </w:r>
      <w:r w:rsidR="00280675" w:rsidRPr="00BC3233">
        <w:rPr>
          <w:rFonts w:ascii="Lato" w:hAnsi="Lato"/>
        </w:rPr>
        <w:t>.</w:t>
      </w:r>
    </w:p>
    <w:p w14:paraId="44FB10A7" w14:textId="77777777" w:rsidR="003871AC" w:rsidRPr="00BC3233" w:rsidRDefault="003871AC" w:rsidP="00053468">
      <w:pPr>
        <w:pStyle w:val="Akapitzlist"/>
        <w:spacing w:after="200" w:line="276" w:lineRule="auto"/>
        <w:ind w:left="1080"/>
        <w:contextualSpacing/>
        <w:jc w:val="both"/>
        <w:rPr>
          <w:rFonts w:ascii="Lato" w:hAnsi="Lato"/>
        </w:rPr>
      </w:pPr>
    </w:p>
    <w:p w14:paraId="6F23E60C" w14:textId="77777777" w:rsidR="00053468" w:rsidRPr="00BC3233" w:rsidRDefault="00053468" w:rsidP="00053468">
      <w:pPr>
        <w:pStyle w:val="Akapitzlist"/>
        <w:spacing w:after="200" w:line="276" w:lineRule="auto"/>
        <w:ind w:left="1080"/>
        <w:contextualSpacing/>
        <w:jc w:val="both"/>
        <w:rPr>
          <w:rFonts w:ascii="Lato" w:hAnsi="Lato"/>
        </w:rPr>
      </w:pPr>
      <w:r w:rsidRPr="00BC3233">
        <w:rPr>
          <w:rFonts w:ascii="Lato" w:hAnsi="Lato"/>
        </w:rPr>
        <w:t>W ramach oferowanej usługi Wykonawca zapewni wsparcie administracyjne, SLA i nadzór nad poprawnym działaniem usługi, monitorowaniem ruchu, analizą błędów i proaktywnym podejmowaniem działań mających na celu optymalizację, konfigurację jak również zapobieganie atakom.</w:t>
      </w:r>
    </w:p>
    <w:p w14:paraId="13B8408A" w14:textId="49FC4D07" w:rsidR="00053468" w:rsidRPr="00BC3233" w:rsidRDefault="00053468" w:rsidP="00053468">
      <w:pPr>
        <w:pStyle w:val="Akapitzlist"/>
        <w:spacing w:after="200" w:line="276" w:lineRule="auto"/>
        <w:ind w:left="1080"/>
        <w:contextualSpacing/>
        <w:jc w:val="both"/>
        <w:rPr>
          <w:rFonts w:ascii="Lato" w:hAnsi="Lato"/>
        </w:rPr>
      </w:pPr>
      <w:r w:rsidRPr="00BC3233">
        <w:rPr>
          <w:rFonts w:ascii="Lato" w:hAnsi="Lato"/>
        </w:rPr>
        <w:t xml:space="preserve">  </w:t>
      </w:r>
    </w:p>
    <w:p w14:paraId="5F114180" w14:textId="48F8CA56" w:rsidR="00252B04" w:rsidRPr="00BC3233" w:rsidRDefault="00CC7941" w:rsidP="001C5052">
      <w:pPr>
        <w:pStyle w:val="Akapitzlist"/>
        <w:spacing w:after="200" w:line="276" w:lineRule="auto"/>
        <w:ind w:left="1080"/>
        <w:contextualSpacing/>
        <w:jc w:val="both"/>
        <w:rPr>
          <w:rFonts w:ascii="Lato" w:hAnsi="Lato"/>
        </w:rPr>
      </w:pPr>
      <w:r w:rsidRPr="00BC3233">
        <w:rPr>
          <w:rFonts w:ascii="Lato" w:hAnsi="Lato"/>
        </w:rPr>
        <w:t>Zamawiający przekaże Wykonawcy dostęp do infrastruktury z ostatnią stabilną wersją aplikacji wraz kodami źródłowymi  i dokumentacją którą posiada.</w:t>
      </w:r>
    </w:p>
    <w:p w14:paraId="64E79DA8" w14:textId="77777777" w:rsidR="001B5E10" w:rsidRDefault="001B5E10" w:rsidP="006958D1">
      <w:pPr>
        <w:pStyle w:val="Akapitzlist"/>
        <w:spacing w:after="200" w:line="276" w:lineRule="auto"/>
        <w:ind w:left="1080"/>
        <w:contextualSpacing/>
        <w:jc w:val="both"/>
        <w:rPr>
          <w:rFonts w:ascii="Lato" w:hAnsi="Lato"/>
        </w:rPr>
      </w:pPr>
    </w:p>
    <w:p w14:paraId="214BD71A" w14:textId="44D61B71" w:rsidR="006958D1" w:rsidRPr="00BC3233" w:rsidRDefault="006958D1" w:rsidP="006958D1">
      <w:pPr>
        <w:pStyle w:val="Akapitzlist"/>
        <w:spacing w:after="200" w:line="276" w:lineRule="auto"/>
        <w:ind w:left="1080"/>
        <w:contextualSpacing/>
        <w:jc w:val="both"/>
        <w:rPr>
          <w:rFonts w:ascii="Lato" w:hAnsi="Lato"/>
        </w:rPr>
      </w:pPr>
      <w:r w:rsidRPr="00BC3233">
        <w:rPr>
          <w:rFonts w:ascii="Lato" w:hAnsi="Lato"/>
        </w:rPr>
        <w:t>Wykonawca będzie zobowiązany do utrzymania systemu w ramach infrastruktury dostarczonej przez Zamawiającego na poniższych zasadach w:</w:t>
      </w:r>
    </w:p>
    <w:p w14:paraId="7587B365" w14:textId="77777777" w:rsidR="006958D1" w:rsidRPr="00BC3233" w:rsidRDefault="006958D1" w:rsidP="006958D1">
      <w:pPr>
        <w:pStyle w:val="Akapitzlist"/>
        <w:spacing w:after="200" w:line="276" w:lineRule="auto"/>
        <w:ind w:left="1080"/>
        <w:contextualSpacing/>
        <w:jc w:val="both"/>
        <w:rPr>
          <w:rFonts w:ascii="Lato" w:hAnsi="Lato"/>
        </w:rPr>
      </w:pPr>
      <w:r w:rsidRPr="00BC3233">
        <w:rPr>
          <w:rFonts w:ascii="Lato" w:hAnsi="Lato"/>
        </w:rPr>
        <w:t>•</w:t>
      </w:r>
      <w:r w:rsidRPr="00BC3233">
        <w:rPr>
          <w:rFonts w:ascii="Lato" w:hAnsi="Lato"/>
        </w:rPr>
        <w:tab/>
        <w:t xml:space="preserve">okresie wdrożenia i testów tj. od dnia podpisania umowy do dnia produkcyjnego uruchomienia systemu </w:t>
      </w:r>
    </w:p>
    <w:p w14:paraId="1EA7ADE6" w14:textId="788B96E6" w:rsidR="00CC7941" w:rsidRPr="00BC3233" w:rsidRDefault="006958D1" w:rsidP="006958D1">
      <w:pPr>
        <w:pStyle w:val="Akapitzlist"/>
        <w:spacing w:after="200" w:line="276" w:lineRule="auto"/>
        <w:ind w:left="1080"/>
        <w:contextualSpacing/>
        <w:jc w:val="both"/>
        <w:rPr>
          <w:rFonts w:ascii="Lato" w:hAnsi="Lato"/>
        </w:rPr>
      </w:pPr>
      <w:r w:rsidRPr="00BC3233">
        <w:rPr>
          <w:rFonts w:ascii="Lato" w:hAnsi="Lato"/>
        </w:rPr>
        <w:t>•</w:t>
      </w:r>
      <w:r w:rsidRPr="00BC3233">
        <w:rPr>
          <w:rFonts w:ascii="Lato" w:hAnsi="Lato"/>
        </w:rPr>
        <w:tab/>
        <w:t xml:space="preserve">w okresie produkcyjnym, który będzie trwał </w:t>
      </w:r>
      <w:r w:rsidR="003E4CAC" w:rsidRPr="00BC3233">
        <w:rPr>
          <w:rFonts w:ascii="Lato" w:hAnsi="Lato"/>
        </w:rPr>
        <w:t xml:space="preserve">maksymalnie 180 dni </w:t>
      </w:r>
      <w:r w:rsidRPr="00BC3233">
        <w:rPr>
          <w:rFonts w:ascii="Lato" w:hAnsi="Lato"/>
        </w:rPr>
        <w:t xml:space="preserve">przed terminem wyborów </w:t>
      </w:r>
      <w:r w:rsidR="003E4CAC" w:rsidRPr="00BC3233">
        <w:rPr>
          <w:rFonts w:ascii="Lato" w:hAnsi="Lato"/>
        </w:rPr>
        <w:t xml:space="preserve">Prezydenckich w </w:t>
      </w:r>
      <w:r w:rsidR="00324ACA" w:rsidRPr="00BC3233">
        <w:rPr>
          <w:rFonts w:ascii="Lato" w:hAnsi="Lato"/>
        </w:rPr>
        <w:t xml:space="preserve">2025 </w:t>
      </w:r>
      <w:r w:rsidR="003E4CAC" w:rsidRPr="00BC3233">
        <w:rPr>
          <w:rFonts w:ascii="Lato" w:hAnsi="Lato"/>
        </w:rPr>
        <w:t>roku</w:t>
      </w:r>
      <w:r w:rsidRPr="00BC3233">
        <w:rPr>
          <w:rFonts w:ascii="Lato" w:hAnsi="Lato"/>
        </w:rPr>
        <w:t xml:space="preserve"> oraz w terminie wyborów (w tym w dniach głosowania za granicą)</w:t>
      </w:r>
      <w:r w:rsidR="003E4CAC" w:rsidRPr="00BC3233">
        <w:rPr>
          <w:rFonts w:ascii="Lato" w:hAnsi="Lato"/>
        </w:rPr>
        <w:t xml:space="preserve"> z uwzględnieniem ewentualnej drugiej tury</w:t>
      </w:r>
      <w:r w:rsidRPr="00BC3233">
        <w:rPr>
          <w:rFonts w:ascii="Lato" w:hAnsi="Lato"/>
        </w:rPr>
        <w:t xml:space="preserve">. Zamawiający poinformuje Wykonawcę o rozpoczęciu okresu produkcyjnego z </w:t>
      </w:r>
      <w:r w:rsidR="003E4CAC" w:rsidRPr="00BC3233">
        <w:rPr>
          <w:rFonts w:ascii="Lato" w:hAnsi="Lato"/>
        </w:rPr>
        <w:t>14</w:t>
      </w:r>
      <w:r w:rsidRPr="00BC3233">
        <w:rPr>
          <w:rFonts w:ascii="Lato" w:hAnsi="Lato"/>
        </w:rPr>
        <w:t>-dniowym wyprzedzeniem. Wykonawca będzie zobowiązany do utrzymania systemu</w:t>
      </w:r>
      <w:r w:rsidR="003E4CAC" w:rsidRPr="00BC3233">
        <w:rPr>
          <w:rFonts w:ascii="Lato" w:hAnsi="Lato"/>
        </w:rPr>
        <w:t xml:space="preserve"> w czasie jego produkcyjnego uruchomienia</w:t>
      </w:r>
      <w:r w:rsidRPr="00BC3233">
        <w:rPr>
          <w:rFonts w:ascii="Lato" w:hAnsi="Lato"/>
        </w:rPr>
        <w:t xml:space="preserve"> na  poziomie SLA wynoszącym 99,95% w ujęciu miesięcznym.</w:t>
      </w:r>
    </w:p>
    <w:p w14:paraId="596A8432" w14:textId="665E5CA3" w:rsidR="003E4CAC" w:rsidRPr="00BC3233" w:rsidRDefault="003E4CAC" w:rsidP="006958D1">
      <w:pPr>
        <w:pStyle w:val="Akapitzlist"/>
        <w:spacing w:after="200" w:line="276" w:lineRule="auto"/>
        <w:ind w:left="1080"/>
        <w:contextualSpacing/>
        <w:jc w:val="both"/>
        <w:rPr>
          <w:rFonts w:ascii="Lato" w:hAnsi="Lato"/>
          <w:color w:val="FF0000"/>
        </w:rPr>
      </w:pPr>
    </w:p>
    <w:p w14:paraId="6AE024E7" w14:textId="1A2DCC95" w:rsidR="003E4CAC" w:rsidRPr="00BC3233" w:rsidRDefault="003E4CAC" w:rsidP="003E4CAC">
      <w:pPr>
        <w:pStyle w:val="Akapitzlist"/>
        <w:spacing w:after="200" w:line="276" w:lineRule="auto"/>
        <w:ind w:left="1080"/>
        <w:contextualSpacing/>
        <w:jc w:val="both"/>
        <w:rPr>
          <w:rFonts w:ascii="Lato" w:hAnsi="Lato"/>
        </w:rPr>
      </w:pPr>
      <w:r w:rsidRPr="00BC3233">
        <w:rPr>
          <w:rFonts w:ascii="Lato" w:hAnsi="Lato"/>
        </w:rPr>
        <w:t xml:space="preserve">W ramach RCHO (Rządowa Chmura Obliczeniowa) Wykonawca </w:t>
      </w:r>
      <w:r w:rsidR="00324ACA" w:rsidRPr="00BC3233">
        <w:rPr>
          <w:rFonts w:ascii="Lato" w:hAnsi="Lato"/>
        </w:rPr>
        <w:t xml:space="preserve">uzyska </w:t>
      </w:r>
      <w:r w:rsidRPr="00BC3233">
        <w:rPr>
          <w:rFonts w:ascii="Lato" w:hAnsi="Lato"/>
        </w:rPr>
        <w:t xml:space="preserve">dostęp (po </w:t>
      </w:r>
      <w:r w:rsidR="00324ACA" w:rsidRPr="00BC3233">
        <w:rPr>
          <w:rFonts w:ascii="Lato" w:hAnsi="Lato"/>
        </w:rPr>
        <w:t xml:space="preserve">zestawieniu połączenia </w:t>
      </w:r>
      <w:r w:rsidRPr="00BC3233">
        <w:rPr>
          <w:rFonts w:ascii="Lato" w:hAnsi="Lato"/>
        </w:rPr>
        <w:t xml:space="preserve">VPN) do maszyn wirtualnych na których posadowione są serwery </w:t>
      </w:r>
      <w:r w:rsidR="00324ACA" w:rsidRPr="00BC3233">
        <w:rPr>
          <w:rFonts w:ascii="Lato" w:hAnsi="Lato"/>
        </w:rPr>
        <w:t xml:space="preserve">bazodanowe </w:t>
      </w:r>
      <w:r w:rsidRPr="00BC3233">
        <w:rPr>
          <w:rFonts w:ascii="Lato" w:hAnsi="Lato"/>
        </w:rPr>
        <w:t xml:space="preserve">(MSSQL Standard), </w:t>
      </w:r>
      <w:r w:rsidR="00324ACA" w:rsidRPr="00BC3233">
        <w:rPr>
          <w:rFonts w:ascii="Lato" w:hAnsi="Lato"/>
        </w:rPr>
        <w:t xml:space="preserve">aplikacyjne </w:t>
      </w:r>
      <w:r w:rsidRPr="00BC3233">
        <w:rPr>
          <w:rFonts w:ascii="Lato" w:hAnsi="Lato"/>
        </w:rPr>
        <w:t>(IIS)</w:t>
      </w:r>
      <w:r w:rsidR="00324ACA" w:rsidRPr="00BC3233">
        <w:rPr>
          <w:rFonts w:ascii="Lato" w:hAnsi="Lato"/>
        </w:rPr>
        <w:t xml:space="preserve"> i serwer do monitoringu</w:t>
      </w:r>
      <w:r w:rsidRPr="00BC3233">
        <w:rPr>
          <w:rFonts w:ascii="Lato" w:hAnsi="Lato"/>
        </w:rPr>
        <w:t xml:space="preserve"> </w:t>
      </w:r>
      <w:r w:rsidR="00324ACA" w:rsidRPr="00BC3233">
        <w:rPr>
          <w:rFonts w:ascii="Lato" w:hAnsi="Lato"/>
        </w:rPr>
        <w:t>(</w:t>
      </w:r>
      <w:proofErr w:type="spellStart"/>
      <w:r w:rsidRPr="00BC3233">
        <w:rPr>
          <w:rFonts w:ascii="Lato" w:hAnsi="Lato"/>
        </w:rPr>
        <w:t>Zabbix</w:t>
      </w:r>
      <w:proofErr w:type="spellEnd"/>
      <w:r w:rsidRPr="00BC3233">
        <w:rPr>
          <w:rFonts w:ascii="Lato" w:hAnsi="Lato"/>
        </w:rPr>
        <w:t xml:space="preserve"> Linux).</w:t>
      </w:r>
    </w:p>
    <w:p w14:paraId="2BAAF95C" w14:textId="0122E303" w:rsidR="003E4CAC" w:rsidRPr="00BC3233" w:rsidRDefault="003E4CAC" w:rsidP="00252839">
      <w:pPr>
        <w:pStyle w:val="Akapitzlist"/>
        <w:spacing w:after="200" w:line="276" w:lineRule="auto"/>
        <w:ind w:left="1080"/>
        <w:contextualSpacing/>
        <w:jc w:val="both"/>
        <w:rPr>
          <w:rFonts w:ascii="Lato" w:hAnsi="Lato"/>
        </w:rPr>
      </w:pPr>
      <w:r w:rsidRPr="00BC3233">
        <w:rPr>
          <w:rFonts w:ascii="Lato" w:hAnsi="Lato"/>
        </w:rPr>
        <w:t xml:space="preserve">Za warstwę infrastruktury: sieć, </w:t>
      </w:r>
      <w:proofErr w:type="spellStart"/>
      <w:r w:rsidRPr="00BC3233">
        <w:rPr>
          <w:rFonts w:ascii="Lato" w:hAnsi="Lato"/>
        </w:rPr>
        <w:t>storage</w:t>
      </w:r>
      <w:proofErr w:type="spellEnd"/>
      <w:r w:rsidRPr="00BC3233">
        <w:rPr>
          <w:rFonts w:ascii="Lato" w:hAnsi="Lato"/>
        </w:rPr>
        <w:t xml:space="preserve">, </w:t>
      </w:r>
      <w:proofErr w:type="spellStart"/>
      <w:r w:rsidRPr="00BC3233">
        <w:rPr>
          <w:rFonts w:ascii="Lato" w:hAnsi="Lato"/>
        </w:rPr>
        <w:t>wirtualizator</w:t>
      </w:r>
      <w:proofErr w:type="spellEnd"/>
      <w:r w:rsidRPr="00BC3233">
        <w:rPr>
          <w:rFonts w:ascii="Lato" w:hAnsi="Lato"/>
        </w:rPr>
        <w:t xml:space="preserve"> odpowiada Centralny Ośrodek Informatyki (COI). </w:t>
      </w:r>
    </w:p>
    <w:p w14:paraId="5A45AC42" w14:textId="77777777" w:rsidR="003E4CAC" w:rsidRPr="00BC3233" w:rsidRDefault="003E4CAC" w:rsidP="003E4CAC">
      <w:pPr>
        <w:pStyle w:val="Akapitzlist"/>
        <w:spacing w:after="200" w:line="276" w:lineRule="auto"/>
        <w:ind w:left="1080"/>
        <w:contextualSpacing/>
        <w:jc w:val="both"/>
        <w:rPr>
          <w:rFonts w:ascii="Lato" w:hAnsi="Lato"/>
        </w:rPr>
      </w:pPr>
      <w:r w:rsidRPr="00BC3233">
        <w:rPr>
          <w:rFonts w:ascii="Lato" w:hAnsi="Lato"/>
        </w:rPr>
        <w:t>Wszystkie zmiany konfiguracyjne na zasobach udostępnionych przez Zamawiającego Wykonawca powinien udokumentować i poinformować Zamawiającego o ich wykonaniu.</w:t>
      </w:r>
    </w:p>
    <w:p w14:paraId="3DEE377E" w14:textId="77777777" w:rsidR="003E4CAC" w:rsidRPr="00BC3233" w:rsidRDefault="003E4CAC" w:rsidP="003E4CAC">
      <w:pPr>
        <w:pStyle w:val="Akapitzlist"/>
        <w:spacing w:after="200" w:line="276" w:lineRule="auto"/>
        <w:ind w:left="1080"/>
        <w:contextualSpacing/>
        <w:jc w:val="both"/>
        <w:rPr>
          <w:rFonts w:ascii="Lato" w:hAnsi="Lato"/>
        </w:rPr>
      </w:pPr>
      <w:r w:rsidRPr="00BC3233">
        <w:rPr>
          <w:rFonts w:ascii="Lato" w:hAnsi="Lato"/>
        </w:rPr>
        <w:t>W ramach oferowanej usługi Wykonawca zapewni wsparcie administracyjne i nadzór nad poprawnym działaniem usługi, monitorowaniem ruchu, analizą błędów i proaktywnym podejmowaniem działań mających na celu optymalizację, konfigurację jak również zapobieganie atakom.</w:t>
      </w:r>
    </w:p>
    <w:p w14:paraId="30706661" w14:textId="76D3BC9B" w:rsidR="003E4CAC" w:rsidRPr="00BC3233" w:rsidRDefault="003E4CAC" w:rsidP="003E4CAC">
      <w:pPr>
        <w:pStyle w:val="Akapitzlist"/>
        <w:spacing w:after="200" w:line="276" w:lineRule="auto"/>
        <w:ind w:left="1080"/>
        <w:contextualSpacing/>
        <w:jc w:val="both"/>
        <w:rPr>
          <w:rFonts w:ascii="Lato" w:hAnsi="Lato"/>
        </w:rPr>
      </w:pPr>
      <w:r w:rsidRPr="00BC3233">
        <w:rPr>
          <w:rFonts w:ascii="Lato" w:hAnsi="Lato"/>
        </w:rPr>
        <w:t xml:space="preserve">W ramach realizowanych zadań administracyjnych i utrzymaniowych Wykonawca będzie miał za zadanie przegląd dostarczonego środowiska w tym maszyn </w:t>
      </w:r>
      <w:r w:rsidRPr="00BC3233">
        <w:rPr>
          <w:rFonts w:ascii="Lato" w:hAnsi="Lato"/>
        </w:rPr>
        <w:lastRenderedPageBreak/>
        <w:t xml:space="preserve">wirtualnych zaproponowanie i wdrożenie odpowiedniej konfiguracji serwerów, aplikacji i bazy danych pod względem optymalizacji funkcjonowania, zabezpieczenia ciągłości działania aplikacji  i najnowszych standardów bezpieczeństwa. W tym np.: </w:t>
      </w:r>
      <w:proofErr w:type="spellStart"/>
      <w:r w:rsidRPr="00BC3233">
        <w:rPr>
          <w:rFonts w:ascii="Lato" w:hAnsi="Lato"/>
        </w:rPr>
        <w:t>hardening</w:t>
      </w:r>
      <w:proofErr w:type="spellEnd"/>
      <w:r w:rsidRPr="00BC3233">
        <w:rPr>
          <w:rFonts w:ascii="Lato" w:hAnsi="Lato"/>
        </w:rPr>
        <w:t xml:space="preserve"> IIS z uwzględnieniem rekomendacji OWASP, </w:t>
      </w:r>
      <w:proofErr w:type="spellStart"/>
      <w:r w:rsidRPr="00BC3233">
        <w:rPr>
          <w:rFonts w:ascii="Lato" w:hAnsi="Lato"/>
        </w:rPr>
        <w:t>hardening</w:t>
      </w:r>
      <w:proofErr w:type="spellEnd"/>
      <w:r w:rsidRPr="00BC3233">
        <w:rPr>
          <w:rFonts w:ascii="Lato" w:hAnsi="Lato"/>
        </w:rPr>
        <w:t xml:space="preserve"> systemów operacyjnych i serwerów bazodanowych.</w:t>
      </w:r>
    </w:p>
    <w:p w14:paraId="0E660CA3" w14:textId="77777777" w:rsidR="003E4CAC" w:rsidRPr="00BC3233" w:rsidRDefault="003E4CAC" w:rsidP="006958D1">
      <w:pPr>
        <w:pStyle w:val="Akapitzlist"/>
        <w:spacing w:after="200" w:line="276" w:lineRule="auto"/>
        <w:ind w:left="1080"/>
        <w:contextualSpacing/>
        <w:jc w:val="both"/>
        <w:rPr>
          <w:rFonts w:ascii="Lato" w:hAnsi="Lato"/>
          <w:color w:val="FF0000"/>
        </w:rPr>
      </w:pPr>
    </w:p>
    <w:p w14:paraId="5A3FC636" w14:textId="6A0E3A02" w:rsidR="00F601BD" w:rsidRPr="00BC3233" w:rsidRDefault="00126EF5" w:rsidP="00BC3233">
      <w:pPr>
        <w:spacing w:line="276" w:lineRule="auto"/>
        <w:ind w:firstLine="708"/>
        <w:jc w:val="both"/>
        <w:rPr>
          <w:rFonts w:ascii="Lato" w:hAnsi="Lato"/>
          <w:b/>
          <w:bCs/>
        </w:rPr>
      </w:pPr>
      <w:r w:rsidRPr="00BC3233">
        <w:rPr>
          <w:rFonts w:ascii="Lato" w:hAnsi="Lato"/>
          <w:b/>
          <w:bCs/>
        </w:rPr>
        <w:t>Wsparcie programisty</w:t>
      </w:r>
      <w:r w:rsidR="00F601BD" w:rsidRPr="00BC3233">
        <w:rPr>
          <w:rFonts w:ascii="Lato" w:hAnsi="Lato"/>
          <w:b/>
          <w:bCs/>
        </w:rPr>
        <w:t>czne</w:t>
      </w:r>
      <w:r w:rsidRPr="00BC3233">
        <w:rPr>
          <w:rFonts w:ascii="Lato" w:hAnsi="Lato"/>
          <w:b/>
          <w:bCs/>
        </w:rPr>
        <w:t xml:space="preserve"> </w:t>
      </w:r>
      <w:r w:rsidR="00F601BD" w:rsidRPr="00BC3233">
        <w:rPr>
          <w:rFonts w:ascii="Lato" w:hAnsi="Lato"/>
          <w:b/>
          <w:bCs/>
        </w:rPr>
        <w:t>Wykonawcy będzie realizowane:</w:t>
      </w:r>
    </w:p>
    <w:p w14:paraId="6CF48F30" w14:textId="77777777" w:rsidR="00F601BD" w:rsidRPr="00BC3233" w:rsidRDefault="00F601BD" w:rsidP="00BC3233">
      <w:pPr>
        <w:pStyle w:val="Akapitzlist"/>
        <w:numPr>
          <w:ilvl w:val="0"/>
          <w:numId w:val="52"/>
        </w:numPr>
        <w:spacing w:line="276" w:lineRule="auto"/>
        <w:ind w:left="1276" w:hanging="425"/>
        <w:jc w:val="both"/>
        <w:rPr>
          <w:rFonts w:ascii="Lato" w:hAnsi="Lato"/>
        </w:rPr>
      </w:pPr>
      <w:r w:rsidRPr="00BC3233">
        <w:rPr>
          <w:rFonts w:ascii="Lato" w:hAnsi="Lato"/>
        </w:rPr>
        <w:t>w godz. 9:00 – 17:00 od poniedziałku do piątku - w okresie wdrożenia i testów</w:t>
      </w:r>
    </w:p>
    <w:p w14:paraId="7D260A09" w14:textId="77777777" w:rsidR="00F601BD" w:rsidRPr="00BC3233" w:rsidRDefault="00F601BD" w:rsidP="00BC3233">
      <w:pPr>
        <w:pStyle w:val="Akapitzlist"/>
        <w:numPr>
          <w:ilvl w:val="0"/>
          <w:numId w:val="52"/>
        </w:numPr>
        <w:spacing w:line="276" w:lineRule="auto"/>
        <w:ind w:left="1276" w:hanging="425"/>
        <w:jc w:val="both"/>
        <w:rPr>
          <w:rFonts w:ascii="Lato" w:hAnsi="Lato"/>
        </w:rPr>
      </w:pPr>
      <w:r w:rsidRPr="00BC3233">
        <w:rPr>
          <w:rFonts w:ascii="Lato" w:hAnsi="Lato"/>
        </w:rPr>
        <w:t xml:space="preserve">24 godziny na dobę / 7 dni w tygodniu - w okresie produkcyjnego uruchomienia systemu </w:t>
      </w:r>
    </w:p>
    <w:p w14:paraId="6506C266" w14:textId="77777777" w:rsidR="003E4CAC" w:rsidRPr="00BC3233" w:rsidRDefault="003E4CAC" w:rsidP="003E4CAC">
      <w:pPr>
        <w:widowControl w:val="0"/>
        <w:suppressAutoHyphens/>
        <w:spacing w:before="240" w:after="120"/>
        <w:ind w:left="690"/>
        <w:jc w:val="both"/>
        <w:rPr>
          <w:rFonts w:ascii="Lato" w:eastAsia="Courier New" w:hAnsi="Lato" w:cs="Courier New"/>
          <w:lang w:eastAsia="ar-SA"/>
        </w:rPr>
      </w:pPr>
      <w:r w:rsidRPr="00BC3233">
        <w:rPr>
          <w:rFonts w:ascii="Lato" w:eastAsia="Courier New" w:hAnsi="Lato" w:cs="Courier New"/>
          <w:b/>
          <w:bCs/>
          <w:lang w:eastAsia="ar-SA"/>
        </w:rPr>
        <w:t xml:space="preserve">Wsparcie techniczne Wykonawcy </w:t>
      </w:r>
      <w:bookmarkStart w:id="2" w:name="_Hlk172906402"/>
      <w:r w:rsidRPr="00BC3233">
        <w:rPr>
          <w:rFonts w:ascii="Lato" w:eastAsia="Courier New" w:hAnsi="Lato" w:cs="Courier New"/>
          <w:b/>
          <w:bCs/>
          <w:lang w:eastAsia="ar-SA"/>
        </w:rPr>
        <w:t>będzie realizowane:</w:t>
      </w:r>
      <w:bookmarkEnd w:id="2"/>
    </w:p>
    <w:p w14:paraId="4F5C9F11" w14:textId="77777777" w:rsidR="003E4CAC" w:rsidRPr="00BC3233" w:rsidRDefault="003E4CAC" w:rsidP="003E4CAC">
      <w:pPr>
        <w:pStyle w:val="Akapitzlist"/>
        <w:widowControl w:val="0"/>
        <w:numPr>
          <w:ilvl w:val="0"/>
          <w:numId w:val="42"/>
        </w:numPr>
        <w:suppressAutoHyphens/>
        <w:spacing w:before="240" w:after="120" w:line="276" w:lineRule="auto"/>
        <w:ind w:left="1276" w:hanging="425"/>
        <w:contextualSpacing/>
        <w:jc w:val="both"/>
        <w:rPr>
          <w:rFonts w:ascii="Lato" w:eastAsia="Courier New" w:hAnsi="Lato" w:cs="Courier New"/>
          <w:lang w:eastAsia="ar-SA"/>
        </w:rPr>
      </w:pPr>
      <w:r w:rsidRPr="00BC3233">
        <w:rPr>
          <w:rFonts w:ascii="Lato" w:eastAsia="Courier New" w:hAnsi="Lato" w:cs="Courier New"/>
          <w:lang w:eastAsia="ar-SA"/>
        </w:rPr>
        <w:t>w godz. 9:00 – 17:00 od poniedziałku do piątku - w okresie wdrożenia i testów</w:t>
      </w:r>
    </w:p>
    <w:p w14:paraId="2F4F2B1D" w14:textId="77777777" w:rsidR="003E4CAC" w:rsidRPr="00BC3233" w:rsidRDefault="003E4CAC" w:rsidP="003E4CAC">
      <w:pPr>
        <w:pStyle w:val="Akapitzlist"/>
        <w:widowControl w:val="0"/>
        <w:numPr>
          <w:ilvl w:val="0"/>
          <w:numId w:val="42"/>
        </w:numPr>
        <w:suppressAutoHyphens/>
        <w:spacing w:before="240" w:after="120" w:line="276" w:lineRule="auto"/>
        <w:ind w:left="1276" w:hanging="425"/>
        <w:contextualSpacing/>
        <w:jc w:val="both"/>
        <w:rPr>
          <w:rFonts w:ascii="Lato" w:eastAsia="Courier New" w:hAnsi="Lato" w:cs="Courier New"/>
          <w:lang w:eastAsia="ar-SA"/>
        </w:rPr>
      </w:pPr>
      <w:r w:rsidRPr="00BC3233">
        <w:rPr>
          <w:rFonts w:ascii="Lato" w:eastAsia="Courier New" w:hAnsi="Lato" w:cs="Courier New"/>
          <w:lang w:eastAsia="ar-SA"/>
        </w:rPr>
        <w:t xml:space="preserve">24 godziny na dobę / 7 dni w tygodniu - w okresie produkcyjnego uruchomienia systemu </w:t>
      </w:r>
    </w:p>
    <w:p w14:paraId="0B35CC82" w14:textId="77777777" w:rsidR="003E4CAC" w:rsidRPr="00BC3233" w:rsidRDefault="003E4CAC" w:rsidP="003E4CAC">
      <w:pPr>
        <w:ind w:left="708"/>
        <w:jc w:val="both"/>
        <w:rPr>
          <w:rFonts w:ascii="Lato" w:eastAsia="Calibri" w:hAnsi="Lato" w:cs="Times New Roman"/>
        </w:rPr>
      </w:pPr>
    </w:p>
    <w:p w14:paraId="29F349F4" w14:textId="77777777" w:rsidR="003E4CAC" w:rsidRPr="00BC3233" w:rsidRDefault="003E4CAC" w:rsidP="003E4CAC">
      <w:pPr>
        <w:ind w:left="708"/>
        <w:jc w:val="both"/>
        <w:rPr>
          <w:rFonts w:ascii="Lato" w:eastAsia="Calibri" w:hAnsi="Lato" w:cs="Times New Roman"/>
          <w:b/>
          <w:bCs/>
        </w:rPr>
      </w:pPr>
      <w:r w:rsidRPr="00BC3233">
        <w:rPr>
          <w:rFonts w:ascii="Lato" w:eastAsia="Calibri" w:hAnsi="Lato" w:cs="Times New Roman"/>
          <w:b/>
          <w:bCs/>
        </w:rPr>
        <w:t>Kategorie zgłoszeń i czasy reakcji:</w:t>
      </w:r>
    </w:p>
    <w:p w14:paraId="7568EE5A" w14:textId="77777777" w:rsidR="003E4CAC" w:rsidRPr="00BC3233" w:rsidRDefault="003E4CAC" w:rsidP="003E4CAC">
      <w:pPr>
        <w:numPr>
          <w:ilvl w:val="0"/>
          <w:numId w:val="41"/>
        </w:numPr>
        <w:spacing w:after="0" w:line="240" w:lineRule="auto"/>
        <w:rPr>
          <w:rFonts w:ascii="Lato" w:eastAsia="Calibri" w:hAnsi="Lato" w:cs="Times New Roman"/>
        </w:rPr>
      </w:pPr>
      <w:bookmarkStart w:id="3" w:name="_Hlk134793041"/>
      <w:r w:rsidRPr="00BC3233">
        <w:rPr>
          <w:rFonts w:ascii="Lato" w:eastAsia="Calibri" w:hAnsi="Lato" w:cs="Times New Roman"/>
        </w:rPr>
        <w:t>czas reakcji na zgłoszoną awarię, błąd i usterkę na:</w:t>
      </w:r>
    </w:p>
    <w:p w14:paraId="558CF54B" w14:textId="77777777" w:rsidR="003E4CAC" w:rsidRPr="00BC3233" w:rsidRDefault="003E4CAC" w:rsidP="003E4CAC">
      <w:pPr>
        <w:numPr>
          <w:ilvl w:val="0"/>
          <w:numId w:val="42"/>
        </w:numPr>
        <w:spacing w:after="0" w:line="240" w:lineRule="auto"/>
        <w:rPr>
          <w:rFonts w:ascii="Lato" w:eastAsia="Calibri" w:hAnsi="Lato" w:cs="Times New Roman"/>
        </w:rPr>
      </w:pPr>
      <w:r w:rsidRPr="00BC3233">
        <w:rPr>
          <w:rFonts w:ascii="Lato" w:eastAsia="Calibri" w:hAnsi="Lato" w:cs="Times New Roman"/>
        </w:rPr>
        <w:t xml:space="preserve">2 godziny - w okresie wdrożenia i testów, </w:t>
      </w:r>
    </w:p>
    <w:bookmarkEnd w:id="3"/>
    <w:p w14:paraId="1BAB2F2A" w14:textId="77777777" w:rsidR="003E4CAC" w:rsidRPr="00BC3233" w:rsidRDefault="003E4CAC" w:rsidP="003E4CAC">
      <w:pPr>
        <w:numPr>
          <w:ilvl w:val="0"/>
          <w:numId w:val="42"/>
        </w:numPr>
        <w:spacing w:after="0" w:line="240" w:lineRule="auto"/>
        <w:rPr>
          <w:rFonts w:ascii="Lato" w:eastAsia="Calibri" w:hAnsi="Lato" w:cs="Times New Roman"/>
        </w:rPr>
      </w:pPr>
      <w:r w:rsidRPr="00BC3233">
        <w:rPr>
          <w:rFonts w:ascii="Lato" w:eastAsia="Calibri" w:hAnsi="Lato" w:cs="Times New Roman"/>
        </w:rPr>
        <w:t>5 minut - w okresie produkcyjnego uruchomienia systemu</w:t>
      </w:r>
    </w:p>
    <w:p w14:paraId="113D2DD6" w14:textId="77777777" w:rsidR="003E4CAC" w:rsidRPr="00BC3233" w:rsidRDefault="003E4CAC" w:rsidP="003E4CAC">
      <w:pPr>
        <w:numPr>
          <w:ilvl w:val="0"/>
          <w:numId w:val="41"/>
        </w:numPr>
        <w:spacing w:after="0" w:line="240" w:lineRule="auto"/>
        <w:rPr>
          <w:rFonts w:ascii="Lato" w:eastAsia="Calibri" w:hAnsi="Lato" w:cs="Times New Roman"/>
        </w:rPr>
      </w:pPr>
      <w:r w:rsidRPr="00BC3233">
        <w:rPr>
          <w:rFonts w:ascii="Lato" w:eastAsia="Calibri" w:hAnsi="Lato" w:cs="Times New Roman"/>
        </w:rPr>
        <w:t>czas na usunięcie awarii, błędów i usterek:</w:t>
      </w:r>
    </w:p>
    <w:p w14:paraId="73141A78" w14:textId="77777777" w:rsidR="003E4CAC" w:rsidRPr="00BC3233" w:rsidRDefault="003E4CAC" w:rsidP="003E4CAC">
      <w:pPr>
        <w:numPr>
          <w:ilvl w:val="0"/>
          <w:numId w:val="43"/>
        </w:numPr>
        <w:spacing w:after="0" w:line="240" w:lineRule="auto"/>
        <w:rPr>
          <w:rFonts w:ascii="Lato" w:eastAsia="Calibri" w:hAnsi="Lato" w:cs="Times New Roman"/>
        </w:rPr>
      </w:pPr>
      <w:r w:rsidRPr="00BC3233">
        <w:rPr>
          <w:rFonts w:ascii="Lato" w:eastAsia="Calibri" w:hAnsi="Lato" w:cs="Times New Roman"/>
        </w:rPr>
        <w:t xml:space="preserve">Awaria </w:t>
      </w:r>
    </w:p>
    <w:p w14:paraId="6548627B" w14:textId="77777777" w:rsidR="003E4CAC" w:rsidRPr="00BC3233" w:rsidRDefault="003E4CAC" w:rsidP="003E4CAC">
      <w:pPr>
        <w:pStyle w:val="Akapitzlist"/>
        <w:numPr>
          <w:ilvl w:val="0"/>
          <w:numId w:val="42"/>
        </w:numPr>
        <w:ind w:left="2880"/>
        <w:contextualSpacing/>
        <w:rPr>
          <w:rFonts w:ascii="Lato" w:eastAsia="Calibri" w:hAnsi="Lato"/>
        </w:rPr>
      </w:pPr>
      <w:r w:rsidRPr="00BC3233">
        <w:rPr>
          <w:rFonts w:ascii="Lato" w:eastAsia="Calibri" w:hAnsi="Lato"/>
        </w:rPr>
        <w:t>Zgodnie z SLA</w:t>
      </w:r>
    </w:p>
    <w:p w14:paraId="24F6F050" w14:textId="77777777" w:rsidR="003E4CAC" w:rsidRPr="00BC3233" w:rsidRDefault="003E4CAC" w:rsidP="003E4CAC">
      <w:pPr>
        <w:pStyle w:val="Akapitzlist"/>
        <w:ind w:left="2880"/>
        <w:rPr>
          <w:rFonts w:ascii="Lato" w:eastAsia="Calibri" w:hAnsi="Lato"/>
        </w:rPr>
      </w:pPr>
      <w:r w:rsidRPr="00BC3233">
        <w:rPr>
          <w:rFonts w:ascii="Lato" w:eastAsia="Calibri" w:hAnsi="Lato"/>
        </w:rPr>
        <w:t>6 godzin - w okresie wdrożenia i testów</w:t>
      </w:r>
    </w:p>
    <w:p w14:paraId="306DE88F" w14:textId="77777777" w:rsidR="003E4CAC" w:rsidRPr="00BC3233" w:rsidRDefault="003E4CAC" w:rsidP="003E4CAC">
      <w:pPr>
        <w:pStyle w:val="Akapitzlist"/>
        <w:ind w:left="2880"/>
        <w:rPr>
          <w:rFonts w:ascii="Lato" w:eastAsia="Calibri" w:hAnsi="Lato"/>
        </w:rPr>
      </w:pPr>
      <w:r w:rsidRPr="00BC3233">
        <w:rPr>
          <w:rFonts w:ascii="Lato" w:eastAsia="Calibri" w:hAnsi="Lato"/>
        </w:rPr>
        <w:t>22 minuty - w okresie produkcyjnego uruchomienia systemu</w:t>
      </w:r>
    </w:p>
    <w:p w14:paraId="037F71F9" w14:textId="77777777" w:rsidR="003E4CAC" w:rsidRPr="00BC3233" w:rsidRDefault="003E4CAC" w:rsidP="003E4CAC">
      <w:pPr>
        <w:numPr>
          <w:ilvl w:val="0"/>
          <w:numId w:val="43"/>
        </w:numPr>
        <w:spacing w:after="0" w:line="240" w:lineRule="auto"/>
        <w:rPr>
          <w:rFonts w:ascii="Lato" w:eastAsia="Calibri" w:hAnsi="Lato" w:cs="Times New Roman"/>
        </w:rPr>
      </w:pPr>
      <w:r w:rsidRPr="00BC3233">
        <w:rPr>
          <w:rFonts w:ascii="Lato" w:eastAsia="Calibri" w:hAnsi="Lato" w:cs="Times New Roman"/>
        </w:rPr>
        <w:t xml:space="preserve">Błąd </w:t>
      </w:r>
    </w:p>
    <w:p w14:paraId="4B43FD87" w14:textId="77777777" w:rsidR="003E4CAC" w:rsidRPr="00BC3233" w:rsidRDefault="003E4CAC" w:rsidP="003E4CAC">
      <w:pPr>
        <w:pStyle w:val="Akapitzlist"/>
        <w:numPr>
          <w:ilvl w:val="0"/>
          <w:numId w:val="42"/>
        </w:numPr>
        <w:ind w:left="2880"/>
        <w:contextualSpacing/>
        <w:rPr>
          <w:rFonts w:ascii="Lato" w:eastAsia="Calibri" w:hAnsi="Lato"/>
        </w:rPr>
      </w:pPr>
      <w:r w:rsidRPr="00BC3233">
        <w:rPr>
          <w:rFonts w:ascii="Lato" w:eastAsia="Calibri" w:hAnsi="Lato"/>
        </w:rPr>
        <w:t>Zgodnie z SLA</w:t>
      </w:r>
    </w:p>
    <w:p w14:paraId="0A61F3FF" w14:textId="77777777" w:rsidR="003E4CAC" w:rsidRPr="00BC3233" w:rsidRDefault="003E4CAC" w:rsidP="003E4CAC">
      <w:pPr>
        <w:pStyle w:val="Akapitzlist"/>
        <w:ind w:left="2880"/>
        <w:rPr>
          <w:rFonts w:ascii="Lato" w:eastAsia="Calibri" w:hAnsi="Lato"/>
        </w:rPr>
      </w:pPr>
      <w:r w:rsidRPr="00BC3233">
        <w:rPr>
          <w:rFonts w:ascii="Lato" w:eastAsia="Calibri" w:hAnsi="Lato"/>
        </w:rPr>
        <w:t>12 godzin - w okresie wdrożenia i testów</w:t>
      </w:r>
    </w:p>
    <w:p w14:paraId="6ADA29D8" w14:textId="77777777" w:rsidR="003E4CAC" w:rsidRPr="00BC3233" w:rsidRDefault="003E4CAC" w:rsidP="003E4CAC">
      <w:pPr>
        <w:pStyle w:val="Akapitzlist"/>
        <w:ind w:left="2880"/>
        <w:rPr>
          <w:rFonts w:ascii="Lato" w:eastAsia="Calibri" w:hAnsi="Lato"/>
        </w:rPr>
      </w:pPr>
      <w:r w:rsidRPr="00BC3233">
        <w:rPr>
          <w:rFonts w:ascii="Lato" w:eastAsia="Calibri" w:hAnsi="Lato"/>
        </w:rPr>
        <w:t>6 godzin - w okresie produkcyjnego uruchomienia systemu</w:t>
      </w:r>
    </w:p>
    <w:p w14:paraId="4E8423C0" w14:textId="77777777" w:rsidR="003E4CAC" w:rsidRPr="00BC3233" w:rsidRDefault="003E4CAC" w:rsidP="003E4CAC">
      <w:pPr>
        <w:numPr>
          <w:ilvl w:val="0"/>
          <w:numId w:val="43"/>
        </w:numPr>
        <w:spacing w:after="0" w:line="240" w:lineRule="auto"/>
        <w:rPr>
          <w:rFonts w:ascii="Lato" w:eastAsia="Calibri" w:hAnsi="Lato" w:cs="Times New Roman"/>
        </w:rPr>
      </w:pPr>
      <w:r w:rsidRPr="00BC3233">
        <w:rPr>
          <w:rFonts w:ascii="Lato" w:eastAsia="Calibri" w:hAnsi="Lato" w:cs="Times New Roman"/>
        </w:rPr>
        <w:t xml:space="preserve">Usterka </w:t>
      </w:r>
    </w:p>
    <w:p w14:paraId="3E5C6653" w14:textId="77777777" w:rsidR="003E4CAC" w:rsidRPr="00BC3233" w:rsidRDefault="003E4CAC" w:rsidP="003E4CAC">
      <w:pPr>
        <w:pStyle w:val="Akapitzlist"/>
        <w:numPr>
          <w:ilvl w:val="0"/>
          <w:numId w:val="42"/>
        </w:numPr>
        <w:ind w:left="2880"/>
        <w:contextualSpacing/>
        <w:rPr>
          <w:rFonts w:ascii="Lato" w:eastAsia="Calibri" w:hAnsi="Lato"/>
        </w:rPr>
      </w:pPr>
      <w:r w:rsidRPr="00BC3233">
        <w:rPr>
          <w:rFonts w:ascii="Lato" w:eastAsia="Calibri" w:hAnsi="Lato"/>
        </w:rPr>
        <w:t>Zgodnie z SLA</w:t>
      </w:r>
    </w:p>
    <w:p w14:paraId="79CE555E" w14:textId="77777777" w:rsidR="003E4CAC" w:rsidRPr="00BC3233" w:rsidRDefault="003E4CAC" w:rsidP="003E4CAC">
      <w:pPr>
        <w:spacing w:after="0" w:line="240" w:lineRule="auto"/>
        <w:ind w:left="2880"/>
        <w:rPr>
          <w:rFonts w:ascii="Lato" w:eastAsia="Calibri" w:hAnsi="Lato" w:cs="Times New Roman"/>
        </w:rPr>
      </w:pPr>
      <w:r w:rsidRPr="00BC3233">
        <w:rPr>
          <w:rFonts w:ascii="Lato" w:eastAsia="Calibri" w:hAnsi="Lato" w:cs="Times New Roman"/>
        </w:rPr>
        <w:t>24 godziny - w okresie wdrożenia i testów</w:t>
      </w:r>
    </w:p>
    <w:p w14:paraId="1D406826" w14:textId="6C3D2EE9" w:rsidR="003E4CAC" w:rsidRPr="00BC3233" w:rsidRDefault="003E4CAC" w:rsidP="003E4CAC">
      <w:pPr>
        <w:spacing w:after="0" w:line="240" w:lineRule="auto"/>
        <w:ind w:left="2880"/>
        <w:rPr>
          <w:rFonts w:ascii="Lato" w:eastAsia="Calibri" w:hAnsi="Lato" w:cs="Times New Roman"/>
        </w:rPr>
      </w:pPr>
      <w:r w:rsidRPr="00BC3233">
        <w:rPr>
          <w:rFonts w:ascii="Lato" w:eastAsia="Calibri" w:hAnsi="Lato" w:cs="Times New Roman"/>
        </w:rPr>
        <w:t>12 godzin - w okresie produkcyjnego uruchomienia systemu</w:t>
      </w:r>
    </w:p>
    <w:p w14:paraId="4F22E650" w14:textId="303FDE50" w:rsidR="00126EF5" w:rsidRPr="00BC3233" w:rsidRDefault="00126EF5" w:rsidP="00126EF5">
      <w:pPr>
        <w:pStyle w:val="m8436984354446880506msolistparagraph"/>
        <w:numPr>
          <w:ilvl w:val="0"/>
          <w:numId w:val="41"/>
        </w:numPr>
        <w:jc w:val="both"/>
        <w:rPr>
          <w:rFonts w:ascii="Lato" w:hAnsi="Lato"/>
          <w:sz w:val="22"/>
          <w:szCs w:val="22"/>
        </w:rPr>
      </w:pPr>
      <w:r w:rsidRPr="00BC3233">
        <w:rPr>
          <w:rFonts w:ascii="Lato" w:hAnsi="Lato"/>
          <w:sz w:val="22"/>
          <w:szCs w:val="22"/>
        </w:rPr>
        <w:t xml:space="preserve">czas na dokonanie szacowania i zaproponowania harmonogramu realizacji zadań w ramach godzin programistycznych </w:t>
      </w:r>
    </w:p>
    <w:p w14:paraId="59732F85" w14:textId="5AA5B2C2" w:rsidR="00692E5E" w:rsidRPr="00BC3233" w:rsidRDefault="00692E5E" w:rsidP="001F1F86">
      <w:pPr>
        <w:pStyle w:val="m8436984354446880506msolistparagraph"/>
        <w:numPr>
          <w:ilvl w:val="0"/>
          <w:numId w:val="42"/>
        </w:numPr>
        <w:jc w:val="both"/>
        <w:rPr>
          <w:rFonts w:ascii="Lato" w:hAnsi="Lato"/>
          <w:sz w:val="22"/>
          <w:szCs w:val="22"/>
        </w:rPr>
      </w:pPr>
      <w:r w:rsidRPr="00BC3233">
        <w:rPr>
          <w:rFonts w:ascii="Lato" w:hAnsi="Lato"/>
          <w:sz w:val="22"/>
          <w:szCs w:val="22"/>
        </w:rPr>
        <w:t xml:space="preserve">do 12h </w:t>
      </w:r>
      <w:r w:rsidR="00B52794" w:rsidRPr="00BC3233">
        <w:rPr>
          <w:rFonts w:ascii="Lato" w:hAnsi="Lato"/>
          <w:sz w:val="22"/>
          <w:szCs w:val="22"/>
        </w:rPr>
        <w:t>w</w:t>
      </w:r>
      <w:r w:rsidRPr="00BC3233">
        <w:rPr>
          <w:rFonts w:ascii="Lato" w:hAnsi="Lato"/>
          <w:sz w:val="22"/>
          <w:szCs w:val="22"/>
        </w:rPr>
        <w:t xml:space="preserve"> czasie wdrożenia</w:t>
      </w:r>
    </w:p>
    <w:p w14:paraId="63B83A24" w14:textId="268FF156" w:rsidR="00692E5E" w:rsidRPr="00BC3233" w:rsidRDefault="00692E5E" w:rsidP="001F1F86">
      <w:pPr>
        <w:pStyle w:val="m8436984354446880506msolistparagraph"/>
        <w:numPr>
          <w:ilvl w:val="0"/>
          <w:numId w:val="42"/>
        </w:numPr>
        <w:jc w:val="both"/>
        <w:rPr>
          <w:rFonts w:ascii="Lato" w:hAnsi="Lato"/>
          <w:sz w:val="22"/>
          <w:szCs w:val="22"/>
        </w:rPr>
      </w:pPr>
      <w:r w:rsidRPr="00BC3233">
        <w:rPr>
          <w:rFonts w:ascii="Lato" w:hAnsi="Lato"/>
          <w:sz w:val="22"/>
          <w:szCs w:val="22"/>
        </w:rPr>
        <w:t>do 6h w czasie produkcyjnego działania</w:t>
      </w:r>
    </w:p>
    <w:p w14:paraId="6762F9C5" w14:textId="77777777" w:rsidR="00D5605F" w:rsidRPr="00BC3233" w:rsidRDefault="00D5605F" w:rsidP="001F1F86">
      <w:pPr>
        <w:spacing w:after="200" w:line="276" w:lineRule="auto"/>
        <w:contextualSpacing/>
        <w:jc w:val="both"/>
        <w:rPr>
          <w:rFonts w:ascii="Lato" w:hAnsi="Lato" w:cs="Times New Roman"/>
          <w:b/>
          <w:highlight w:val="yellow"/>
        </w:rPr>
      </w:pPr>
    </w:p>
    <w:p w14:paraId="125514F3" w14:textId="353C5A5A" w:rsidR="00206248" w:rsidRPr="00BC3233" w:rsidRDefault="00206248" w:rsidP="00EB06C1">
      <w:pPr>
        <w:spacing w:after="200" w:line="276" w:lineRule="auto"/>
        <w:ind w:left="993"/>
        <w:contextualSpacing/>
        <w:jc w:val="both"/>
        <w:rPr>
          <w:rFonts w:ascii="Lato" w:hAnsi="Lato" w:cs="Times New Roman"/>
          <w:b/>
        </w:rPr>
      </w:pPr>
      <w:r w:rsidRPr="00BC3233">
        <w:rPr>
          <w:rFonts w:ascii="Lato" w:hAnsi="Lato" w:cs="Times New Roman"/>
          <w:b/>
        </w:rPr>
        <w:t>Kary umowne</w:t>
      </w:r>
    </w:p>
    <w:p w14:paraId="76E7D158" w14:textId="3B059AEC" w:rsidR="00410B39" w:rsidRPr="00BC3233" w:rsidRDefault="00206248" w:rsidP="001F1F86">
      <w:pPr>
        <w:pStyle w:val="Akapitzlist"/>
        <w:numPr>
          <w:ilvl w:val="0"/>
          <w:numId w:val="29"/>
        </w:numPr>
        <w:spacing w:after="200" w:line="276" w:lineRule="auto"/>
        <w:contextualSpacing/>
        <w:jc w:val="both"/>
        <w:rPr>
          <w:rFonts w:ascii="Lato" w:hAnsi="Lato"/>
        </w:rPr>
      </w:pPr>
      <w:r w:rsidRPr="00BC3233">
        <w:rPr>
          <w:rFonts w:ascii="Lato" w:hAnsi="Lato"/>
        </w:rPr>
        <w:t xml:space="preserve">Kara za niedotrzymanie </w:t>
      </w:r>
      <w:r w:rsidR="00410B39" w:rsidRPr="00BC3233">
        <w:rPr>
          <w:rFonts w:ascii="Lato" w:hAnsi="Lato"/>
        </w:rPr>
        <w:t>SLA</w:t>
      </w:r>
      <w:r w:rsidRPr="00BC3233">
        <w:rPr>
          <w:rFonts w:ascii="Lato" w:hAnsi="Lato"/>
        </w:rPr>
        <w:t xml:space="preserve"> systemu </w:t>
      </w:r>
      <w:r w:rsidRPr="00BC3233" w:rsidDel="00410B39">
        <w:rPr>
          <w:rFonts w:ascii="Lato" w:hAnsi="Lato"/>
        </w:rPr>
        <w:t xml:space="preserve">- </w:t>
      </w:r>
      <w:r w:rsidRPr="00BC3233">
        <w:rPr>
          <w:rFonts w:ascii="Lato" w:hAnsi="Lato"/>
        </w:rPr>
        <w:t>500 PLN za każdą rozpoczęta godzinę</w:t>
      </w:r>
      <w:r w:rsidR="00053468" w:rsidRPr="00BC3233">
        <w:rPr>
          <w:rFonts w:ascii="Lato" w:hAnsi="Lato"/>
        </w:rPr>
        <w:t>.</w:t>
      </w:r>
    </w:p>
    <w:p w14:paraId="230496F1" w14:textId="19C70E68" w:rsidR="00410B39" w:rsidRPr="00BC3233" w:rsidRDefault="006C7818" w:rsidP="00410B39">
      <w:pPr>
        <w:pStyle w:val="Akapitzlist"/>
        <w:numPr>
          <w:ilvl w:val="0"/>
          <w:numId w:val="29"/>
        </w:numPr>
        <w:spacing w:after="200" w:line="276" w:lineRule="auto"/>
        <w:contextualSpacing/>
        <w:jc w:val="both"/>
        <w:rPr>
          <w:rFonts w:ascii="Lato" w:hAnsi="Lato"/>
        </w:rPr>
      </w:pPr>
      <w:r w:rsidRPr="00BC3233">
        <w:rPr>
          <w:rFonts w:ascii="Lato" w:hAnsi="Lato"/>
        </w:rPr>
        <w:t>Z</w:t>
      </w:r>
      <w:r w:rsidR="00206248" w:rsidRPr="00BC3233">
        <w:rPr>
          <w:rFonts w:ascii="Lato" w:hAnsi="Lato"/>
        </w:rPr>
        <w:t xml:space="preserve">a rozwiązanie umowy z przyczyn leżących po stronie </w:t>
      </w:r>
      <w:r w:rsidR="00C21551" w:rsidRPr="00BC3233">
        <w:rPr>
          <w:rFonts w:ascii="Lato" w:hAnsi="Lato"/>
        </w:rPr>
        <w:t>Wykonawc</w:t>
      </w:r>
      <w:r w:rsidR="00206248" w:rsidRPr="00BC3233">
        <w:rPr>
          <w:rFonts w:ascii="Lato" w:hAnsi="Lato"/>
        </w:rPr>
        <w:t xml:space="preserve">y – w wysokości </w:t>
      </w:r>
      <w:r w:rsidR="0015475F" w:rsidRPr="00BC3233">
        <w:rPr>
          <w:rFonts w:ascii="Lato" w:hAnsi="Lato"/>
        </w:rPr>
        <w:t>3</w:t>
      </w:r>
      <w:r w:rsidR="00CC7801" w:rsidRPr="00BC3233">
        <w:rPr>
          <w:rFonts w:ascii="Lato" w:hAnsi="Lato"/>
        </w:rPr>
        <w:t>0</w:t>
      </w:r>
      <w:r w:rsidR="00206248" w:rsidRPr="00BC3233">
        <w:rPr>
          <w:rFonts w:ascii="Lato" w:hAnsi="Lato"/>
        </w:rPr>
        <w:t>% wartości umowy</w:t>
      </w:r>
    </w:p>
    <w:p w14:paraId="2755CE1E" w14:textId="1103C3BE" w:rsidR="00D5605F" w:rsidRPr="00BC3233" w:rsidRDefault="006C7818" w:rsidP="001F1F86">
      <w:pPr>
        <w:pStyle w:val="Akapitzlist"/>
        <w:numPr>
          <w:ilvl w:val="0"/>
          <w:numId w:val="29"/>
        </w:numPr>
        <w:spacing w:after="200" w:line="276" w:lineRule="auto"/>
        <w:contextualSpacing/>
        <w:jc w:val="both"/>
        <w:rPr>
          <w:rFonts w:ascii="Lato" w:hAnsi="Lato"/>
        </w:rPr>
      </w:pPr>
      <w:r w:rsidRPr="00BC3233">
        <w:rPr>
          <w:rFonts w:ascii="Lato" w:hAnsi="Lato"/>
        </w:rPr>
        <w:lastRenderedPageBreak/>
        <w:t>Za nieprzestrzeganie warunków bezpieczeństwa i ochrony danych osobowych w wysokości 5% całkowitego wynagrodzenia brutto, za każdy stwierdzony przypadek</w:t>
      </w:r>
      <w:r w:rsidRPr="00BC3233" w:rsidDel="006C7818">
        <w:rPr>
          <w:rFonts w:ascii="Lato" w:hAnsi="Lato"/>
        </w:rPr>
        <w:t xml:space="preserve"> </w:t>
      </w:r>
    </w:p>
    <w:p w14:paraId="7DDB5A5F" w14:textId="77777777" w:rsidR="00B75F8A" w:rsidRPr="00BC3233" w:rsidRDefault="00B75F8A" w:rsidP="00C3046B">
      <w:pPr>
        <w:pStyle w:val="Akapitzlist"/>
        <w:spacing w:after="200" w:line="276" w:lineRule="auto"/>
        <w:ind w:left="1080"/>
        <w:contextualSpacing/>
        <w:jc w:val="both"/>
        <w:rPr>
          <w:rFonts w:ascii="Lato" w:hAnsi="Lato"/>
        </w:rPr>
      </w:pPr>
    </w:p>
    <w:p w14:paraId="6049266D" w14:textId="241426AF" w:rsidR="00C3046B" w:rsidRPr="00BC3233" w:rsidRDefault="00C3046B" w:rsidP="00C3046B">
      <w:pPr>
        <w:pStyle w:val="Akapitzlist"/>
        <w:numPr>
          <w:ilvl w:val="0"/>
          <w:numId w:val="1"/>
        </w:numPr>
        <w:spacing w:after="200" w:line="276" w:lineRule="auto"/>
        <w:contextualSpacing/>
        <w:rPr>
          <w:rFonts w:ascii="Lato" w:hAnsi="Lato"/>
          <w:b/>
        </w:rPr>
      </w:pPr>
      <w:r w:rsidRPr="00BC3233">
        <w:rPr>
          <w:rFonts w:ascii="Lato" w:hAnsi="Lato"/>
          <w:b/>
        </w:rPr>
        <w:t>MIEJSCE ORAZ TERMIN SKŁADANIA OFERT</w:t>
      </w:r>
    </w:p>
    <w:p w14:paraId="7153FA97" w14:textId="233D6266" w:rsidR="00834934" w:rsidRPr="00BC3233" w:rsidRDefault="00C3046B" w:rsidP="00BC3233">
      <w:pPr>
        <w:pStyle w:val="Akapitzlist"/>
        <w:ind w:left="1080"/>
        <w:jc w:val="both"/>
        <w:rPr>
          <w:rFonts w:ascii="Lato" w:hAnsi="Lato"/>
          <w:b/>
          <w:bCs/>
        </w:rPr>
      </w:pPr>
      <w:r w:rsidRPr="00BC3233">
        <w:rPr>
          <w:rFonts w:ascii="Lato" w:hAnsi="Lato"/>
        </w:rPr>
        <w:t>Oferta powinna być przesłana drogą elektroniczną z opisem w temacie:</w:t>
      </w:r>
      <w:r w:rsidR="004E1A59">
        <w:rPr>
          <w:rFonts w:ascii="Lato" w:hAnsi="Lato"/>
        </w:rPr>
        <w:br/>
      </w:r>
      <w:r w:rsidRPr="00BC3233">
        <w:rPr>
          <w:rFonts w:ascii="Lato" w:hAnsi="Lato"/>
        </w:rPr>
        <w:t>„</w:t>
      </w:r>
      <w:r w:rsidR="00B90909" w:rsidRPr="00BC3233">
        <w:rPr>
          <w:rFonts w:ascii="Lato" w:hAnsi="Lato"/>
        </w:rPr>
        <w:t xml:space="preserve">Szacowanie </w:t>
      </w:r>
      <w:r w:rsidR="00F601BD" w:rsidRPr="00BC3233">
        <w:rPr>
          <w:rFonts w:ascii="Lato" w:hAnsi="Lato"/>
        </w:rPr>
        <w:t xml:space="preserve">wartości zamówienia wsparcie </w:t>
      </w:r>
      <w:r w:rsidR="001C5052" w:rsidRPr="00BC3233">
        <w:rPr>
          <w:rFonts w:ascii="Lato" w:hAnsi="Lato"/>
        </w:rPr>
        <w:t>systemu</w:t>
      </w:r>
      <w:r w:rsidR="00F601BD" w:rsidRPr="00BC3233">
        <w:rPr>
          <w:rFonts w:ascii="Lato" w:hAnsi="Lato"/>
        </w:rPr>
        <w:t xml:space="preserve"> </w:t>
      </w:r>
      <w:proofErr w:type="spellStart"/>
      <w:r w:rsidR="00F601BD" w:rsidRPr="00BC3233">
        <w:rPr>
          <w:rFonts w:ascii="Lato" w:hAnsi="Lato"/>
        </w:rPr>
        <w:t>eWybory</w:t>
      </w:r>
      <w:proofErr w:type="spellEnd"/>
      <w:r w:rsidRPr="00BC3233">
        <w:rPr>
          <w:rFonts w:ascii="Lato" w:hAnsi="Lato"/>
        </w:rPr>
        <w:t>” na adres</w:t>
      </w:r>
      <w:r w:rsidR="000A79FC" w:rsidRPr="00BC3233">
        <w:rPr>
          <w:rFonts w:ascii="Lato" w:hAnsi="Lato"/>
        </w:rPr>
        <w:t>:</w:t>
      </w:r>
      <w:r w:rsidRPr="00BC3233">
        <w:rPr>
          <w:rFonts w:ascii="Lato" w:hAnsi="Lato"/>
        </w:rPr>
        <w:t xml:space="preserve"> </w:t>
      </w:r>
      <w:hyperlink r:id="rId11" w:history="1">
        <w:r w:rsidR="004E1A59" w:rsidRPr="00BC3233">
          <w:rPr>
            <w:rStyle w:val="Hipercze"/>
            <w:rFonts w:ascii="Lato" w:hAnsi="Lato"/>
          </w:rPr>
          <w:t>kontakt_oferta@msz.gov.pl</w:t>
        </w:r>
      </w:hyperlink>
      <w:r w:rsidR="004E1A59">
        <w:rPr>
          <w:rFonts w:ascii="Lato" w:hAnsi="Lato"/>
        </w:rPr>
        <w:t xml:space="preserve"> </w:t>
      </w:r>
      <w:r w:rsidRPr="00BC3233">
        <w:rPr>
          <w:rFonts w:ascii="Lato" w:hAnsi="Lato"/>
        </w:rPr>
        <w:t xml:space="preserve"> </w:t>
      </w:r>
      <w:r w:rsidRPr="00BC3233">
        <w:rPr>
          <w:rFonts w:ascii="Lato" w:hAnsi="Lato"/>
          <w:b/>
          <w:bCs/>
        </w:rPr>
        <w:t xml:space="preserve">do dnia </w:t>
      </w:r>
      <w:r w:rsidR="00BC3233">
        <w:rPr>
          <w:rFonts w:ascii="Lato" w:hAnsi="Lato"/>
          <w:b/>
          <w:bCs/>
        </w:rPr>
        <w:t>16</w:t>
      </w:r>
      <w:r w:rsidR="00F601BD" w:rsidRPr="00BC3233">
        <w:rPr>
          <w:rFonts w:ascii="Lato" w:hAnsi="Lato"/>
          <w:b/>
          <w:bCs/>
        </w:rPr>
        <w:t xml:space="preserve"> sierpnia</w:t>
      </w:r>
      <w:r w:rsidR="00B90909" w:rsidRPr="00BC3233">
        <w:rPr>
          <w:rFonts w:ascii="Lato" w:hAnsi="Lato"/>
          <w:b/>
          <w:bCs/>
        </w:rPr>
        <w:t xml:space="preserve"> </w:t>
      </w:r>
      <w:r w:rsidRPr="00BC3233">
        <w:rPr>
          <w:rFonts w:ascii="Lato" w:hAnsi="Lato"/>
          <w:b/>
          <w:bCs/>
        </w:rPr>
        <w:t>202</w:t>
      </w:r>
      <w:r w:rsidR="00F601BD" w:rsidRPr="00BC3233">
        <w:rPr>
          <w:rFonts w:ascii="Lato" w:hAnsi="Lato"/>
          <w:b/>
          <w:bCs/>
        </w:rPr>
        <w:t>4</w:t>
      </w:r>
      <w:r w:rsidRPr="00BC3233">
        <w:rPr>
          <w:rFonts w:ascii="Lato" w:hAnsi="Lato"/>
          <w:b/>
          <w:bCs/>
        </w:rPr>
        <w:t xml:space="preserve"> r.</w:t>
      </w:r>
      <w:r w:rsidR="005E1CEE" w:rsidRPr="00BC3233">
        <w:rPr>
          <w:rFonts w:ascii="Lato" w:hAnsi="Lato"/>
          <w:b/>
          <w:bCs/>
        </w:rPr>
        <w:t xml:space="preserve"> do </w:t>
      </w:r>
      <w:r w:rsidR="00632E8B">
        <w:rPr>
          <w:rFonts w:ascii="Lato" w:hAnsi="Lato"/>
          <w:b/>
          <w:bCs/>
        </w:rPr>
        <w:t>godziny 12:00</w:t>
      </w:r>
      <w:r w:rsidR="005E1CEE" w:rsidRPr="00BC3233">
        <w:rPr>
          <w:rFonts w:ascii="Lato" w:hAnsi="Lato"/>
          <w:b/>
          <w:bCs/>
        </w:rPr>
        <w:t>.</w:t>
      </w:r>
    </w:p>
    <w:p w14:paraId="3DC15F47" w14:textId="77777777" w:rsidR="00C3046B" w:rsidRPr="00BC3233" w:rsidRDefault="00C3046B" w:rsidP="00B90909">
      <w:pPr>
        <w:jc w:val="both"/>
        <w:rPr>
          <w:rFonts w:ascii="Lato" w:hAnsi="Lato"/>
        </w:rPr>
      </w:pPr>
    </w:p>
    <w:p w14:paraId="3E70FA57" w14:textId="77777777" w:rsidR="00C3046B" w:rsidRPr="00BC3233" w:rsidRDefault="00C3046B" w:rsidP="00C3046B">
      <w:pPr>
        <w:pStyle w:val="Akapitzlist"/>
        <w:numPr>
          <w:ilvl w:val="0"/>
          <w:numId w:val="1"/>
        </w:numPr>
        <w:spacing w:after="200" w:line="276" w:lineRule="auto"/>
        <w:contextualSpacing/>
        <w:rPr>
          <w:rFonts w:ascii="Lato" w:hAnsi="Lato"/>
          <w:b/>
        </w:rPr>
      </w:pPr>
      <w:r w:rsidRPr="00BC3233">
        <w:rPr>
          <w:rFonts w:ascii="Lato" w:hAnsi="Lato"/>
          <w:b/>
        </w:rPr>
        <w:t>TERMIN WYKONANIA ZAMÓWIENIA</w:t>
      </w:r>
    </w:p>
    <w:p w14:paraId="0F40A364" w14:textId="57087B23" w:rsidR="00C3046B" w:rsidRPr="00BC3233" w:rsidRDefault="00C3046B" w:rsidP="001F1F86">
      <w:pPr>
        <w:pStyle w:val="Akapitzlist"/>
        <w:ind w:left="1080"/>
        <w:rPr>
          <w:rFonts w:ascii="Lato" w:hAnsi="Lato"/>
        </w:rPr>
      </w:pPr>
      <w:r w:rsidRPr="00BC3233">
        <w:rPr>
          <w:rFonts w:ascii="Lato" w:hAnsi="Lato"/>
        </w:rPr>
        <w:t xml:space="preserve">Wykonawca zobowiązany będzie do świadczenia </w:t>
      </w:r>
      <w:r w:rsidR="00D14FF7" w:rsidRPr="00BC3233">
        <w:rPr>
          <w:rFonts w:ascii="Lato" w:hAnsi="Lato"/>
        </w:rPr>
        <w:t>usług/usługi od moment</w:t>
      </w:r>
      <w:r w:rsidR="009352E3" w:rsidRPr="00BC3233">
        <w:rPr>
          <w:rFonts w:ascii="Lato" w:hAnsi="Lato"/>
        </w:rPr>
        <w:t xml:space="preserve">u podpisania umowy </w:t>
      </w:r>
      <w:r w:rsidR="00BC3233" w:rsidRPr="00BC3233">
        <w:rPr>
          <w:rFonts w:ascii="Lato" w:hAnsi="Lato"/>
        </w:rPr>
        <w:t>do końca 2025 roku.</w:t>
      </w:r>
    </w:p>
    <w:p w14:paraId="3DC8E741" w14:textId="77777777" w:rsidR="00C3046B" w:rsidRPr="00BC3233" w:rsidRDefault="00C3046B" w:rsidP="00C3046B">
      <w:pPr>
        <w:pStyle w:val="Akapitzlist"/>
        <w:ind w:left="709"/>
        <w:jc w:val="both"/>
        <w:rPr>
          <w:rFonts w:ascii="Lato" w:hAnsi="Lato"/>
        </w:rPr>
      </w:pPr>
    </w:p>
    <w:p w14:paraId="5F5C7DBB" w14:textId="65E275B6" w:rsidR="00C3046B" w:rsidRPr="00BC3233" w:rsidRDefault="00C3046B" w:rsidP="00C3046B">
      <w:pPr>
        <w:pStyle w:val="Akapitzlist"/>
        <w:numPr>
          <w:ilvl w:val="0"/>
          <w:numId w:val="1"/>
        </w:numPr>
        <w:spacing w:after="200" w:line="276" w:lineRule="auto"/>
        <w:contextualSpacing/>
        <w:rPr>
          <w:rFonts w:ascii="Lato" w:hAnsi="Lato"/>
          <w:b/>
        </w:rPr>
      </w:pPr>
      <w:r w:rsidRPr="00BC3233">
        <w:rPr>
          <w:rFonts w:ascii="Lato" w:hAnsi="Lato"/>
          <w:b/>
        </w:rPr>
        <w:t>OPIS SPOSOBU PRZYGOTOWANIA OFERTY</w:t>
      </w:r>
      <w:r w:rsidR="00000426" w:rsidRPr="00BC3233">
        <w:rPr>
          <w:rFonts w:ascii="Lato" w:hAnsi="Lato"/>
          <w:b/>
        </w:rPr>
        <w:t xml:space="preserve"> </w:t>
      </w:r>
    </w:p>
    <w:p w14:paraId="351F0247" w14:textId="77777777" w:rsidR="000A79FC" w:rsidRPr="00BC3233" w:rsidRDefault="00C3046B" w:rsidP="00C3046B">
      <w:pPr>
        <w:pStyle w:val="Akapitzlist"/>
        <w:numPr>
          <w:ilvl w:val="0"/>
          <w:numId w:val="9"/>
        </w:numPr>
        <w:spacing w:after="200" w:line="276" w:lineRule="auto"/>
        <w:ind w:left="1418"/>
        <w:contextualSpacing/>
        <w:jc w:val="both"/>
        <w:rPr>
          <w:rFonts w:ascii="Lato" w:hAnsi="Lato"/>
        </w:rPr>
      </w:pPr>
      <w:r w:rsidRPr="00BC3233">
        <w:rPr>
          <w:rFonts w:ascii="Lato" w:hAnsi="Lato"/>
        </w:rPr>
        <w:t>Oferta musi mieć formę pliku w formacie pdf w języku polskim</w:t>
      </w:r>
      <w:r w:rsidR="00D5605F" w:rsidRPr="00BC3233">
        <w:rPr>
          <w:rFonts w:ascii="Lato" w:hAnsi="Lato"/>
        </w:rPr>
        <w:t xml:space="preserve">, złożona na wzorze formularzu z załącznika nr. 2 </w:t>
      </w:r>
      <w:r w:rsidRPr="00BC3233">
        <w:rPr>
          <w:rFonts w:ascii="Lato" w:hAnsi="Lato"/>
        </w:rPr>
        <w:t>.</w:t>
      </w:r>
    </w:p>
    <w:p w14:paraId="76FE8ED6" w14:textId="77777777" w:rsidR="00C3046B" w:rsidRPr="00BC3233" w:rsidRDefault="00C3046B" w:rsidP="00C3046B">
      <w:pPr>
        <w:pStyle w:val="Akapitzlist"/>
        <w:numPr>
          <w:ilvl w:val="0"/>
          <w:numId w:val="9"/>
        </w:numPr>
        <w:spacing w:after="200" w:line="276" w:lineRule="auto"/>
        <w:ind w:left="1418"/>
        <w:contextualSpacing/>
        <w:jc w:val="both"/>
        <w:rPr>
          <w:rFonts w:ascii="Lato" w:hAnsi="Lato"/>
        </w:rPr>
      </w:pPr>
      <w:r w:rsidRPr="00BC3233">
        <w:rPr>
          <w:rFonts w:ascii="Lato" w:hAnsi="Lato"/>
        </w:rPr>
        <w:t xml:space="preserve">Oferta musi zawierać: </w:t>
      </w:r>
    </w:p>
    <w:p w14:paraId="1EBAAB3E" w14:textId="77777777" w:rsidR="00C3046B" w:rsidRPr="00BC3233" w:rsidRDefault="00C3046B" w:rsidP="00BC3233">
      <w:pPr>
        <w:pStyle w:val="Akapitzlist"/>
        <w:numPr>
          <w:ilvl w:val="0"/>
          <w:numId w:val="10"/>
        </w:numPr>
        <w:spacing w:after="200" w:line="276" w:lineRule="auto"/>
        <w:ind w:left="1701"/>
        <w:contextualSpacing/>
        <w:jc w:val="both"/>
        <w:rPr>
          <w:rFonts w:ascii="Lato" w:hAnsi="Lato"/>
        </w:rPr>
      </w:pPr>
      <w:r w:rsidRPr="00BC3233">
        <w:rPr>
          <w:rFonts w:ascii="Lato" w:hAnsi="Lato"/>
        </w:rPr>
        <w:t>Imię, nazwisko, firmę i dokładny adres wykonawcy, datę sporządzenia oferty oraz imię i nazwisko osoby uprawnionej do reprezentowania Wykonawcy;</w:t>
      </w:r>
    </w:p>
    <w:p w14:paraId="7A483AF8" w14:textId="7027D46A" w:rsidR="00C3046B" w:rsidRPr="00BC3233" w:rsidRDefault="00C3046B" w:rsidP="00BC3233">
      <w:pPr>
        <w:pStyle w:val="Akapitzlist"/>
        <w:numPr>
          <w:ilvl w:val="0"/>
          <w:numId w:val="10"/>
        </w:numPr>
        <w:spacing w:after="200" w:line="276" w:lineRule="auto"/>
        <w:ind w:left="1701"/>
        <w:contextualSpacing/>
        <w:jc w:val="both"/>
        <w:rPr>
          <w:rFonts w:ascii="Lato" w:hAnsi="Lato"/>
        </w:rPr>
      </w:pPr>
      <w:r w:rsidRPr="00BC3233">
        <w:rPr>
          <w:rFonts w:ascii="Lato" w:hAnsi="Lato"/>
        </w:rPr>
        <w:t>Cenę</w:t>
      </w:r>
      <w:r w:rsidR="00A6449D" w:rsidRPr="00BC3233">
        <w:rPr>
          <w:rFonts w:ascii="Lato" w:hAnsi="Lato"/>
        </w:rPr>
        <w:t xml:space="preserve"> za</w:t>
      </w:r>
      <w:r w:rsidRPr="00BC3233">
        <w:rPr>
          <w:rFonts w:ascii="Lato" w:hAnsi="Lato"/>
        </w:rPr>
        <w:t xml:space="preserve"> którą Wykonawca </w:t>
      </w:r>
      <w:r w:rsidR="00A6449D" w:rsidRPr="00BC3233">
        <w:rPr>
          <w:rFonts w:ascii="Lato" w:hAnsi="Lato"/>
        </w:rPr>
        <w:t xml:space="preserve">wycenia realizację usług rozwoju systemu oraz wsparcia i utrzymania </w:t>
      </w:r>
      <w:r w:rsidRPr="00BC3233">
        <w:rPr>
          <w:rFonts w:ascii="Lato" w:hAnsi="Lato"/>
        </w:rPr>
        <w:t>z wyszczególnieniem</w:t>
      </w:r>
      <w:r w:rsidR="00701EB8" w:rsidRPr="00BC3233">
        <w:rPr>
          <w:rFonts w:ascii="Lato" w:hAnsi="Lato"/>
        </w:rPr>
        <w:t xml:space="preserve"> osobno ceny netto/ brutto</w:t>
      </w:r>
      <w:r w:rsidR="00BC3233">
        <w:rPr>
          <w:rFonts w:ascii="Lato" w:hAnsi="Lato"/>
        </w:rPr>
        <w:t>;</w:t>
      </w:r>
    </w:p>
    <w:p w14:paraId="0A2ED7E5" w14:textId="6602D028" w:rsidR="006F61F8" w:rsidRPr="00BC3233" w:rsidRDefault="000A79FC">
      <w:pPr>
        <w:pStyle w:val="Akapitzlist"/>
        <w:numPr>
          <w:ilvl w:val="0"/>
          <w:numId w:val="9"/>
        </w:numPr>
        <w:spacing w:before="240" w:line="276" w:lineRule="auto"/>
        <w:jc w:val="both"/>
        <w:rPr>
          <w:rFonts w:ascii="Lato" w:eastAsia="Times New Roman" w:hAnsi="Lato" w:cs="Calibri"/>
          <w:sz w:val="24"/>
          <w:szCs w:val="24"/>
          <w:lang w:eastAsia="pl-PL"/>
        </w:rPr>
      </w:pPr>
      <w:r w:rsidRPr="00BC3233">
        <w:rPr>
          <w:rFonts w:ascii="Lato" w:eastAsia="Times New Roman" w:hAnsi="Lato" w:cs="Calibri"/>
          <w:lang w:eastAsia="pl-PL"/>
        </w:rPr>
        <w:t xml:space="preserve">Wycena powinna obejmować pełny zakres prac określonych w zapytaniu oraz uwzględniać wszystkie koszty związane z należytą realizacją przedmiotu zamówienia. </w:t>
      </w:r>
      <w:r w:rsidRPr="00BC3233">
        <w:rPr>
          <w:rFonts w:ascii="Lato" w:hAnsi="Lato"/>
        </w:rPr>
        <w:t xml:space="preserve">Wycena powinna być wyrażona w polskich </w:t>
      </w:r>
      <w:r w:rsidR="00914F4F" w:rsidRPr="00BC3233">
        <w:rPr>
          <w:rFonts w:ascii="Lato" w:hAnsi="Lato"/>
        </w:rPr>
        <w:t>złotych.</w:t>
      </w:r>
    </w:p>
    <w:p w14:paraId="6DA623A8" w14:textId="2287CC00" w:rsidR="000E3DDB" w:rsidRPr="00BC3233" w:rsidRDefault="000E3DDB" w:rsidP="00517368">
      <w:pPr>
        <w:pStyle w:val="Akapitzlist"/>
        <w:spacing w:after="200" w:line="276" w:lineRule="auto"/>
        <w:ind w:left="1418"/>
        <w:contextualSpacing/>
        <w:jc w:val="both"/>
        <w:rPr>
          <w:rFonts w:ascii="Lato" w:hAnsi="Lato"/>
        </w:rPr>
      </w:pPr>
    </w:p>
    <w:p w14:paraId="4B54D95C" w14:textId="33BB3F1F" w:rsidR="00517368" w:rsidRPr="00BC3233" w:rsidRDefault="00517368" w:rsidP="00517368">
      <w:pPr>
        <w:pStyle w:val="Akapitzlist"/>
        <w:spacing w:after="200" w:line="276" w:lineRule="auto"/>
        <w:ind w:left="1134"/>
        <w:contextualSpacing/>
        <w:jc w:val="both"/>
        <w:rPr>
          <w:rFonts w:ascii="Lato" w:hAnsi="Lato"/>
        </w:rPr>
      </w:pPr>
    </w:p>
    <w:p w14:paraId="7E6F1619" w14:textId="40EF9F56" w:rsidR="00C3046B" w:rsidRPr="00BC3233" w:rsidRDefault="00C3046B" w:rsidP="00C3046B">
      <w:pPr>
        <w:pStyle w:val="Akapitzlist"/>
        <w:numPr>
          <w:ilvl w:val="0"/>
          <w:numId w:val="1"/>
        </w:numPr>
        <w:spacing w:after="200" w:line="276" w:lineRule="auto"/>
        <w:contextualSpacing/>
        <w:rPr>
          <w:rFonts w:ascii="Lato" w:hAnsi="Lato"/>
          <w:b/>
        </w:rPr>
      </w:pPr>
      <w:r w:rsidRPr="00BC3233">
        <w:rPr>
          <w:rFonts w:ascii="Lato" w:hAnsi="Lato"/>
          <w:b/>
        </w:rPr>
        <w:t>DODATKOWE INFORMACJE</w:t>
      </w:r>
    </w:p>
    <w:p w14:paraId="5B8F9B62" w14:textId="2B72D454" w:rsidR="006F61F8" w:rsidRPr="00BC3233" w:rsidRDefault="00935A8B" w:rsidP="001F1F86">
      <w:pPr>
        <w:pStyle w:val="Akapitzlist"/>
        <w:numPr>
          <w:ilvl w:val="0"/>
          <w:numId w:val="39"/>
        </w:numPr>
        <w:spacing w:after="200" w:line="276" w:lineRule="auto"/>
        <w:contextualSpacing/>
        <w:jc w:val="both"/>
        <w:rPr>
          <w:rFonts w:ascii="Lato" w:hAnsi="Lato"/>
        </w:rPr>
      </w:pPr>
      <w:r w:rsidRPr="00BC3233">
        <w:rPr>
          <w:rFonts w:ascii="Lato" w:hAnsi="Lato"/>
        </w:rPr>
        <w:t xml:space="preserve">Termin ważności </w:t>
      </w:r>
      <w:r w:rsidR="00CF3A00" w:rsidRPr="00BC3233">
        <w:rPr>
          <w:rFonts w:ascii="Lato" w:hAnsi="Lato"/>
        </w:rPr>
        <w:t>wyceny</w:t>
      </w:r>
      <w:r w:rsidRPr="00BC3233">
        <w:rPr>
          <w:rFonts w:ascii="Lato" w:hAnsi="Lato"/>
        </w:rPr>
        <w:t xml:space="preserve"> winien obejmować 90 dni.</w:t>
      </w:r>
    </w:p>
    <w:p w14:paraId="43C07332" w14:textId="370B3962" w:rsidR="005860F6" w:rsidRPr="00BC3233" w:rsidRDefault="005860F6" w:rsidP="005860F6">
      <w:pPr>
        <w:pStyle w:val="Akapitzlist"/>
        <w:numPr>
          <w:ilvl w:val="0"/>
          <w:numId w:val="39"/>
        </w:numPr>
        <w:spacing w:after="200" w:line="276" w:lineRule="auto"/>
        <w:contextualSpacing/>
        <w:jc w:val="both"/>
        <w:rPr>
          <w:rFonts w:ascii="Lato" w:hAnsi="Lato"/>
        </w:rPr>
      </w:pPr>
      <w:r w:rsidRPr="00BC3233">
        <w:rPr>
          <w:rFonts w:ascii="Lato" w:hAnsi="Lato"/>
        </w:rPr>
        <w:t>Wykonawc</w:t>
      </w:r>
      <w:r w:rsidR="000A79FC" w:rsidRPr="00BC3233">
        <w:rPr>
          <w:rFonts w:ascii="Lato" w:hAnsi="Lato"/>
        </w:rPr>
        <w:t>a</w:t>
      </w:r>
      <w:r w:rsidRPr="00BC3233">
        <w:rPr>
          <w:rFonts w:ascii="Lato" w:hAnsi="Lato"/>
        </w:rPr>
        <w:t xml:space="preserve"> ma możliwość zdawania pytań do treści zapytania o wycenę.</w:t>
      </w:r>
      <w:r w:rsidR="000A79FC" w:rsidRPr="00BC3233">
        <w:rPr>
          <w:rFonts w:ascii="Lato" w:hAnsi="Lato"/>
        </w:rPr>
        <w:t xml:space="preserve"> Pytania należy kierować drogą elektroniczną na adres email: </w:t>
      </w:r>
      <w:r w:rsidR="000A79FC" w:rsidRPr="00BC3233">
        <w:rPr>
          <w:rFonts w:ascii="Lato" w:hAnsi="Lato"/>
          <w:b/>
        </w:rPr>
        <w:t>kontakt_oferta@msz.gov.pl</w:t>
      </w:r>
      <w:r w:rsidR="000A79FC" w:rsidRPr="00BC3233">
        <w:rPr>
          <w:rFonts w:ascii="Lato" w:hAnsi="Lato"/>
        </w:rPr>
        <w:t xml:space="preserve"> </w:t>
      </w:r>
      <w:r w:rsidRPr="00BC3233">
        <w:rPr>
          <w:rFonts w:ascii="Lato" w:hAnsi="Lato"/>
        </w:rPr>
        <w:t xml:space="preserve"> </w:t>
      </w:r>
      <w:r w:rsidR="000A79FC" w:rsidRPr="00BC3233">
        <w:rPr>
          <w:rFonts w:ascii="Lato" w:hAnsi="Lato"/>
        </w:rPr>
        <w:t xml:space="preserve">Pytania mogą być zadawane nie później niż na </w:t>
      </w:r>
      <w:r w:rsidR="008F7343">
        <w:rPr>
          <w:rFonts w:ascii="Lato" w:hAnsi="Lato"/>
        </w:rPr>
        <w:t>4</w:t>
      </w:r>
      <w:bookmarkStart w:id="4" w:name="_GoBack"/>
      <w:bookmarkEnd w:id="4"/>
      <w:r w:rsidR="000A79FC" w:rsidRPr="00BC3233">
        <w:rPr>
          <w:rFonts w:ascii="Lato" w:hAnsi="Lato"/>
        </w:rPr>
        <w:t xml:space="preserve"> dni przed terminem składania ofert. </w:t>
      </w:r>
      <w:r w:rsidRPr="00BC3233">
        <w:rPr>
          <w:rFonts w:ascii="Lato" w:hAnsi="Lato"/>
        </w:rPr>
        <w:t>Zamawiający zastrzega sobie prawo do pozostawienia pytań bez odpowiedzi.</w:t>
      </w:r>
    </w:p>
    <w:p w14:paraId="5D69DBC6" w14:textId="57DFE527" w:rsidR="005860F6" w:rsidRPr="00BC3233" w:rsidRDefault="00914F4F" w:rsidP="001F1F86">
      <w:pPr>
        <w:pStyle w:val="Akapitzlist"/>
        <w:numPr>
          <w:ilvl w:val="0"/>
          <w:numId w:val="39"/>
        </w:numPr>
        <w:spacing w:after="200" w:line="276" w:lineRule="auto"/>
        <w:contextualSpacing/>
        <w:jc w:val="both"/>
        <w:rPr>
          <w:rFonts w:ascii="Lato" w:hAnsi="Lato"/>
        </w:rPr>
      </w:pPr>
      <w:r w:rsidRPr="00BC3233">
        <w:rPr>
          <w:rFonts w:ascii="Lato" w:hAnsi="Lato"/>
        </w:rPr>
        <w:t>R</w:t>
      </w:r>
      <w:r w:rsidR="005860F6" w:rsidRPr="00BC3233">
        <w:rPr>
          <w:rFonts w:ascii="Lato" w:hAnsi="Lato"/>
        </w:rPr>
        <w:t>ealizacja zamówienia będzie wymagała dostępu Wykonawcy do środowiska produkcyjnego Zamawiającego, w którym przetwarzane są dane osobowe, Zamawiający wymaga zawarcia umowy o powierzeniu danych osobowych do przetwarzania, zgodnie z zapisami rozporządzenia o ochronie danych osobowych (RODO).</w:t>
      </w:r>
    </w:p>
    <w:p w14:paraId="05C5A97F" w14:textId="77777777" w:rsidR="000A79FC" w:rsidRPr="00BC3233" w:rsidRDefault="000A79FC" w:rsidP="001F1F86">
      <w:pPr>
        <w:pStyle w:val="Akapitzlist"/>
        <w:numPr>
          <w:ilvl w:val="0"/>
          <w:numId w:val="39"/>
        </w:numPr>
        <w:spacing w:after="200" w:line="276" w:lineRule="auto"/>
        <w:contextualSpacing/>
        <w:jc w:val="both"/>
        <w:rPr>
          <w:rFonts w:ascii="Lato" w:hAnsi="Lato"/>
        </w:rPr>
      </w:pPr>
      <w:r w:rsidRPr="00BC3233">
        <w:rPr>
          <w:rFonts w:ascii="Lato" w:hAnsi="Lato"/>
        </w:rPr>
        <w:t>W przypadku realizacji usługi lub jej części w siedzibie Zamawiającego, Wykonawca jest zobowiązany do stosowania się do wewnętrznych przepisów Zamawiającego w zakresie bezpieczeństwa jego siedziby i ruchu osobowego, w tym do przekazania imiennej listy pracowników wyznaczonych do realizacji usługi, zgodnie ze wzorem określonym przez Zamawiającego.</w:t>
      </w:r>
    </w:p>
    <w:p w14:paraId="10E1A49F" w14:textId="24982D8B" w:rsidR="00302E0E" w:rsidRDefault="00C3046B" w:rsidP="00E27BC7">
      <w:pPr>
        <w:pStyle w:val="Akapitzlist"/>
        <w:numPr>
          <w:ilvl w:val="0"/>
          <w:numId w:val="39"/>
        </w:numPr>
        <w:spacing w:after="200" w:line="276" w:lineRule="auto"/>
        <w:ind w:left="1276" w:hanging="284"/>
        <w:contextualSpacing/>
        <w:jc w:val="both"/>
        <w:rPr>
          <w:rFonts w:ascii="Lato" w:hAnsi="Lato"/>
        </w:rPr>
      </w:pPr>
      <w:r w:rsidRPr="00BC3233">
        <w:rPr>
          <w:rFonts w:ascii="Lato" w:hAnsi="Lato"/>
        </w:rPr>
        <w:t xml:space="preserve">Istnieje możliwość zapoznania się z obecną wersją systemu w siedzibie zamawiającego. Zamawiający nie udostępnia szczegółów dokumentacji technicznej oraz kodów źródłowych przed podpisaniem umowy, istnieje </w:t>
      </w:r>
      <w:r w:rsidRPr="00BC3233">
        <w:rPr>
          <w:rFonts w:ascii="Lato" w:hAnsi="Lato"/>
        </w:rPr>
        <w:lastRenderedPageBreak/>
        <w:t>natomiast możliwość przeglądu dokumentacji i kodów na miejscu w siedzibie MSZ (ul. Karmazynowa 1A, Warszawa), po uprzednim podpisaniu klauzuli o zachowaniu poufności informacji.</w:t>
      </w:r>
    </w:p>
    <w:p w14:paraId="7D17FC78" w14:textId="10AFA09F" w:rsidR="001B5E10" w:rsidRDefault="001B5E10" w:rsidP="001B5E10">
      <w:pPr>
        <w:spacing w:after="200" w:line="276" w:lineRule="auto"/>
        <w:contextualSpacing/>
        <w:jc w:val="both"/>
        <w:rPr>
          <w:rFonts w:ascii="Lato" w:hAnsi="Lato"/>
        </w:rPr>
      </w:pPr>
    </w:p>
    <w:p w14:paraId="3CB1A284" w14:textId="05B488FC" w:rsidR="001B5E10" w:rsidRDefault="001B5E10" w:rsidP="001B5E10">
      <w:pPr>
        <w:spacing w:after="200" w:line="276" w:lineRule="auto"/>
        <w:contextualSpacing/>
        <w:jc w:val="both"/>
        <w:rPr>
          <w:rFonts w:ascii="Lato" w:hAnsi="Lato"/>
        </w:rPr>
      </w:pPr>
    </w:p>
    <w:p w14:paraId="79F7D5A7" w14:textId="33CC6B05" w:rsidR="001B5E10" w:rsidRDefault="001B5E10" w:rsidP="001B5E10">
      <w:pPr>
        <w:spacing w:after="200" w:line="276" w:lineRule="auto"/>
        <w:contextualSpacing/>
        <w:jc w:val="both"/>
        <w:rPr>
          <w:rFonts w:ascii="Lato" w:hAnsi="Lato"/>
        </w:rPr>
      </w:pPr>
    </w:p>
    <w:p w14:paraId="44326254" w14:textId="5BF2FD3E" w:rsidR="001B5E10" w:rsidRDefault="001B5E10" w:rsidP="001B5E10">
      <w:pPr>
        <w:spacing w:after="200" w:line="276" w:lineRule="auto"/>
        <w:contextualSpacing/>
        <w:jc w:val="both"/>
        <w:rPr>
          <w:rFonts w:ascii="Lato" w:hAnsi="Lato"/>
        </w:rPr>
      </w:pPr>
    </w:p>
    <w:p w14:paraId="13EA0D5E" w14:textId="150F7A76" w:rsidR="001B5E10" w:rsidRDefault="001B5E10" w:rsidP="001B5E10">
      <w:pPr>
        <w:spacing w:after="200" w:line="276" w:lineRule="auto"/>
        <w:contextualSpacing/>
        <w:jc w:val="both"/>
        <w:rPr>
          <w:rFonts w:ascii="Lato" w:hAnsi="Lato"/>
        </w:rPr>
      </w:pPr>
    </w:p>
    <w:p w14:paraId="0DD9B3E6" w14:textId="73D7266A" w:rsidR="001B5E10" w:rsidRDefault="001B5E10" w:rsidP="001B5E10">
      <w:pPr>
        <w:spacing w:after="200" w:line="276" w:lineRule="auto"/>
        <w:contextualSpacing/>
        <w:jc w:val="both"/>
        <w:rPr>
          <w:rFonts w:ascii="Lato" w:hAnsi="Lato"/>
        </w:rPr>
      </w:pPr>
    </w:p>
    <w:p w14:paraId="1FE9A2A0" w14:textId="6110A02D" w:rsidR="001B5E10" w:rsidRDefault="001B5E10" w:rsidP="001B5E10">
      <w:pPr>
        <w:spacing w:after="200" w:line="276" w:lineRule="auto"/>
        <w:contextualSpacing/>
        <w:jc w:val="both"/>
        <w:rPr>
          <w:rFonts w:ascii="Lato" w:hAnsi="Lato"/>
        </w:rPr>
      </w:pPr>
    </w:p>
    <w:p w14:paraId="55DDC632" w14:textId="380962ED" w:rsidR="001B5E10" w:rsidRDefault="001B5E10" w:rsidP="001B5E10">
      <w:pPr>
        <w:spacing w:after="200" w:line="276" w:lineRule="auto"/>
        <w:contextualSpacing/>
        <w:jc w:val="both"/>
        <w:rPr>
          <w:rFonts w:ascii="Lato" w:hAnsi="Lato"/>
        </w:rPr>
      </w:pPr>
    </w:p>
    <w:p w14:paraId="5B24F41D" w14:textId="33B5EA75" w:rsidR="001B5E10" w:rsidRDefault="001B5E10" w:rsidP="001B5E10">
      <w:pPr>
        <w:spacing w:after="200" w:line="276" w:lineRule="auto"/>
        <w:contextualSpacing/>
        <w:jc w:val="both"/>
        <w:rPr>
          <w:rFonts w:ascii="Lato" w:hAnsi="Lato"/>
        </w:rPr>
      </w:pPr>
    </w:p>
    <w:p w14:paraId="64F04FE3" w14:textId="723598F2" w:rsidR="001B5E10" w:rsidRDefault="001B5E10" w:rsidP="001B5E10">
      <w:pPr>
        <w:spacing w:after="200" w:line="276" w:lineRule="auto"/>
        <w:contextualSpacing/>
        <w:jc w:val="both"/>
        <w:rPr>
          <w:rFonts w:ascii="Lato" w:hAnsi="Lato"/>
        </w:rPr>
      </w:pPr>
    </w:p>
    <w:p w14:paraId="0D3961D2" w14:textId="6D6A69F6" w:rsidR="001B5E10" w:rsidRDefault="001B5E10" w:rsidP="001B5E10">
      <w:pPr>
        <w:spacing w:after="200" w:line="276" w:lineRule="auto"/>
        <w:contextualSpacing/>
        <w:jc w:val="both"/>
        <w:rPr>
          <w:rFonts w:ascii="Lato" w:hAnsi="Lato"/>
        </w:rPr>
      </w:pPr>
    </w:p>
    <w:p w14:paraId="266FF6CF" w14:textId="305C212B" w:rsidR="001B5E10" w:rsidRDefault="001B5E10" w:rsidP="001B5E10">
      <w:pPr>
        <w:spacing w:after="200" w:line="276" w:lineRule="auto"/>
        <w:contextualSpacing/>
        <w:jc w:val="both"/>
        <w:rPr>
          <w:rFonts w:ascii="Lato" w:hAnsi="Lato"/>
        </w:rPr>
      </w:pPr>
    </w:p>
    <w:p w14:paraId="59712A6A" w14:textId="6574FC66" w:rsidR="001B5E10" w:rsidRDefault="001B5E10" w:rsidP="001B5E10">
      <w:pPr>
        <w:spacing w:after="200" w:line="276" w:lineRule="auto"/>
        <w:contextualSpacing/>
        <w:jc w:val="both"/>
        <w:rPr>
          <w:rFonts w:ascii="Lato" w:hAnsi="Lato"/>
        </w:rPr>
      </w:pPr>
    </w:p>
    <w:p w14:paraId="5403B15E" w14:textId="2CB83499" w:rsidR="001B5E10" w:rsidRDefault="001B5E10" w:rsidP="001B5E10">
      <w:pPr>
        <w:spacing w:after="200" w:line="276" w:lineRule="auto"/>
        <w:contextualSpacing/>
        <w:jc w:val="both"/>
        <w:rPr>
          <w:rFonts w:ascii="Lato" w:hAnsi="Lato"/>
        </w:rPr>
      </w:pPr>
    </w:p>
    <w:p w14:paraId="31C69611" w14:textId="2A77E4C4" w:rsidR="001B5E10" w:rsidRDefault="001B5E10" w:rsidP="001B5E10">
      <w:pPr>
        <w:spacing w:after="200" w:line="276" w:lineRule="auto"/>
        <w:contextualSpacing/>
        <w:jc w:val="both"/>
        <w:rPr>
          <w:rFonts w:ascii="Lato" w:hAnsi="Lato"/>
        </w:rPr>
      </w:pPr>
    </w:p>
    <w:p w14:paraId="548FFDD5" w14:textId="3309AAEC" w:rsidR="001B5E10" w:rsidRDefault="001B5E10" w:rsidP="001B5E10">
      <w:pPr>
        <w:spacing w:after="200" w:line="276" w:lineRule="auto"/>
        <w:contextualSpacing/>
        <w:jc w:val="both"/>
        <w:rPr>
          <w:rFonts w:ascii="Lato" w:hAnsi="Lato"/>
        </w:rPr>
      </w:pPr>
    </w:p>
    <w:p w14:paraId="14EEF1B5" w14:textId="2DBB7BA8" w:rsidR="001B5E10" w:rsidRDefault="001B5E10" w:rsidP="001B5E10">
      <w:pPr>
        <w:spacing w:after="200" w:line="276" w:lineRule="auto"/>
        <w:contextualSpacing/>
        <w:jc w:val="both"/>
        <w:rPr>
          <w:rFonts w:ascii="Lato" w:hAnsi="Lato"/>
        </w:rPr>
      </w:pPr>
    </w:p>
    <w:p w14:paraId="0C8399C7" w14:textId="2FAF0E2F" w:rsidR="001B5E10" w:rsidRDefault="001B5E10" w:rsidP="001B5E10">
      <w:pPr>
        <w:spacing w:after="200" w:line="276" w:lineRule="auto"/>
        <w:contextualSpacing/>
        <w:jc w:val="both"/>
        <w:rPr>
          <w:rFonts w:ascii="Lato" w:hAnsi="Lato"/>
        </w:rPr>
      </w:pPr>
    </w:p>
    <w:p w14:paraId="69BFDEF6" w14:textId="00D984EC" w:rsidR="001B5E10" w:rsidRDefault="001B5E10" w:rsidP="001B5E10">
      <w:pPr>
        <w:spacing w:after="200" w:line="276" w:lineRule="auto"/>
        <w:contextualSpacing/>
        <w:jc w:val="both"/>
        <w:rPr>
          <w:rFonts w:ascii="Lato" w:hAnsi="Lato"/>
        </w:rPr>
      </w:pPr>
    </w:p>
    <w:p w14:paraId="33CD0762" w14:textId="5BA1168A" w:rsidR="001B5E10" w:rsidRDefault="001B5E10" w:rsidP="001B5E10">
      <w:pPr>
        <w:spacing w:after="200" w:line="276" w:lineRule="auto"/>
        <w:contextualSpacing/>
        <w:jc w:val="both"/>
        <w:rPr>
          <w:rFonts w:ascii="Lato" w:hAnsi="Lato"/>
        </w:rPr>
      </w:pPr>
    </w:p>
    <w:p w14:paraId="4DEA8C9A" w14:textId="3A20D7A6" w:rsidR="001B5E10" w:rsidRDefault="001B5E10" w:rsidP="001B5E10">
      <w:pPr>
        <w:spacing w:after="200" w:line="276" w:lineRule="auto"/>
        <w:contextualSpacing/>
        <w:jc w:val="both"/>
        <w:rPr>
          <w:rFonts w:ascii="Lato" w:hAnsi="Lato"/>
        </w:rPr>
      </w:pPr>
    </w:p>
    <w:p w14:paraId="18FDBDC5" w14:textId="5965E676" w:rsidR="001B5E10" w:rsidRDefault="001B5E10" w:rsidP="001B5E10">
      <w:pPr>
        <w:spacing w:after="200" w:line="276" w:lineRule="auto"/>
        <w:contextualSpacing/>
        <w:jc w:val="both"/>
        <w:rPr>
          <w:rFonts w:ascii="Lato" w:hAnsi="Lato"/>
        </w:rPr>
      </w:pPr>
    </w:p>
    <w:p w14:paraId="35472A0A" w14:textId="06248E10" w:rsidR="001B5E10" w:rsidRDefault="001B5E10" w:rsidP="001B5E10">
      <w:pPr>
        <w:spacing w:after="200" w:line="276" w:lineRule="auto"/>
        <w:contextualSpacing/>
        <w:jc w:val="both"/>
        <w:rPr>
          <w:rFonts w:ascii="Lato" w:hAnsi="Lato"/>
        </w:rPr>
      </w:pPr>
    </w:p>
    <w:p w14:paraId="436AB9C7" w14:textId="7065E972" w:rsidR="001B5E10" w:rsidRDefault="001B5E10" w:rsidP="001B5E10">
      <w:pPr>
        <w:spacing w:after="200" w:line="276" w:lineRule="auto"/>
        <w:contextualSpacing/>
        <w:jc w:val="both"/>
        <w:rPr>
          <w:rFonts w:ascii="Lato" w:hAnsi="Lato"/>
        </w:rPr>
      </w:pPr>
    </w:p>
    <w:p w14:paraId="10B9B8AC" w14:textId="3FEE5482" w:rsidR="001B5E10" w:rsidRDefault="001B5E10" w:rsidP="001B5E10">
      <w:pPr>
        <w:spacing w:after="200" w:line="276" w:lineRule="auto"/>
        <w:contextualSpacing/>
        <w:jc w:val="both"/>
        <w:rPr>
          <w:rFonts w:ascii="Lato" w:hAnsi="Lato"/>
        </w:rPr>
      </w:pPr>
    </w:p>
    <w:p w14:paraId="352CD7A5" w14:textId="1459954F" w:rsidR="001B5E10" w:rsidRDefault="001B5E10" w:rsidP="001B5E10">
      <w:pPr>
        <w:spacing w:after="200" w:line="276" w:lineRule="auto"/>
        <w:contextualSpacing/>
        <w:jc w:val="both"/>
        <w:rPr>
          <w:rFonts w:ascii="Lato" w:hAnsi="Lato"/>
        </w:rPr>
      </w:pPr>
    </w:p>
    <w:p w14:paraId="4BC1AC4C" w14:textId="5FFBCD14" w:rsidR="001B5E10" w:rsidRDefault="001B5E10" w:rsidP="001B5E10">
      <w:pPr>
        <w:spacing w:after="200" w:line="276" w:lineRule="auto"/>
        <w:contextualSpacing/>
        <w:jc w:val="both"/>
        <w:rPr>
          <w:rFonts w:ascii="Lato" w:hAnsi="Lato"/>
        </w:rPr>
      </w:pPr>
    </w:p>
    <w:p w14:paraId="59F76091" w14:textId="02406E86" w:rsidR="001B5E10" w:rsidRDefault="001B5E10" w:rsidP="001B5E10">
      <w:pPr>
        <w:spacing w:after="200" w:line="276" w:lineRule="auto"/>
        <w:contextualSpacing/>
        <w:jc w:val="both"/>
        <w:rPr>
          <w:rFonts w:ascii="Lato" w:hAnsi="Lato"/>
        </w:rPr>
      </w:pPr>
    </w:p>
    <w:p w14:paraId="7CDCC7F8" w14:textId="3CF06544" w:rsidR="001B5E10" w:rsidRDefault="001B5E10" w:rsidP="001B5E10">
      <w:pPr>
        <w:spacing w:after="200" w:line="276" w:lineRule="auto"/>
        <w:contextualSpacing/>
        <w:jc w:val="both"/>
        <w:rPr>
          <w:rFonts w:ascii="Lato" w:hAnsi="Lato"/>
        </w:rPr>
      </w:pPr>
    </w:p>
    <w:p w14:paraId="6D69A8F5" w14:textId="0983B53F" w:rsidR="001B5E10" w:rsidRDefault="001B5E10" w:rsidP="001B5E10">
      <w:pPr>
        <w:spacing w:after="200" w:line="276" w:lineRule="auto"/>
        <w:contextualSpacing/>
        <w:jc w:val="both"/>
        <w:rPr>
          <w:rFonts w:ascii="Lato" w:hAnsi="Lato"/>
        </w:rPr>
      </w:pPr>
    </w:p>
    <w:p w14:paraId="1CCCD747" w14:textId="796B8AC4" w:rsidR="001B5E10" w:rsidRDefault="001B5E10" w:rsidP="001B5E10">
      <w:pPr>
        <w:spacing w:after="200" w:line="276" w:lineRule="auto"/>
        <w:contextualSpacing/>
        <w:jc w:val="both"/>
        <w:rPr>
          <w:rFonts w:ascii="Lato" w:hAnsi="Lato"/>
        </w:rPr>
      </w:pPr>
    </w:p>
    <w:p w14:paraId="2DB78873" w14:textId="74FA785E" w:rsidR="001B5E10" w:rsidRDefault="001B5E10" w:rsidP="001B5E10">
      <w:pPr>
        <w:spacing w:after="200" w:line="276" w:lineRule="auto"/>
        <w:contextualSpacing/>
        <w:jc w:val="both"/>
        <w:rPr>
          <w:rFonts w:ascii="Lato" w:hAnsi="Lato"/>
        </w:rPr>
      </w:pPr>
    </w:p>
    <w:p w14:paraId="47E8B11F" w14:textId="44DFDF95" w:rsidR="001B5E10" w:rsidRDefault="001B5E10" w:rsidP="001B5E10">
      <w:pPr>
        <w:spacing w:after="200" w:line="276" w:lineRule="auto"/>
        <w:contextualSpacing/>
        <w:jc w:val="both"/>
        <w:rPr>
          <w:rFonts w:ascii="Lato" w:hAnsi="Lato"/>
        </w:rPr>
      </w:pPr>
    </w:p>
    <w:p w14:paraId="5B91317E" w14:textId="6C248ADC" w:rsidR="001B5E10" w:rsidRDefault="001B5E10" w:rsidP="001B5E10">
      <w:pPr>
        <w:spacing w:after="200" w:line="276" w:lineRule="auto"/>
        <w:contextualSpacing/>
        <w:jc w:val="both"/>
        <w:rPr>
          <w:rFonts w:ascii="Lato" w:hAnsi="Lato"/>
        </w:rPr>
      </w:pPr>
    </w:p>
    <w:p w14:paraId="50EFFCD4" w14:textId="21C321DE" w:rsidR="001B5E10" w:rsidRDefault="001B5E10" w:rsidP="001B5E10">
      <w:pPr>
        <w:spacing w:after="200" w:line="276" w:lineRule="auto"/>
        <w:contextualSpacing/>
        <w:jc w:val="both"/>
        <w:rPr>
          <w:rFonts w:ascii="Lato" w:hAnsi="Lato"/>
        </w:rPr>
      </w:pPr>
    </w:p>
    <w:p w14:paraId="55F6F4C0" w14:textId="7E183EF1" w:rsidR="001B5E10" w:rsidRDefault="001B5E10" w:rsidP="001B5E10">
      <w:pPr>
        <w:spacing w:after="200" w:line="276" w:lineRule="auto"/>
        <w:contextualSpacing/>
        <w:jc w:val="both"/>
        <w:rPr>
          <w:rFonts w:ascii="Lato" w:hAnsi="Lato"/>
        </w:rPr>
      </w:pPr>
    </w:p>
    <w:p w14:paraId="0333918D" w14:textId="6C637435" w:rsidR="001B5E10" w:rsidRDefault="001B5E10" w:rsidP="001B5E10">
      <w:pPr>
        <w:spacing w:after="200" w:line="276" w:lineRule="auto"/>
        <w:contextualSpacing/>
        <w:jc w:val="both"/>
        <w:rPr>
          <w:rFonts w:ascii="Lato" w:hAnsi="Lato"/>
        </w:rPr>
      </w:pPr>
    </w:p>
    <w:p w14:paraId="3E6E18FB" w14:textId="20C12C2D" w:rsidR="001B5E10" w:rsidRDefault="001B5E10" w:rsidP="001B5E10">
      <w:pPr>
        <w:spacing w:after="200" w:line="276" w:lineRule="auto"/>
        <w:contextualSpacing/>
        <w:jc w:val="both"/>
        <w:rPr>
          <w:rFonts w:ascii="Lato" w:hAnsi="Lato"/>
        </w:rPr>
      </w:pPr>
    </w:p>
    <w:p w14:paraId="2DC88FC4" w14:textId="02402EBE" w:rsidR="001B5E10" w:rsidRDefault="001B5E10" w:rsidP="001B5E10">
      <w:pPr>
        <w:spacing w:after="200" w:line="276" w:lineRule="auto"/>
        <w:contextualSpacing/>
        <w:jc w:val="both"/>
        <w:rPr>
          <w:rFonts w:ascii="Lato" w:hAnsi="Lato"/>
        </w:rPr>
      </w:pPr>
    </w:p>
    <w:p w14:paraId="734DEF02" w14:textId="0FD72494" w:rsidR="001B5E10" w:rsidRDefault="001B5E10" w:rsidP="001B5E10">
      <w:pPr>
        <w:spacing w:after="200" w:line="276" w:lineRule="auto"/>
        <w:contextualSpacing/>
        <w:jc w:val="both"/>
        <w:rPr>
          <w:rFonts w:ascii="Lato" w:hAnsi="Lato"/>
        </w:rPr>
      </w:pPr>
    </w:p>
    <w:p w14:paraId="4BA30E1E" w14:textId="77777777" w:rsidR="001B5E10" w:rsidRPr="00BC3233" w:rsidRDefault="001B5E10" w:rsidP="00BC3233">
      <w:pPr>
        <w:spacing w:after="200" w:line="276" w:lineRule="auto"/>
        <w:contextualSpacing/>
        <w:jc w:val="both"/>
        <w:rPr>
          <w:rFonts w:ascii="Lato" w:hAnsi="Lato"/>
        </w:rPr>
      </w:pPr>
    </w:p>
    <w:p w14:paraId="7B398123" w14:textId="1D73C149" w:rsidR="00302E0E" w:rsidRPr="00BC3233" w:rsidRDefault="004E1A59" w:rsidP="00BC3233">
      <w:pPr>
        <w:pStyle w:val="Akapitzlist"/>
        <w:ind w:left="709"/>
        <w:jc w:val="right"/>
        <w:rPr>
          <w:rFonts w:ascii="Lato" w:hAnsi="Lato"/>
        </w:rPr>
      </w:pPr>
      <w:r w:rsidRPr="0085702A">
        <w:rPr>
          <w:rFonts w:ascii="Lato" w:hAnsi="Lato"/>
        </w:rPr>
        <w:lastRenderedPageBreak/>
        <w:t xml:space="preserve">Załącznik nr </w:t>
      </w:r>
      <w:r>
        <w:rPr>
          <w:rFonts w:ascii="Lato" w:hAnsi="Lato"/>
        </w:rPr>
        <w:t>1</w:t>
      </w:r>
    </w:p>
    <w:p w14:paraId="540859D6" w14:textId="62BD5D4D" w:rsidR="00302E0E" w:rsidRPr="00BC3233" w:rsidRDefault="00302E0E">
      <w:pPr>
        <w:pStyle w:val="Akapitzlist"/>
        <w:ind w:left="709"/>
        <w:jc w:val="both"/>
        <w:rPr>
          <w:rFonts w:ascii="Lato" w:hAnsi="Lato"/>
        </w:rPr>
      </w:pPr>
    </w:p>
    <w:p w14:paraId="6B23ECE1" w14:textId="77777777" w:rsidR="00302E0E" w:rsidRPr="00BC3233" w:rsidRDefault="00302E0E" w:rsidP="00302E0E">
      <w:pPr>
        <w:pStyle w:val="Nagwek2"/>
        <w:rPr>
          <w:rFonts w:ascii="Lato" w:hAnsi="Lato"/>
        </w:rPr>
      </w:pPr>
      <w:r w:rsidRPr="00BC3233">
        <w:rPr>
          <w:rFonts w:ascii="Lato" w:hAnsi="Lato"/>
        </w:rPr>
        <w:t xml:space="preserve">Opis aplikacji </w:t>
      </w:r>
      <w:proofErr w:type="spellStart"/>
      <w:r w:rsidRPr="00BC3233">
        <w:rPr>
          <w:rFonts w:ascii="Lato" w:hAnsi="Lato"/>
        </w:rPr>
        <w:t>eWybory</w:t>
      </w:r>
      <w:proofErr w:type="spellEnd"/>
      <w:r w:rsidRPr="00BC3233">
        <w:rPr>
          <w:rFonts w:ascii="Lato" w:hAnsi="Lato"/>
        </w:rPr>
        <w:t>:</w:t>
      </w:r>
    </w:p>
    <w:p w14:paraId="0A439DD6" w14:textId="77777777" w:rsidR="004E1A59" w:rsidRDefault="004E1A59" w:rsidP="00302E0E">
      <w:pPr>
        <w:jc w:val="both"/>
        <w:rPr>
          <w:rFonts w:ascii="Lato" w:hAnsi="Lato"/>
        </w:rPr>
      </w:pPr>
    </w:p>
    <w:p w14:paraId="5C436E18" w14:textId="7CCAC710" w:rsidR="00302E0E" w:rsidRPr="00BC3233" w:rsidRDefault="00302E0E" w:rsidP="00302E0E">
      <w:pPr>
        <w:jc w:val="both"/>
        <w:rPr>
          <w:rFonts w:ascii="Lato" w:hAnsi="Lato"/>
        </w:rPr>
      </w:pPr>
      <w:r w:rsidRPr="00BC3233">
        <w:rPr>
          <w:rFonts w:ascii="Lato" w:hAnsi="Lato"/>
        </w:rPr>
        <w:t>System służy do elektronicznej rejestracji za granicą,</w:t>
      </w:r>
      <w:r w:rsidR="004E1A59">
        <w:rPr>
          <w:rFonts w:ascii="Lato" w:hAnsi="Lato"/>
        </w:rPr>
        <w:t xml:space="preserve"> </w:t>
      </w:r>
      <w:r w:rsidRPr="00BC3233">
        <w:rPr>
          <w:rFonts w:ascii="Lato" w:hAnsi="Lato"/>
        </w:rPr>
        <w:t xml:space="preserve">przez właściwego konsula, celem wykreślenia ze spisu w kraju oraz przygotowywania spisów za granicą, zaświadczeń, itp.). System składa się z </w:t>
      </w:r>
      <w:r w:rsidR="00252839" w:rsidRPr="00BC3233">
        <w:rPr>
          <w:rFonts w:ascii="Lato" w:hAnsi="Lato"/>
        </w:rPr>
        <w:t>5</w:t>
      </w:r>
      <w:r w:rsidRPr="00BC3233">
        <w:rPr>
          <w:rFonts w:ascii="Lato" w:hAnsi="Lato"/>
        </w:rPr>
        <w:t xml:space="preserve"> modułów. </w:t>
      </w:r>
    </w:p>
    <w:p w14:paraId="21E38063" w14:textId="77777777" w:rsidR="00302E0E" w:rsidRPr="00BC3233" w:rsidRDefault="00302E0E" w:rsidP="00302E0E">
      <w:pPr>
        <w:jc w:val="both"/>
        <w:rPr>
          <w:rFonts w:ascii="Lato" w:hAnsi="Lato"/>
        </w:rPr>
      </w:pPr>
      <w:r w:rsidRPr="00BC3233">
        <w:rPr>
          <w:rFonts w:ascii="Lato" w:hAnsi="Lato"/>
        </w:rPr>
        <w:t>Ogólny opis modułów został przedstawiony poniżej.</w:t>
      </w:r>
    </w:p>
    <w:p w14:paraId="2FC11E7F" w14:textId="77777777" w:rsidR="00302E0E" w:rsidRPr="00BC3233" w:rsidRDefault="00302E0E" w:rsidP="00302E0E">
      <w:pPr>
        <w:pStyle w:val="Akapitzlist"/>
        <w:numPr>
          <w:ilvl w:val="0"/>
          <w:numId w:val="45"/>
        </w:numPr>
        <w:spacing w:after="160" w:line="259" w:lineRule="auto"/>
        <w:contextualSpacing/>
        <w:jc w:val="both"/>
        <w:rPr>
          <w:rFonts w:ascii="Lato" w:hAnsi="Lato"/>
        </w:rPr>
      </w:pPr>
      <w:r w:rsidRPr="00BC3233">
        <w:rPr>
          <w:rFonts w:ascii="Lato" w:hAnsi="Lato"/>
        </w:rPr>
        <w:t>Komunikacyjny (Konektor) – moduł odpowiedzialny za komunikację z systemem zewnętrznym SRP (Systemy Rejestrów Państwowych), weryfikację danych wprowadzonych przez osobę rejestrującą się (dane osobowe, adresowe, dane dokumentu tożsamości);</w:t>
      </w:r>
    </w:p>
    <w:p w14:paraId="1EBBC162" w14:textId="77777777" w:rsidR="00302E0E" w:rsidRPr="00BC3233" w:rsidRDefault="00302E0E" w:rsidP="00302E0E">
      <w:pPr>
        <w:pStyle w:val="Akapitzlist"/>
        <w:numPr>
          <w:ilvl w:val="0"/>
          <w:numId w:val="45"/>
        </w:numPr>
        <w:spacing w:after="160" w:line="259" w:lineRule="auto"/>
        <w:contextualSpacing/>
        <w:jc w:val="both"/>
        <w:rPr>
          <w:rFonts w:ascii="Lato" w:hAnsi="Lato"/>
        </w:rPr>
      </w:pPr>
      <w:r w:rsidRPr="00BC3233">
        <w:rPr>
          <w:rFonts w:ascii="Lato" w:hAnsi="Lato"/>
        </w:rPr>
        <w:t>Publiczny – formularz rejestracyjny dla obywateli RP/UE z wykorzystaniem CAPTCHA, umożliwiający rejestrację, weryfikację aktualnego statusu wniosku oraz zmianę adresu zamieszkania za granicą;</w:t>
      </w:r>
    </w:p>
    <w:p w14:paraId="23F69EE0" w14:textId="77777777" w:rsidR="00302E0E" w:rsidRPr="00BC3233" w:rsidRDefault="00302E0E" w:rsidP="00302E0E">
      <w:pPr>
        <w:pStyle w:val="Akapitzlist"/>
        <w:numPr>
          <w:ilvl w:val="0"/>
          <w:numId w:val="45"/>
        </w:numPr>
        <w:spacing w:after="160" w:line="259" w:lineRule="auto"/>
        <w:contextualSpacing/>
        <w:jc w:val="both"/>
        <w:rPr>
          <w:rFonts w:ascii="Lato" w:hAnsi="Lato"/>
        </w:rPr>
      </w:pPr>
      <w:r w:rsidRPr="00BC3233">
        <w:rPr>
          <w:rFonts w:ascii="Lato" w:hAnsi="Lato"/>
        </w:rPr>
        <w:t>Administracyjny/Konsularny - moduł zarzadzania rodzajem i trybem przeprowadzanych zapisów, użytkownikami wewnętrznymi, słownikami (np. kraje), wnioskami (możliwość weryfikacji danych, akceptacji/odrzucenia wniosku, wysłania zawiadomienia do gminy), generowanie dokumentacji (np. przygotowanie i wydruk spisów, etykiet adresowych);</w:t>
      </w:r>
    </w:p>
    <w:p w14:paraId="0CE5E1A5" w14:textId="77777777" w:rsidR="00302E0E" w:rsidRPr="00BC3233" w:rsidRDefault="00302E0E" w:rsidP="00302E0E">
      <w:pPr>
        <w:pStyle w:val="Akapitzlist"/>
        <w:numPr>
          <w:ilvl w:val="0"/>
          <w:numId w:val="45"/>
        </w:numPr>
        <w:spacing w:after="160" w:line="259" w:lineRule="auto"/>
        <w:contextualSpacing/>
        <w:jc w:val="both"/>
        <w:rPr>
          <w:rFonts w:ascii="Lato" w:hAnsi="Lato"/>
        </w:rPr>
      </w:pPr>
      <w:r w:rsidRPr="00BC3233">
        <w:rPr>
          <w:rFonts w:ascii="Lato" w:hAnsi="Lato"/>
        </w:rPr>
        <w:t>News- informacje dotyczące przeprowadzania zapisów;</w:t>
      </w:r>
    </w:p>
    <w:p w14:paraId="6A0E1F53" w14:textId="77777777" w:rsidR="00302E0E" w:rsidRPr="00BC3233" w:rsidRDefault="00302E0E" w:rsidP="00302E0E">
      <w:pPr>
        <w:pStyle w:val="Akapitzlist"/>
        <w:numPr>
          <w:ilvl w:val="0"/>
          <w:numId w:val="45"/>
        </w:numPr>
        <w:spacing w:after="160" w:line="259" w:lineRule="auto"/>
        <w:contextualSpacing/>
        <w:jc w:val="both"/>
        <w:rPr>
          <w:rFonts w:ascii="Lato" w:hAnsi="Lato"/>
        </w:rPr>
      </w:pPr>
      <w:proofErr w:type="spellStart"/>
      <w:r w:rsidRPr="00BC3233">
        <w:rPr>
          <w:rFonts w:ascii="Lato" w:hAnsi="Lato"/>
        </w:rPr>
        <w:t>Statistics</w:t>
      </w:r>
      <w:proofErr w:type="spellEnd"/>
      <w:r w:rsidRPr="00BC3233">
        <w:rPr>
          <w:rFonts w:ascii="Lato" w:hAnsi="Lato"/>
        </w:rPr>
        <w:t xml:space="preserve"> – statystyki dotyczące zapisów w krajach i konsulatach;</w:t>
      </w:r>
    </w:p>
    <w:p w14:paraId="3AD4AFAF" w14:textId="01635D31" w:rsidR="00302E0E" w:rsidRPr="00BC3233" w:rsidRDefault="00302E0E" w:rsidP="00302E0E">
      <w:pPr>
        <w:pStyle w:val="Akapitzlist"/>
        <w:numPr>
          <w:ilvl w:val="0"/>
          <w:numId w:val="45"/>
        </w:numPr>
        <w:spacing w:after="160" w:line="259" w:lineRule="auto"/>
        <w:contextualSpacing/>
        <w:jc w:val="both"/>
        <w:rPr>
          <w:rFonts w:ascii="Lato" w:hAnsi="Lato"/>
        </w:rPr>
      </w:pPr>
      <w:r w:rsidRPr="00BC3233">
        <w:rPr>
          <w:rFonts w:ascii="Lato" w:hAnsi="Lato"/>
        </w:rPr>
        <w:t xml:space="preserve">Usług mailingu – usługa odpowiadająca za wysyłanie powiadomień i obsługi ich kolejki, uruchamiana na serwerze z częścią Administracyjną; </w:t>
      </w:r>
    </w:p>
    <w:p w14:paraId="0C64A212" w14:textId="2CD4D59B" w:rsidR="00302E0E" w:rsidRPr="00BC3233" w:rsidRDefault="00302E0E" w:rsidP="00302E0E">
      <w:pPr>
        <w:pStyle w:val="Akapitzlist"/>
        <w:numPr>
          <w:ilvl w:val="0"/>
          <w:numId w:val="45"/>
        </w:numPr>
        <w:spacing w:after="160" w:line="259" w:lineRule="auto"/>
        <w:contextualSpacing/>
        <w:jc w:val="both"/>
        <w:rPr>
          <w:rFonts w:ascii="Lato" w:hAnsi="Lato"/>
        </w:rPr>
      </w:pPr>
      <w:r w:rsidRPr="00BC3233">
        <w:rPr>
          <w:rFonts w:ascii="Lato" w:hAnsi="Lato"/>
        </w:rPr>
        <w:t xml:space="preserve">Usługa </w:t>
      </w:r>
      <w:proofErr w:type="spellStart"/>
      <w:r w:rsidRPr="00BC3233">
        <w:rPr>
          <w:rFonts w:ascii="Lato" w:hAnsi="Lato"/>
        </w:rPr>
        <w:t>statystics</w:t>
      </w:r>
      <w:proofErr w:type="spellEnd"/>
      <w:r w:rsidRPr="00BC3233">
        <w:rPr>
          <w:rFonts w:ascii="Lato" w:hAnsi="Lato"/>
        </w:rPr>
        <w:t xml:space="preserve"> – usługa odpowiadająca za aktualizację danych statystycznych, uruchamiana na serwerze z częścią Administracyjną;</w:t>
      </w:r>
    </w:p>
    <w:p w14:paraId="7C135826" w14:textId="41C4F7C7" w:rsidR="00252839" w:rsidRPr="00BC3233" w:rsidRDefault="00252839" w:rsidP="00302E0E">
      <w:pPr>
        <w:pStyle w:val="Akapitzlist"/>
        <w:numPr>
          <w:ilvl w:val="0"/>
          <w:numId w:val="45"/>
        </w:numPr>
        <w:spacing w:after="160" w:line="259" w:lineRule="auto"/>
        <w:contextualSpacing/>
        <w:jc w:val="both"/>
        <w:rPr>
          <w:rFonts w:ascii="Lato" w:hAnsi="Lato"/>
        </w:rPr>
      </w:pPr>
      <w:r w:rsidRPr="00BC3233">
        <w:rPr>
          <w:rFonts w:ascii="Lato" w:hAnsi="Lato"/>
        </w:rPr>
        <w:t>Usługi komunikacji z CRW – usługi odpowiadające za komunikację z API Centralnego Rejestru Wyborców.</w:t>
      </w:r>
    </w:p>
    <w:p w14:paraId="0BAA49AF" w14:textId="77777777" w:rsidR="00302E0E" w:rsidRPr="00BC3233" w:rsidRDefault="00302E0E" w:rsidP="00302E0E">
      <w:pPr>
        <w:pStyle w:val="Akapitzlist"/>
        <w:numPr>
          <w:ilvl w:val="0"/>
          <w:numId w:val="45"/>
        </w:numPr>
        <w:spacing w:after="160" w:line="259" w:lineRule="auto"/>
        <w:contextualSpacing/>
        <w:jc w:val="both"/>
        <w:rPr>
          <w:rFonts w:ascii="Lato" w:hAnsi="Lato"/>
        </w:rPr>
      </w:pPr>
      <w:r w:rsidRPr="00BC3233">
        <w:rPr>
          <w:rFonts w:ascii="Lato" w:hAnsi="Lato"/>
        </w:rPr>
        <w:t>Serwer SMTP – Wysyłanie emalii z powiadomieniami, zamiast serwera SMTP może być również usługa mailingu po której aplikacja łączy się po przez API. Konfigurowana z poziomu administratora systemu.</w:t>
      </w:r>
    </w:p>
    <w:p w14:paraId="1ED97A72" w14:textId="1F209EBA" w:rsidR="00302E0E" w:rsidRPr="00BC3233" w:rsidRDefault="00252839" w:rsidP="00302E0E">
      <w:pPr>
        <w:pStyle w:val="Nagwek2"/>
        <w:rPr>
          <w:rFonts w:ascii="Lato" w:hAnsi="Lato"/>
        </w:rPr>
      </w:pPr>
      <w:r w:rsidRPr="00BC3233">
        <w:rPr>
          <w:rFonts w:ascii="Lato" w:hAnsi="Lato"/>
        </w:rPr>
        <w:lastRenderedPageBreak/>
        <w:t>Ogólny s</w:t>
      </w:r>
      <w:r w:rsidR="00302E0E" w:rsidRPr="00BC3233">
        <w:rPr>
          <w:rFonts w:ascii="Lato" w:hAnsi="Lato"/>
        </w:rPr>
        <w:t xml:space="preserve">chemat aplikacji </w:t>
      </w:r>
    </w:p>
    <w:p w14:paraId="5FA0B490" w14:textId="77777777" w:rsidR="00302E0E" w:rsidRPr="00BC3233" w:rsidRDefault="00302E0E" w:rsidP="00302E0E">
      <w:pPr>
        <w:jc w:val="both"/>
        <w:rPr>
          <w:rFonts w:ascii="Lato" w:hAnsi="Lato"/>
        </w:rPr>
      </w:pPr>
      <w:r w:rsidRPr="00BC3233">
        <w:rPr>
          <w:rFonts w:ascii="Lato" w:hAnsi="Lato"/>
          <w:noProof/>
          <w:lang w:eastAsia="pl-PL"/>
        </w:rPr>
        <w:drawing>
          <wp:inline distT="0" distB="0" distL="0" distR="0" wp14:anchorId="6D4EACE6" wp14:editId="7E4BE884">
            <wp:extent cx="5760720" cy="5161915"/>
            <wp:effectExtent l="0" t="0" r="0" b="63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rchitektura_aplikacji_dodanie_integracji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61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3BDFA4" w14:textId="77777777" w:rsidR="00302E0E" w:rsidRPr="00BC3233" w:rsidRDefault="00302E0E" w:rsidP="00302E0E">
      <w:pPr>
        <w:rPr>
          <w:rFonts w:ascii="Lato" w:hAnsi="Lato"/>
        </w:rPr>
      </w:pPr>
    </w:p>
    <w:p w14:paraId="1AFF5C90" w14:textId="77777777" w:rsidR="00302E0E" w:rsidRPr="00BC3233" w:rsidRDefault="00302E0E" w:rsidP="00302E0E">
      <w:pPr>
        <w:rPr>
          <w:rFonts w:ascii="Lato" w:hAnsi="Lato"/>
        </w:rPr>
      </w:pPr>
    </w:p>
    <w:p w14:paraId="5CE47661" w14:textId="1E69EC7E" w:rsidR="00302E0E" w:rsidRPr="00BC3233" w:rsidRDefault="00302E0E">
      <w:pPr>
        <w:pStyle w:val="Akapitzlist"/>
        <w:ind w:left="709"/>
        <w:jc w:val="both"/>
        <w:rPr>
          <w:rFonts w:ascii="Lato" w:hAnsi="Lato"/>
        </w:rPr>
      </w:pPr>
    </w:p>
    <w:p w14:paraId="60A25764" w14:textId="77777777" w:rsidR="00252839" w:rsidRPr="00BC3233" w:rsidRDefault="00252839">
      <w:pPr>
        <w:pStyle w:val="Akapitzlist"/>
        <w:ind w:left="709"/>
        <w:jc w:val="both"/>
        <w:rPr>
          <w:rFonts w:ascii="Lato" w:hAnsi="Lato"/>
        </w:rPr>
      </w:pPr>
    </w:p>
    <w:p w14:paraId="22F5D86E" w14:textId="0CB118E8" w:rsidR="00302E0E" w:rsidRPr="00BC3233" w:rsidRDefault="00302E0E">
      <w:pPr>
        <w:pStyle w:val="Akapitzlist"/>
        <w:ind w:left="709"/>
        <w:jc w:val="both"/>
        <w:rPr>
          <w:rFonts w:ascii="Lato" w:hAnsi="Lato"/>
        </w:rPr>
      </w:pPr>
    </w:p>
    <w:p w14:paraId="0115336F" w14:textId="2562D0D0" w:rsidR="00E27BC7" w:rsidRPr="00BC3233" w:rsidRDefault="00E27BC7">
      <w:pPr>
        <w:pStyle w:val="Akapitzlist"/>
        <w:ind w:left="709"/>
        <w:jc w:val="both"/>
        <w:rPr>
          <w:rFonts w:ascii="Lato" w:hAnsi="Lato"/>
        </w:rPr>
      </w:pPr>
    </w:p>
    <w:p w14:paraId="5AF18AD6" w14:textId="7F681FD3" w:rsidR="00E27BC7" w:rsidRPr="00BC3233" w:rsidRDefault="00E27BC7">
      <w:pPr>
        <w:pStyle w:val="Akapitzlist"/>
        <w:ind w:left="709"/>
        <w:jc w:val="both"/>
        <w:rPr>
          <w:rFonts w:ascii="Lato" w:hAnsi="Lato"/>
        </w:rPr>
      </w:pPr>
    </w:p>
    <w:p w14:paraId="5899CF59" w14:textId="1FB4602D" w:rsidR="00E27BC7" w:rsidRPr="00BC3233" w:rsidRDefault="00E27BC7">
      <w:pPr>
        <w:pStyle w:val="Akapitzlist"/>
        <w:ind w:left="709"/>
        <w:jc w:val="both"/>
        <w:rPr>
          <w:rFonts w:ascii="Lato" w:hAnsi="Lato"/>
        </w:rPr>
      </w:pPr>
    </w:p>
    <w:p w14:paraId="65DA65D4" w14:textId="06815ACC" w:rsidR="00E27BC7" w:rsidRPr="00BC3233" w:rsidRDefault="00E27BC7">
      <w:pPr>
        <w:pStyle w:val="Akapitzlist"/>
        <w:ind w:left="709"/>
        <w:jc w:val="both"/>
        <w:rPr>
          <w:rFonts w:ascii="Lato" w:hAnsi="Lato"/>
        </w:rPr>
      </w:pPr>
    </w:p>
    <w:p w14:paraId="2B85035A" w14:textId="28DE52DD" w:rsidR="00E27BC7" w:rsidRPr="00BC3233" w:rsidRDefault="00E27BC7">
      <w:pPr>
        <w:pStyle w:val="Akapitzlist"/>
        <w:ind w:left="709"/>
        <w:jc w:val="both"/>
        <w:rPr>
          <w:rFonts w:ascii="Lato" w:hAnsi="Lato"/>
        </w:rPr>
      </w:pPr>
    </w:p>
    <w:p w14:paraId="741DA07B" w14:textId="2FA2715E" w:rsidR="00E27BC7" w:rsidRPr="00BC3233" w:rsidRDefault="00E27BC7">
      <w:pPr>
        <w:pStyle w:val="Akapitzlist"/>
        <w:ind w:left="709"/>
        <w:jc w:val="both"/>
        <w:rPr>
          <w:rFonts w:ascii="Lato" w:hAnsi="Lato"/>
        </w:rPr>
      </w:pPr>
    </w:p>
    <w:p w14:paraId="05E3DF2B" w14:textId="11F53B0F" w:rsidR="00E27BC7" w:rsidRPr="00BC3233" w:rsidRDefault="00E27BC7">
      <w:pPr>
        <w:pStyle w:val="Akapitzlist"/>
        <w:ind w:left="709"/>
        <w:jc w:val="both"/>
        <w:rPr>
          <w:rFonts w:ascii="Lato" w:hAnsi="Lato"/>
        </w:rPr>
      </w:pPr>
    </w:p>
    <w:p w14:paraId="07E7580A" w14:textId="512923D7" w:rsidR="00E27BC7" w:rsidRPr="00BC3233" w:rsidRDefault="00E27BC7">
      <w:pPr>
        <w:pStyle w:val="Akapitzlist"/>
        <w:ind w:left="709"/>
        <w:jc w:val="both"/>
        <w:rPr>
          <w:rFonts w:ascii="Lato" w:hAnsi="Lato"/>
        </w:rPr>
      </w:pPr>
    </w:p>
    <w:p w14:paraId="3250CF64" w14:textId="6130F276" w:rsidR="00E27BC7" w:rsidRPr="00BC3233" w:rsidRDefault="00E27BC7">
      <w:pPr>
        <w:pStyle w:val="Akapitzlist"/>
        <w:ind w:left="709"/>
        <w:jc w:val="both"/>
        <w:rPr>
          <w:rFonts w:ascii="Lato" w:hAnsi="Lato"/>
        </w:rPr>
      </w:pPr>
    </w:p>
    <w:p w14:paraId="2DD28F7B" w14:textId="77777777" w:rsidR="00E27BC7" w:rsidRPr="00BC3233" w:rsidRDefault="00E27BC7">
      <w:pPr>
        <w:pStyle w:val="Akapitzlist"/>
        <w:ind w:left="709"/>
        <w:jc w:val="both"/>
        <w:rPr>
          <w:rFonts w:ascii="Lato" w:hAnsi="Lato"/>
        </w:rPr>
      </w:pPr>
    </w:p>
    <w:p w14:paraId="74AE14D9" w14:textId="65AE2C16" w:rsidR="00302E0E" w:rsidRPr="00BC3233" w:rsidRDefault="00302E0E">
      <w:pPr>
        <w:pStyle w:val="Akapitzlist"/>
        <w:ind w:left="709"/>
        <w:jc w:val="both"/>
        <w:rPr>
          <w:rFonts w:ascii="Lato" w:hAnsi="Lato"/>
        </w:rPr>
      </w:pPr>
    </w:p>
    <w:p w14:paraId="65DE2606" w14:textId="36FE5608" w:rsidR="00302E0E" w:rsidRPr="00BC3233" w:rsidRDefault="00302E0E">
      <w:pPr>
        <w:pStyle w:val="Akapitzlist"/>
        <w:ind w:left="709"/>
        <w:jc w:val="both"/>
        <w:rPr>
          <w:rFonts w:ascii="Lato" w:hAnsi="Lato"/>
        </w:rPr>
      </w:pPr>
    </w:p>
    <w:p w14:paraId="56374E91" w14:textId="02A1C036" w:rsidR="00302E0E" w:rsidRPr="00BC3233" w:rsidRDefault="00302E0E">
      <w:pPr>
        <w:pStyle w:val="Akapitzlist"/>
        <w:ind w:left="709"/>
        <w:jc w:val="both"/>
        <w:rPr>
          <w:rFonts w:ascii="Lato" w:hAnsi="Lato"/>
        </w:rPr>
      </w:pPr>
    </w:p>
    <w:p w14:paraId="18F87FB3" w14:textId="77777777" w:rsidR="00302E0E" w:rsidRPr="00BC3233" w:rsidRDefault="00302E0E" w:rsidP="00302E0E">
      <w:pPr>
        <w:jc w:val="right"/>
        <w:rPr>
          <w:rFonts w:ascii="Lato" w:hAnsi="Lato"/>
        </w:rPr>
      </w:pPr>
      <w:r w:rsidRPr="00BC3233">
        <w:rPr>
          <w:rFonts w:ascii="Lato" w:hAnsi="Lato"/>
        </w:rPr>
        <w:lastRenderedPageBreak/>
        <w:t>Załącznik nr 2</w:t>
      </w:r>
    </w:p>
    <w:p w14:paraId="3751F7FA" w14:textId="30877141" w:rsidR="001B5E10" w:rsidRDefault="001B5E10" w:rsidP="001B5E10">
      <w:pPr>
        <w:jc w:val="center"/>
        <w:rPr>
          <w:rStyle w:val="qowt-font2-calibri"/>
          <w:b/>
          <w:sz w:val="24"/>
        </w:rPr>
      </w:pPr>
      <w:r>
        <w:rPr>
          <w:rStyle w:val="qowt-font2-calibri"/>
          <w:b/>
          <w:sz w:val="24"/>
        </w:rPr>
        <w:t>FORMULARZ WYCENY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89"/>
        <w:gridCol w:w="6237"/>
      </w:tblGrid>
      <w:tr w:rsidR="001B5E10" w14:paraId="72101DAB" w14:textId="77777777" w:rsidTr="001B5E10">
        <w:trPr>
          <w:trHeight w:hRule="exact" w:val="45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EA301FE" w14:textId="77777777" w:rsidR="001B5E10" w:rsidRDefault="001B5E10">
            <w:pPr>
              <w:spacing w:line="276" w:lineRule="auto"/>
              <w:outlineLvl w:val="0"/>
              <w:rPr>
                <w:rFonts w:cstheme="minorHAnsi"/>
                <w:color w:val="000000"/>
                <w:kern w:val="36"/>
              </w:rPr>
            </w:pPr>
            <w:r>
              <w:rPr>
                <w:rFonts w:cstheme="minorHAnsi"/>
                <w:b/>
                <w:color w:val="000000"/>
                <w:kern w:val="36"/>
              </w:rPr>
              <w:t>Pełna nazwa firmy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054C0" w14:textId="77777777" w:rsidR="001B5E10" w:rsidRDefault="001B5E10">
            <w:pPr>
              <w:spacing w:line="276" w:lineRule="auto"/>
              <w:outlineLvl w:val="0"/>
              <w:rPr>
                <w:rFonts w:cstheme="minorHAnsi"/>
                <w:b/>
                <w:color w:val="000000"/>
                <w:kern w:val="36"/>
              </w:rPr>
            </w:pPr>
          </w:p>
        </w:tc>
      </w:tr>
      <w:tr w:rsidR="001B5E10" w14:paraId="1137057B" w14:textId="77777777" w:rsidTr="001B5E10">
        <w:trPr>
          <w:trHeight w:hRule="exact" w:val="45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F4F13BE" w14:textId="77777777" w:rsidR="001B5E10" w:rsidRDefault="001B5E10">
            <w:pPr>
              <w:spacing w:line="276" w:lineRule="auto"/>
              <w:jc w:val="both"/>
              <w:outlineLvl w:val="0"/>
              <w:rPr>
                <w:rFonts w:cstheme="minorHAnsi"/>
                <w:b/>
                <w:color w:val="000000"/>
                <w:kern w:val="36"/>
              </w:rPr>
            </w:pPr>
            <w:r>
              <w:rPr>
                <w:rFonts w:cstheme="minorHAnsi"/>
                <w:b/>
                <w:color w:val="000000"/>
                <w:kern w:val="36"/>
              </w:rPr>
              <w:t>Siedziba firmy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4C25" w14:textId="77777777" w:rsidR="001B5E10" w:rsidRDefault="001B5E10">
            <w:pPr>
              <w:spacing w:line="276" w:lineRule="auto"/>
              <w:jc w:val="both"/>
              <w:outlineLvl w:val="0"/>
              <w:rPr>
                <w:rFonts w:cstheme="minorHAnsi"/>
                <w:b/>
                <w:color w:val="000000"/>
                <w:kern w:val="36"/>
              </w:rPr>
            </w:pPr>
          </w:p>
        </w:tc>
      </w:tr>
      <w:tr w:rsidR="001B5E10" w14:paraId="4C4A0D5C" w14:textId="77777777" w:rsidTr="001B5E10">
        <w:trPr>
          <w:trHeight w:hRule="exact" w:val="45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6D9F197" w14:textId="77777777" w:rsidR="001B5E10" w:rsidRDefault="001B5E10">
            <w:pPr>
              <w:spacing w:line="276" w:lineRule="auto"/>
              <w:jc w:val="both"/>
              <w:outlineLvl w:val="0"/>
              <w:rPr>
                <w:rFonts w:cstheme="minorHAnsi"/>
                <w:b/>
                <w:color w:val="000000"/>
                <w:kern w:val="36"/>
              </w:rPr>
            </w:pPr>
            <w:r>
              <w:rPr>
                <w:rFonts w:cstheme="minorHAnsi"/>
                <w:b/>
                <w:color w:val="000000"/>
                <w:kern w:val="36"/>
              </w:rPr>
              <w:t>NIP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E048" w14:textId="77777777" w:rsidR="001B5E10" w:rsidRDefault="001B5E10">
            <w:pPr>
              <w:spacing w:line="276" w:lineRule="auto"/>
              <w:jc w:val="both"/>
              <w:outlineLvl w:val="0"/>
              <w:rPr>
                <w:rFonts w:cstheme="minorHAnsi"/>
                <w:b/>
                <w:color w:val="000000"/>
                <w:kern w:val="36"/>
              </w:rPr>
            </w:pPr>
          </w:p>
        </w:tc>
      </w:tr>
      <w:tr w:rsidR="001B5E10" w14:paraId="022EB0EE" w14:textId="77777777" w:rsidTr="001B5E10">
        <w:trPr>
          <w:trHeight w:hRule="exact" w:val="45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FEF6F24" w14:textId="77777777" w:rsidR="001B5E10" w:rsidRDefault="001B5E10">
            <w:pPr>
              <w:spacing w:line="276" w:lineRule="auto"/>
              <w:jc w:val="both"/>
              <w:outlineLvl w:val="0"/>
              <w:rPr>
                <w:rFonts w:cstheme="minorHAnsi"/>
                <w:b/>
                <w:color w:val="000000"/>
                <w:kern w:val="36"/>
              </w:rPr>
            </w:pPr>
            <w:r>
              <w:rPr>
                <w:rFonts w:cstheme="minorHAnsi"/>
                <w:b/>
                <w:color w:val="000000"/>
                <w:kern w:val="36"/>
              </w:rPr>
              <w:t>REGON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7A76C" w14:textId="77777777" w:rsidR="001B5E10" w:rsidRDefault="001B5E10">
            <w:pPr>
              <w:spacing w:line="276" w:lineRule="auto"/>
              <w:jc w:val="both"/>
              <w:outlineLvl w:val="0"/>
              <w:rPr>
                <w:rFonts w:cstheme="minorHAnsi"/>
                <w:b/>
                <w:color w:val="000000"/>
                <w:kern w:val="36"/>
              </w:rPr>
            </w:pPr>
          </w:p>
        </w:tc>
      </w:tr>
      <w:tr w:rsidR="001B5E10" w14:paraId="22E98676" w14:textId="77777777" w:rsidTr="001B5E10">
        <w:trPr>
          <w:trHeight w:hRule="exact" w:val="45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4465401" w14:textId="77777777" w:rsidR="001B5E10" w:rsidRDefault="001B5E10">
            <w:pPr>
              <w:spacing w:line="276" w:lineRule="auto"/>
              <w:jc w:val="both"/>
              <w:outlineLvl w:val="0"/>
              <w:rPr>
                <w:rFonts w:cstheme="minorHAnsi"/>
                <w:b/>
                <w:color w:val="000000"/>
                <w:kern w:val="36"/>
              </w:rPr>
            </w:pPr>
            <w:r>
              <w:rPr>
                <w:rFonts w:cstheme="minorHAnsi"/>
                <w:b/>
                <w:color w:val="000000"/>
                <w:kern w:val="36"/>
              </w:rPr>
              <w:t>Telefon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19763" w14:textId="77777777" w:rsidR="001B5E10" w:rsidRDefault="001B5E10">
            <w:pPr>
              <w:spacing w:line="276" w:lineRule="auto"/>
              <w:jc w:val="both"/>
              <w:outlineLvl w:val="0"/>
              <w:rPr>
                <w:rFonts w:cstheme="minorHAnsi"/>
                <w:b/>
                <w:color w:val="000000"/>
                <w:kern w:val="36"/>
              </w:rPr>
            </w:pPr>
          </w:p>
        </w:tc>
      </w:tr>
      <w:tr w:rsidR="001B5E10" w14:paraId="49ADB5F0" w14:textId="77777777" w:rsidTr="001B5E10">
        <w:trPr>
          <w:trHeight w:hRule="exact" w:val="45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3D81A01" w14:textId="77777777" w:rsidR="001B5E10" w:rsidRDefault="001B5E10">
            <w:pPr>
              <w:spacing w:line="276" w:lineRule="auto"/>
              <w:jc w:val="both"/>
              <w:outlineLvl w:val="0"/>
              <w:rPr>
                <w:rFonts w:cstheme="minorHAnsi"/>
                <w:b/>
                <w:color w:val="000000"/>
                <w:kern w:val="36"/>
              </w:rPr>
            </w:pPr>
            <w:r>
              <w:rPr>
                <w:rFonts w:cstheme="minorHAnsi"/>
                <w:b/>
                <w:color w:val="000000"/>
                <w:kern w:val="36"/>
              </w:rPr>
              <w:t>E-mail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A0F5" w14:textId="77777777" w:rsidR="001B5E10" w:rsidRDefault="001B5E10">
            <w:pPr>
              <w:spacing w:line="276" w:lineRule="auto"/>
              <w:jc w:val="both"/>
              <w:outlineLvl w:val="0"/>
              <w:rPr>
                <w:rFonts w:cstheme="minorHAnsi"/>
                <w:b/>
                <w:color w:val="000000"/>
                <w:kern w:val="36"/>
              </w:rPr>
            </w:pPr>
          </w:p>
        </w:tc>
      </w:tr>
      <w:tr w:rsidR="001B5E10" w14:paraId="3B07BD9C" w14:textId="77777777" w:rsidTr="001B5E10">
        <w:trPr>
          <w:trHeight w:hRule="exact" w:val="53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8299759" w14:textId="77777777" w:rsidR="001B5E10" w:rsidRDefault="001B5E10">
            <w:pPr>
              <w:spacing w:line="276" w:lineRule="auto"/>
              <w:outlineLvl w:val="0"/>
              <w:rPr>
                <w:rFonts w:cstheme="minorHAnsi"/>
                <w:b/>
                <w:color w:val="000000"/>
                <w:kern w:val="36"/>
              </w:rPr>
            </w:pPr>
            <w:r>
              <w:rPr>
                <w:rFonts w:cstheme="minorHAnsi"/>
                <w:b/>
                <w:color w:val="000000"/>
                <w:kern w:val="36"/>
                <w:sz w:val="18"/>
              </w:rPr>
              <w:t>Osoba uprawniona do reprezentowania firmy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FFF08" w14:textId="77777777" w:rsidR="001B5E10" w:rsidRDefault="001B5E10">
            <w:pPr>
              <w:spacing w:line="276" w:lineRule="auto"/>
              <w:jc w:val="both"/>
              <w:outlineLvl w:val="0"/>
              <w:rPr>
                <w:rFonts w:cstheme="minorHAnsi"/>
                <w:b/>
                <w:color w:val="000000"/>
                <w:kern w:val="36"/>
              </w:rPr>
            </w:pPr>
          </w:p>
        </w:tc>
      </w:tr>
    </w:tbl>
    <w:p w14:paraId="5982E66B" w14:textId="77777777" w:rsidR="001B5E10" w:rsidRDefault="001B5E10" w:rsidP="001B5E10">
      <w:pPr>
        <w:spacing w:line="360" w:lineRule="auto"/>
        <w:jc w:val="both"/>
        <w:rPr>
          <w:rStyle w:val="qowt-font2-calibri"/>
          <w:rFonts w:ascii="Lato" w:hAnsi="Lato"/>
          <w:szCs w:val="24"/>
        </w:rPr>
      </w:pPr>
    </w:p>
    <w:p w14:paraId="01AED8E0" w14:textId="6A50ACAA" w:rsidR="001B5E10" w:rsidRDefault="001B5E10" w:rsidP="001B5E10">
      <w:pPr>
        <w:spacing w:line="360" w:lineRule="auto"/>
        <w:jc w:val="both"/>
        <w:rPr>
          <w:rStyle w:val="qowt-font2-calibri"/>
          <w:rFonts w:ascii="Lato" w:hAnsi="Lato"/>
          <w:szCs w:val="24"/>
        </w:rPr>
      </w:pPr>
      <w:r w:rsidRPr="00BC3233">
        <w:rPr>
          <w:rStyle w:val="qowt-font2-calibri"/>
          <w:rFonts w:ascii="Lato" w:hAnsi="Lato"/>
          <w:szCs w:val="24"/>
        </w:rPr>
        <w:t>W nawiązaniu do „</w:t>
      </w:r>
      <w:r w:rsidRPr="00BC3233">
        <w:rPr>
          <w:rStyle w:val="qowt-font2-calibri"/>
          <w:rFonts w:ascii="Lato" w:hAnsi="Lato"/>
          <w:b/>
          <w:szCs w:val="24"/>
        </w:rPr>
        <w:t xml:space="preserve">Zapytania dotyczącego szacowania wartości zamówienia na wsparcie dla systemu </w:t>
      </w:r>
      <w:proofErr w:type="spellStart"/>
      <w:r w:rsidRPr="00BC3233">
        <w:rPr>
          <w:rStyle w:val="qowt-font2-calibri"/>
          <w:rFonts w:ascii="Lato" w:hAnsi="Lato"/>
          <w:b/>
          <w:szCs w:val="24"/>
        </w:rPr>
        <w:t>eWybory</w:t>
      </w:r>
      <w:proofErr w:type="spellEnd"/>
      <w:r w:rsidRPr="00BC3233">
        <w:rPr>
          <w:rStyle w:val="qowt-font2-calibri"/>
          <w:rFonts w:ascii="Lato" w:hAnsi="Lato"/>
          <w:b/>
          <w:szCs w:val="24"/>
        </w:rPr>
        <w:t xml:space="preserve">” </w:t>
      </w:r>
      <w:r w:rsidRPr="00BC3233">
        <w:rPr>
          <w:rStyle w:val="qowt-font2-calibri"/>
          <w:rFonts w:ascii="Lato" w:hAnsi="Lato"/>
          <w:bCs/>
          <w:szCs w:val="24"/>
        </w:rPr>
        <w:t xml:space="preserve">wyceniamy </w:t>
      </w:r>
      <w:r w:rsidRPr="00BC3233">
        <w:rPr>
          <w:rStyle w:val="qowt-font2-calibri"/>
          <w:rFonts w:ascii="Lato" w:hAnsi="Lato"/>
          <w:b/>
          <w:szCs w:val="24"/>
        </w:rPr>
        <w:t xml:space="preserve"> </w:t>
      </w:r>
      <w:r w:rsidRPr="00BC3233">
        <w:rPr>
          <w:rStyle w:val="qowt-font2-calibri"/>
          <w:rFonts w:ascii="Lato" w:hAnsi="Lato"/>
          <w:szCs w:val="24"/>
        </w:rPr>
        <w:t>wykonanie przedmiotu zamówienia zgodnie z poniższą tabelą: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53"/>
        <w:gridCol w:w="1841"/>
        <w:gridCol w:w="77"/>
        <w:gridCol w:w="1811"/>
        <w:gridCol w:w="309"/>
        <w:gridCol w:w="1594"/>
        <w:gridCol w:w="90"/>
        <w:gridCol w:w="1685"/>
      </w:tblGrid>
      <w:tr w:rsidR="00DE6DC7" w14:paraId="40984EC8" w14:textId="77777777" w:rsidTr="00BC3233">
        <w:trPr>
          <w:trHeight w:val="802"/>
        </w:trPr>
        <w:tc>
          <w:tcPr>
            <w:tcW w:w="1653" w:type="dxa"/>
            <w:shd w:val="clear" w:color="auto" w:fill="D9D9D9" w:themeFill="background1" w:themeFillShade="D9"/>
            <w:vAlign w:val="center"/>
          </w:tcPr>
          <w:p w14:paraId="28A555C5" w14:textId="3926160E" w:rsidR="00DE6DC7" w:rsidRPr="00DE6DC7" w:rsidRDefault="00DE6DC7" w:rsidP="00BC3233">
            <w:pPr>
              <w:jc w:val="center"/>
              <w:rPr>
                <w:rFonts w:ascii="Lato" w:hAnsi="Lato"/>
                <w:b/>
                <w:bCs/>
                <w:iCs/>
              </w:rPr>
            </w:pPr>
            <w:r>
              <w:rPr>
                <w:rFonts w:ascii="Lato" w:hAnsi="Lato"/>
                <w:b/>
                <w:bCs/>
                <w:iCs/>
              </w:rPr>
              <w:t>1</w:t>
            </w:r>
          </w:p>
        </w:tc>
        <w:tc>
          <w:tcPr>
            <w:tcW w:w="7407" w:type="dxa"/>
            <w:gridSpan w:val="7"/>
            <w:shd w:val="clear" w:color="auto" w:fill="D9D9D9" w:themeFill="background1" w:themeFillShade="D9"/>
            <w:vAlign w:val="center"/>
          </w:tcPr>
          <w:p w14:paraId="6E5150DE" w14:textId="42CB21EF" w:rsidR="00DE6DC7" w:rsidRPr="00BC3233" w:rsidRDefault="00DE6DC7" w:rsidP="00BC3233">
            <w:pPr>
              <w:jc w:val="center"/>
              <w:rPr>
                <w:rStyle w:val="qowt-font2-calibri"/>
                <w:rFonts w:ascii="Lato" w:hAnsi="Lato"/>
                <w:b/>
                <w:bCs/>
                <w:iCs/>
                <w:szCs w:val="24"/>
              </w:rPr>
            </w:pPr>
            <w:r w:rsidRPr="00BC3233">
              <w:rPr>
                <w:rFonts w:ascii="Lato" w:hAnsi="Lato"/>
                <w:b/>
                <w:bCs/>
                <w:iCs/>
              </w:rPr>
              <w:t>Świadczenie usługi rozwoju systemu</w:t>
            </w:r>
            <w:r>
              <w:rPr>
                <w:rFonts w:ascii="Lato" w:hAnsi="Lato"/>
                <w:b/>
                <w:bCs/>
                <w:iCs/>
              </w:rPr>
              <w:br/>
            </w:r>
            <w:r w:rsidRPr="00BC3233">
              <w:rPr>
                <w:rFonts w:ascii="Lato" w:hAnsi="Lato"/>
                <w:b/>
                <w:bCs/>
                <w:iCs/>
              </w:rPr>
              <w:t xml:space="preserve"> w ramach roboczogodzin w liczbie 1700 roboczogodziny.</w:t>
            </w:r>
          </w:p>
        </w:tc>
      </w:tr>
      <w:tr w:rsidR="00CB5620" w14:paraId="1486A738" w14:textId="77777777" w:rsidTr="000156B7">
        <w:tc>
          <w:tcPr>
            <w:tcW w:w="3494" w:type="dxa"/>
            <w:gridSpan w:val="2"/>
            <w:shd w:val="clear" w:color="auto" w:fill="D9D9D9" w:themeFill="background1" w:themeFillShade="D9"/>
            <w:vAlign w:val="center"/>
          </w:tcPr>
          <w:p w14:paraId="2E132B7E" w14:textId="22E7C51C" w:rsidR="00CB5620" w:rsidRPr="00BC3233" w:rsidRDefault="00CB5620" w:rsidP="00BC3233">
            <w:pPr>
              <w:jc w:val="center"/>
              <w:rPr>
                <w:rStyle w:val="qowt-font2-calibri"/>
                <w:rFonts w:ascii="Lato" w:hAnsi="Lato"/>
                <w:b/>
                <w:bCs/>
                <w:sz w:val="20"/>
              </w:rPr>
            </w:pPr>
            <w:r w:rsidRPr="00BC3233">
              <w:rPr>
                <w:rStyle w:val="qowt-font2-calibri"/>
                <w:rFonts w:ascii="Lato" w:hAnsi="Lato"/>
                <w:b/>
                <w:bCs/>
                <w:sz w:val="20"/>
              </w:rPr>
              <w:t>Ilość roboczogodzin</w:t>
            </w:r>
          </w:p>
        </w:tc>
        <w:tc>
          <w:tcPr>
            <w:tcW w:w="2197" w:type="dxa"/>
            <w:gridSpan w:val="3"/>
            <w:shd w:val="clear" w:color="auto" w:fill="D9D9D9" w:themeFill="background1" w:themeFillShade="D9"/>
            <w:vAlign w:val="center"/>
          </w:tcPr>
          <w:p w14:paraId="3C8B4D52" w14:textId="6977EF59" w:rsidR="00CB5620" w:rsidRPr="00BC3233" w:rsidRDefault="00CB5620" w:rsidP="00BC3233">
            <w:pPr>
              <w:jc w:val="center"/>
              <w:rPr>
                <w:rStyle w:val="qowt-font2-calibri"/>
                <w:rFonts w:ascii="Lato" w:hAnsi="Lato"/>
                <w:sz w:val="20"/>
              </w:rPr>
            </w:pPr>
            <w:r w:rsidRPr="00BC3233">
              <w:rPr>
                <w:rFonts w:ascii="Lato" w:hAnsi="Lato"/>
                <w:b/>
                <w:sz w:val="20"/>
              </w:rPr>
              <w:t xml:space="preserve">Cena jednostkowa za </w:t>
            </w:r>
            <w:r>
              <w:rPr>
                <w:rFonts w:ascii="Lato" w:hAnsi="Lato"/>
                <w:b/>
                <w:sz w:val="20"/>
              </w:rPr>
              <w:t>jedną roboczogodzinę</w:t>
            </w:r>
            <w:r w:rsidRPr="00BC3233">
              <w:rPr>
                <w:rFonts w:ascii="Lato" w:hAnsi="Lato"/>
                <w:b/>
                <w:sz w:val="20"/>
              </w:rPr>
              <w:t xml:space="preserve"> (PLN)</w:t>
            </w:r>
          </w:p>
        </w:tc>
        <w:tc>
          <w:tcPr>
            <w:tcW w:w="1684" w:type="dxa"/>
            <w:gridSpan w:val="2"/>
            <w:shd w:val="clear" w:color="auto" w:fill="D9D9D9" w:themeFill="background1" w:themeFillShade="D9"/>
            <w:vAlign w:val="center"/>
          </w:tcPr>
          <w:p w14:paraId="764F7DEA" w14:textId="2B4F5D1D" w:rsidR="00CB5620" w:rsidRPr="00BC3233" w:rsidRDefault="00CB5620" w:rsidP="00BC3233">
            <w:pPr>
              <w:jc w:val="center"/>
              <w:rPr>
                <w:rStyle w:val="qowt-font2-calibri"/>
                <w:rFonts w:ascii="Lato" w:hAnsi="Lato"/>
                <w:sz w:val="20"/>
              </w:rPr>
            </w:pPr>
            <w:r w:rsidRPr="00BC3233">
              <w:rPr>
                <w:rFonts w:ascii="Lato" w:hAnsi="Lato"/>
                <w:b/>
                <w:sz w:val="20"/>
              </w:rPr>
              <w:t>Wartość netto (PLN)</w:t>
            </w:r>
          </w:p>
        </w:tc>
        <w:tc>
          <w:tcPr>
            <w:tcW w:w="1685" w:type="dxa"/>
            <w:shd w:val="clear" w:color="auto" w:fill="D9D9D9" w:themeFill="background1" w:themeFillShade="D9"/>
            <w:vAlign w:val="center"/>
          </w:tcPr>
          <w:p w14:paraId="30785CA3" w14:textId="31FCBF6E" w:rsidR="00CB5620" w:rsidRPr="00BC3233" w:rsidRDefault="00CB5620" w:rsidP="00BC3233">
            <w:pPr>
              <w:jc w:val="center"/>
              <w:rPr>
                <w:rStyle w:val="qowt-font2-calibri"/>
                <w:rFonts w:ascii="Lato" w:hAnsi="Lato"/>
                <w:sz w:val="20"/>
              </w:rPr>
            </w:pPr>
            <w:r w:rsidRPr="00BC3233">
              <w:rPr>
                <w:rFonts w:ascii="Lato" w:hAnsi="Lato"/>
                <w:b/>
                <w:sz w:val="20"/>
              </w:rPr>
              <w:t>Wartość brutto (PLN)</w:t>
            </w:r>
          </w:p>
        </w:tc>
      </w:tr>
      <w:tr w:rsidR="00CB5620" w14:paraId="2C222AD7" w14:textId="77777777" w:rsidTr="00BC3233">
        <w:tc>
          <w:tcPr>
            <w:tcW w:w="3494" w:type="dxa"/>
            <w:gridSpan w:val="2"/>
            <w:shd w:val="clear" w:color="auto" w:fill="F2F2F2" w:themeFill="background1" w:themeFillShade="F2"/>
            <w:vAlign w:val="center"/>
          </w:tcPr>
          <w:p w14:paraId="0CC9C632" w14:textId="0AB2D3CB" w:rsidR="00CB5620" w:rsidRPr="00BC3233" w:rsidRDefault="00CB5620" w:rsidP="00BC3233">
            <w:pPr>
              <w:jc w:val="center"/>
              <w:rPr>
                <w:rStyle w:val="qowt-font2-calibri"/>
                <w:rFonts w:ascii="Lato" w:hAnsi="Lato"/>
                <w:b/>
                <w:bCs/>
                <w:szCs w:val="24"/>
              </w:rPr>
            </w:pPr>
            <w:r w:rsidRPr="00BC3233">
              <w:rPr>
                <w:rStyle w:val="qowt-font2-calibri"/>
                <w:rFonts w:ascii="Lato" w:hAnsi="Lato"/>
                <w:b/>
                <w:bCs/>
                <w:szCs w:val="24"/>
              </w:rPr>
              <w:t>1700</w:t>
            </w:r>
          </w:p>
        </w:tc>
        <w:tc>
          <w:tcPr>
            <w:tcW w:w="2197" w:type="dxa"/>
            <w:gridSpan w:val="3"/>
            <w:vAlign w:val="center"/>
          </w:tcPr>
          <w:p w14:paraId="35C10DE2" w14:textId="77777777" w:rsidR="00CB5620" w:rsidRDefault="00CB5620" w:rsidP="00BC3233">
            <w:pPr>
              <w:spacing w:line="360" w:lineRule="auto"/>
              <w:jc w:val="center"/>
              <w:rPr>
                <w:rStyle w:val="qowt-font2-calibri"/>
                <w:rFonts w:ascii="Lato" w:hAnsi="Lato"/>
                <w:szCs w:val="24"/>
              </w:rPr>
            </w:pPr>
          </w:p>
        </w:tc>
        <w:tc>
          <w:tcPr>
            <w:tcW w:w="1684" w:type="dxa"/>
            <w:gridSpan w:val="2"/>
            <w:vAlign w:val="center"/>
          </w:tcPr>
          <w:p w14:paraId="20376FB4" w14:textId="0944F6E9" w:rsidR="00CB5620" w:rsidRDefault="00CB5620" w:rsidP="00BC3233">
            <w:pPr>
              <w:spacing w:line="360" w:lineRule="auto"/>
              <w:jc w:val="center"/>
              <w:rPr>
                <w:rStyle w:val="qowt-font2-calibri"/>
                <w:rFonts w:ascii="Lato" w:hAnsi="Lato"/>
                <w:szCs w:val="24"/>
              </w:rPr>
            </w:pPr>
          </w:p>
        </w:tc>
        <w:tc>
          <w:tcPr>
            <w:tcW w:w="1685" w:type="dxa"/>
            <w:vAlign w:val="center"/>
          </w:tcPr>
          <w:p w14:paraId="33C51E24" w14:textId="6DC45680" w:rsidR="00CB5620" w:rsidRDefault="00CB5620" w:rsidP="00BC3233">
            <w:pPr>
              <w:spacing w:line="360" w:lineRule="auto"/>
              <w:jc w:val="center"/>
              <w:rPr>
                <w:rStyle w:val="qowt-font2-calibri"/>
                <w:rFonts w:ascii="Lato" w:hAnsi="Lato"/>
                <w:szCs w:val="24"/>
              </w:rPr>
            </w:pPr>
          </w:p>
        </w:tc>
      </w:tr>
      <w:tr w:rsidR="00DB164C" w14:paraId="0C5F11C7" w14:textId="77777777" w:rsidTr="00BC3233">
        <w:trPr>
          <w:trHeight w:val="844"/>
        </w:trPr>
        <w:tc>
          <w:tcPr>
            <w:tcW w:w="1653" w:type="dxa"/>
            <w:shd w:val="clear" w:color="auto" w:fill="D9D9D9" w:themeFill="background1" w:themeFillShade="D9"/>
            <w:vAlign w:val="center"/>
          </w:tcPr>
          <w:p w14:paraId="765F99E8" w14:textId="3639A97B" w:rsidR="00DB164C" w:rsidRPr="00BC3233" w:rsidRDefault="00DB164C" w:rsidP="00BC3233">
            <w:pPr>
              <w:spacing w:line="360" w:lineRule="auto"/>
              <w:jc w:val="center"/>
              <w:rPr>
                <w:rStyle w:val="qowt-font2-calibri"/>
                <w:rFonts w:ascii="Lato" w:hAnsi="Lato"/>
                <w:b/>
                <w:bCs/>
                <w:szCs w:val="24"/>
              </w:rPr>
            </w:pPr>
            <w:r w:rsidRPr="00BC3233">
              <w:rPr>
                <w:rStyle w:val="qowt-font2-calibri"/>
                <w:rFonts w:ascii="Lato" w:hAnsi="Lato"/>
                <w:b/>
                <w:bCs/>
                <w:szCs w:val="24"/>
              </w:rPr>
              <w:t>2</w:t>
            </w:r>
          </w:p>
        </w:tc>
        <w:tc>
          <w:tcPr>
            <w:tcW w:w="7407" w:type="dxa"/>
            <w:gridSpan w:val="7"/>
            <w:shd w:val="clear" w:color="auto" w:fill="D9D9D9" w:themeFill="background1" w:themeFillShade="D9"/>
            <w:vAlign w:val="center"/>
          </w:tcPr>
          <w:p w14:paraId="0492BCBB" w14:textId="6ADD7897" w:rsidR="00DB164C" w:rsidRDefault="00DB164C" w:rsidP="00BC3233">
            <w:pPr>
              <w:jc w:val="center"/>
              <w:rPr>
                <w:rStyle w:val="qowt-font2-calibri"/>
                <w:rFonts w:ascii="Lato" w:hAnsi="Lato"/>
                <w:szCs w:val="24"/>
              </w:rPr>
            </w:pPr>
            <w:r>
              <w:rPr>
                <w:rFonts w:ascii="Lato" w:hAnsi="Lato"/>
                <w:b/>
                <w:bCs/>
                <w:iCs/>
              </w:rPr>
              <w:t>Świadczenie u</w:t>
            </w:r>
            <w:r w:rsidRPr="00BC3233">
              <w:rPr>
                <w:rFonts w:ascii="Lato" w:hAnsi="Lato"/>
                <w:b/>
                <w:bCs/>
                <w:iCs/>
              </w:rPr>
              <w:t>sług</w:t>
            </w:r>
            <w:r>
              <w:rPr>
                <w:rFonts w:ascii="Lato" w:hAnsi="Lato"/>
                <w:b/>
                <w:bCs/>
                <w:iCs/>
              </w:rPr>
              <w:t>i</w:t>
            </w:r>
            <w:r w:rsidRPr="00BC3233">
              <w:rPr>
                <w:rFonts w:ascii="Lato" w:hAnsi="Lato"/>
                <w:b/>
                <w:bCs/>
                <w:iCs/>
              </w:rPr>
              <w:t xml:space="preserve"> utrzymania i wsparcia dla systemu.</w:t>
            </w:r>
          </w:p>
        </w:tc>
      </w:tr>
      <w:tr w:rsidR="00CB5620" w14:paraId="0731E77A" w14:textId="77777777" w:rsidTr="00BC3233">
        <w:tc>
          <w:tcPr>
            <w:tcW w:w="1653" w:type="dxa"/>
            <w:shd w:val="clear" w:color="auto" w:fill="D9D9D9" w:themeFill="background1" w:themeFillShade="D9"/>
            <w:vAlign w:val="center"/>
          </w:tcPr>
          <w:p w14:paraId="473BEDE7" w14:textId="7EAE07A3" w:rsidR="00DB164C" w:rsidRPr="00BC3233" w:rsidRDefault="00FF165F" w:rsidP="00BC3233">
            <w:pPr>
              <w:jc w:val="center"/>
              <w:rPr>
                <w:rStyle w:val="qowt-font2-calibri"/>
                <w:rFonts w:ascii="Lato" w:hAnsi="Lato"/>
                <w:b/>
                <w:bCs/>
                <w:sz w:val="20"/>
                <w:szCs w:val="20"/>
              </w:rPr>
            </w:pPr>
            <w:r w:rsidRPr="00BC3233">
              <w:rPr>
                <w:rStyle w:val="qowt-font2-calibri"/>
                <w:rFonts w:ascii="Lato" w:hAnsi="Lato"/>
                <w:b/>
                <w:bCs/>
                <w:sz w:val="20"/>
                <w:szCs w:val="20"/>
              </w:rPr>
              <w:t>Okres wsparcia</w:t>
            </w:r>
          </w:p>
        </w:tc>
        <w:tc>
          <w:tcPr>
            <w:tcW w:w="1918" w:type="dxa"/>
            <w:gridSpan w:val="2"/>
            <w:shd w:val="clear" w:color="auto" w:fill="D9D9D9" w:themeFill="background1" w:themeFillShade="D9"/>
            <w:vAlign w:val="center"/>
          </w:tcPr>
          <w:p w14:paraId="547DBDCD" w14:textId="66AE8516" w:rsidR="00DB164C" w:rsidRPr="00BC3233" w:rsidRDefault="00FF165F">
            <w:pPr>
              <w:jc w:val="center"/>
              <w:rPr>
                <w:rFonts w:ascii="Lato" w:hAnsi="Lato"/>
                <w:b/>
                <w:bCs/>
                <w:iCs/>
                <w:sz w:val="20"/>
                <w:szCs w:val="20"/>
              </w:rPr>
            </w:pPr>
            <w:r w:rsidRPr="00BC3233">
              <w:rPr>
                <w:rFonts w:ascii="Lato" w:hAnsi="Lato"/>
                <w:b/>
                <w:bCs/>
                <w:iCs/>
                <w:sz w:val="20"/>
                <w:szCs w:val="20"/>
              </w:rPr>
              <w:t>Ilość dni wsparcia</w:t>
            </w:r>
          </w:p>
        </w:tc>
        <w:tc>
          <w:tcPr>
            <w:tcW w:w="1811" w:type="dxa"/>
            <w:shd w:val="clear" w:color="auto" w:fill="D9D9D9" w:themeFill="background1" w:themeFillShade="D9"/>
            <w:vAlign w:val="center"/>
          </w:tcPr>
          <w:p w14:paraId="76E754B6" w14:textId="78EF0F8C" w:rsidR="00DB164C" w:rsidRPr="00BC3233" w:rsidRDefault="00FF165F">
            <w:pPr>
              <w:jc w:val="center"/>
              <w:rPr>
                <w:rFonts w:ascii="Lato" w:hAnsi="Lato"/>
                <w:b/>
                <w:bCs/>
                <w:iCs/>
                <w:sz w:val="20"/>
                <w:szCs w:val="20"/>
              </w:rPr>
            </w:pPr>
            <w:r w:rsidRPr="00BC3233">
              <w:rPr>
                <w:rFonts w:ascii="Lato" w:hAnsi="Lato"/>
                <w:b/>
                <w:bCs/>
                <w:iCs/>
                <w:sz w:val="20"/>
                <w:szCs w:val="20"/>
              </w:rPr>
              <w:t>Cena jednostkowa za dzień wsparcia</w:t>
            </w:r>
          </w:p>
        </w:tc>
        <w:tc>
          <w:tcPr>
            <w:tcW w:w="1903" w:type="dxa"/>
            <w:gridSpan w:val="2"/>
            <w:shd w:val="clear" w:color="auto" w:fill="D9D9D9" w:themeFill="background1" w:themeFillShade="D9"/>
            <w:vAlign w:val="center"/>
          </w:tcPr>
          <w:p w14:paraId="23A9B1E5" w14:textId="63ABF003" w:rsidR="00DB164C" w:rsidRPr="00BC3233" w:rsidRDefault="00FF165F">
            <w:pPr>
              <w:jc w:val="center"/>
              <w:rPr>
                <w:rFonts w:ascii="Lato" w:hAnsi="Lato"/>
                <w:b/>
                <w:bCs/>
                <w:iCs/>
                <w:sz w:val="20"/>
                <w:szCs w:val="20"/>
              </w:rPr>
            </w:pPr>
            <w:r w:rsidRPr="00741C23">
              <w:rPr>
                <w:rFonts w:ascii="Lato" w:hAnsi="Lato"/>
                <w:b/>
                <w:sz w:val="20"/>
                <w:szCs w:val="20"/>
              </w:rPr>
              <w:t>Wartość netto (PLN)</w:t>
            </w:r>
          </w:p>
        </w:tc>
        <w:tc>
          <w:tcPr>
            <w:tcW w:w="1775" w:type="dxa"/>
            <w:gridSpan w:val="2"/>
            <w:shd w:val="clear" w:color="auto" w:fill="D9D9D9" w:themeFill="background1" w:themeFillShade="D9"/>
            <w:vAlign w:val="center"/>
          </w:tcPr>
          <w:p w14:paraId="61229819" w14:textId="183440AC" w:rsidR="00DB164C" w:rsidRPr="00BC3233" w:rsidRDefault="00FF165F">
            <w:pPr>
              <w:jc w:val="center"/>
              <w:rPr>
                <w:rFonts w:ascii="Lato" w:hAnsi="Lato"/>
                <w:b/>
                <w:bCs/>
                <w:iCs/>
                <w:sz w:val="20"/>
                <w:szCs w:val="20"/>
              </w:rPr>
            </w:pPr>
            <w:r w:rsidRPr="00741C23">
              <w:rPr>
                <w:rFonts w:ascii="Lato" w:hAnsi="Lato"/>
                <w:b/>
                <w:sz w:val="20"/>
                <w:szCs w:val="20"/>
              </w:rPr>
              <w:t xml:space="preserve">Wartość </w:t>
            </w:r>
            <w:r w:rsidRPr="00BC3233">
              <w:rPr>
                <w:rFonts w:ascii="Lato" w:hAnsi="Lato"/>
                <w:b/>
                <w:sz w:val="20"/>
                <w:szCs w:val="20"/>
              </w:rPr>
              <w:t xml:space="preserve">brutto </w:t>
            </w:r>
            <w:r w:rsidRPr="00741C23">
              <w:rPr>
                <w:rFonts w:ascii="Lato" w:hAnsi="Lato"/>
                <w:b/>
                <w:sz w:val="20"/>
                <w:szCs w:val="20"/>
              </w:rPr>
              <w:t>(PLN)</w:t>
            </w:r>
          </w:p>
        </w:tc>
      </w:tr>
      <w:tr w:rsidR="00DB164C" w14:paraId="70E1A67B" w14:textId="77777777" w:rsidTr="00BC3233">
        <w:tc>
          <w:tcPr>
            <w:tcW w:w="1653" w:type="dxa"/>
            <w:shd w:val="clear" w:color="auto" w:fill="D9D9D9" w:themeFill="background1" w:themeFillShade="D9"/>
            <w:vAlign w:val="center"/>
          </w:tcPr>
          <w:p w14:paraId="57EC79FE" w14:textId="3D3CDF30" w:rsidR="00DB164C" w:rsidRPr="00BC3233" w:rsidRDefault="00FF165F" w:rsidP="00BC3233">
            <w:pPr>
              <w:jc w:val="center"/>
              <w:rPr>
                <w:rStyle w:val="qowt-font2-calibri"/>
                <w:rFonts w:ascii="Lato" w:hAnsi="Lato"/>
                <w:b/>
                <w:bCs/>
                <w:sz w:val="20"/>
                <w:szCs w:val="20"/>
              </w:rPr>
            </w:pPr>
            <w:r w:rsidRPr="00BC3233">
              <w:rPr>
                <w:rFonts w:ascii="Lato" w:hAnsi="Lato"/>
                <w:b/>
                <w:bCs/>
                <w:iCs/>
                <w:sz w:val="20"/>
                <w:szCs w:val="20"/>
              </w:rPr>
              <w:t>Okres wdrożenia i testów</w:t>
            </w:r>
          </w:p>
        </w:tc>
        <w:tc>
          <w:tcPr>
            <w:tcW w:w="1918" w:type="dxa"/>
            <w:gridSpan w:val="2"/>
            <w:shd w:val="clear" w:color="auto" w:fill="F2F2F2" w:themeFill="background1" w:themeFillShade="F2"/>
            <w:vAlign w:val="center"/>
          </w:tcPr>
          <w:p w14:paraId="51A84382" w14:textId="0E3C4CA5" w:rsidR="00DB164C" w:rsidRDefault="00FF165F">
            <w:pPr>
              <w:jc w:val="center"/>
              <w:rPr>
                <w:rFonts w:ascii="Lato" w:hAnsi="Lato"/>
                <w:b/>
                <w:bCs/>
                <w:iCs/>
              </w:rPr>
            </w:pPr>
            <w:r>
              <w:rPr>
                <w:rFonts w:ascii="Lato" w:hAnsi="Lato"/>
                <w:b/>
                <w:bCs/>
                <w:iCs/>
              </w:rPr>
              <w:t>1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3F32C0BF" w14:textId="77777777" w:rsidR="00DB164C" w:rsidRDefault="00DB164C">
            <w:pPr>
              <w:jc w:val="center"/>
              <w:rPr>
                <w:rFonts w:ascii="Lato" w:hAnsi="Lato"/>
                <w:b/>
                <w:bCs/>
                <w:iCs/>
              </w:rPr>
            </w:pPr>
          </w:p>
        </w:tc>
        <w:tc>
          <w:tcPr>
            <w:tcW w:w="1903" w:type="dxa"/>
            <w:gridSpan w:val="2"/>
            <w:shd w:val="clear" w:color="auto" w:fill="FFFFFF" w:themeFill="background1"/>
            <w:vAlign w:val="center"/>
          </w:tcPr>
          <w:p w14:paraId="19193628" w14:textId="77777777" w:rsidR="00DB164C" w:rsidRDefault="00DB164C">
            <w:pPr>
              <w:jc w:val="center"/>
              <w:rPr>
                <w:rFonts w:ascii="Lato" w:hAnsi="Lato"/>
                <w:b/>
                <w:bCs/>
                <w:iCs/>
              </w:rPr>
            </w:pPr>
          </w:p>
        </w:tc>
        <w:tc>
          <w:tcPr>
            <w:tcW w:w="1775" w:type="dxa"/>
            <w:gridSpan w:val="2"/>
            <w:shd w:val="clear" w:color="auto" w:fill="FFFFFF" w:themeFill="background1"/>
            <w:vAlign w:val="center"/>
          </w:tcPr>
          <w:p w14:paraId="2610E303" w14:textId="1F53170E" w:rsidR="00DB164C" w:rsidRDefault="00DB164C">
            <w:pPr>
              <w:jc w:val="center"/>
              <w:rPr>
                <w:rFonts w:ascii="Lato" w:hAnsi="Lato"/>
                <w:b/>
                <w:bCs/>
                <w:iCs/>
              </w:rPr>
            </w:pPr>
          </w:p>
        </w:tc>
      </w:tr>
      <w:tr w:rsidR="00FF165F" w14:paraId="288C5A54" w14:textId="77777777" w:rsidTr="00BC3233">
        <w:trPr>
          <w:trHeight w:val="652"/>
        </w:trPr>
        <w:tc>
          <w:tcPr>
            <w:tcW w:w="1653" w:type="dxa"/>
            <w:vMerge w:val="restart"/>
            <w:shd w:val="clear" w:color="auto" w:fill="D9D9D9" w:themeFill="background1" w:themeFillShade="D9"/>
            <w:vAlign w:val="center"/>
          </w:tcPr>
          <w:p w14:paraId="089CFD3F" w14:textId="3A9C577D" w:rsidR="00FF165F" w:rsidRPr="00BC3233" w:rsidRDefault="00FF165F" w:rsidP="00BC3233">
            <w:pPr>
              <w:jc w:val="center"/>
              <w:rPr>
                <w:rStyle w:val="qowt-font2-calibri"/>
                <w:rFonts w:ascii="Lato" w:hAnsi="Lato"/>
                <w:b/>
                <w:bCs/>
                <w:sz w:val="20"/>
                <w:szCs w:val="20"/>
              </w:rPr>
            </w:pPr>
            <w:r w:rsidRPr="00BC3233">
              <w:rPr>
                <w:rFonts w:ascii="Lato" w:hAnsi="Lato"/>
                <w:b/>
                <w:bCs/>
                <w:iCs/>
                <w:sz w:val="20"/>
                <w:szCs w:val="20"/>
              </w:rPr>
              <w:t>Okres uruchomienia produkcyjnego</w:t>
            </w:r>
          </w:p>
        </w:tc>
        <w:tc>
          <w:tcPr>
            <w:tcW w:w="1918" w:type="dxa"/>
            <w:gridSpan w:val="2"/>
            <w:shd w:val="clear" w:color="auto" w:fill="F2F2F2" w:themeFill="background1" w:themeFillShade="F2"/>
            <w:vAlign w:val="center"/>
          </w:tcPr>
          <w:p w14:paraId="291C14F5" w14:textId="3A55109C" w:rsidR="00FF165F" w:rsidRDefault="00FF165F">
            <w:pPr>
              <w:jc w:val="center"/>
              <w:rPr>
                <w:rFonts w:ascii="Lato" w:hAnsi="Lato"/>
                <w:b/>
                <w:bCs/>
                <w:iCs/>
              </w:rPr>
            </w:pPr>
            <w:r>
              <w:rPr>
                <w:rFonts w:ascii="Lato" w:hAnsi="Lato"/>
                <w:b/>
                <w:bCs/>
                <w:iCs/>
              </w:rPr>
              <w:t>1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355CC7CE" w14:textId="77777777" w:rsidR="00FF165F" w:rsidRDefault="00FF165F">
            <w:pPr>
              <w:jc w:val="center"/>
              <w:rPr>
                <w:rFonts w:ascii="Lato" w:hAnsi="Lato"/>
                <w:b/>
                <w:bCs/>
                <w:iCs/>
              </w:rPr>
            </w:pPr>
          </w:p>
        </w:tc>
        <w:tc>
          <w:tcPr>
            <w:tcW w:w="1903" w:type="dxa"/>
            <w:gridSpan w:val="2"/>
            <w:shd w:val="clear" w:color="auto" w:fill="FFFFFF" w:themeFill="background1"/>
            <w:vAlign w:val="center"/>
          </w:tcPr>
          <w:p w14:paraId="436A0AA5" w14:textId="77777777" w:rsidR="00FF165F" w:rsidRDefault="00FF165F">
            <w:pPr>
              <w:jc w:val="center"/>
              <w:rPr>
                <w:rFonts w:ascii="Lato" w:hAnsi="Lato"/>
                <w:b/>
                <w:bCs/>
                <w:iCs/>
              </w:rPr>
            </w:pPr>
          </w:p>
        </w:tc>
        <w:tc>
          <w:tcPr>
            <w:tcW w:w="1775" w:type="dxa"/>
            <w:gridSpan w:val="2"/>
            <w:shd w:val="clear" w:color="auto" w:fill="FFFFFF" w:themeFill="background1"/>
            <w:vAlign w:val="center"/>
          </w:tcPr>
          <w:p w14:paraId="09AC0D71" w14:textId="5C544D08" w:rsidR="00FF165F" w:rsidRDefault="00FF165F">
            <w:pPr>
              <w:jc w:val="center"/>
              <w:rPr>
                <w:rFonts w:ascii="Lato" w:hAnsi="Lato"/>
                <w:b/>
                <w:bCs/>
                <w:iCs/>
              </w:rPr>
            </w:pPr>
          </w:p>
        </w:tc>
      </w:tr>
      <w:tr w:rsidR="00FF165F" w14:paraId="13FC83D0" w14:textId="77777777" w:rsidTr="00BC3233">
        <w:trPr>
          <w:trHeight w:val="704"/>
        </w:trPr>
        <w:tc>
          <w:tcPr>
            <w:tcW w:w="1653" w:type="dxa"/>
            <w:vMerge/>
            <w:shd w:val="clear" w:color="auto" w:fill="D9D9D9" w:themeFill="background1" w:themeFillShade="D9"/>
            <w:vAlign w:val="center"/>
          </w:tcPr>
          <w:p w14:paraId="497342BA" w14:textId="77777777" w:rsidR="00FF165F" w:rsidRDefault="00FF165F">
            <w:pPr>
              <w:jc w:val="center"/>
              <w:rPr>
                <w:rFonts w:ascii="Lato" w:hAnsi="Lato"/>
                <w:b/>
                <w:bCs/>
                <w:iCs/>
              </w:rPr>
            </w:pPr>
          </w:p>
        </w:tc>
        <w:tc>
          <w:tcPr>
            <w:tcW w:w="1918" w:type="dxa"/>
            <w:gridSpan w:val="2"/>
            <w:shd w:val="clear" w:color="auto" w:fill="F2F2F2" w:themeFill="background1" w:themeFillShade="F2"/>
            <w:vAlign w:val="center"/>
          </w:tcPr>
          <w:p w14:paraId="65D3A851" w14:textId="642EDFED" w:rsidR="00FF165F" w:rsidRDefault="00CB5620">
            <w:pPr>
              <w:jc w:val="center"/>
              <w:rPr>
                <w:rFonts w:ascii="Lato" w:hAnsi="Lato"/>
                <w:b/>
                <w:bCs/>
                <w:iCs/>
              </w:rPr>
            </w:pPr>
            <w:r>
              <w:rPr>
                <w:rFonts w:ascii="Lato" w:hAnsi="Lato"/>
                <w:b/>
                <w:bCs/>
                <w:iCs/>
              </w:rPr>
              <w:t>60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03ED27F6" w14:textId="77777777" w:rsidR="00FF165F" w:rsidRDefault="00FF165F">
            <w:pPr>
              <w:jc w:val="center"/>
              <w:rPr>
                <w:rFonts w:ascii="Lato" w:hAnsi="Lato"/>
                <w:b/>
                <w:bCs/>
                <w:iCs/>
              </w:rPr>
            </w:pPr>
          </w:p>
        </w:tc>
        <w:tc>
          <w:tcPr>
            <w:tcW w:w="1903" w:type="dxa"/>
            <w:gridSpan w:val="2"/>
            <w:shd w:val="clear" w:color="auto" w:fill="FFFFFF" w:themeFill="background1"/>
            <w:vAlign w:val="center"/>
          </w:tcPr>
          <w:p w14:paraId="3C22B77F" w14:textId="77777777" w:rsidR="00FF165F" w:rsidRDefault="00FF165F">
            <w:pPr>
              <w:jc w:val="center"/>
              <w:rPr>
                <w:rFonts w:ascii="Lato" w:hAnsi="Lato"/>
                <w:b/>
                <w:bCs/>
                <w:iCs/>
              </w:rPr>
            </w:pPr>
          </w:p>
        </w:tc>
        <w:tc>
          <w:tcPr>
            <w:tcW w:w="1775" w:type="dxa"/>
            <w:gridSpan w:val="2"/>
            <w:shd w:val="clear" w:color="auto" w:fill="FFFFFF" w:themeFill="background1"/>
            <w:vAlign w:val="center"/>
          </w:tcPr>
          <w:p w14:paraId="1AE666A5" w14:textId="77777777" w:rsidR="00FF165F" w:rsidRDefault="00FF165F">
            <w:pPr>
              <w:jc w:val="center"/>
              <w:rPr>
                <w:rFonts w:ascii="Lato" w:hAnsi="Lato"/>
                <w:b/>
                <w:bCs/>
                <w:iCs/>
              </w:rPr>
            </w:pPr>
          </w:p>
        </w:tc>
      </w:tr>
      <w:tr w:rsidR="00FF165F" w14:paraId="6390FCCD" w14:textId="77777777" w:rsidTr="00BC3233">
        <w:trPr>
          <w:trHeight w:val="700"/>
        </w:trPr>
        <w:tc>
          <w:tcPr>
            <w:tcW w:w="1653" w:type="dxa"/>
            <w:vMerge/>
            <w:shd w:val="clear" w:color="auto" w:fill="D9D9D9" w:themeFill="background1" w:themeFillShade="D9"/>
            <w:vAlign w:val="center"/>
          </w:tcPr>
          <w:p w14:paraId="7F6D16FE" w14:textId="77777777" w:rsidR="00FF165F" w:rsidRDefault="00FF165F">
            <w:pPr>
              <w:jc w:val="center"/>
              <w:rPr>
                <w:rFonts w:ascii="Lato" w:hAnsi="Lato"/>
                <w:b/>
                <w:bCs/>
                <w:iCs/>
              </w:rPr>
            </w:pPr>
          </w:p>
        </w:tc>
        <w:tc>
          <w:tcPr>
            <w:tcW w:w="1918" w:type="dxa"/>
            <w:gridSpan w:val="2"/>
            <w:shd w:val="clear" w:color="auto" w:fill="F2F2F2" w:themeFill="background1" w:themeFillShade="F2"/>
            <w:vAlign w:val="center"/>
          </w:tcPr>
          <w:p w14:paraId="1717F993" w14:textId="3CA7BA02" w:rsidR="00FF165F" w:rsidRDefault="00FF165F">
            <w:pPr>
              <w:jc w:val="center"/>
              <w:rPr>
                <w:rFonts w:ascii="Lato" w:hAnsi="Lato"/>
                <w:b/>
                <w:bCs/>
                <w:iCs/>
              </w:rPr>
            </w:pPr>
            <w:r>
              <w:rPr>
                <w:rFonts w:ascii="Lato" w:hAnsi="Lato"/>
                <w:b/>
                <w:bCs/>
                <w:iCs/>
              </w:rPr>
              <w:t>180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14:paraId="0DCE4B28" w14:textId="77777777" w:rsidR="00FF165F" w:rsidRDefault="00FF165F">
            <w:pPr>
              <w:jc w:val="center"/>
              <w:rPr>
                <w:rFonts w:ascii="Lato" w:hAnsi="Lato"/>
                <w:b/>
                <w:bCs/>
                <w:iCs/>
              </w:rPr>
            </w:pPr>
          </w:p>
        </w:tc>
        <w:tc>
          <w:tcPr>
            <w:tcW w:w="1903" w:type="dxa"/>
            <w:gridSpan w:val="2"/>
            <w:shd w:val="clear" w:color="auto" w:fill="FFFFFF" w:themeFill="background1"/>
            <w:vAlign w:val="center"/>
          </w:tcPr>
          <w:p w14:paraId="3E25ED56" w14:textId="77777777" w:rsidR="00FF165F" w:rsidRDefault="00FF165F">
            <w:pPr>
              <w:jc w:val="center"/>
              <w:rPr>
                <w:rFonts w:ascii="Lato" w:hAnsi="Lato"/>
                <w:b/>
                <w:bCs/>
                <w:iCs/>
              </w:rPr>
            </w:pPr>
          </w:p>
        </w:tc>
        <w:tc>
          <w:tcPr>
            <w:tcW w:w="1775" w:type="dxa"/>
            <w:gridSpan w:val="2"/>
            <w:shd w:val="clear" w:color="auto" w:fill="FFFFFF" w:themeFill="background1"/>
            <w:vAlign w:val="center"/>
          </w:tcPr>
          <w:p w14:paraId="500ED1BC" w14:textId="77777777" w:rsidR="00FF165F" w:rsidRDefault="00FF165F">
            <w:pPr>
              <w:jc w:val="center"/>
              <w:rPr>
                <w:rFonts w:ascii="Lato" w:hAnsi="Lato"/>
                <w:b/>
                <w:bCs/>
                <w:iCs/>
              </w:rPr>
            </w:pPr>
          </w:p>
        </w:tc>
      </w:tr>
    </w:tbl>
    <w:p w14:paraId="276EA3CA" w14:textId="77777777" w:rsidR="001B5E10" w:rsidRPr="00BC3233" w:rsidRDefault="001B5E10" w:rsidP="001B5E10">
      <w:pPr>
        <w:spacing w:line="360" w:lineRule="auto"/>
        <w:jc w:val="both"/>
        <w:rPr>
          <w:rStyle w:val="qowt-font2-calibri"/>
          <w:rFonts w:ascii="Lato" w:hAnsi="Lato"/>
          <w:szCs w:val="24"/>
        </w:rPr>
      </w:pPr>
    </w:p>
    <w:p w14:paraId="729CEA6F" w14:textId="77777777" w:rsidR="00CB5620" w:rsidRDefault="00CB5620" w:rsidP="00CB5620">
      <w:pPr>
        <w:spacing w:line="276" w:lineRule="auto"/>
        <w:jc w:val="both"/>
        <w:rPr>
          <w:szCs w:val="24"/>
        </w:rPr>
      </w:pPr>
      <w:r>
        <w:rPr>
          <w:szCs w:val="24"/>
        </w:rPr>
        <w:t>Oświadczamy, że:</w:t>
      </w:r>
    </w:p>
    <w:p w14:paraId="4C14B8A5" w14:textId="17284E6D" w:rsidR="001756B4" w:rsidRDefault="001756B4" w:rsidP="001756B4">
      <w:pPr>
        <w:pStyle w:val="Akapitzlist"/>
        <w:numPr>
          <w:ilvl w:val="0"/>
          <w:numId w:val="54"/>
        </w:numPr>
        <w:spacing w:after="160" w:line="360" w:lineRule="auto"/>
        <w:contextualSpacing/>
        <w:jc w:val="both"/>
        <w:rPr>
          <w:szCs w:val="24"/>
        </w:rPr>
      </w:pPr>
      <w:r>
        <w:rPr>
          <w:szCs w:val="24"/>
        </w:rPr>
        <w:t>zapoznaliśmy się z zapytaniem dotyczącym szacowania wartości zamówienia uzyskaliśmy wszelkie konieczne informacje  do przygotowania wyceny,</w:t>
      </w:r>
    </w:p>
    <w:p w14:paraId="5D2E2A06" w14:textId="08BC76D0" w:rsidR="001756B4" w:rsidRDefault="001756B4" w:rsidP="001756B4">
      <w:pPr>
        <w:pStyle w:val="Akapitzlist"/>
        <w:numPr>
          <w:ilvl w:val="0"/>
          <w:numId w:val="54"/>
        </w:numPr>
        <w:spacing w:after="160" w:line="360" w:lineRule="auto"/>
        <w:contextualSpacing/>
        <w:rPr>
          <w:szCs w:val="24"/>
        </w:rPr>
      </w:pPr>
      <w:r>
        <w:rPr>
          <w:szCs w:val="24"/>
        </w:rPr>
        <w:lastRenderedPageBreak/>
        <w:t>wycena obejmuje wszystkie szacowane koszty z tytułu należytej realizacji przedmiotu zamówienia,</w:t>
      </w:r>
    </w:p>
    <w:p w14:paraId="00555783" w14:textId="3F6EDBD6" w:rsidR="001756B4" w:rsidRDefault="001756B4" w:rsidP="001756B4">
      <w:pPr>
        <w:pStyle w:val="Akapitzlist"/>
        <w:numPr>
          <w:ilvl w:val="0"/>
          <w:numId w:val="54"/>
        </w:numPr>
        <w:spacing w:after="160" w:line="360" w:lineRule="auto"/>
        <w:contextualSpacing/>
        <w:jc w:val="both"/>
        <w:rPr>
          <w:szCs w:val="24"/>
        </w:rPr>
      </w:pPr>
      <w:r>
        <w:rPr>
          <w:szCs w:val="24"/>
        </w:rPr>
        <w:t>t</w:t>
      </w:r>
      <w:r w:rsidRPr="001756B4">
        <w:rPr>
          <w:szCs w:val="24"/>
        </w:rPr>
        <w:t xml:space="preserve">ermin ważności </w:t>
      </w:r>
      <w:r>
        <w:rPr>
          <w:szCs w:val="24"/>
        </w:rPr>
        <w:t>wyceny wynosi</w:t>
      </w:r>
      <w:r w:rsidRPr="001756B4">
        <w:rPr>
          <w:szCs w:val="24"/>
        </w:rPr>
        <w:t xml:space="preserve"> 90 dni.</w:t>
      </w:r>
    </w:p>
    <w:p w14:paraId="3E739239" w14:textId="77777777" w:rsidR="00302E0E" w:rsidRPr="00BC3233" w:rsidRDefault="00302E0E" w:rsidP="00302E0E">
      <w:pPr>
        <w:rPr>
          <w:rFonts w:ascii="Lato" w:hAnsi="Lato"/>
        </w:rPr>
      </w:pPr>
    </w:p>
    <w:p w14:paraId="665578E7" w14:textId="366D4AAA" w:rsidR="00302E0E" w:rsidRDefault="00302E0E" w:rsidP="00302E0E">
      <w:pPr>
        <w:rPr>
          <w:rFonts w:ascii="Lato" w:hAnsi="Lato"/>
        </w:rPr>
      </w:pPr>
    </w:p>
    <w:tbl>
      <w:tblPr>
        <w:tblStyle w:val="Tabela-Siatka"/>
        <w:tblW w:w="91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6"/>
        <w:gridCol w:w="4576"/>
      </w:tblGrid>
      <w:tr w:rsidR="001B5E10" w14:paraId="435130FD" w14:textId="77777777" w:rsidTr="001B5E10">
        <w:trPr>
          <w:trHeight w:val="855"/>
        </w:trPr>
        <w:tc>
          <w:tcPr>
            <w:tcW w:w="4576" w:type="dxa"/>
            <w:hideMark/>
          </w:tcPr>
          <w:p w14:paraId="4F888ADA" w14:textId="77777777" w:rsidR="001B5E10" w:rsidRDefault="001B5E10">
            <w:pPr>
              <w:jc w:val="center"/>
              <w:rPr>
                <w:szCs w:val="24"/>
              </w:rPr>
            </w:pPr>
            <w:r>
              <w:rPr>
                <w:sz w:val="24"/>
                <w:szCs w:val="24"/>
              </w:rPr>
              <w:t>…</w:t>
            </w:r>
            <w:r>
              <w:rPr>
                <w:szCs w:val="24"/>
              </w:rPr>
              <w:t>………………………………………………………..</w:t>
            </w:r>
          </w:p>
          <w:p w14:paraId="4443AAC8" w14:textId="77777777" w:rsidR="001B5E10" w:rsidRDefault="001B5E10">
            <w:pPr>
              <w:jc w:val="center"/>
              <w:rPr>
                <w:sz w:val="24"/>
                <w:szCs w:val="24"/>
              </w:rPr>
            </w:pPr>
            <w:r>
              <w:rPr>
                <w:szCs w:val="24"/>
              </w:rPr>
              <w:t>Miejscowość i data</w:t>
            </w:r>
          </w:p>
        </w:tc>
        <w:tc>
          <w:tcPr>
            <w:tcW w:w="4576" w:type="dxa"/>
            <w:hideMark/>
          </w:tcPr>
          <w:p w14:paraId="72FB8F79" w14:textId="77777777" w:rsidR="001B5E10" w:rsidRDefault="001B5E10">
            <w:pPr>
              <w:jc w:val="center"/>
              <w:rPr>
                <w:szCs w:val="24"/>
              </w:rPr>
            </w:pPr>
            <w:r>
              <w:rPr>
                <w:sz w:val="24"/>
                <w:szCs w:val="24"/>
              </w:rPr>
              <w:t>…</w:t>
            </w:r>
            <w:r>
              <w:rPr>
                <w:szCs w:val="24"/>
              </w:rPr>
              <w:t>………………………………………………………..</w:t>
            </w:r>
          </w:p>
          <w:p w14:paraId="37BC0679" w14:textId="77777777" w:rsidR="001B5E10" w:rsidRDefault="001B5E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Podpis uprawnionego</w:t>
            </w:r>
            <w:r>
              <w:rPr>
                <w:sz w:val="24"/>
                <w:szCs w:val="24"/>
              </w:rPr>
              <w:br/>
              <w:t xml:space="preserve"> przedstawiciela Wykonawcy</w:t>
            </w:r>
          </w:p>
        </w:tc>
      </w:tr>
    </w:tbl>
    <w:p w14:paraId="19D62797" w14:textId="77777777" w:rsidR="001B5E10" w:rsidRPr="00BC3233" w:rsidRDefault="001B5E10" w:rsidP="00302E0E">
      <w:pPr>
        <w:rPr>
          <w:rFonts w:ascii="Lato" w:hAnsi="Lato"/>
        </w:rPr>
      </w:pPr>
    </w:p>
    <w:p w14:paraId="780C25C8" w14:textId="77777777" w:rsidR="00302E0E" w:rsidRPr="00BC3233" w:rsidRDefault="00302E0E" w:rsidP="00302E0E">
      <w:pPr>
        <w:jc w:val="right"/>
        <w:rPr>
          <w:rFonts w:ascii="Lato" w:hAnsi="Lato"/>
        </w:rPr>
      </w:pPr>
    </w:p>
    <w:p w14:paraId="05127121" w14:textId="77777777" w:rsidR="00302E0E" w:rsidRPr="00BC3233" w:rsidRDefault="00302E0E" w:rsidP="00302E0E">
      <w:pPr>
        <w:jc w:val="right"/>
        <w:rPr>
          <w:rFonts w:ascii="Lato" w:hAnsi="Lato"/>
        </w:rPr>
      </w:pPr>
    </w:p>
    <w:p w14:paraId="3E3331E9" w14:textId="6A663B09" w:rsidR="00302E0E" w:rsidRPr="00BC3233" w:rsidRDefault="00302E0E">
      <w:pPr>
        <w:jc w:val="right"/>
        <w:rPr>
          <w:rFonts w:ascii="Lato" w:hAnsi="Lato"/>
        </w:rPr>
      </w:pPr>
    </w:p>
    <w:sectPr w:rsidR="00302E0E" w:rsidRPr="00BC3233" w:rsidSect="00BC3233">
      <w:footerReference w:type="even" r:id="rId13"/>
      <w:headerReference w:type="first" r:id="rId14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65E71A" w14:textId="77777777" w:rsidR="0014639E" w:rsidRDefault="0014639E" w:rsidP="00302E0E">
      <w:pPr>
        <w:spacing w:after="0" w:line="240" w:lineRule="auto"/>
      </w:pPr>
      <w:r>
        <w:separator/>
      </w:r>
    </w:p>
  </w:endnote>
  <w:endnote w:type="continuationSeparator" w:id="0">
    <w:p w14:paraId="573BE8FB" w14:textId="77777777" w:rsidR="0014639E" w:rsidRDefault="0014639E" w:rsidP="00302E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1908603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F7179F7" w14:textId="4ED46FB9" w:rsidR="00A6449D" w:rsidRDefault="00A6449D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6CE2DD" w14:textId="77777777" w:rsidR="00A6449D" w:rsidRDefault="00A6449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AF4A0D" w14:textId="77777777" w:rsidR="0014639E" w:rsidRDefault="0014639E" w:rsidP="00302E0E">
      <w:pPr>
        <w:spacing w:after="0" w:line="240" w:lineRule="auto"/>
      </w:pPr>
      <w:r>
        <w:separator/>
      </w:r>
    </w:p>
  </w:footnote>
  <w:footnote w:type="continuationSeparator" w:id="0">
    <w:p w14:paraId="0D8A6700" w14:textId="77777777" w:rsidR="0014639E" w:rsidRDefault="0014639E" w:rsidP="00302E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FCEBB3" w14:textId="73B42BB4" w:rsidR="004E1A59" w:rsidRDefault="004E1A59">
    <w:pPr>
      <w:pStyle w:val="Nagwek"/>
    </w:pPr>
    <w:r>
      <w:rPr>
        <w:noProof/>
      </w:rPr>
      <w:drawing>
        <wp:inline distT="0" distB="0" distL="0" distR="0" wp14:anchorId="61FD9824" wp14:editId="58C291BE">
          <wp:extent cx="1976755" cy="666750"/>
          <wp:effectExtent l="0" t="0" r="0" b="0"/>
          <wp:docPr id="3" name="Obraz 3" descr="https://intra.msz.gov.pl/vademecum/ksiegastylow/kiw/PublishingImages/05_znak_uproszczony_kolor_biale_tl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https://intra.msz.gov.pl/vademecum/ksiegastylow/kiw/PublishingImages/05_znak_uproszczony_kolor_biale_tl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675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177FB"/>
    <w:multiLevelType w:val="hybridMultilevel"/>
    <w:tmpl w:val="2F7404AA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9007585"/>
    <w:multiLevelType w:val="hybridMultilevel"/>
    <w:tmpl w:val="18EEB71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A32E87"/>
    <w:multiLevelType w:val="hybridMultilevel"/>
    <w:tmpl w:val="753CFE72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AC55072"/>
    <w:multiLevelType w:val="hybridMultilevel"/>
    <w:tmpl w:val="CFA461D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000002D"/>
    <w:multiLevelType w:val="hybridMultilevel"/>
    <w:tmpl w:val="CB4A590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1C1529C"/>
    <w:multiLevelType w:val="hybridMultilevel"/>
    <w:tmpl w:val="01B0300E"/>
    <w:lvl w:ilvl="0" w:tplc="04150017">
      <w:start w:val="1"/>
      <w:numFmt w:val="lowerLetter"/>
      <w:lvlText w:val="%1)"/>
      <w:lvlJc w:val="left"/>
      <w:pPr>
        <w:ind w:left="2520" w:hanging="360"/>
      </w:p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1AAE2D66"/>
    <w:multiLevelType w:val="hybridMultilevel"/>
    <w:tmpl w:val="D7A6A136"/>
    <w:lvl w:ilvl="0" w:tplc="0415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7" w15:restartNumberingAfterBreak="0">
    <w:nsid w:val="1AC1057E"/>
    <w:multiLevelType w:val="hybridMultilevel"/>
    <w:tmpl w:val="AD4A83F0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DF16969"/>
    <w:multiLevelType w:val="hybridMultilevel"/>
    <w:tmpl w:val="217C08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46719A"/>
    <w:multiLevelType w:val="hybridMultilevel"/>
    <w:tmpl w:val="C6E493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0203E5"/>
    <w:multiLevelType w:val="hybridMultilevel"/>
    <w:tmpl w:val="379E02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5E1BDF"/>
    <w:multiLevelType w:val="hybridMultilevel"/>
    <w:tmpl w:val="8C841F06"/>
    <w:lvl w:ilvl="0" w:tplc="1E98FBF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 w15:restartNumberingAfterBreak="0">
    <w:nsid w:val="30C061E8"/>
    <w:multiLevelType w:val="hybridMultilevel"/>
    <w:tmpl w:val="3D80D3CA"/>
    <w:lvl w:ilvl="0" w:tplc="F7646F6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12101DB"/>
    <w:multiLevelType w:val="hybridMultilevel"/>
    <w:tmpl w:val="A38C9BC2"/>
    <w:lvl w:ilvl="0" w:tplc="2E32888E">
      <w:numFmt w:val="bullet"/>
      <w:lvlText w:val="•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1BF2B45"/>
    <w:multiLevelType w:val="hybridMultilevel"/>
    <w:tmpl w:val="52307CA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375B608A"/>
    <w:multiLevelType w:val="hybridMultilevel"/>
    <w:tmpl w:val="C9CC51E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BD80354"/>
    <w:multiLevelType w:val="hybridMultilevel"/>
    <w:tmpl w:val="ACB65714"/>
    <w:lvl w:ilvl="0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7" w15:restartNumberingAfterBreak="0">
    <w:nsid w:val="3C5C68E9"/>
    <w:multiLevelType w:val="hybridMultilevel"/>
    <w:tmpl w:val="E75EC5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2B6638"/>
    <w:multiLevelType w:val="hybridMultilevel"/>
    <w:tmpl w:val="67CC901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3F5445A5"/>
    <w:multiLevelType w:val="hybridMultilevel"/>
    <w:tmpl w:val="F73AEDB8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40583C4C"/>
    <w:multiLevelType w:val="hybridMultilevel"/>
    <w:tmpl w:val="DDFCC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E55FDA"/>
    <w:multiLevelType w:val="hybridMultilevel"/>
    <w:tmpl w:val="CDA01B1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42DC39C6"/>
    <w:multiLevelType w:val="hybridMultilevel"/>
    <w:tmpl w:val="48D471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D200F3"/>
    <w:multiLevelType w:val="hybridMultilevel"/>
    <w:tmpl w:val="34A4EF7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470C60AA"/>
    <w:multiLevelType w:val="hybridMultilevel"/>
    <w:tmpl w:val="DAC0BA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971B8E"/>
    <w:multiLevelType w:val="hybridMultilevel"/>
    <w:tmpl w:val="AD6C8492"/>
    <w:lvl w:ilvl="0" w:tplc="78747E34">
      <w:start w:val="1"/>
      <w:numFmt w:val="lowerLetter"/>
      <w:lvlText w:val="%1."/>
      <w:lvlJc w:val="left"/>
      <w:pPr>
        <w:ind w:left="17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6" w15:restartNumberingAfterBreak="0">
    <w:nsid w:val="4B8C043B"/>
    <w:multiLevelType w:val="hybridMultilevel"/>
    <w:tmpl w:val="0CA2F3AC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4D1C6E0E"/>
    <w:multiLevelType w:val="hybridMultilevel"/>
    <w:tmpl w:val="EF2C2B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D75D61"/>
    <w:multiLevelType w:val="hybridMultilevel"/>
    <w:tmpl w:val="EA126BC6"/>
    <w:lvl w:ilvl="0" w:tplc="505A26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04400D2"/>
    <w:multiLevelType w:val="hybridMultilevel"/>
    <w:tmpl w:val="3DDECE1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53B45DC8"/>
    <w:multiLevelType w:val="hybridMultilevel"/>
    <w:tmpl w:val="60A287BA"/>
    <w:lvl w:ilvl="0" w:tplc="50A40B4E">
      <w:start w:val="3"/>
      <w:numFmt w:val="decimal"/>
      <w:lvlText w:val="%1."/>
      <w:lvlJc w:val="left"/>
      <w:pPr>
        <w:ind w:left="144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63B523F"/>
    <w:multiLevelType w:val="hybridMultilevel"/>
    <w:tmpl w:val="F6FA92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61887"/>
    <w:multiLevelType w:val="hybridMultilevel"/>
    <w:tmpl w:val="7414C3D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A095D0E"/>
    <w:multiLevelType w:val="hybridMultilevel"/>
    <w:tmpl w:val="77520034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5BED6038"/>
    <w:multiLevelType w:val="hybridMultilevel"/>
    <w:tmpl w:val="361646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1D05FC"/>
    <w:multiLevelType w:val="hybridMultilevel"/>
    <w:tmpl w:val="742C17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7343DC"/>
    <w:multiLevelType w:val="hybridMultilevel"/>
    <w:tmpl w:val="DC066822"/>
    <w:lvl w:ilvl="0" w:tplc="6966DB0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6098FBDE">
      <w:start w:val="1"/>
      <w:numFmt w:val="bullet"/>
      <w:lvlText w:val="•"/>
      <w:lvlJc w:val="left"/>
      <w:pPr>
        <w:ind w:left="2520" w:hanging="1440"/>
      </w:pPr>
      <w:rPr>
        <w:rFonts w:ascii="Calibri" w:eastAsiaTheme="minorHAnsi" w:hAnsi="Calibri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5366AD"/>
    <w:multiLevelType w:val="hybridMultilevel"/>
    <w:tmpl w:val="859636C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 w15:restartNumberingAfterBreak="0">
    <w:nsid w:val="60DE745D"/>
    <w:multiLevelType w:val="hybridMultilevel"/>
    <w:tmpl w:val="1B4224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C75D5E"/>
    <w:multiLevelType w:val="hybridMultilevel"/>
    <w:tmpl w:val="8C841F06"/>
    <w:lvl w:ilvl="0" w:tplc="1E98FBF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0" w15:restartNumberingAfterBreak="0">
    <w:nsid w:val="6550698F"/>
    <w:multiLevelType w:val="hybridMultilevel"/>
    <w:tmpl w:val="A7BEB3A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1" w15:restartNumberingAfterBreak="0">
    <w:nsid w:val="66355F1C"/>
    <w:multiLevelType w:val="hybridMultilevel"/>
    <w:tmpl w:val="F4F276A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68280213"/>
    <w:multiLevelType w:val="hybridMultilevel"/>
    <w:tmpl w:val="5EB4B3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E10DA0"/>
    <w:multiLevelType w:val="hybridMultilevel"/>
    <w:tmpl w:val="D94CEED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4" w15:restartNumberingAfterBreak="0">
    <w:nsid w:val="716A38F6"/>
    <w:multiLevelType w:val="hybridMultilevel"/>
    <w:tmpl w:val="F1D409FA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62C4868"/>
    <w:multiLevelType w:val="hybridMultilevel"/>
    <w:tmpl w:val="F1B2DB7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6A31FD7"/>
    <w:multiLevelType w:val="hybridMultilevel"/>
    <w:tmpl w:val="940644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8D255D"/>
    <w:multiLevelType w:val="hybridMultilevel"/>
    <w:tmpl w:val="4D542378"/>
    <w:lvl w:ilvl="0" w:tplc="F528A6B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786333E2"/>
    <w:multiLevelType w:val="hybridMultilevel"/>
    <w:tmpl w:val="7AE2918E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9" w15:restartNumberingAfterBreak="0">
    <w:nsid w:val="78692E88"/>
    <w:multiLevelType w:val="hybridMultilevel"/>
    <w:tmpl w:val="843A19C8"/>
    <w:lvl w:ilvl="0" w:tplc="5AF6FC44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8FF2FBD"/>
    <w:multiLevelType w:val="hybridMultilevel"/>
    <w:tmpl w:val="1D909C0C"/>
    <w:lvl w:ilvl="0" w:tplc="5BF43AE0">
      <w:start w:val="1"/>
      <w:numFmt w:val="lowerLetter"/>
      <w:lvlText w:val="%1)"/>
      <w:lvlJc w:val="left"/>
      <w:pPr>
        <w:ind w:left="18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78" w:hanging="360"/>
      </w:pPr>
    </w:lvl>
    <w:lvl w:ilvl="2" w:tplc="0415001B" w:tentative="1">
      <w:start w:val="1"/>
      <w:numFmt w:val="lowerRoman"/>
      <w:lvlText w:val="%3."/>
      <w:lvlJc w:val="right"/>
      <w:pPr>
        <w:ind w:left="3598" w:hanging="180"/>
      </w:pPr>
    </w:lvl>
    <w:lvl w:ilvl="3" w:tplc="0415000F" w:tentative="1">
      <w:start w:val="1"/>
      <w:numFmt w:val="decimal"/>
      <w:lvlText w:val="%4."/>
      <w:lvlJc w:val="left"/>
      <w:pPr>
        <w:ind w:left="4318" w:hanging="360"/>
      </w:pPr>
    </w:lvl>
    <w:lvl w:ilvl="4" w:tplc="04150019" w:tentative="1">
      <w:start w:val="1"/>
      <w:numFmt w:val="lowerLetter"/>
      <w:lvlText w:val="%5."/>
      <w:lvlJc w:val="left"/>
      <w:pPr>
        <w:ind w:left="5038" w:hanging="360"/>
      </w:pPr>
    </w:lvl>
    <w:lvl w:ilvl="5" w:tplc="0415001B" w:tentative="1">
      <w:start w:val="1"/>
      <w:numFmt w:val="lowerRoman"/>
      <w:lvlText w:val="%6."/>
      <w:lvlJc w:val="right"/>
      <w:pPr>
        <w:ind w:left="5758" w:hanging="180"/>
      </w:pPr>
    </w:lvl>
    <w:lvl w:ilvl="6" w:tplc="0415000F" w:tentative="1">
      <w:start w:val="1"/>
      <w:numFmt w:val="decimal"/>
      <w:lvlText w:val="%7."/>
      <w:lvlJc w:val="left"/>
      <w:pPr>
        <w:ind w:left="6478" w:hanging="360"/>
      </w:pPr>
    </w:lvl>
    <w:lvl w:ilvl="7" w:tplc="04150019" w:tentative="1">
      <w:start w:val="1"/>
      <w:numFmt w:val="lowerLetter"/>
      <w:lvlText w:val="%8."/>
      <w:lvlJc w:val="left"/>
      <w:pPr>
        <w:ind w:left="7198" w:hanging="360"/>
      </w:pPr>
    </w:lvl>
    <w:lvl w:ilvl="8" w:tplc="0415001B" w:tentative="1">
      <w:start w:val="1"/>
      <w:numFmt w:val="lowerRoman"/>
      <w:lvlText w:val="%9."/>
      <w:lvlJc w:val="right"/>
      <w:pPr>
        <w:ind w:left="7918" w:hanging="180"/>
      </w:pPr>
    </w:lvl>
  </w:abstractNum>
  <w:abstractNum w:abstractNumId="51" w15:restartNumberingAfterBreak="0">
    <w:nsid w:val="7A821064"/>
    <w:multiLevelType w:val="hybridMultilevel"/>
    <w:tmpl w:val="18F61416"/>
    <w:lvl w:ilvl="0" w:tplc="FA00689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7DF627CE"/>
    <w:multiLevelType w:val="hybridMultilevel"/>
    <w:tmpl w:val="7DF627CE"/>
    <w:lvl w:ilvl="0" w:tplc="BEBCBB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E39674C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720947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630881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D30220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54C05A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27A3E0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510B16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0BA255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3" w15:restartNumberingAfterBreak="0">
    <w:nsid w:val="7DF627CF"/>
    <w:multiLevelType w:val="hybridMultilevel"/>
    <w:tmpl w:val="7DF627CF"/>
    <w:lvl w:ilvl="0" w:tplc="20CC85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1CB8328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3BCE29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2D8895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7CCFC7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8C4587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ACC993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EA05F0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2B23C5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36"/>
  </w:num>
  <w:num w:numId="2">
    <w:abstractNumId w:val="24"/>
  </w:num>
  <w:num w:numId="3">
    <w:abstractNumId w:val="51"/>
  </w:num>
  <w:num w:numId="4">
    <w:abstractNumId w:val="26"/>
  </w:num>
  <w:num w:numId="5">
    <w:abstractNumId w:val="13"/>
  </w:num>
  <w:num w:numId="6">
    <w:abstractNumId w:val="46"/>
  </w:num>
  <w:num w:numId="7">
    <w:abstractNumId w:val="49"/>
  </w:num>
  <w:num w:numId="8">
    <w:abstractNumId w:val="0"/>
  </w:num>
  <w:num w:numId="9">
    <w:abstractNumId w:val="28"/>
  </w:num>
  <w:num w:numId="10">
    <w:abstractNumId w:val="50"/>
  </w:num>
  <w:num w:numId="11">
    <w:abstractNumId w:val="19"/>
  </w:num>
  <w:num w:numId="12">
    <w:abstractNumId w:val="33"/>
  </w:num>
  <w:num w:numId="13">
    <w:abstractNumId w:val="34"/>
  </w:num>
  <w:num w:numId="14">
    <w:abstractNumId w:val="1"/>
  </w:num>
  <w:num w:numId="15">
    <w:abstractNumId w:val="14"/>
  </w:num>
  <w:num w:numId="16">
    <w:abstractNumId w:val="17"/>
  </w:num>
  <w:num w:numId="17">
    <w:abstractNumId w:val="22"/>
  </w:num>
  <w:num w:numId="18">
    <w:abstractNumId w:val="10"/>
  </w:num>
  <w:num w:numId="19">
    <w:abstractNumId w:val="29"/>
  </w:num>
  <w:num w:numId="20">
    <w:abstractNumId w:val="44"/>
  </w:num>
  <w:num w:numId="21">
    <w:abstractNumId w:val="21"/>
  </w:num>
  <w:num w:numId="22">
    <w:abstractNumId w:val="23"/>
  </w:num>
  <w:num w:numId="23">
    <w:abstractNumId w:val="37"/>
  </w:num>
  <w:num w:numId="24">
    <w:abstractNumId w:val="48"/>
  </w:num>
  <w:num w:numId="25">
    <w:abstractNumId w:val="3"/>
  </w:num>
  <w:num w:numId="26">
    <w:abstractNumId w:val="47"/>
  </w:num>
  <w:num w:numId="27">
    <w:abstractNumId w:val="12"/>
  </w:num>
  <w:num w:numId="28">
    <w:abstractNumId w:val="18"/>
  </w:num>
  <w:num w:numId="29">
    <w:abstractNumId w:val="11"/>
  </w:num>
  <w:num w:numId="30">
    <w:abstractNumId w:val="25"/>
  </w:num>
  <w:num w:numId="31">
    <w:abstractNumId w:val="35"/>
  </w:num>
  <w:num w:numId="32">
    <w:abstractNumId w:val="43"/>
  </w:num>
  <w:num w:numId="33">
    <w:abstractNumId w:val="31"/>
  </w:num>
  <w:num w:numId="34">
    <w:abstractNumId w:val="7"/>
  </w:num>
  <w:num w:numId="35">
    <w:abstractNumId w:val="9"/>
  </w:num>
  <w:num w:numId="36">
    <w:abstractNumId w:val="20"/>
  </w:num>
  <w:num w:numId="37">
    <w:abstractNumId w:val="40"/>
  </w:num>
  <w:num w:numId="38">
    <w:abstractNumId w:val="30"/>
  </w:num>
  <w:num w:numId="39">
    <w:abstractNumId w:val="39"/>
  </w:num>
  <w:num w:numId="40">
    <w:abstractNumId w:val="6"/>
  </w:num>
  <w:num w:numId="41">
    <w:abstractNumId w:val="2"/>
  </w:num>
  <w:num w:numId="42">
    <w:abstractNumId w:val="16"/>
  </w:num>
  <w:num w:numId="43">
    <w:abstractNumId w:val="5"/>
  </w:num>
  <w:num w:numId="44">
    <w:abstractNumId w:val="8"/>
  </w:num>
  <w:num w:numId="45">
    <w:abstractNumId w:val="42"/>
  </w:num>
  <w:num w:numId="46">
    <w:abstractNumId w:val="38"/>
  </w:num>
  <w:num w:numId="47">
    <w:abstractNumId w:val="41"/>
  </w:num>
  <w:num w:numId="48">
    <w:abstractNumId w:val="32"/>
  </w:num>
  <w:num w:numId="49">
    <w:abstractNumId w:val="52"/>
  </w:num>
  <w:num w:numId="50">
    <w:abstractNumId w:val="53"/>
  </w:num>
  <w:num w:numId="51">
    <w:abstractNumId w:val="4"/>
  </w:num>
  <w:num w:numId="52">
    <w:abstractNumId w:val="15"/>
  </w:num>
  <w:num w:numId="53">
    <w:abstractNumId w:val="45"/>
  </w:num>
  <w:num w:numId="54">
    <w:abstractNumId w:val="27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53B"/>
    <w:rsid w:val="00000426"/>
    <w:rsid w:val="00001E2C"/>
    <w:rsid w:val="00010635"/>
    <w:rsid w:val="000219A1"/>
    <w:rsid w:val="000244EA"/>
    <w:rsid w:val="00031960"/>
    <w:rsid w:val="000345FE"/>
    <w:rsid w:val="00034C1A"/>
    <w:rsid w:val="000356C3"/>
    <w:rsid w:val="0003753B"/>
    <w:rsid w:val="00053089"/>
    <w:rsid w:val="00053468"/>
    <w:rsid w:val="0005408B"/>
    <w:rsid w:val="00055579"/>
    <w:rsid w:val="00076AB4"/>
    <w:rsid w:val="00083B3C"/>
    <w:rsid w:val="00083C2F"/>
    <w:rsid w:val="0008552D"/>
    <w:rsid w:val="00094795"/>
    <w:rsid w:val="00095BE3"/>
    <w:rsid w:val="00097D6D"/>
    <w:rsid w:val="000A79FC"/>
    <w:rsid w:val="000D0420"/>
    <w:rsid w:val="000D09F0"/>
    <w:rsid w:val="000E19DC"/>
    <w:rsid w:val="000E3907"/>
    <w:rsid w:val="000E3DDB"/>
    <w:rsid w:val="000F34E2"/>
    <w:rsid w:val="00122FAF"/>
    <w:rsid w:val="00126EF5"/>
    <w:rsid w:val="00130D3D"/>
    <w:rsid w:val="0014639E"/>
    <w:rsid w:val="001468A6"/>
    <w:rsid w:val="00146CD1"/>
    <w:rsid w:val="00151002"/>
    <w:rsid w:val="00152C0A"/>
    <w:rsid w:val="0015475F"/>
    <w:rsid w:val="00157336"/>
    <w:rsid w:val="001712D0"/>
    <w:rsid w:val="00171DEE"/>
    <w:rsid w:val="001748CD"/>
    <w:rsid w:val="001756B4"/>
    <w:rsid w:val="001833FB"/>
    <w:rsid w:val="001A2B70"/>
    <w:rsid w:val="001A6CB2"/>
    <w:rsid w:val="001B5E10"/>
    <w:rsid w:val="001C0831"/>
    <w:rsid w:val="001C5052"/>
    <w:rsid w:val="001E736D"/>
    <w:rsid w:val="001F1F86"/>
    <w:rsid w:val="00206248"/>
    <w:rsid w:val="00221AC0"/>
    <w:rsid w:val="00224732"/>
    <w:rsid w:val="002314C5"/>
    <w:rsid w:val="00242D95"/>
    <w:rsid w:val="00252839"/>
    <w:rsid w:val="00252B04"/>
    <w:rsid w:val="00260449"/>
    <w:rsid w:val="00260624"/>
    <w:rsid w:val="0027165E"/>
    <w:rsid w:val="00273A5A"/>
    <w:rsid w:val="002740BE"/>
    <w:rsid w:val="00280675"/>
    <w:rsid w:val="0029038F"/>
    <w:rsid w:val="002C4D89"/>
    <w:rsid w:val="002D5005"/>
    <w:rsid w:val="00302E0E"/>
    <w:rsid w:val="00304980"/>
    <w:rsid w:val="00306C1B"/>
    <w:rsid w:val="00306CF3"/>
    <w:rsid w:val="00324ACA"/>
    <w:rsid w:val="00336979"/>
    <w:rsid w:val="0034066F"/>
    <w:rsid w:val="0034094A"/>
    <w:rsid w:val="00342B79"/>
    <w:rsid w:val="00343740"/>
    <w:rsid w:val="00344133"/>
    <w:rsid w:val="00346203"/>
    <w:rsid w:val="003477F1"/>
    <w:rsid w:val="00351575"/>
    <w:rsid w:val="00351C62"/>
    <w:rsid w:val="003871AC"/>
    <w:rsid w:val="003912EB"/>
    <w:rsid w:val="00392D45"/>
    <w:rsid w:val="00396879"/>
    <w:rsid w:val="003C22EC"/>
    <w:rsid w:val="003C3D5D"/>
    <w:rsid w:val="003D284E"/>
    <w:rsid w:val="003E4CAC"/>
    <w:rsid w:val="003E55A2"/>
    <w:rsid w:val="003E7BD4"/>
    <w:rsid w:val="003F459D"/>
    <w:rsid w:val="0040353C"/>
    <w:rsid w:val="00410B39"/>
    <w:rsid w:val="004247F9"/>
    <w:rsid w:val="00436745"/>
    <w:rsid w:val="004453EB"/>
    <w:rsid w:val="00485E2D"/>
    <w:rsid w:val="00485EE7"/>
    <w:rsid w:val="00485FA4"/>
    <w:rsid w:val="004878FE"/>
    <w:rsid w:val="00490CAB"/>
    <w:rsid w:val="0049542C"/>
    <w:rsid w:val="004A160E"/>
    <w:rsid w:val="004B2743"/>
    <w:rsid w:val="004B384F"/>
    <w:rsid w:val="004B44C7"/>
    <w:rsid w:val="004C6503"/>
    <w:rsid w:val="004D247B"/>
    <w:rsid w:val="004E1A59"/>
    <w:rsid w:val="004F1539"/>
    <w:rsid w:val="004F20F7"/>
    <w:rsid w:val="005035D5"/>
    <w:rsid w:val="0051313D"/>
    <w:rsid w:val="00517368"/>
    <w:rsid w:val="00521D6F"/>
    <w:rsid w:val="0052720A"/>
    <w:rsid w:val="00535C89"/>
    <w:rsid w:val="0053633F"/>
    <w:rsid w:val="00544265"/>
    <w:rsid w:val="00557301"/>
    <w:rsid w:val="00567CE4"/>
    <w:rsid w:val="00580D71"/>
    <w:rsid w:val="005860F6"/>
    <w:rsid w:val="00591C4A"/>
    <w:rsid w:val="00594268"/>
    <w:rsid w:val="0059795C"/>
    <w:rsid w:val="005A3531"/>
    <w:rsid w:val="005A660A"/>
    <w:rsid w:val="005B0FF3"/>
    <w:rsid w:val="005B3A4D"/>
    <w:rsid w:val="005C6E8B"/>
    <w:rsid w:val="005D12A0"/>
    <w:rsid w:val="005D21D3"/>
    <w:rsid w:val="005D58D5"/>
    <w:rsid w:val="005E17AD"/>
    <w:rsid w:val="005E1CEE"/>
    <w:rsid w:val="005E1E67"/>
    <w:rsid w:val="005F1318"/>
    <w:rsid w:val="005F4B37"/>
    <w:rsid w:val="00611E5E"/>
    <w:rsid w:val="006130BB"/>
    <w:rsid w:val="00620300"/>
    <w:rsid w:val="006219B3"/>
    <w:rsid w:val="00632E8B"/>
    <w:rsid w:val="00641430"/>
    <w:rsid w:val="00650850"/>
    <w:rsid w:val="0065107C"/>
    <w:rsid w:val="00652016"/>
    <w:rsid w:val="00652BAE"/>
    <w:rsid w:val="00653016"/>
    <w:rsid w:val="00655002"/>
    <w:rsid w:val="00662390"/>
    <w:rsid w:val="00663CA5"/>
    <w:rsid w:val="00664B24"/>
    <w:rsid w:val="00666B0A"/>
    <w:rsid w:val="006674E7"/>
    <w:rsid w:val="00667523"/>
    <w:rsid w:val="00667E15"/>
    <w:rsid w:val="0067545A"/>
    <w:rsid w:val="00680468"/>
    <w:rsid w:val="00685150"/>
    <w:rsid w:val="00686194"/>
    <w:rsid w:val="00691F0E"/>
    <w:rsid w:val="00692E5E"/>
    <w:rsid w:val="006958D1"/>
    <w:rsid w:val="006B6F58"/>
    <w:rsid w:val="006C649F"/>
    <w:rsid w:val="006C7818"/>
    <w:rsid w:val="006D24ED"/>
    <w:rsid w:val="006D279B"/>
    <w:rsid w:val="006E0943"/>
    <w:rsid w:val="006E37F9"/>
    <w:rsid w:val="006F61F8"/>
    <w:rsid w:val="006F7DB9"/>
    <w:rsid w:val="0070097D"/>
    <w:rsid w:val="00701EB8"/>
    <w:rsid w:val="00720894"/>
    <w:rsid w:val="0072795C"/>
    <w:rsid w:val="00735A6E"/>
    <w:rsid w:val="00736998"/>
    <w:rsid w:val="00741C23"/>
    <w:rsid w:val="00741DB0"/>
    <w:rsid w:val="00744DA9"/>
    <w:rsid w:val="007531C6"/>
    <w:rsid w:val="00773D0B"/>
    <w:rsid w:val="007763B1"/>
    <w:rsid w:val="00782507"/>
    <w:rsid w:val="00783C2A"/>
    <w:rsid w:val="007976B3"/>
    <w:rsid w:val="007D5EFA"/>
    <w:rsid w:val="007E7E20"/>
    <w:rsid w:val="007F368C"/>
    <w:rsid w:val="007F4D1B"/>
    <w:rsid w:val="007F6F57"/>
    <w:rsid w:val="008014EF"/>
    <w:rsid w:val="00806FF1"/>
    <w:rsid w:val="00823EAF"/>
    <w:rsid w:val="00834934"/>
    <w:rsid w:val="00846F31"/>
    <w:rsid w:val="0085212E"/>
    <w:rsid w:val="0085215B"/>
    <w:rsid w:val="00852DDA"/>
    <w:rsid w:val="008553C9"/>
    <w:rsid w:val="00857402"/>
    <w:rsid w:val="008708BD"/>
    <w:rsid w:val="00895F14"/>
    <w:rsid w:val="00897E1B"/>
    <w:rsid w:val="008A4723"/>
    <w:rsid w:val="008B75F1"/>
    <w:rsid w:val="008C47BD"/>
    <w:rsid w:val="008C63C6"/>
    <w:rsid w:val="008C7636"/>
    <w:rsid w:val="008D0AC4"/>
    <w:rsid w:val="008D58A4"/>
    <w:rsid w:val="008E7449"/>
    <w:rsid w:val="008F7343"/>
    <w:rsid w:val="00914F4F"/>
    <w:rsid w:val="009352E3"/>
    <w:rsid w:val="009358BE"/>
    <w:rsid w:val="00935A8B"/>
    <w:rsid w:val="00963426"/>
    <w:rsid w:val="0097606C"/>
    <w:rsid w:val="00981478"/>
    <w:rsid w:val="0099027A"/>
    <w:rsid w:val="00994DBA"/>
    <w:rsid w:val="009A59EF"/>
    <w:rsid w:val="009D3A38"/>
    <w:rsid w:val="009D486E"/>
    <w:rsid w:val="009D49DA"/>
    <w:rsid w:val="009D6B6F"/>
    <w:rsid w:val="009E3290"/>
    <w:rsid w:val="009E71DF"/>
    <w:rsid w:val="009F0AEC"/>
    <w:rsid w:val="009F23D1"/>
    <w:rsid w:val="009F29BD"/>
    <w:rsid w:val="009F76A3"/>
    <w:rsid w:val="00A05981"/>
    <w:rsid w:val="00A10A20"/>
    <w:rsid w:val="00A1366A"/>
    <w:rsid w:val="00A13CA8"/>
    <w:rsid w:val="00A24408"/>
    <w:rsid w:val="00A247C7"/>
    <w:rsid w:val="00A36CD5"/>
    <w:rsid w:val="00A418C0"/>
    <w:rsid w:val="00A46C15"/>
    <w:rsid w:val="00A51160"/>
    <w:rsid w:val="00A6449D"/>
    <w:rsid w:val="00A74BD3"/>
    <w:rsid w:val="00A74D7D"/>
    <w:rsid w:val="00A94D5D"/>
    <w:rsid w:val="00A97501"/>
    <w:rsid w:val="00AA6F8E"/>
    <w:rsid w:val="00AB1B59"/>
    <w:rsid w:val="00AB2A99"/>
    <w:rsid w:val="00AB3F48"/>
    <w:rsid w:val="00AC0325"/>
    <w:rsid w:val="00AD5B9B"/>
    <w:rsid w:val="00AE3859"/>
    <w:rsid w:val="00AE57F0"/>
    <w:rsid w:val="00AE7BD9"/>
    <w:rsid w:val="00B029A4"/>
    <w:rsid w:val="00B11E33"/>
    <w:rsid w:val="00B1517C"/>
    <w:rsid w:val="00B15249"/>
    <w:rsid w:val="00B16CED"/>
    <w:rsid w:val="00B22D9D"/>
    <w:rsid w:val="00B40C6A"/>
    <w:rsid w:val="00B41A92"/>
    <w:rsid w:val="00B420A4"/>
    <w:rsid w:val="00B42A32"/>
    <w:rsid w:val="00B43F16"/>
    <w:rsid w:val="00B46A34"/>
    <w:rsid w:val="00B520A1"/>
    <w:rsid w:val="00B52794"/>
    <w:rsid w:val="00B533C3"/>
    <w:rsid w:val="00B6055E"/>
    <w:rsid w:val="00B660C2"/>
    <w:rsid w:val="00B75F8A"/>
    <w:rsid w:val="00B7758C"/>
    <w:rsid w:val="00B80E81"/>
    <w:rsid w:val="00B90909"/>
    <w:rsid w:val="00BA4983"/>
    <w:rsid w:val="00BA69BE"/>
    <w:rsid w:val="00BC3233"/>
    <w:rsid w:val="00BC4DAD"/>
    <w:rsid w:val="00BC6A52"/>
    <w:rsid w:val="00BC6C85"/>
    <w:rsid w:val="00BC6D64"/>
    <w:rsid w:val="00BD37D3"/>
    <w:rsid w:val="00BE5BBB"/>
    <w:rsid w:val="00BE6360"/>
    <w:rsid w:val="00C1322C"/>
    <w:rsid w:val="00C21551"/>
    <w:rsid w:val="00C3046B"/>
    <w:rsid w:val="00C3316C"/>
    <w:rsid w:val="00C34EA9"/>
    <w:rsid w:val="00C34EF5"/>
    <w:rsid w:val="00C40169"/>
    <w:rsid w:val="00C4443C"/>
    <w:rsid w:val="00C501EA"/>
    <w:rsid w:val="00C52BF6"/>
    <w:rsid w:val="00C54D86"/>
    <w:rsid w:val="00C735BA"/>
    <w:rsid w:val="00C813B3"/>
    <w:rsid w:val="00C8186E"/>
    <w:rsid w:val="00C87054"/>
    <w:rsid w:val="00C93AF2"/>
    <w:rsid w:val="00C962B0"/>
    <w:rsid w:val="00C96781"/>
    <w:rsid w:val="00CA71A5"/>
    <w:rsid w:val="00CB554E"/>
    <w:rsid w:val="00CB5620"/>
    <w:rsid w:val="00CC7801"/>
    <w:rsid w:val="00CC7941"/>
    <w:rsid w:val="00CD71AE"/>
    <w:rsid w:val="00CF3A00"/>
    <w:rsid w:val="00D107F9"/>
    <w:rsid w:val="00D14FF7"/>
    <w:rsid w:val="00D333D7"/>
    <w:rsid w:val="00D367F4"/>
    <w:rsid w:val="00D42748"/>
    <w:rsid w:val="00D45688"/>
    <w:rsid w:val="00D50D70"/>
    <w:rsid w:val="00D5605F"/>
    <w:rsid w:val="00D57309"/>
    <w:rsid w:val="00D63A62"/>
    <w:rsid w:val="00D66DD6"/>
    <w:rsid w:val="00D67E02"/>
    <w:rsid w:val="00D7172A"/>
    <w:rsid w:val="00D71AFA"/>
    <w:rsid w:val="00D76426"/>
    <w:rsid w:val="00D91943"/>
    <w:rsid w:val="00D97C63"/>
    <w:rsid w:val="00DB164C"/>
    <w:rsid w:val="00DB5393"/>
    <w:rsid w:val="00DC28FC"/>
    <w:rsid w:val="00DC3C0D"/>
    <w:rsid w:val="00DD7C0D"/>
    <w:rsid w:val="00DE16BA"/>
    <w:rsid w:val="00DE6D54"/>
    <w:rsid w:val="00DE6DC7"/>
    <w:rsid w:val="00DF0EE9"/>
    <w:rsid w:val="00DF5815"/>
    <w:rsid w:val="00DF62BB"/>
    <w:rsid w:val="00E000CD"/>
    <w:rsid w:val="00E02F0D"/>
    <w:rsid w:val="00E05EFC"/>
    <w:rsid w:val="00E124EC"/>
    <w:rsid w:val="00E170DC"/>
    <w:rsid w:val="00E212EA"/>
    <w:rsid w:val="00E2487E"/>
    <w:rsid w:val="00E27BC7"/>
    <w:rsid w:val="00E31C44"/>
    <w:rsid w:val="00E32555"/>
    <w:rsid w:val="00E40F48"/>
    <w:rsid w:val="00E414C0"/>
    <w:rsid w:val="00E51FD4"/>
    <w:rsid w:val="00E55584"/>
    <w:rsid w:val="00E87041"/>
    <w:rsid w:val="00E91885"/>
    <w:rsid w:val="00E91DC0"/>
    <w:rsid w:val="00E92B5D"/>
    <w:rsid w:val="00EB06C1"/>
    <w:rsid w:val="00EB5114"/>
    <w:rsid w:val="00EB5AE0"/>
    <w:rsid w:val="00EC0351"/>
    <w:rsid w:val="00EC3AA2"/>
    <w:rsid w:val="00ED4835"/>
    <w:rsid w:val="00ED53E9"/>
    <w:rsid w:val="00EE0D30"/>
    <w:rsid w:val="00EE2BCD"/>
    <w:rsid w:val="00EF1C1B"/>
    <w:rsid w:val="00F00A60"/>
    <w:rsid w:val="00F076FD"/>
    <w:rsid w:val="00F07C47"/>
    <w:rsid w:val="00F118BA"/>
    <w:rsid w:val="00F22059"/>
    <w:rsid w:val="00F227C4"/>
    <w:rsid w:val="00F30791"/>
    <w:rsid w:val="00F45714"/>
    <w:rsid w:val="00F601BD"/>
    <w:rsid w:val="00F61696"/>
    <w:rsid w:val="00F631A9"/>
    <w:rsid w:val="00F8034E"/>
    <w:rsid w:val="00F9119A"/>
    <w:rsid w:val="00F92FA8"/>
    <w:rsid w:val="00F938FF"/>
    <w:rsid w:val="00FA7DBA"/>
    <w:rsid w:val="00FB4C2C"/>
    <w:rsid w:val="00FC3E7D"/>
    <w:rsid w:val="00FE5071"/>
    <w:rsid w:val="00FF1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578452"/>
  <w15:chartTrackingRefBased/>
  <w15:docId w15:val="{2A7A694B-B18C-4390-ACAF-F4AA65AE0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3753B"/>
  </w:style>
  <w:style w:type="paragraph" w:styleId="Nagwek1">
    <w:name w:val="heading 1"/>
    <w:basedOn w:val="Normalny"/>
    <w:next w:val="Normalny"/>
    <w:link w:val="Nagwek1Znak"/>
    <w:uiPriority w:val="9"/>
    <w:qFormat/>
    <w:rsid w:val="00302E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531C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1322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674E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Dot pt,F5 List Paragraph,Recommendation,List Paragraph11,A_wyliczenie,K-P_odwolanie,Akapit z listą5,maz_wyliczenie,opis dzialania,List Paragraph,Tekst punktowanie,lp1,CW_Lista,Numerowanie,L1,List Paragraph1,Podsis rysunku,Preambuła,He"/>
    <w:basedOn w:val="Normalny"/>
    <w:link w:val="AkapitzlistZnak"/>
    <w:uiPriority w:val="34"/>
    <w:qFormat/>
    <w:rsid w:val="0003753B"/>
    <w:pPr>
      <w:spacing w:after="0" w:line="240" w:lineRule="auto"/>
      <w:ind w:left="720"/>
    </w:pPr>
    <w:rPr>
      <w:rFonts w:ascii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75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753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753B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75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753B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7531C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531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531C6"/>
    <w:rPr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C1322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4F20F7"/>
    <w:rPr>
      <w:color w:val="0563C1" w:themeColor="hyperlink"/>
      <w:u w:val="single"/>
    </w:rPr>
  </w:style>
  <w:style w:type="character" w:customStyle="1" w:styleId="AkapitzlistZnak">
    <w:name w:val="Akapit z listą Znak"/>
    <w:aliases w:val="Dot pt Znak,F5 List Paragraph Znak,Recommendation Znak,List Paragraph11 Znak,A_wyliczenie Znak,K-P_odwolanie Znak,Akapit z listą5 Znak,maz_wyliczenie Znak,opis dzialania Znak,List Paragraph Znak,Tekst punktowanie Znak,lp1 Znak"/>
    <w:link w:val="Akapitzlist"/>
    <w:uiPriority w:val="34"/>
    <w:qFormat/>
    <w:locked/>
    <w:rsid w:val="005D58D5"/>
    <w:rPr>
      <w:rFonts w:ascii="Calibri" w:hAnsi="Calibri" w:cs="Times New Roman"/>
    </w:rPr>
  </w:style>
  <w:style w:type="character" w:customStyle="1" w:styleId="Nagwek4Znak">
    <w:name w:val="Nagłówek 4 Znak"/>
    <w:basedOn w:val="Domylnaczcionkaakapitu"/>
    <w:link w:val="Nagwek4"/>
    <w:uiPriority w:val="9"/>
    <w:rsid w:val="006674E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Poprawka">
    <w:name w:val="Revision"/>
    <w:hidden/>
    <w:uiPriority w:val="99"/>
    <w:semiHidden/>
    <w:rsid w:val="00846F31"/>
    <w:pPr>
      <w:spacing w:after="0" w:line="240" w:lineRule="auto"/>
    </w:pPr>
  </w:style>
  <w:style w:type="paragraph" w:customStyle="1" w:styleId="narmalny">
    <w:name w:val="narmalny"/>
    <w:basedOn w:val="Normalny"/>
    <w:link w:val="narmalnyZnak"/>
    <w:autoRedefine/>
    <w:qFormat/>
    <w:rsid w:val="00302E0E"/>
    <w:pPr>
      <w:tabs>
        <w:tab w:val="left" w:pos="1134"/>
      </w:tabs>
      <w:spacing w:before="240" w:after="0" w:line="276" w:lineRule="auto"/>
      <w:ind w:left="714"/>
      <w:jc w:val="right"/>
    </w:pPr>
    <w:rPr>
      <w:rFonts w:cstheme="minorHAnsi"/>
      <w:sz w:val="24"/>
      <w:szCs w:val="24"/>
    </w:rPr>
  </w:style>
  <w:style w:type="character" w:customStyle="1" w:styleId="narmalnyZnak">
    <w:name w:val="narmalny Znak"/>
    <w:basedOn w:val="Domylnaczcionkaakapitu"/>
    <w:link w:val="narmalny"/>
    <w:rsid w:val="00302E0E"/>
    <w:rPr>
      <w:rFonts w:cstheme="minorHAnsi"/>
      <w:sz w:val="24"/>
      <w:szCs w:val="24"/>
    </w:rPr>
  </w:style>
  <w:style w:type="paragraph" w:customStyle="1" w:styleId="m8436984354446880506msolistparagraph">
    <w:name w:val="m_8436984354446880506msolistparagraph"/>
    <w:basedOn w:val="Normalny"/>
    <w:rsid w:val="00735A6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ui-provider">
    <w:name w:val="ui-provider"/>
    <w:basedOn w:val="Domylnaczcionkaakapitu"/>
    <w:rsid w:val="00E02F0D"/>
  </w:style>
  <w:style w:type="character" w:customStyle="1" w:styleId="Nagwek1Znak">
    <w:name w:val="Nagłówek 1 Znak"/>
    <w:basedOn w:val="Domylnaczcionkaakapitu"/>
    <w:link w:val="Nagwek1"/>
    <w:uiPriority w:val="9"/>
    <w:rsid w:val="00302E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ScrollTableNormal">
    <w:name w:val="Scroll Table Normal"/>
    <w:basedOn w:val="Standardowy"/>
    <w:uiPriority w:val="99"/>
    <w:qFormat/>
    <w:rsid w:val="00302E0E"/>
    <w:pPr>
      <w:spacing w:after="120" w:line="240" w:lineRule="auto"/>
    </w:pPr>
    <w:rPr>
      <w:rFonts w:ascii="Arial" w:eastAsia="Times New Roman" w:hAnsi="Arial" w:cs="Times New Roman"/>
      <w:sz w:val="20"/>
      <w:szCs w:val="24"/>
      <w:lang w:val="en-US"/>
    </w:rPr>
    <w:tblPr>
      <w:tblStyleRowBandSize w:val="1"/>
      <w:tblStyleColBandSize w:val="1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H w:val="single" w:sz="4" w:space="0" w:color="DDDDDD"/>
        <w:insideV w:val="single" w:sz="4" w:space="0" w:color="DDDDDD"/>
      </w:tblBorders>
      <w:tblCellMar>
        <w:top w:w="30" w:type="dxa"/>
        <w:left w:w="30" w:type="dxa"/>
        <w:bottom w:w="20" w:type="dxa"/>
        <w:right w:w="30" w:type="dxa"/>
      </w:tblCellMar>
    </w:tblPr>
    <w:tblStylePr w:type="firstRow">
      <w:rPr>
        <w:rFonts w:ascii="Arial" w:hAnsi="Arial"/>
        <w:b/>
        <w:bCs w:val="0"/>
        <w:i w:val="0"/>
        <w:iCs w:val="0"/>
        <w:color w:val="262626" w:themeColor="text1" w:themeTint="D9"/>
        <w:sz w:val="20"/>
      </w:rPr>
      <w:tblPr/>
      <w:trPr>
        <w:tblHeader/>
      </w:trPr>
      <w:tcPr>
        <w:tc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  <w:insideH w:val="single" w:sz="4" w:space="0" w:color="DDDDDD"/>
          <w:insideV w:val="single" w:sz="4" w:space="0" w:color="DDDDDD"/>
          <w:tl2br w:val="nil"/>
          <w:tr2bl w:val="nil"/>
        </w:tcBorders>
        <w:shd w:val="clear" w:color="auto" w:fill="F0F0F0"/>
      </w:tcPr>
    </w:tblStylePr>
    <w:tblStylePr w:type="firstCol">
      <w:rPr>
        <w:b/>
        <w:color w:val="003263"/>
      </w:rPr>
      <w:tblPr/>
      <w:tcPr>
        <w:shd w:val="clear" w:color="auto" w:fill="F0F0F0"/>
      </w:tcPr>
    </w:tblStylePr>
    <w:tblStylePr w:type="nwCell">
      <w:rPr>
        <w:b/>
        <w:color w:val="000000" w:themeColor="text1"/>
      </w:rPr>
    </w:tblStylePr>
  </w:style>
  <w:style w:type="paragraph" w:styleId="Nagwek">
    <w:name w:val="header"/>
    <w:basedOn w:val="Normalny"/>
    <w:link w:val="NagwekZnak"/>
    <w:uiPriority w:val="99"/>
    <w:unhideWhenUsed/>
    <w:rsid w:val="00302E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02E0E"/>
  </w:style>
  <w:style w:type="paragraph" w:styleId="Stopka">
    <w:name w:val="footer"/>
    <w:basedOn w:val="Normalny"/>
    <w:link w:val="StopkaZnak"/>
    <w:uiPriority w:val="99"/>
    <w:unhideWhenUsed/>
    <w:rsid w:val="00302E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02E0E"/>
  </w:style>
  <w:style w:type="table" w:styleId="Tabela-Siatka">
    <w:name w:val="Table Grid"/>
    <w:basedOn w:val="Standardowy"/>
    <w:uiPriority w:val="39"/>
    <w:rsid w:val="00302E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4E1A59"/>
    <w:rPr>
      <w:color w:val="605E5C"/>
      <w:shd w:val="clear" w:color="auto" w:fill="E1DFDD"/>
    </w:rPr>
  </w:style>
  <w:style w:type="character" w:customStyle="1" w:styleId="qowt-font2-calibri">
    <w:name w:val="qowt-font2-calibri"/>
    <w:basedOn w:val="Domylnaczcionkaakapitu"/>
    <w:rsid w:val="001B5E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9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ontakt_oferta@msz.gov.p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1ED4BDDB928C4AB26EC38A7AFA8EB5" ma:contentTypeVersion="1" ma:contentTypeDescription="Utwórz nowy dokument." ma:contentTypeScope="" ma:versionID="b62807bd4702ca39eaa88c7d380c0756">
  <xsd:schema xmlns:xsd="http://www.w3.org/2001/XMLSchema" xmlns:xs="http://www.w3.org/2001/XMLSchema" xmlns:p="http://schemas.microsoft.com/office/2006/metadata/properties" xmlns:ns2="6327e2fe-0411-4b9d-9fb7-a4e3af9119e1" targetNamespace="http://schemas.microsoft.com/office/2006/metadata/properties" ma:root="true" ma:fieldsID="99f0b11778419f625d8ddc15f658092e" ns2:_="">
    <xsd:import namespace="6327e2fe-0411-4b9d-9fb7-a4e3af9119e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27e2fe-0411-4b9d-9fb7-a4e3af9119e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9F7A7-8D51-4225-BC70-20BD5981EA1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386D95E-AAC5-452A-9C32-4E05C35651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27e2fe-0411-4b9d-9fb7-a4e3af9119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F48598-8240-4751-B5A8-AC60B549C0F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5FADDFC-AAFF-40AD-9168-F3A72DA18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2068</Words>
  <Characters>12409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Kubiaczyk Jacek</dc:creator>
  <cp:keywords/>
  <dc:description/>
  <cp:lastModifiedBy>Prawica Marcin</cp:lastModifiedBy>
  <cp:revision>4</cp:revision>
  <dcterms:created xsi:type="dcterms:W3CDTF">2024-08-01T08:37:00Z</dcterms:created>
  <dcterms:modified xsi:type="dcterms:W3CDTF">2024-08-01T09:32:00Z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0x010100831ED4BDDB928C4AB26EC38A7AFA8EB5</vt:lpwstr>
  </property>
</Properties>
</file>