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8DDD" w14:textId="77777777" w:rsidR="00706B20" w:rsidRDefault="00706B20" w:rsidP="00D61726">
      <w:pPr>
        <w:spacing w:after="0" w:line="260" w:lineRule="exact"/>
        <w:rPr>
          <w:rFonts w:ascii="Lato" w:hAnsi="Lato"/>
        </w:rPr>
      </w:pPr>
    </w:p>
    <w:p w14:paraId="3DEE931F" w14:textId="77777777" w:rsidR="003B16B3" w:rsidRPr="00D21792" w:rsidRDefault="003B16B3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01F6DAF0" w14:textId="77777777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7AEEFFEB" w14:textId="77777777" w:rsidR="003B16B3" w:rsidRPr="00D2217E" w:rsidRDefault="003B16B3" w:rsidP="003B16B3">
      <w:pPr>
        <w:spacing w:after="36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D2217E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4DFF2A99" w14:textId="6EC1817A" w:rsidR="00120678" w:rsidRPr="00D2217E" w:rsidRDefault="00120678" w:rsidP="008B4F05">
      <w:pPr>
        <w:spacing w:after="240" w:line="240" w:lineRule="exact"/>
        <w:jc w:val="both"/>
        <w:rPr>
          <w:rFonts w:ascii="Lato" w:hAnsi="Lato" w:cstheme="minorHAnsi"/>
          <w:spacing w:val="4"/>
          <w:sz w:val="20"/>
          <w:szCs w:val="20"/>
        </w:rPr>
      </w:pPr>
      <w:r w:rsidRPr="00D2217E">
        <w:rPr>
          <w:rFonts w:ascii="Lato" w:hAnsi="Lato" w:cs="Arial"/>
          <w:spacing w:val="4"/>
          <w:sz w:val="20"/>
          <w:szCs w:val="20"/>
        </w:rPr>
        <w:t>Na podstawie art. 11f ust. 3 i 7 ustawy z dnia 10 kwietnia 2003 r. o szczególnych zasadach przygotowania i realizacji inwestycji w zakresie dróg publicznych (</w:t>
      </w:r>
      <w:proofErr w:type="spellStart"/>
      <w:r w:rsidRPr="00D2217E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D2217E">
        <w:rPr>
          <w:rFonts w:ascii="Lato" w:hAnsi="Lato" w:cs="Arial"/>
          <w:spacing w:val="4"/>
          <w:sz w:val="20"/>
          <w:szCs w:val="20"/>
        </w:rPr>
        <w:t xml:space="preserve">. Dz. U. z 2024 r. poz. 311) oraz art. 49 § 1 i 2 ustawy z dnia 14 czerwca 1960 r. – Kodeks postępowania administracyjnego </w:t>
      </w:r>
      <w:r w:rsidR="00F444A6" w:rsidRPr="00D2217E">
        <w:rPr>
          <w:rFonts w:ascii="Lato" w:hAnsi="Lato" w:cs="Arial"/>
          <w:spacing w:val="4"/>
          <w:sz w:val="20"/>
          <w:szCs w:val="20"/>
        </w:rPr>
        <w:t>(</w:t>
      </w:r>
      <w:proofErr w:type="spellStart"/>
      <w:r w:rsidR="00F444A6" w:rsidRPr="00D2217E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="00F444A6" w:rsidRPr="00D2217E">
        <w:rPr>
          <w:rFonts w:ascii="Lato" w:hAnsi="Lato" w:cs="Arial"/>
          <w:spacing w:val="4"/>
          <w:sz w:val="20"/>
          <w:szCs w:val="20"/>
        </w:rPr>
        <w:t>. Dz.U. z 2025 r. poz. 1691)</w:t>
      </w:r>
      <w:r w:rsidRPr="00D2217E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,</w:t>
      </w:r>
      <w:r w:rsidRPr="00D2217E">
        <w:rPr>
          <w:rFonts w:ascii="Lato" w:hAnsi="Lato" w:cs="Arial"/>
          <w:spacing w:val="4"/>
          <w:sz w:val="20"/>
          <w:szCs w:val="20"/>
        </w:rPr>
        <w:t xml:space="preserve"> zwanej dalej „kpa”,</w:t>
      </w:r>
      <w:r w:rsidR="006871C0" w:rsidRPr="00D2217E">
        <w:rPr>
          <w:rFonts w:ascii="Lato" w:hAnsi="Lato" w:cstheme="minorHAnsi"/>
          <w:spacing w:val="4"/>
          <w:sz w:val="20"/>
          <w:szCs w:val="20"/>
        </w:rPr>
        <w:t xml:space="preserve"> a także art. 72 ust. 6 w zw. z art. 72 ust. 1 </w:t>
      </w:r>
      <w:r w:rsidR="002053D4" w:rsidRPr="00D2217E">
        <w:rPr>
          <w:rFonts w:ascii="Lato" w:hAnsi="Lato" w:cstheme="minorHAnsi"/>
          <w:spacing w:val="4"/>
          <w:sz w:val="20"/>
          <w:szCs w:val="20"/>
        </w:rPr>
        <w:br/>
      </w:r>
      <w:r w:rsidR="006871C0" w:rsidRPr="00D2217E">
        <w:rPr>
          <w:rFonts w:ascii="Lato" w:hAnsi="Lato" w:cstheme="minorHAnsi"/>
          <w:spacing w:val="4"/>
          <w:sz w:val="20"/>
          <w:szCs w:val="20"/>
        </w:rPr>
        <w:t xml:space="preserve">pkt 10 ustawy z dnia 3 października 2008 r. o udostępnianiu informacji o środowisku i jego ochronie, udziale społeczeństwa w ochronie środowiska oraz o ocenach oddziaływania na środowisko </w:t>
      </w:r>
      <w:r w:rsidR="003F49E5" w:rsidRPr="00D2217E">
        <w:rPr>
          <w:rFonts w:ascii="Lato" w:hAnsi="Lato" w:cstheme="minorHAnsi"/>
          <w:bCs/>
          <w:spacing w:val="4"/>
          <w:sz w:val="20"/>
          <w:szCs w:val="20"/>
        </w:rPr>
        <w:t>(</w:t>
      </w:r>
      <w:proofErr w:type="spellStart"/>
      <w:r w:rsidR="003F49E5" w:rsidRPr="00D2217E">
        <w:rPr>
          <w:rFonts w:ascii="Lato" w:hAnsi="Lato" w:cstheme="minorHAnsi"/>
          <w:bCs/>
          <w:spacing w:val="4"/>
          <w:sz w:val="20"/>
          <w:szCs w:val="20"/>
        </w:rPr>
        <w:t>t.j</w:t>
      </w:r>
      <w:proofErr w:type="spellEnd"/>
      <w:r w:rsidR="003F49E5" w:rsidRPr="00D2217E">
        <w:rPr>
          <w:rFonts w:ascii="Lato" w:hAnsi="Lato" w:cstheme="minorHAnsi"/>
          <w:bCs/>
          <w:spacing w:val="4"/>
          <w:sz w:val="20"/>
          <w:szCs w:val="20"/>
        </w:rPr>
        <w:t xml:space="preserve">. </w:t>
      </w:r>
      <w:r w:rsidR="00D2217E" w:rsidRPr="00D2217E">
        <w:rPr>
          <w:rFonts w:ascii="Lato" w:hAnsi="Lato" w:cstheme="minorHAnsi"/>
          <w:bCs/>
          <w:spacing w:val="4"/>
          <w:sz w:val="20"/>
          <w:szCs w:val="20"/>
        </w:rPr>
        <w:t>Dz.U. z 2026 r. poz. 670)</w:t>
      </w:r>
      <w:r w:rsidR="003F49E5" w:rsidRPr="00D2217E">
        <w:rPr>
          <w:rFonts w:ascii="Lato" w:hAnsi="Lato" w:cstheme="minorHAnsi"/>
          <w:bCs/>
          <w:spacing w:val="4"/>
          <w:sz w:val="20"/>
          <w:szCs w:val="20"/>
        </w:rPr>
        <w:t>,</w:t>
      </w:r>
    </w:p>
    <w:p w14:paraId="6141F4FB" w14:textId="67ADBF63" w:rsidR="003B16B3" w:rsidRPr="00D2217E" w:rsidRDefault="003B16B3" w:rsidP="003B16B3">
      <w:pPr>
        <w:spacing w:after="240" w:line="240" w:lineRule="exact"/>
        <w:jc w:val="center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D2217E">
        <w:rPr>
          <w:rFonts w:ascii="Lato" w:eastAsia="Times New Roman" w:hAnsi="Lato" w:cs="Arial"/>
          <w:b/>
          <w:sz w:val="20"/>
          <w:szCs w:val="20"/>
          <w:lang w:eastAsia="pl-PL"/>
        </w:rPr>
        <w:t xml:space="preserve">Minister </w:t>
      </w:r>
      <w:r w:rsidR="004A1771" w:rsidRPr="00D2217E">
        <w:rPr>
          <w:rFonts w:ascii="Lato" w:eastAsia="Times New Roman" w:hAnsi="Lato" w:cs="Arial"/>
          <w:b/>
          <w:sz w:val="20"/>
          <w:szCs w:val="20"/>
          <w:lang w:eastAsia="pl-PL"/>
        </w:rPr>
        <w:t>Finansów i Gospodarki</w:t>
      </w:r>
    </w:p>
    <w:p w14:paraId="384CAD27" w14:textId="0B5AB784" w:rsidR="00D2217E" w:rsidRPr="00D2217E" w:rsidRDefault="003B16B3" w:rsidP="005F5D60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>zawiadamia,</w:t>
      </w:r>
      <w:r w:rsidR="002833A8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że wydał decyzję z dnia </w:t>
      </w:r>
      <w:r w:rsidR="00D2217E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>8 września</w:t>
      </w:r>
      <w:r w:rsidR="00AF6AD5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2026</w:t>
      </w: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r., znak: </w:t>
      </w:r>
      <w:r w:rsidR="00800038" w:rsidRPr="00D2217E">
        <w:rPr>
          <w:rFonts w:ascii="Lato" w:hAnsi="Lato"/>
          <w:sz w:val="20"/>
          <w:szCs w:val="20"/>
        </w:rPr>
        <w:t>DLI-III.7621.</w:t>
      </w:r>
      <w:r w:rsidR="00D2217E" w:rsidRPr="00D2217E">
        <w:rPr>
          <w:rFonts w:ascii="Lato" w:hAnsi="Lato"/>
          <w:sz w:val="20"/>
          <w:szCs w:val="20"/>
        </w:rPr>
        <w:t>46</w:t>
      </w:r>
      <w:r w:rsidR="00800038" w:rsidRPr="00D2217E">
        <w:rPr>
          <w:rFonts w:ascii="Lato" w:hAnsi="Lato"/>
          <w:sz w:val="20"/>
          <w:szCs w:val="20"/>
        </w:rPr>
        <w:t>.20</w:t>
      </w:r>
      <w:r w:rsidR="00AF6AD5" w:rsidRPr="00D2217E">
        <w:rPr>
          <w:rFonts w:ascii="Lato" w:hAnsi="Lato"/>
          <w:sz w:val="20"/>
          <w:szCs w:val="20"/>
        </w:rPr>
        <w:t>2</w:t>
      </w:r>
      <w:r w:rsidR="00D2217E" w:rsidRPr="00D2217E">
        <w:rPr>
          <w:rFonts w:ascii="Lato" w:hAnsi="Lato"/>
          <w:sz w:val="20"/>
          <w:szCs w:val="20"/>
        </w:rPr>
        <w:t>4</w:t>
      </w:r>
      <w:r w:rsidR="00800038" w:rsidRPr="00D2217E">
        <w:rPr>
          <w:rFonts w:ascii="Lato" w:hAnsi="Lato"/>
          <w:sz w:val="20"/>
          <w:szCs w:val="20"/>
        </w:rPr>
        <w:t>.</w:t>
      </w:r>
      <w:r w:rsidR="00D2217E" w:rsidRPr="00D2217E">
        <w:rPr>
          <w:rFonts w:ascii="Lato" w:hAnsi="Lato"/>
          <w:sz w:val="20"/>
          <w:szCs w:val="20"/>
        </w:rPr>
        <w:t>DK.10</w:t>
      </w:r>
      <w:r w:rsidR="0063432A" w:rsidRPr="00D2217E">
        <w:rPr>
          <w:rFonts w:ascii="Lato" w:hAnsi="Lato"/>
          <w:sz w:val="20"/>
          <w:szCs w:val="20"/>
        </w:rPr>
        <w:t>,</w:t>
      </w: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657728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5F5D60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zmieniającą - w trybie art. 155 kpa - </w:t>
      </w:r>
      <w:r w:rsidR="008B4F05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>decyzj</w:t>
      </w:r>
      <w:r w:rsidR="005F5D60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>ę</w:t>
      </w:r>
      <w:r w:rsidR="008B4F05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Ministra Rozwoju i Technologii z dnia </w:t>
      </w:r>
      <w:r w:rsidR="00D2217E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19 grudnia </w:t>
      </w:r>
      <w:r w:rsidR="00D2217E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br/>
        <w:t>2023</w:t>
      </w:r>
      <w:r w:rsidR="008B4F05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r., </w:t>
      </w:r>
      <w:r w:rsidR="00D2217E" w:rsidRPr="00D2217E">
        <w:rPr>
          <w:rFonts w:ascii="Lato" w:hAnsi="Lato" w:cstheme="minorHAnsi"/>
          <w:bCs/>
          <w:sz w:val="20"/>
          <w:szCs w:val="20"/>
        </w:rPr>
        <w:t xml:space="preserve">znak: DLI-III.7621.3.2022.AW.30, uchylającą w części i orzekającą w tym zakresie co do istoty sprawy, a w pozostałej części utrzymującą w mocy decyzję Wojewody Zachodniopomorskiego </w:t>
      </w:r>
      <w:r w:rsidR="00D2217E" w:rsidRPr="00D2217E">
        <w:rPr>
          <w:rFonts w:ascii="Lato" w:hAnsi="Lato" w:cstheme="minorHAnsi"/>
          <w:bCs/>
          <w:sz w:val="20"/>
          <w:szCs w:val="20"/>
        </w:rPr>
        <w:br/>
        <w:t xml:space="preserve">Nr 23/2021 z dnia 23 grudnia 2021 r., znak: AP-4.7820.235-31.2021.JR, o zezwoleniu na realizację inwestycji drogowej pn.: "Budowa drogi S3 Troszyn – Świnoujście. Odcinek 2. </w:t>
      </w:r>
      <w:proofErr w:type="spellStart"/>
      <w:r w:rsidR="00D2217E" w:rsidRPr="00D2217E">
        <w:rPr>
          <w:rFonts w:ascii="Lato" w:hAnsi="Lato" w:cstheme="minorHAnsi"/>
          <w:bCs/>
          <w:sz w:val="20"/>
          <w:szCs w:val="20"/>
        </w:rPr>
        <w:t>Dargobądz</w:t>
      </w:r>
      <w:proofErr w:type="spellEnd"/>
      <w:r w:rsidR="00D2217E" w:rsidRPr="00D2217E">
        <w:rPr>
          <w:rFonts w:ascii="Lato" w:hAnsi="Lato" w:cstheme="minorHAnsi"/>
          <w:bCs/>
          <w:sz w:val="20"/>
          <w:szCs w:val="20"/>
        </w:rPr>
        <w:t xml:space="preserve"> (z węzłem) – Troszyn.”</w:t>
      </w:r>
    </w:p>
    <w:p w14:paraId="42C791F0" w14:textId="5FF96EAF" w:rsidR="003B16B3" w:rsidRPr="00D2217E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Z treścią </w:t>
      </w:r>
      <w:r w:rsidR="008B4F05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ww. </w:t>
      </w: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decyzji Ministra </w:t>
      </w:r>
      <w:r w:rsidR="00CC7B3A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>Finansów i Gospodarki</w:t>
      </w: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 </w:t>
      </w:r>
      <w:r w:rsidR="009E1833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wraz z załącznikami </w:t>
      </w:r>
      <w:r w:rsidR="00101BAF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oraz aktami sprawy </w:t>
      </w: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można zapoznać się w Ministerstwie Rozwoju i Technologii w Warszawie, ul. Chałubińskiego 4/6, </w:t>
      </w:r>
      <w:r w:rsidR="00A04935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we wtorki, czwartki i piątki, w godzinach od 10.00 do 14.30, </w:t>
      </w:r>
      <w:r w:rsidR="00A04935" w:rsidRPr="00D2217E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po wcześniejszym umówieniu się telefonicznie pod numerem telefonu (22) 323 40 70 - od poniedziałku do piątku w godzinach 10:</w:t>
      </w:r>
      <w:r w:rsidR="00CC7B3A" w:rsidRPr="00D2217E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30</w:t>
      </w:r>
      <w:r w:rsidR="00A04935" w:rsidRPr="00D2217E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– 14</w:t>
      </w:r>
      <w:r w:rsidR="004A1771" w:rsidRPr="00D2217E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:</w:t>
      </w:r>
      <w:r w:rsidR="00A04935" w:rsidRPr="00D2217E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30</w:t>
      </w: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, </w:t>
      </w:r>
      <w:r w:rsidR="003F49E5" w:rsidRPr="00D2217E">
        <w:rPr>
          <w:rFonts w:ascii="Lato" w:hAnsi="Lato" w:cstheme="minorHAnsi"/>
          <w:sz w:val="20"/>
          <w:szCs w:val="20"/>
        </w:rPr>
        <w:t xml:space="preserve">jak również z treścią ww. decyzji (bez załączników) - </w:t>
      </w:r>
      <w:r w:rsidR="003F49E5" w:rsidRPr="00D2217E">
        <w:rPr>
          <w:rFonts w:ascii="Lato" w:hAnsi="Lato" w:cstheme="minorHAnsi"/>
          <w:bCs/>
          <w:sz w:val="20"/>
          <w:szCs w:val="20"/>
        </w:rPr>
        <w:t xml:space="preserve">w Biuletynie Informacji Publicznej Ministerstwa Rozwoju </w:t>
      </w:r>
      <w:r w:rsidR="003F49E5" w:rsidRPr="00D2217E">
        <w:rPr>
          <w:rFonts w:ascii="Lato" w:hAnsi="Lato" w:cstheme="minorHAnsi"/>
          <w:bCs/>
          <w:sz w:val="20"/>
          <w:szCs w:val="20"/>
        </w:rPr>
        <w:br/>
        <w:t xml:space="preserve">i Technologii pod adresem: </w:t>
      </w:r>
      <w:hyperlink r:id="rId8" w:history="1">
        <w:r w:rsidR="003F49E5" w:rsidRPr="00D2217E">
          <w:rPr>
            <w:rStyle w:val="Hipercze"/>
            <w:rFonts w:ascii="Lato" w:hAnsi="Lato" w:cstheme="minorHAnsi"/>
            <w:bCs/>
            <w:color w:val="000000" w:themeColor="text1"/>
            <w:sz w:val="20"/>
            <w:szCs w:val="20"/>
            <w:u w:val="none"/>
          </w:rPr>
          <w:t>https://www.gov.pl/web/rozwoj-technologia/obwieszczenia-decyzje-komunikaty</w:t>
        </w:r>
      </w:hyperlink>
      <w:r w:rsidR="003F49E5" w:rsidRPr="00D2217E">
        <w:rPr>
          <w:rFonts w:ascii="Lato" w:hAnsi="Lato" w:cstheme="minorHAnsi"/>
          <w:bCs/>
          <w:color w:val="000000" w:themeColor="text1"/>
          <w:sz w:val="20"/>
          <w:szCs w:val="20"/>
        </w:rPr>
        <w:t xml:space="preserve"> </w:t>
      </w:r>
      <w:r w:rsidR="003F49E5" w:rsidRPr="00D2217E">
        <w:rPr>
          <w:rFonts w:ascii="Lato" w:hAnsi="Lato" w:cstheme="minorHAnsi"/>
          <w:bCs/>
          <w:sz w:val="20"/>
          <w:szCs w:val="20"/>
        </w:rPr>
        <w:t xml:space="preserve">(od dnia </w:t>
      </w:r>
      <w:r w:rsidR="001E4D62">
        <w:rPr>
          <w:rFonts w:ascii="Lato" w:hAnsi="Lato" w:cstheme="minorHAnsi"/>
          <w:bCs/>
          <w:sz w:val="20"/>
          <w:szCs w:val="20"/>
        </w:rPr>
        <w:t>2</w:t>
      </w:r>
      <w:r w:rsidR="00C92815">
        <w:rPr>
          <w:rFonts w:ascii="Lato" w:hAnsi="Lato" w:cstheme="minorHAnsi"/>
          <w:bCs/>
          <w:sz w:val="20"/>
          <w:szCs w:val="20"/>
        </w:rPr>
        <w:t>1 października</w:t>
      </w:r>
      <w:r w:rsidR="003F49E5" w:rsidRPr="00D2217E">
        <w:rPr>
          <w:rFonts w:ascii="Lato" w:hAnsi="Lato" w:cstheme="minorHAnsi"/>
          <w:bCs/>
          <w:sz w:val="20"/>
          <w:szCs w:val="20"/>
        </w:rPr>
        <w:t xml:space="preserve"> 2026 r.)</w:t>
      </w:r>
      <w:r w:rsidR="003F49E5" w:rsidRPr="00D2217E">
        <w:rPr>
          <w:rFonts w:ascii="Lato" w:hAnsi="Lato" w:cstheme="minorHAnsi"/>
          <w:sz w:val="20"/>
          <w:szCs w:val="20"/>
        </w:rPr>
        <w:t xml:space="preserve"> </w:t>
      </w:r>
      <w:r w:rsidR="003F49E5" w:rsidRPr="00D2217E">
        <w:rPr>
          <w:rFonts w:ascii="Lato" w:hAnsi="Lato" w:cstheme="minorHAnsi"/>
          <w:bCs/>
          <w:sz w:val="20"/>
          <w:szCs w:val="20"/>
        </w:rPr>
        <w:t xml:space="preserve">oraz w urzędzie właściwym ze względu na przebieg </w:t>
      </w:r>
      <w:r w:rsidR="008B4F05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>inwestycji</w:t>
      </w: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, tj. w </w:t>
      </w:r>
      <w:r w:rsidR="00101BAF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Urzędzie </w:t>
      </w:r>
      <w:r w:rsidR="00D2217E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>Miejskim</w:t>
      </w:r>
      <w:r w:rsidR="008B4F05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D2217E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>w Wolinie</w:t>
      </w:r>
      <w:r w:rsidR="00CC7B3A"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>.</w:t>
      </w:r>
    </w:p>
    <w:p w14:paraId="30063346" w14:textId="01471515" w:rsidR="003B16B3" w:rsidRPr="00D2217E" w:rsidRDefault="003F49E5" w:rsidP="003B16B3">
      <w:pPr>
        <w:spacing w:after="240" w:line="240" w:lineRule="exact"/>
        <w:jc w:val="both"/>
        <w:rPr>
          <w:rFonts w:ascii="Lato" w:hAnsi="Lato" w:cstheme="minorHAnsi"/>
          <w:b/>
          <w:sz w:val="20"/>
          <w:szCs w:val="20"/>
          <w:u w:val="single"/>
        </w:rPr>
      </w:pPr>
      <w:r w:rsidRPr="00D2217E">
        <w:rPr>
          <w:rFonts w:ascii="Lato" w:hAnsi="Lato" w:cstheme="minorHAnsi"/>
          <w:sz w:val="20"/>
          <w:szCs w:val="20"/>
          <w:u w:val="single"/>
        </w:rPr>
        <w:t xml:space="preserve">Data publikacji obwieszczenia i treści decyzji: </w:t>
      </w:r>
      <w:r w:rsidR="005930C7">
        <w:rPr>
          <w:rFonts w:ascii="Lato" w:hAnsi="Lato" w:cstheme="minorHAnsi"/>
          <w:sz w:val="20"/>
          <w:szCs w:val="20"/>
          <w:u w:val="single"/>
        </w:rPr>
        <w:t>2</w:t>
      </w:r>
      <w:r w:rsidR="00D2217E" w:rsidRPr="00D2217E">
        <w:rPr>
          <w:rFonts w:ascii="Lato" w:hAnsi="Lato" w:cstheme="minorHAnsi"/>
          <w:sz w:val="20"/>
          <w:szCs w:val="20"/>
          <w:u w:val="single"/>
        </w:rPr>
        <w:t>1 października</w:t>
      </w:r>
      <w:r w:rsidRPr="00D2217E">
        <w:rPr>
          <w:rFonts w:ascii="Lato" w:hAnsi="Lato" w:cstheme="minorHAnsi"/>
          <w:sz w:val="20"/>
          <w:szCs w:val="20"/>
          <w:u w:val="single"/>
        </w:rPr>
        <w:t xml:space="preserve"> 2026 r.</w:t>
      </w:r>
    </w:p>
    <w:p w14:paraId="4851156E" w14:textId="77777777" w:rsidR="002053D4" w:rsidRPr="00D2217E" w:rsidRDefault="002053D4" w:rsidP="002053D4">
      <w:pPr>
        <w:pStyle w:val="Bezodstpw"/>
        <w:rPr>
          <w:rFonts w:ascii="Lato" w:hAnsi="Lato"/>
          <w:sz w:val="20"/>
          <w:szCs w:val="20"/>
        </w:rPr>
      </w:pPr>
    </w:p>
    <w:p w14:paraId="6FDD4C58" w14:textId="3CA4B9E9" w:rsidR="00D2217E" w:rsidRPr="00D2217E" w:rsidRDefault="003B16B3" w:rsidP="00D2217E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217E">
        <w:rPr>
          <w:rFonts w:ascii="Lato" w:eastAsia="Times New Roman" w:hAnsi="Lato" w:cs="Arial"/>
          <w:b/>
          <w:sz w:val="20"/>
          <w:szCs w:val="20"/>
          <w:lang w:eastAsia="pl-PL"/>
        </w:rPr>
        <w:t>Załącznik</w:t>
      </w:r>
      <w:r w:rsidRPr="00D22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: informacja o przetwarzaniu danych osobowych. </w:t>
      </w:r>
    </w:p>
    <w:p w14:paraId="675932AD" w14:textId="77777777" w:rsidR="00D2217E" w:rsidRDefault="00D2217E" w:rsidP="00D2217E">
      <w:pPr>
        <w:pStyle w:val="Bezodstpw"/>
      </w:pPr>
      <w:bookmarkStart w:id="0" w:name="_Hlk209102379"/>
    </w:p>
    <w:p w14:paraId="152EB6C6" w14:textId="2AFA81FB" w:rsidR="00FF22D6" w:rsidRPr="00642528" w:rsidRDefault="00FF22D6" w:rsidP="00FF22D6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r w:rsidRPr="00642528">
        <w:rPr>
          <w:rFonts w:ascii="Lato" w:hAnsi="Lato"/>
          <w:b/>
          <w:bCs/>
          <w:sz w:val="20"/>
          <w:szCs w:val="20"/>
        </w:rPr>
        <w:t>Z upoważnienia</w:t>
      </w:r>
    </w:p>
    <w:p w14:paraId="3C2694A3" w14:textId="77777777" w:rsidR="00FF22D6" w:rsidRPr="00642528" w:rsidRDefault="00FF22D6" w:rsidP="00FF22D6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Paulina Michalak-Jaworska</w:t>
      </w:r>
    </w:p>
    <w:p w14:paraId="2F20FF5E" w14:textId="62EFC200" w:rsidR="00FF22D6" w:rsidRPr="00642528" w:rsidRDefault="00FF22D6" w:rsidP="00FF22D6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naczelnik </w:t>
      </w:r>
    </w:p>
    <w:p w14:paraId="1FF17DEF" w14:textId="77777777" w:rsidR="00FF22D6" w:rsidRPr="00642528" w:rsidRDefault="00FF22D6" w:rsidP="00FF22D6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0E7909ED" w14:textId="77777777" w:rsidR="00FF22D6" w:rsidRPr="00642528" w:rsidRDefault="00FF22D6" w:rsidP="00FF22D6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13B90941" w14:textId="3BB0DC17" w:rsidR="00D2217E" w:rsidRDefault="00FF22D6" w:rsidP="00D2217E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  <w:r w:rsidRPr="00642528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53C6985B" w14:textId="77777777" w:rsidR="00D2217E" w:rsidRDefault="00D2217E" w:rsidP="00D2217E">
      <w:pPr>
        <w:spacing w:after="0" w:line="360" w:lineRule="auto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5EEF6F26" w14:textId="216A3259" w:rsidR="00C01366" w:rsidRPr="00C01366" w:rsidRDefault="00C01366" w:rsidP="00C01366">
      <w:pPr>
        <w:spacing w:after="0" w:line="360" w:lineRule="auto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C01366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t>Informacja o przetwarzaniu danych osobowych</w:t>
      </w:r>
    </w:p>
    <w:p w14:paraId="2287FAF8" w14:textId="77777777" w:rsidR="00C01366" w:rsidRPr="00C01366" w:rsidRDefault="00C01366" w:rsidP="00C01366">
      <w:pPr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t>późn</w:t>
      </w:r>
      <w:proofErr w:type="spellEnd"/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t>. zm.), zwanego dalej „RODO”, informuję, że:</w:t>
      </w:r>
    </w:p>
    <w:p w14:paraId="55B3C0BA" w14:textId="77777777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lastRenderedPageBreak/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6BF58818" w14:textId="77777777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00-507 Warszawa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9" w:history="1">
        <w:r w:rsidRPr="00C01366">
          <w:rPr>
            <w:rFonts w:ascii="Lato" w:eastAsia="Times New Roman" w:hAnsi="Lato" w:cs="Arial"/>
            <w:spacing w:val="4"/>
            <w:sz w:val="20"/>
            <w:szCs w:val="20"/>
            <w:u w:val="single"/>
            <w:lang w:eastAsia="pl-PL"/>
          </w:rPr>
          <w:t>iod@mrit.gov.pl</w:t>
        </w:r>
      </w:hyperlink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4572E978" w14:textId="696ABA4A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14 czerwca 1960 r. Kodeks postępowania administracyjnego (</w:t>
      </w:r>
      <w:proofErr w:type="spellStart"/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t>t.j</w:t>
      </w:r>
      <w:proofErr w:type="spellEnd"/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. </w:t>
      </w:r>
      <w:r w:rsidR="00D2217E" w:rsidRPr="00D2217E">
        <w:rPr>
          <w:rFonts w:ascii="Lato" w:eastAsia="Times New Roman" w:hAnsi="Lato" w:cs="Arial"/>
          <w:spacing w:val="4"/>
          <w:sz w:val="20"/>
          <w:szCs w:val="20"/>
          <w:lang w:eastAsia="en-GB"/>
        </w:rPr>
        <w:t>Dz.U. z 2025 r. poz. 1691)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, dalej „KPA”, oraz w związku z 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C0136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  <w:r w:rsidRPr="00C01366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C0136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64737808" w14:textId="77777777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3CD0CA23" w14:textId="77777777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0E76487" w14:textId="77777777" w:rsidR="00C01366" w:rsidRPr="00C01366" w:rsidRDefault="00C01366" w:rsidP="00C01366">
      <w:pPr>
        <w:numPr>
          <w:ilvl w:val="0"/>
          <w:numId w:val="4"/>
        </w:numPr>
        <w:suppressAutoHyphens/>
        <w:spacing w:after="0" w:line="240" w:lineRule="auto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38085148" w14:textId="77777777" w:rsidR="00C01366" w:rsidRPr="00C01366" w:rsidRDefault="00C01366" w:rsidP="00C01366">
      <w:pPr>
        <w:numPr>
          <w:ilvl w:val="0"/>
          <w:numId w:val="4"/>
        </w:numPr>
        <w:suppressAutoHyphens/>
        <w:spacing w:after="0" w:line="240" w:lineRule="auto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2230083" w14:textId="77777777" w:rsidR="00C01366" w:rsidRPr="00C01366" w:rsidRDefault="00C01366" w:rsidP="00C01366">
      <w:pPr>
        <w:numPr>
          <w:ilvl w:val="0"/>
          <w:numId w:val="4"/>
        </w:numPr>
        <w:suppressAutoHyphens/>
        <w:spacing w:after="0" w:line="240" w:lineRule="auto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03D774C4" w14:textId="77777777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7BA72824" w14:textId="77777777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C01366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C01366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(Dz.U. z 2020 r. poz. 164, </w:t>
      </w: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z późn.zm.).</w:t>
      </w:r>
    </w:p>
    <w:p w14:paraId="56BBDBF9" w14:textId="77777777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7FF2B2B3" w14:textId="77777777" w:rsidR="00C01366" w:rsidRPr="00C01366" w:rsidRDefault="00C01366" w:rsidP="00C01366">
      <w:pPr>
        <w:numPr>
          <w:ilvl w:val="0"/>
          <w:numId w:val="5"/>
        </w:numPr>
        <w:suppressAutoHyphens/>
        <w:spacing w:after="0" w:line="240" w:lineRule="auto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1CBE75AA" w14:textId="77777777" w:rsidR="00C01366" w:rsidRPr="00C01366" w:rsidRDefault="00C01366" w:rsidP="00C01366">
      <w:pPr>
        <w:numPr>
          <w:ilvl w:val="0"/>
          <w:numId w:val="5"/>
        </w:numPr>
        <w:suppressAutoHyphens/>
        <w:spacing w:after="0" w:line="240" w:lineRule="auto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51B4BF51" w14:textId="77777777" w:rsidR="00C01366" w:rsidRPr="00C01366" w:rsidRDefault="00C01366" w:rsidP="00C01366">
      <w:pPr>
        <w:numPr>
          <w:ilvl w:val="0"/>
          <w:numId w:val="5"/>
        </w:numPr>
        <w:suppressAutoHyphens/>
        <w:spacing w:after="0" w:line="240" w:lineRule="auto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1E1C67FC" w14:textId="77777777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42CDF50E" w14:textId="77777777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23EF100" w14:textId="77777777" w:rsidR="00C01366" w:rsidRPr="00C01366" w:rsidRDefault="00C01366" w:rsidP="00C01366">
      <w:pPr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C01366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73B081CF" w14:textId="77777777" w:rsidR="00C01366" w:rsidRPr="00C01366" w:rsidRDefault="00C01366" w:rsidP="00C01366">
      <w:pPr>
        <w:spacing w:after="0" w:line="240" w:lineRule="auto"/>
        <w:jc w:val="both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</w:p>
    <w:bookmarkEnd w:id="0"/>
    <w:p w14:paraId="5570E94B" w14:textId="77777777" w:rsidR="00C01366" w:rsidRPr="00C01366" w:rsidRDefault="00C01366" w:rsidP="00C01366">
      <w:pPr>
        <w:spacing w:after="0" w:line="240" w:lineRule="auto"/>
        <w:jc w:val="both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</w:p>
    <w:p w14:paraId="4EF66E39" w14:textId="77777777" w:rsidR="00C01366" w:rsidRPr="00C01366" w:rsidRDefault="00C01366" w:rsidP="00C01366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sectPr w:rsidR="00C01366" w:rsidRPr="00C01366" w:rsidSect="00D2217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985" w:right="1134" w:bottom="567" w:left="1985" w:header="0" w:footer="3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92B58" w14:textId="77777777" w:rsidR="00F4234D" w:rsidRDefault="00F4234D" w:rsidP="009276B2">
      <w:pPr>
        <w:spacing w:after="0" w:line="240" w:lineRule="auto"/>
      </w:pPr>
      <w:r>
        <w:separator/>
      </w:r>
    </w:p>
  </w:endnote>
  <w:endnote w:type="continuationSeparator" w:id="0">
    <w:p w14:paraId="5BE049BC" w14:textId="77777777" w:rsidR="00F4234D" w:rsidRDefault="00F4234D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C142AAD-F701-4C3E-A621-7E31EA8A027C}"/>
    <w:embedBold r:id="rId2" w:fontKey="{038CFA3D-BBF5-4B31-BDBF-FF89B6EB0924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016D7AF0-A2DC-40EA-A5AA-0D806BAA908B}"/>
    <w:embedBold r:id="rId4" w:fontKey="{133C2F7E-425F-4006-9B1B-62E155E83CF7}"/>
    <w:embedItalic r:id="rId5" w:fontKey="{DE326A52-8C51-454F-B12B-10528D20D68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93F02B21-7CBB-4533-A4B7-46D8339F8B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070D8432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AA5F7" w14:textId="77777777" w:rsidR="00F4234D" w:rsidRDefault="00F4234D" w:rsidP="009276B2">
      <w:pPr>
        <w:spacing w:after="0" w:line="240" w:lineRule="auto"/>
      </w:pPr>
      <w:r>
        <w:separator/>
      </w:r>
    </w:p>
  </w:footnote>
  <w:footnote w:type="continuationSeparator" w:id="0">
    <w:p w14:paraId="0752CD0E" w14:textId="77777777" w:rsidR="00F4234D" w:rsidRDefault="00F4234D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80892" w14:textId="77777777" w:rsidR="003F49E5" w:rsidRDefault="003F49E5" w:rsidP="003F49E5">
    <w:pPr>
      <w:pStyle w:val="Nagwek"/>
      <w:tabs>
        <w:tab w:val="clear" w:pos="4536"/>
      </w:tabs>
      <w:jc w:val="right"/>
      <w:rPr>
        <w:rFonts w:cstheme="minorHAnsi"/>
        <w:color w:val="000000"/>
        <w:sz w:val="18"/>
        <w:szCs w:val="18"/>
        <w:lang w:eastAsia="en-GB"/>
      </w:rPr>
    </w:pPr>
  </w:p>
  <w:p w14:paraId="431334CC" w14:textId="77777777" w:rsidR="003F49E5" w:rsidRDefault="003F49E5" w:rsidP="003F49E5">
    <w:pPr>
      <w:pStyle w:val="Nagwek"/>
      <w:tabs>
        <w:tab w:val="clear" w:pos="4536"/>
      </w:tabs>
      <w:jc w:val="right"/>
      <w:rPr>
        <w:rFonts w:cstheme="minorHAnsi"/>
        <w:color w:val="000000"/>
        <w:sz w:val="18"/>
        <w:szCs w:val="18"/>
        <w:lang w:eastAsia="en-GB"/>
      </w:rPr>
    </w:pPr>
  </w:p>
  <w:p w14:paraId="02909E76" w14:textId="3701173B" w:rsidR="009276B2" w:rsidRPr="003F49E5" w:rsidRDefault="003F49E5" w:rsidP="003F49E5">
    <w:pPr>
      <w:pStyle w:val="Nagwek"/>
      <w:tabs>
        <w:tab w:val="clear" w:pos="4536"/>
      </w:tabs>
      <w:jc w:val="right"/>
      <w:rPr>
        <w:rFonts w:cstheme="minorHAnsi"/>
        <w:sz w:val="18"/>
        <w:szCs w:val="18"/>
      </w:rPr>
    </w:pPr>
    <w:r w:rsidRPr="003F49E5">
      <w:rPr>
        <w:rFonts w:cstheme="minorHAnsi"/>
        <w:color w:val="000000"/>
        <w:sz w:val="18"/>
        <w:szCs w:val="18"/>
        <w:lang w:eastAsia="en-GB"/>
      </w:rPr>
      <w:t xml:space="preserve">Załącznik do obwieszczenia </w:t>
    </w:r>
    <w:r w:rsidRPr="003F49E5">
      <w:rPr>
        <w:rFonts w:cstheme="minorHAnsi"/>
        <w:color w:val="000000"/>
        <w:sz w:val="18"/>
        <w:szCs w:val="18"/>
        <w:lang w:eastAsia="en-GB"/>
      </w:rPr>
      <w:br/>
      <w:t>Ministra Finansów i Gospodarki</w:t>
    </w:r>
    <w:r w:rsidRPr="003F49E5">
      <w:rPr>
        <w:rFonts w:cstheme="minorHAnsi"/>
        <w:color w:val="000000"/>
        <w:sz w:val="18"/>
        <w:szCs w:val="18"/>
        <w:lang w:eastAsia="en-GB"/>
      </w:rPr>
      <w:br/>
      <w:t xml:space="preserve">znak: </w:t>
    </w:r>
    <w:r w:rsidRPr="003F49E5">
      <w:rPr>
        <w:rFonts w:cstheme="minorHAnsi"/>
        <w:color w:val="000000"/>
        <w:sz w:val="18"/>
        <w:szCs w:val="18"/>
      </w:rPr>
      <w:t>DLI-III.7621.</w:t>
    </w:r>
    <w:r w:rsidR="00D2217E">
      <w:rPr>
        <w:rFonts w:cstheme="minorHAnsi"/>
        <w:color w:val="000000"/>
        <w:sz w:val="18"/>
        <w:szCs w:val="18"/>
      </w:rPr>
      <w:t>46</w:t>
    </w:r>
    <w:r w:rsidRPr="003F49E5">
      <w:rPr>
        <w:rFonts w:cstheme="minorHAnsi"/>
        <w:color w:val="000000"/>
        <w:sz w:val="18"/>
        <w:szCs w:val="18"/>
      </w:rPr>
      <w:t>.202</w:t>
    </w:r>
    <w:r w:rsidR="00D2217E">
      <w:rPr>
        <w:rFonts w:cstheme="minorHAnsi"/>
        <w:color w:val="000000"/>
        <w:sz w:val="18"/>
        <w:szCs w:val="18"/>
      </w:rPr>
      <w:t>4</w:t>
    </w:r>
    <w:r w:rsidRPr="003F49E5">
      <w:rPr>
        <w:rFonts w:cstheme="minorHAnsi"/>
        <w:color w:val="000000"/>
        <w:sz w:val="18"/>
        <w:szCs w:val="18"/>
      </w:rPr>
      <w:t xml:space="preserve">.DK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23BBF7F2" w:rsidR="00947F4D" w:rsidRDefault="00C0136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7D23B6E2" wp14:editId="63D56A5E">
          <wp:simplePos x="0" y="0"/>
          <wp:positionH relativeFrom="column">
            <wp:posOffset>-861060</wp:posOffset>
          </wp:positionH>
          <wp:positionV relativeFrom="paragraph">
            <wp:posOffset>365760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13386253" name="Obraz 5133862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4D9EF8B0"/>
    <w:lvl w:ilvl="0" w:tplc="055C0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7324E"/>
    <w:multiLevelType w:val="hybridMultilevel"/>
    <w:tmpl w:val="08F4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88835371">
    <w:abstractNumId w:val="2"/>
  </w:num>
  <w:num w:numId="4" w16cid:durableId="1012685497">
    <w:abstractNumId w:val="3"/>
  </w:num>
  <w:num w:numId="5" w16cid:durableId="1056319363">
    <w:abstractNumId w:val="5"/>
  </w:num>
  <w:num w:numId="6" w16cid:durableId="5211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226DC"/>
    <w:rsid w:val="00055F10"/>
    <w:rsid w:val="000850DE"/>
    <w:rsid w:val="00092B06"/>
    <w:rsid w:val="000D73BF"/>
    <w:rsid w:val="000E678E"/>
    <w:rsid w:val="00100315"/>
    <w:rsid w:val="00101BAF"/>
    <w:rsid w:val="00113528"/>
    <w:rsid w:val="00120678"/>
    <w:rsid w:val="001236B0"/>
    <w:rsid w:val="0016430C"/>
    <w:rsid w:val="00166A88"/>
    <w:rsid w:val="00183B62"/>
    <w:rsid w:val="001B70EB"/>
    <w:rsid w:val="001C680A"/>
    <w:rsid w:val="001D5381"/>
    <w:rsid w:val="001E4D62"/>
    <w:rsid w:val="002053D4"/>
    <w:rsid w:val="00206D01"/>
    <w:rsid w:val="002222CF"/>
    <w:rsid w:val="0024020B"/>
    <w:rsid w:val="00252A07"/>
    <w:rsid w:val="00254ACE"/>
    <w:rsid w:val="00257F76"/>
    <w:rsid w:val="002611B5"/>
    <w:rsid w:val="00270041"/>
    <w:rsid w:val="00272A29"/>
    <w:rsid w:val="00274D44"/>
    <w:rsid w:val="00277DA0"/>
    <w:rsid w:val="002830CF"/>
    <w:rsid w:val="002833A8"/>
    <w:rsid w:val="002E0C9D"/>
    <w:rsid w:val="00323711"/>
    <w:rsid w:val="00331F87"/>
    <w:rsid w:val="00332028"/>
    <w:rsid w:val="00343A14"/>
    <w:rsid w:val="00343DB5"/>
    <w:rsid w:val="00362CAD"/>
    <w:rsid w:val="00364315"/>
    <w:rsid w:val="00387959"/>
    <w:rsid w:val="00387A0A"/>
    <w:rsid w:val="003A1976"/>
    <w:rsid w:val="003B16B3"/>
    <w:rsid w:val="003C123B"/>
    <w:rsid w:val="003D2AD6"/>
    <w:rsid w:val="003D3088"/>
    <w:rsid w:val="003F025A"/>
    <w:rsid w:val="003F0446"/>
    <w:rsid w:val="003F49E5"/>
    <w:rsid w:val="0041111F"/>
    <w:rsid w:val="00411447"/>
    <w:rsid w:val="004116FD"/>
    <w:rsid w:val="00442E77"/>
    <w:rsid w:val="00446A00"/>
    <w:rsid w:val="00475A9A"/>
    <w:rsid w:val="0049272C"/>
    <w:rsid w:val="004A1771"/>
    <w:rsid w:val="004A2223"/>
    <w:rsid w:val="004F5D02"/>
    <w:rsid w:val="0055319F"/>
    <w:rsid w:val="00557D28"/>
    <w:rsid w:val="00565D32"/>
    <w:rsid w:val="00576D72"/>
    <w:rsid w:val="00584CC7"/>
    <w:rsid w:val="00587707"/>
    <w:rsid w:val="00590C4E"/>
    <w:rsid w:val="005930C7"/>
    <w:rsid w:val="0059434A"/>
    <w:rsid w:val="005D01A8"/>
    <w:rsid w:val="005D6956"/>
    <w:rsid w:val="005E56C6"/>
    <w:rsid w:val="005F5D60"/>
    <w:rsid w:val="0060169B"/>
    <w:rsid w:val="006027FA"/>
    <w:rsid w:val="00625B62"/>
    <w:rsid w:val="0063432A"/>
    <w:rsid w:val="006410DE"/>
    <w:rsid w:val="00647AF4"/>
    <w:rsid w:val="00657728"/>
    <w:rsid w:val="00665D96"/>
    <w:rsid w:val="00673E82"/>
    <w:rsid w:val="00680BEB"/>
    <w:rsid w:val="00683C4D"/>
    <w:rsid w:val="00686DAF"/>
    <w:rsid w:val="006871C0"/>
    <w:rsid w:val="006C4E00"/>
    <w:rsid w:val="00702FF9"/>
    <w:rsid w:val="0070631E"/>
    <w:rsid w:val="00706B20"/>
    <w:rsid w:val="00716214"/>
    <w:rsid w:val="00733D8B"/>
    <w:rsid w:val="007361FD"/>
    <w:rsid w:val="007475AB"/>
    <w:rsid w:val="007543B8"/>
    <w:rsid w:val="00771D9B"/>
    <w:rsid w:val="00797577"/>
    <w:rsid w:val="007A70E1"/>
    <w:rsid w:val="007B44E7"/>
    <w:rsid w:val="007C0044"/>
    <w:rsid w:val="007C4B94"/>
    <w:rsid w:val="007C4BBB"/>
    <w:rsid w:val="00800038"/>
    <w:rsid w:val="008536A2"/>
    <w:rsid w:val="008539F3"/>
    <w:rsid w:val="008569CF"/>
    <w:rsid w:val="008755F4"/>
    <w:rsid w:val="00883821"/>
    <w:rsid w:val="008A3671"/>
    <w:rsid w:val="008B10E0"/>
    <w:rsid w:val="008B4F05"/>
    <w:rsid w:val="008F7FB6"/>
    <w:rsid w:val="009276B2"/>
    <w:rsid w:val="0093525C"/>
    <w:rsid w:val="00947F4D"/>
    <w:rsid w:val="00975E1D"/>
    <w:rsid w:val="009B677E"/>
    <w:rsid w:val="009E1833"/>
    <w:rsid w:val="00A04935"/>
    <w:rsid w:val="00A16ED4"/>
    <w:rsid w:val="00A246C0"/>
    <w:rsid w:val="00A3403A"/>
    <w:rsid w:val="00A431D4"/>
    <w:rsid w:val="00A8796E"/>
    <w:rsid w:val="00AB3B67"/>
    <w:rsid w:val="00AD6984"/>
    <w:rsid w:val="00AE6415"/>
    <w:rsid w:val="00AF17D5"/>
    <w:rsid w:val="00AF6AD5"/>
    <w:rsid w:val="00B06E81"/>
    <w:rsid w:val="00B10453"/>
    <w:rsid w:val="00B20AD8"/>
    <w:rsid w:val="00B36262"/>
    <w:rsid w:val="00B654B6"/>
    <w:rsid w:val="00B84D3E"/>
    <w:rsid w:val="00B87744"/>
    <w:rsid w:val="00BA0BEF"/>
    <w:rsid w:val="00BA7580"/>
    <w:rsid w:val="00BB7315"/>
    <w:rsid w:val="00BC4204"/>
    <w:rsid w:val="00BD1152"/>
    <w:rsid w:val="00BE6444"/>
    <w:rsid w:val="00BF3227"/>
    <w:rsid w:val="00C01366"/>
    <w:rsid w:val="00C1233C"/>
    <w:rsid w:val="00C27127"/>
    <w:rsid w:val="00C27A3A"/>
    <w:rsid w:val="00C44F50"/>
    <w:rsid w:val="00C52239"/>
    <w:rsid w:val="00C53987"/>
    <w:rsid w:val="00C8064A"/>
    <w:rsid w:val="00C80B15"/>
    <w:rsid w:val="00C85D56"/>
    <w:rsid w:val="00C92815"/>
    <w:rsid w:val="00CC13E2"/>
    <w:rsid w:val="00CC7B3A"/>
    <w:rsid w:val="00CE48B8"/>
    <w:rsid w:val="00CF1D4C"/>
    <w:rsid w:val="00CF21C3"/>
    <w:rsid w:val="00CF2B3F"/>
    <w:rsid w:val="00D132C0"/>
    <w:rsid w:val="00D21792"/>
    <w:rsid w:val="00D2217E"/>
    <w:rsid w:val="00D3022F"/>
    <w:rsid w:val="00D50422"/>
    <w:rsid w:val="00D61726"/>
    <w:rsid w:val="00D70CF6"/>
    <w:rsid w:val="00D723B5"/>
    <w:rsid w:val="00D723D7"/>
    <w:rsid w:val="00D73437"/>
    <w:rsid w:val="00DA46CC"/>
    <w:rsid w:val="00DA68DF"/>
    <w:rsid w:val="00DB030A"/>
    <w:rsid w:val="00DB0A3C"/>
    <w:rsid w:val="00DB60DF"/>
    <w:rsid w:val="00DD0121"/>
    <w:rsid w:val="00DD206F"/>
    <w:rsid w:val="00DF1194"/>
    <w:rsid w:val="00E00743"/>
    <w:rsid w:val="00E07081"/>
    <w:rsid w:val="00E07AFB"/>
    <w:rsid w:val="00E100DE"/>
    <w:rsid w:val="00E1389E"/>
    <w:rsid w:val="00E3400A"/>
    <w:rsid w:val="00E406CE"/>
    <w:rsid w:val="00EB4EA7"/>
    <w:rsid w:val="00EE21E3"/>
    <w:rsid w:val="00EE34A9"/>
    <w:rsid w:val="00EF0C2A"/>
    <w:rsid w:val="00EF11C6"/>
    <w:rsid w:val="00EF5031"/>
    <w:rsid w:val="00F03F6B"/>
    <w:rsid w:val="00F04E24"/>
    <w:rsid w:val="00F05F16"/>
    <w:rsid w:val="00F067EB"/>
    <w:rsid w:val="00F13890"/>
    <w:rsid w:val="00F214CD"/>
    <w:rsid w:val="00F23496"/>
    <w:rsid w:val="00F321F5"/>
    <w:rsid w:val="00F40743"/>
    <w:rsid w:val="00F4234D"/>
    <w:rsid w:val="00F43C6D"/>
    <w:rsid w:val="00F444A6"/>
    <w:rsid w:val="00F62B20"/>
    <w:rsid w:val="00F75A87"/>
    <w:rsid w:val="00F7678C"/>
    <w:rsid w:val="00F76EC1"/>
    <w:rsid w:val="00F80AC2"/>
    <w:rsid w:val="00FA6BD4"/>
    <w:rsid w:val="00FA76E5"/>
    <w:rsid w:val="00FC511B"/>
    <w:rsid w:val="00FD174B"/>
    <w:rsid w:val="00FE510E"/>
    <w:rsid w:val="00FF22D6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6B20"/>
    <w:pPr>
      <w:spacing w:after="0" w:line="240" w:lineRule="auto"/>
    </w:pPr>
  </w:style>
  <w:style w:type="paragraph" w:styleId="Poprawka">
    <w:name w:val="Revision"/>
    <w:hidden/>
    <w:uiPriority w:val="99"/>
    <w:semiHidden/>
    <w:rsid w:val="000226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Konior Dagmara</cp:lastModifiedBy>
  <cp:revision>2</cp:revision>
  <cp:lastPrinted>2025-07-10T07:01:00Z</cp:lastPrinted>
  <dcterms:created xsi:type="dcterms:W3CDTF">2026-10-20T09:13:00Z</dcterms:created>
  <dcterms:modified xsi:type="dcterms:W3CDTF">2026-10-20T09:13:00Z</dcterms:modified>
</cp:coreProperties>
</file>