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9B7A92" w14:paraId="050C9554" w14:textId="77777777" w:rsidTr="00B024A6">
        <w:tc>
          <w:tcPr>
            <w:tcW w:w="5147" w:type="dxa"/>
          </w:tcPr>
          <w:p w14:paraId="09FB19AE" w14:textId="77777777" w:rsidR="00000000" w:rsidRDefault="00000000" w:rsidP="00F3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273">
              <w:rPr>
                <w:rFonts w:ascii="Arial" w:hAnsi="Arial" w:cs="Arial"/>
                <w:sz w:val="24"/>
                <w:szCs w:val="24"/>
              </w:rPr>
              <w:t>W</w:t>
            </w:r>
            <w:r w:rsidRPr="007E5273">
              <w:rPr>
                <w:rFonts w:ascii="Arial" w:hAnsi="Arial" w:cs="Arial"/>
                <w:sz w:val="24"/>
                <w:szCs w:val="24"/>
              </w:rPr>
              <w:t>OOŚ.420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4.202</w:t>
            </w:r>
            <w:r>
              <w:rPr>
                <w:rFonts w:ascii="Arial" w:hAnsi="Arial" w:cs="Arial"/>
                <w:sz w:val="24"/>
                <w:szCs w:val="24"/>
              </w:rPr>
              <w:t>4.AM</w:t>
            </w:r>
            <w:r w:rsidRPr="00DB33C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656EB94" w14:textId="4F326F79" w:rsidR="007E0E5A" w:rsidRPr="002C3276" w:rsidRDefault="007E0E5A" w:rsidP="00F338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2C3276"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EZDDataPodpisu_2"/>
            <w:r w:rsidRPr="007E5273">
              <w:rPr>
                <w:rFonts w:ascii="Arial" w:hAnsi="Arial" w:cs="Arial"/>
                <w:sz w:val="24"/>
                <w:szCs w:val="24"/>
              </w:rPr>
              <w:t>22 kwietnia 2024</w:t>
            </w:r>
            <w:bookmarkEnd w:id="0"/>
            <w:r w:rsidRPr="007E5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32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2F98694E" w14:textId="6A023EF7" w:rsidR="00000000" w:rsidRPr="002C3276" w:rsidRDefault="00000000" w:rsidP="00B024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CC9BEE" w14:textId="77777777" w:rsidR="00000000" w:rsidRPr="00536531" w:rsidRDefault="00000000" w:rsidP="007E0E5A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536531">
        <w:rPr>
          <w:rFonts w:ascii="Arial" w:hAnsi="Arial" w:cs="Arial"/>
          <w:color w:val="auto"/>
          <w:sz w:val="22"/>
          <w:szCs w:val="22"/>
        </w:rPr>
        <w:t>OBWIESZCZENIE</w:t>
      </w:r>
    </w:p>
    <w:p w14:paraId="6486B986" w14:textId="77777777" w:rsidR="00000000" w:rsidRPr="00536531" w:rsidRDefault="00000000" w:rsidP="0053653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</w:t>
      </w:r>
      <w:r w:rsidRPr="00536531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Pr="00536531">
        <w:rPr>
          <w:rFonts w:ascii="Arial" w:hAnsi="Arial" w:cs="Arial"/>
          <w:sz w:val="22"/>
          <w:szCs w:val="22"/>
        </w:rPr>
        <w:t xml:space="preserve">- </w:t>
      </w:r>
      <w:r w:rsidRPr="00536531">
        <w:rPr>
          <w:rFonts w:ascii="Arial" w:hAnsi="Arial" w:cs="Arial"/>
          <w:sz w:val="22"/>
          <w:szCs w:val="22"/>
        </w:rPr>
        <w:t>Kodeks postępowania administracyjnego (Dz. U. 20</w:t>
      </w:r>
      <w:r w:rsidRPr="005365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 r.,</w:t>
      </w:r>
      <w:r w:rsidRPr="00536531">
        <w:rPr>
          <w:rFonts w:ascii="Arial" w:hAnsi="Arial" w:cs="Arial"/>
          <w:sz w:val="22"/>
          <w:szCs w:val="22"/>
        </w:rPr>
        <w:t xml:space="preserve"> poz. </w:t>
      </w:r>
      <w:r>
        <w:rPr>
          <w:rFonts w:ascii="Arial" w:hAnsi="Arial" w:cs="Arial"/>
          <w:sz w:val="22"/>
          <w:szCs w:val="22"/>
        </w:rPr>
        <w:t>572</w:t>
      </w:r>
      <w:r w:rsidRPr="00536531">
        <w:rPr>
          <w:rFonts w:ascii="Arial" w:hAnsi="Arial" w:cs="Arial"/>
          <w:sz w:val="22"/>
          <w:szCs w:val="22"/>
        </w:rPr>
        <w:t>) w </w:t>
      </w:r>
      <w:r w:rsidRPr="00536531">
        <w:rPr>
          <w:rFonts w:ascii="Arial" w:hAnsi="Arial" w:cs="Arial"/>
          <w:sz w:val="22"/>
          <w:szCs w:val="22"/>
        </w:rPr>
        <w:t>związku z art. 74 ust. 3 ustawy z dnia 3</w:t>
      </w:r>
      <w:r>
        <w:rPr>
          <w:rFonts w:ascii="Arial" w:hAnsi="Arial" w:cs="Arial"/>
          <w:sz w:val="22"/>
          <w:szCs w:val="22"/>
        </w:rPr>
        <w:t> </w:t>
      </w:r>
      <w:r w:rsidRPr="00536531">
        <w:rPr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oddziaływania na środowisko (Dz. U. 20</w:t>
      </w:r>
      <w:r w:rsidRPr="0053653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Pr="00536531">
        <w:rPr>
          <w:rFonts w:ascii="Arial" w:hAnsi="Arial" w:cs="Arial"/>
          <w:sz w:val="22"/>
          <w:szCs w:val="22"/>
        </w:rPr>
        <w:t xml:space="preserve"> </w:t>
      </w:r>
      <w:r w:rsidRPr="005365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1094</w:t>
      </w:r>
      <w:r w:rsidRPr="00536531">
        <w:rPr>
          <w:rFonts w:ascii="Arial" w:hAnsi="Arial" w:cs="Arial"/>
          <w:sz w:val="22"/>
          <w:szCs w:val="22"/>
        </w:rPr>
        <w:t xml:space="preserve"> z późn. zm</w:t>
      </w:r>
      <w:r w:rsidRPr="00536531">
        <w:rPr>
          <w:rFonts w:ascii="Arial" w:hAnsi="Arial" w:cs="Arial"/>
          <w:sz w:val="22"/>
          <w:szCs w:val="22"/>
        </w:rPr>
        <w:t>.</w:t>
      </w:r>
      <w:r w:rsidRPr="00536531">
        <w:rPr>
          <w:rFonts w:ascii="Arial" w:hAnsi="Arial" w:cs="Arial"/>
          <w:sz w:val="22"/>
          <w:szCs w:val="22"/>
        </w:rPr>
        <w:t xml:space="preserve"> -</w:t>
      </w:r>
      <w:r w:rsidRPr="00536531">
        <w:rPr>
          <w:rFonts w:ascii="Arial" w:hAnsi="Arial" w:cs="Arial"/>
          <w:sz w:val="22"/>
          <w:szCs w:val="22"/>
        </w:rPr>
        <w:t xml:space="preserve"> cyt dalej jako „UUOŚ”), </w:t>
      </w:r>
    </w:p>
    <w:p w14:paraId="1F882F23" w14:textId="77777777" w:rsidR="00000000" w:rsidRPr="00536531" w:rsidRDefault="00000000" w:rsidP="007E0E5A">
      <w:pPr>
        <w:pStyle w:val="Tekstpodstawowywcity"/>
        <w:spacing w:after="240"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536531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468502F1" w14:textId="77777777" w:rsidR="00000000" w:rsidRDefault="00000000" w:rsidP="00536531">
      <w:pPr>
        <w:spacing w:after="0"/>
        <w:rPr>
          <w:rFonts w:ascii="Arial" w:hAnsi="Arial" w:cs="Arial"/>
        </w:rPr>
      </w:pPr>
      <w:r w:rsidRPr="007D4A8F">
        <w:rPr>
          <w:rFonts w:ascii="Arial" w:hAnsi="Arial" w:cs="Arial"/>
          <w:bCs/>
        </w:rPr>
        <w:t>o zakończeniu postępowania dowodowego</w:t>
      </w:r>
      <w:r w:rsidRPr="00536531">
        <w:rPr>
          <w:rFonts w:ascii="Arial" w:hAnsi="Arial" w:cs="Arial"/>
        </w:rPr>
        <w:t xml:space="preserve"> w sprawie </w:t>
      </w:r>
      <w:r w:rsidRPr="00343E8D">
        <w:rPr>
          <w:rFonts w:ascii="Arial" w:hAnsi="Arial" w:cs="Arial"/>
        </w:rPr>
        <w:t xml:space="preserve">zajęcia stanowiska przez </w:t>
      </w:r>
      <w:r>
        <w:rPr>
          <w:rFonts w:ascii="Arial" w:hAnsi="Arial" w:cs="Arial"/>
        </w:rPr>
        <w:t>Regionalnego Dyrektora Ochrony Środowiska w Katowicach</w:t>
      </w:r>
      <w:r w:rsidRPr="00343E8D">
        <w:rPr>
          <w:rFonts w:ascii="Arial" w:hAnsi="Arial" w:cs="Arial"/>
        </w:rPr>
        <w:t xml:space="preserve"> odnośnie do aktualności warunków realizacji przedsięwzięcia pn.: „Prace na podstawowych ciągach pasażerskich (E 30 i E 65) na obszarze Śląska, Etap I: linia E 65 na odc. Będzin – Katowice – Tychy – Czechowice Dziedzice – Zebrzydowice.” Odcinek Będzin – Katowice Szopienice Południowe od km 305+000 do km 312+400””, określonych w decyzji o środowiskowych uwarunkowaniach o znaku WOOŚ.4201.2.2015.AM.24 z 25 maja 2018 r., w trybie art. 72 ust. 4 ustawy ooś</w:t>
      </w:r>
      <w:r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oraz o możliwości zapoznania się</w:t>
      </w:r>
      <w:r w:rsidRPr="00536531">
        <w:rPr>
          <w:rFonts w:ascii="Arial" w:hAnsi="Arial" w:cs="Arial"/>
        </w:rPr>
        <w:t xml:space="preserve"> i wypowiedzenia co do zebranych dowodów i materiałów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także</w:t>
      </w:r>
      <w:r w:rsidRPr="00536531">
        <w:rPr>
          <w:rFonts w:ascii="Arial" w:hAnsi="Arial" w:cs="Arial"/>
        </w:rPr>
        <w:t xml:space="preserve"> zgłoszonych żądań</w:t>
      </w:r>
      <w:r w:rsidRPr="00536531">
        <w:rPr>
          <w:rFonts w:ascii="Arial" w:hAnsi="Arial" w:cs="Arial"/>
        </w:rPr>
        <w:t xml:space="preserve">. </w:t>
      </w:r>
    </w:p>
    <w:p w14:paraId="77CEBE59" w14:textId="77777777" w:rsidR="00000000" w:rsidRDefault="00000000" w:rsidP="005365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Postanowienie</w:t>
      </w:r>
      <w:r w:rsidRPr="00536531">
        <w:rPr>
          <w:rFonts w:ascii="Arial" w:hAnsi="Arial" w:cs="Arial"/>
        </w:rPr>
        <w:t xml:space="preserve"> kończąc</w:t>
      </w:r>
      <w:r>
        <w:rPr>
          <w:rFonts w:ascii="Arial" w:hAnsi="Arial" w:cs="Arial"/>
        </w:rPr>
        <w:t>e</w:t>
      </w:r>
      <w:r w:rsidRPr="00536531">
        <w:rPr>
          <w:rFonts w:ascii="Arial" w:hAnsi="Arial" w:cs="Arial"/>
        </w:rPr>
        <w:t xml:space="preserve"> postępowanie zostanie wydan</w:t>
      </w:r>
      <w:r>
        <w:rPr>
          <w:rFonts w:ascii="Arial" w:hAnsi="Arial" w:cs="Arial"/>
        </w:rPr>
        <w:t xml:space="preserve">e </w:t>
      </w:r>
      <w:r w:rsidRPr="00536531">
        <w:rPr>
          <w:rFonts w:ascii="Arial" w:hAnsi="Arial" w:cs="Arial"/>
        </w:rPr>
        <w:t xml:space="preserve">nie wcześniej niż po </w:t>
      </w:r>
      <w:r w:rsidRPr="00536531">
        <w:rPr>
          <w:rFonts w:ascii="Arial" w:hAnsi="Arial" w:cs="Arial"/>
        </w:rPr>
        <w:t xml:space="preserve">upływie </w:t>
      </w:r>
      <w:r>
        <w:rPr>
          <w:rFonts w:ascii="Arial" w:hAnsi="Arial" w:cs="Arial"/>
        </w:rPr>
        <w:t xml:space="preserve">7 </w:t>
      </w:r>
      <w:r w:rsidRPr="00536531">
        <w:rPr>
          <w:rFonts w:ascii="Arial" w:hAnsi="Arial" w:cs="Arial"/>
        </w:rPr>
        <w:t>dni od dnia doręczenia niniejszego zawiadomienia.</w:t>
      </w:r>
    </w:p>
    <w:p w14:paraId="516964A0" w14:textId="77777777" w:rsidR="00000000" w:rsidRPr="00891C96" w:rsidRDefault="00000000" w:rsidP="00891C96">
      <w:pPr>
        <w:spacing w:after="0"/>
        <w:rPr>
          <w:rFonts w:ascii="Arial" w:hAnsi="Arial" w:cs="Arial"/>
        </w:rPr>
      </w:pPr>
      <w:r w:rsidRPr="00891C96">
        <w:rPr>
          <w:rFonts w:ascii="Arial" w:hAnsi="Arial" w:cs="Arial"/>
        </w:rPr>
        <w:t>Zawiadomienie stron uważa się za dokonane po upływie 14 dni od dnia publicznego</w:t>
      </w:r>
    </w:p>
    <w:p w14:paraId="5346378C" w14:textId="77777777" w:rsidR="00000000" w:rsidRPr="00536531" w:rsidRDefault="00000000" w:rsidP="00891C96">
      <w:pPr>
        <w:spacing w:after="0"/>
        <w:rPr>
          <w:rFonts w:ascii="Arial" w:hAnsi="Arial" w:cs="Arial"/>
        </w:rPr>
      </w:pPr>
      <w:r w:rsidRPr="00891C96">
        <w:rPr>
          <w:rFonts w:ascii="Arial" w:hAnsi="Arial" w:cs="Arial"/>
        </w:rPr>
        <w:t>ogłoszenia niniejszego obwieszczenia.</w:t>
      </w:r>
    </w:p>
    <w:p w14:paraId="47CDE581" w14:textId="77777777" w:rsidR="00000000" w:rsidRPr="00536531" w:rsidRDefault="00000000" w:rsidP="00536531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 można zapoznać się w pokoju nr</w:t>
      </w:r>
      <w:r>
        <w:rPr>
          <w:rFonts w:ascii="Arial" w:hAnsi="Arial" w:cs="Arial"/>
        </w:rPr>
        <w:t xml:space="preserve"> 316 </w:t>
      </w:r>
      <w:r w:rsidRPr="00536531">
        <w:rPr>
          <w:rFonts w:ascii="Arial" w:hAnsi="Arial" w:cs="Arial"/>
        </w:rPr>
        <w:t xml:space="preserve">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</w:t>
      </w:r>
      <w:r w:rsidRPr="00536531">
        <w:rPr>
          <w:rFonts w:ascii="Arial" w:hAnsi="Arial" w:cs="Arial"/>
        </w:rPr>
        <w:t>po uprzednim umówieniu się z pracownikiem tutejszej Dyrekcji (nr telefonu do kontaktu: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32 42 06 813).</w:t>
      </w:r>
    </w:p>
    <w:p w14:paraId="40EA5211" w14:textId="77777777" w:rsidR="00000000" w:rsidRDefault="00000000" w:rsidP="002155C0">
      <w:pPr>
        <w:spacing w:before="72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785B2599" w14:textId="77777777" w:rsidR="00000000" w:rsidRDefault="00000000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5BBE4D1A" w14:textId="77777777" w:rsidR="00000000" w:rsidRDefault="00000000" w:rsidP="00655D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2EA0B54A" w14:textId="77777777" w:rsidR="00000000" w:rsidRPr="00FF3CEC" w:rsidRDefault="00000000" w:rsidP="00655DB8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66579F5D" w14:textId="0D799014" w:rsidR="00000000" w:rsidRPr="00536531" w:rsidRDefault="00000000" w:rsidP="00B54C16">
      <w:pPr>
        <w:tabs>
          <w:tab w:val="left" w:pos="360"/>
        </w:tabs>
        <w:spacing w:before="960" w:after="12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</w:t>
      </w:r>
      <w:r w:rsidRPr="00536531">
        <w:rPr>
          <w:rFonts w:ascii="Arial" w:eastAsia="Times New Roman" w:hAnsi="Arial" w:cs="Arial"/>
        </w:rPr>
        <w:t>w dnia</w:t>
      </w:r>
      <w:r w:rsidRPr="00536531">
        <w:rPr>
          <w:rFonts w:ascii="Arial" w:eastAsia="Times New Roman" w:hAnsi="Arial" w:cs="Arial"/>
        </w:rPr>
        <w:t xml:space="preserve">ch: </w:t>
      </w:r>
      <w:r w:rsidRPr="00536531">
        <w:rPr>
          <w:rFonts w:ascii="Arial" w:eastAsia="Times New Roman" w:hAnsi="Arial" w:cs="Arial"/>
        </w:rPr>
        <w:t xml:space="preserve">od </w:t>
      </w:r>
      <w:r w:rsidR="007E0E5A">
        <w:rPr>
          <w:rFonts w:ascii="Arial" w:eastAsia="Times New Roman" w:hAnsi="Arial" w:cs="Arial"/>
        </w:rPr>
        <w:t>22.04.2024 do 6.05.2024</w:t>
      </w:r>
    </w:p>
    <w:p w14:paraId="4A899790" w14:textId="77777777" w:rsidR="00000000" w:rsidRDefault="00000000" w:rsidP="002155C0">
      <w:pPr>
        <w:spacing w:after="0"/>
        <w:rPr>
          <w:rFonts w:ascii="Arial" w:hAnsi="Arial" w:cs="Arial"/>
          <w:bCs/>
          <w:u w:val="single"/>
        </w:rPr>
      </w:pPr>
    </w:p>
    <w:p w14:paraId="1B8854EB" w14:textId="77777777" w:rsidR="00000000" w:rsidRPr="002155C0" w:rsidRDefault="00000000" w:rsidP="002155C0">
      <w:pPr>
        <w:spacing w:after="0"/>
        <w:rPr>
          <w:rFonts w:ascii="Arial" w:hAnsi="Arial" w:cs="Arial"/>
          <w:bCs/>
          <w:u w:val="single"/>
        </w:rPr>
      </w:pPr>
      <w:r w:rsidRPr="002155C0">
        <w:rPr>
          <w:rFonts w:ascii="Arial" w:hAnsi="Arial" w:cs="Arial"/>
          <w:bCs/>
          <w:u w:val="single"/>
        </w:rPr>
        <w:t xml:space="preserve">Otrzymują: </w:t>
      </w:r>
    </w:p>
    <w:p w14:paraId="582E7A89" w14:textId="77777777" w:rsidR="00000000" w:rsidRPr="00536531" w:rsidRDefault="00000000" w:rsidP="002155C0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</w:p>
    <w:p w14:paraId="0A1FB855" w14:textId="77777777" w:rsidR="00000000" w:rsidRPr="00536531" w:rsidRDefault="00000000" w:rsidP="002155C0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Strony postępowania zawiadamiane w trybie art. 49 </w:t>
      </w:r>
      <w:r w:rsidRPr="00536531">
        <w:rPr>
          <w:rFonts w:ascii="Arial" w:hAnsi="Arial" w:cs="Arial"/>
        </w:rPr>
        <w:t>k.p</w:t>
      </w:r>
      <w:r w:rsidRPr="00536531">
        <w:rPr>
          <w:rFonts w:ascii="Arial" w:hAnsi="Arial" w:cs="Arial"/>
        </w:rPr>
        <w:t>.a</w:t>
      </w:r>
      <w:r w:rsidRPr="00536531">
        <w:rPr>
          <w:rFonts w:ascii="Arial" w:hAnsi="Arial" w:cs="Arial"/>
        </w:rPr>
        <w:t>.,</w:t>
      </w:r>
    </w:p>
    <w:p w14:paraId="7DEF5131" w14:textId="77777777" w:rsidR="00000000" w:rsidRPr="002C3276" w:rsidRDefault="00000000" w:rsidP="0000356F">
      <w:pPr>
        <w:spacing w:after="600" w:line="240" w:lineRule="auto"/>
        <w:rPr>
          <w:rFonts w:ascii="Arial" w:hAnsi="Arial" w:cs="Arial"/>
          <w:sz w:val="24"/>
          <w:szCs w:val="24"/>
        </w:rPr>
      </w:pPr>
    </w:p>
    <w:p w14:paraId="610ACD78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>
        <w:rPr>
          <w:rFonts w:ascii="Arial" w:hAnsi="Arial" w:cs="Arial"/>
          <w:bCs/>
          <w:sz w:val="20"/>
          <w:szCs w:val="20"/>
        </w:rPr>
        <w:t xml:space="preserve">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76795A6B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288EB54E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05CE43B0" w14:textId="77777777" w:rsidR="00000000" w:rsidRPr="00536531" w:rsidRDefault="00000000" w:rsidP="00536531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CE5B90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F2CF9" w14:textId="77777777" w:rsidR="00CE5B90" w:rsidRDefault="00CE5B90">
      <w:pPr>
        <w:spacing w:after="0" w:line="240" w:lineRule="auto"/>
      </w:pPr>
      <w:r>
        <w:separator/>
      </w:r>
    </w:p>
  </w:endnote>
  <w:endnote w:type="continuationSeparator" w:id="0">
    <w:p w14:paraId="0D637543" w14:textId="77777777" w:rsidR="00CE5B90" w:rsidRDefault="00CE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5F06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2FB339BB" w14:textId="77777777" w:rsidR="00000000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09BA7887" w14:textId="77777777" w:rsidR="00000000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51AE925B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82EB" w14:textId="77777777" w:rsidR="00CE5B90" w:rsidRDefault="00CE5B90">
      <w:pPr>
        <w:spacing w:after="0" w:line="240" w:lineRule="auto"/>
      </w:pPr>
      <w:r>
        <w:separator/>
      </w:r>
    </w:p>
  </w:footnote>
  <w:footnote w:type="continuationSeparator" w:id="0">
    <w:p w14:paraId="084E33C9" w14:textId="77777777" w:rsidR="00CE5B90" w:rsidRDefault="00CE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0822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C43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4ED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6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EE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4E8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94C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1EC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8870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0003896">
      <w:start w:val="1"/>
      <w:numFmt w:val="decimal"/>
      <w:lvlText w:val="%1."/>
      <w:lvlJc w:val="left"/>
      <w:pPr>
        <w:ind w:left="360" w:hanging="360"/>
      </w:pPr>
    </w:lvl>
    <w:lvl w:ilvl="1" w:tplc="470CFF9E" w:tentative="1">
      <w:start w:val="1"/>
      <w:numFmt w:val="lowerLetter"/>
      <w:lvlText w:val="%2."/>
      <w:lvlJc w:val="left"/>
      <w:pPr>
        <w:ind w:left="1080" w:hanging="360"/>
      </w:pPr>
    </w:lvl>
    <w:lvl w:ilvl="2" w:tplc="02BAF552" w:tentative="1">
      <w:start w:val="1"/>
      <w:numFmt w:val="lowerRoman"/>
      <w:lvlText w:val="%3."/>
      <w:lvlJc w:val="right"/>
      <w:pPr>
        <w:ind w:left="1800" w:hanging="180"/>
      </w:pPr>
    </w:lvl>
    <w:lvl w:ilvl="3" w:tplc="FF9EF502" w:tentative="1">
      <w:start w:val="1"/>
      <w:numFmt w:val="decimal"/>
      <w:lvlText w:val="%4."/>
      <w:lvlJc w:val="left"/>
      <w:pPr>
        <w:ind w:left="2520" w:hanging="360"/>
      </w:pPr>
    </w:lvl>
    <w:lvl w:ilvl="4" w:tplc="047A06C8" w:tentative="1">
      <w:start w:val="1"/>
      <w:numFmt w:val="lowerLetter"/>
      <w:lvlText w:val="%5."/>
      <w:lvlJc w:val="left"/>
      <w:pPr>
        <w:ind w:left="3240" w:hanging="360"/>
      </w:pPr>
    </w:lvl>
    <w:lvl w:ilvl="5" w:tplc="7E889014" w:tentative="1">
      <w:start w:val="1"/>
      <w:numFmt w:val="lowerRoman"/>
      <w:lvlText w:val="%6."/>
      <w:lvlJc w:val="right"/>
      <w:pPr>
        <w:ind w:left="3960" w:hanging="180"/>
      </w:pPr>
    </w:lvl>
    <w:lvl w:ilvl="6" w:tplc="F58A5754" w:tentative="1">
      <w:start w:val="1"/>
      <w:numFmt w:val="decimal"/>
      <w:lvlText w:val="%7."/>
      <w:lvlJc w:val="left"/>
      <w:pPr>
        <w:ind w:left="4680" w:hanging="360"/>
      </w:pPr>
    </w:lvl>
    <w:lvl w:ilvl="7" w:tplc="B0EA7C68" w:tentative="1">
      <w:start w:val="1"/>
      <w:numFmt w:val="lowerLetter"/>
      <w:lvlText w:val="%8."/>
      <w:lvlJc w:val="left"/>
      <w:pPr>
        <w:ind w:left="5400" w:hanging="360"/>
      </w:pPr>
    </w:lvl>
    <w:lvl w:ilvl="8" w:tplc="38FEE9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15C0B4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C2F2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FE98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1A6C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0A0A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A6E2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DABB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021E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0E5F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20F22C9E">
      <w:start w:val="1"/>
      <w:numFmt w:val="decimal"/>
      <w:lvlText w:val="%1."/>
      <w:lvlJc w:val="left"/>
      <w:pPr>
        <w:ind w:left="360" w:hanging="360"/>
      </w:pPr>
    </w:lvl>
    <w:lvl w:ilvl="1" w:tplc="180CEA16" w:tentative="1">
      <w:start w:val="1"/>
      <w:numFmt w:val="lowerLetter"/>
      <w:lvlText w:val="%2."/>
      <w:lvlJc w:val="left"/>
      <w:pPr>
        <w:ind w:left="1080" w:hanging="360"/>
      </w:pPr>
    </w:lvl>
    <w:lvl w:ilvl="2" w:tplc="0D362BFE" w:tentative="1">
      <w:start w:val="1"/>
      <w:numFmt w:val="lowerRoman"/>
      <w:lvlText w:val="%3."/>
      <w:lvlJc w:val="right"/>
      <w:pPr>
        <w:ind w:left="1800" w:hanging="180"/>
      </w:pPr>
    </w:lvl>
    <w:lvl w:ilvl="3" w:tplc="11F064C6" w:tentative="1">
      <w:start w:val="1"/>
      <w:numFmt w:val="decimal"/>
      <w:lvlText w:val="%4."/>
      <w:lvlJc w:val="left"/>
      <w:pPr>
        <w:ind w:left="2520" w:hanging="360"/>
      </w:pPr>
    </w:lvl>
    <w:lvl w:ilvl="4" w:tplc="90244EEA" w:tentative="1">
      <w:start w:val="1"/>
      <w:numFmt w:val="lowerLetter"/>
      <w:lvlText w:val="%5."/>
      <w:lvlJc w:val="left"/>
      <w:pPr>
        <w:ind w:left="3240" w:hanging="360"/>
      </w:pPr>
    </w:lvl>
    <w:lvl w:ilvl="5" w:tplc="B90CB832" w:tentative="1">
      <w:start w:val="1"/>
      <w:numFmt w:val="lowerRoman"/>
      <w:lvlText w:val="%6."/>
      <w:lvlJc w:val="right"/>
      <w:pPr>
        <w:ind w:left="3960" w:hanging="180"/>
      </w:pPr>
    </w:lvl>
    <w:lvl w:ilvl="6" w:tplc="D3CE330C" w:tentative="1">
      <w:start w:val="1"/>
      <w:numFmt w:val="decimal"/>
      <w:lvlText w:val="%7."/>
      <w:lvlJc w:val="left"/>
      <w:pPr>
        <w:ind w:left="4680" w:hanging="360"/>
      </w:pPr>
    </w:lvl>
    <w:lvl w:ilvl="7" w:tplc="DF52EECE" w:tentative="1">
      <w:start w:val="1"/>
      <w:numFmt w:val="lowerLetter"/>
      <w:lvlText w:val="%8."/>
      <w:lvlJc w:val="left"/>
      <w:pPr>
        <w:ind w:left="5400" w:hanging="360"/>
      </w:pPr>
    </w:lvl>
    <w:lvl w:ilvl="8" w:tplc="F42A7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BC1648A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D560A1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AE2A47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C7228F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556B69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9C6D13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39EA2C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DFC91E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9C4453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72F81CAE">
      <w:start w:val="1"/>
      <w:numFmt w:val="upperRoman"/>
      <w:lvlText w:val="%1."/>
      <w:lvlJc w:val="right"/>
      <w:pPr>
        <w:ind w:left="720" w:hanging="360"/>
      </w:pPr>
    </w:lvl>
    <w:lvl w:ilvl="1" w:tplc="B50ADFE2" w:tentative="1">
      <w:start w:val="1"/>
      <w:numFmt w:val="lowerLetter"/>
      <w:lvlText w:val="%2."/>
      <w:lvlJc w:val="left"/>
      <w:pPr>
        <w:ind w:left="1440" w:hanging="360"/>
      </w:pPr>
    </w:lvl>
    <w:lvl w:ilvl="2" w:tplc="719E5C82" w:tentative="1">
      <w:start w:val="1"/>
      <w:numFmt w:val="lowerRoman"/>
      <w:lvlText w:val="%3."/>
      <w:lvlJc w:val="right"/>
      <w:pPr>
        <w:ind w:left="2160" w:hanging="180"/>
      </w:pPr>
    </w:lvl>
    <w:lvl w:ilvl="3" w:tplc="5FAE04B2" w:tentative="1">
      <w:start w:val="1"/>
      <w:numFmt w:val="decimal"/>
      <w:lvlText w:val="%4."/>
      <w:lvlJc w:val="left"/>
      <w:pPr>
        <w:ind w:left="2880" w:hanging="360"/>
      </w:pPr>
    </w:lvl>
    <w:lvl w:ilvl="4" w:tplc="841E0F5E" w:tentative="1">
      <w:start w:val="1"/>
      <w:numFmt w:val="lowerLetter"/>
      <w:lvlText w:val="%5."/>
      <w:lvlJc w:val="left"/>
      <w:pPr>
        <w:ind w:left="3600" w:hanging="360"/>
      </w:pPr>
    </w:lvl>
    <w:lvl w:ilvl="5" w:tplc="FB4079E0" w:tentative="1">
      <w:start w:val="1"/>
      <w:numFmt w:val="lowerRoman"/>
      <w:lvlText w:val="%6."/>
      <w:lvlJc w:val="right"/>
      <w:pPr>
        <w:ind w:left="4320" w:hanging="180"/>
      </w:pPr>
    </w:lvl>
    <w:lvl w:ilvl="6" w:tplc="2780B6FE" w:tentative="1">
      <w:start w:val="1"/>
      <w:numFmt w:val="decimal"/>
      <w:lvlText w:val="%7."/>
      <w:lvlJc w:val="left"/>
      <w:pPr>
        <w:ind w:left="5040" w:hanging="360"/>
      </w:pPr>
    </w:lvl>
    <w:lvl w:ilvl="7" w:tplc="C964AA44" w:tentative="1">
      <w:start w:val="1"/>
      <w:numFmt w:val="lowerLetter"/>
      <w:lvlText w:val="%8."/>
      <w:lvlJc w:val="left"/>
      <w:pPr>
        <w:ind w:left="5760" w:hanging="360"/>
      </w:pPr>
    </w:lvl>
    <w:lvl w:ilvl="8" w:tplc="A8287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211A2CD6">
      <w:start w:val="1"/>
      <w:numFmt w:val="upperRoman"/>
      <w:lvlText w:val="%1."/>
      <w:lvlJc w:val="right"/>
      <w:pPr>
        <w:ind w:left="360" w:hanging="360"/>
      </w:pPr>
    </w:lvl>
    <w:lvl w:ilvl="1" w:tplc="7E608632" w:tentative="1">
      <w:start w:val="1"/>
      <w:numFmt w:val="lowerLetter"/>
      <w:lvlText w:val="%2."/>
      <w:lvlJc w:val="left"/>
      <w:pPr>
        <w:ind w:left="1080" w:hanging="360"/>
      </w:pPr>
    </w:lvl>
    <w:lvl w:ilvl="2" w:tplc="C7CEBC8A" w:tentative="1">
      <w:start w:val="1"/>
      <w:numFmt w:val="lowerRoman"/>
      <w:lvlText w:val="%3."/>
      <w:lvlJc w:val="right"/>
      <w:pPr>
        <w:ind w:left="1800" w:hanging="180"/>
      </w:pPr>
    </w:lvl>
    <w:lvl w:ilvl="3" w:tplc="918C43B4" w:tentative="1">
      <w:start w:val="1"/>
      <w:numFmt w:val="decimal"/>
      <w:lvlText w:val="%4."/>
      <w:lvlJc w:val="left"/>
      <w:pPr>
        <w:ind w:left="2520" w:hanging="360"/>
      </w:pPr>
    </w:lvl>
    <w:lvl w:ilvl="4" w:tplc="B2B667E4" w:tentative="1">
      <w:start w:val="1"/>
      <w:numFmt w:val="lowerLetter"/>
      <w:lvlText w:val="%5."/>
      <w:lvlJc w:val="left"/>
      <w:pPr>
        <w:ind w:left="3240" w:hanging="360"/>
      </w:pPr>
    </w:lvl>
    <w:lvl w:ilvl="5" w:tplc="18CCBCF8" w:tentative="1">
      <w:start w:val="1"/>
      <w:numFmt w:val="lowerRoman"/>
      <w:lvlText w:val="%6."/>
      <w:lvlJc w:val="right"/>
      <w:pPr>
        <w:ind w:left="3960" w:hanging="180"/>
      </w:pPr>
    </w:lvl>
    <w:lvl w:ilvl="6" w:tplc="F364DEBC" w:tentative="1">
      <w:start w:val="1"/>
      <w:numFmt w:val="decimal"/>
      <w:lvlText w:val="%7."/>
      <w:lvlJc w:val="left"/>
      <w:pPr>
        <w:ind w:left="4680" w:hanging="360"/>
      </w:pPr>
    </w:lvl>
    <w:lvl w:ilvl="7" w:tplc="95729954" w:tentative="1">
      <w:start w:val="1"/>
      <w:numFmt w:val="lowerLetter"/>
      <w:lvlText w:val="%8."/>
      <w:lvlJc w:val="left"/>
      <w:pPr>
        <w:ind w:left="5400" w:hanging="360"/>
      </w:pPr>
    </w:lvl>
    <w:lvl w:ilvl="8" w:tplc="D3946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E50ED840">
      <w:start w:val="1"/>
      <w:numFmt w:val="decimal"/>
      <w:lvlText w:val="%1."/>
      <w:lvlJc w:val="left"/>
      <w:pPr>
        <w:ind w:left="1287" w:hanging="360"/>
      </w:pPr>
    </w:lvl>
    <w:lvl w:ilvl="1" w:tplc="D02473CA" w:tentative="1">
      <w:start w:val="1"/>
      <w:numFmt w:val="lowerLetter"/>
      <w:lvlText w:val="%2."/>
      <w:lvlJc w:val="left"/>
      <w:pPr>
        <w:ind w:left="2007" w:hanging="360"/>
      </w:pPr>
    </w:lvl>
    <w:lvl w:ilvl="2" w:tplc="761C708A" w:tentative="1">
      <w:start w:val="1"/>
      <w:numFmt w:val="lowerRoman"/>
      <w:lvlText w:val="%3."/>
      <w:lvlJc w:val="right"/>
      <w:pPr>
        <w:ind w:left="2727" w:hanging="180"/>
      </w:pPr>
    </w:lvl>
    <w:lvl w:ilvl="3" w:tplc="0066BC22" w:tentative="1">
      <w:start w:val="1"/>
      <w:numFmt w:val="decimal"/>
      <w:lvlText w:val="%4."/>
      <w:lvlJc w:val="left"/>
      <w:pPr>
        <w:ind w:left="3447" w:hanging="360"/>
      </w:pPr>
    </w:lvl>
    <w:lvl w:ilvl="4" w:tplc="1DB619AE" w:tentative="1">
      <w:start w:val="1"/>
      <w:numFmt w:val="lowerLetter"/>
      <w:lvlText w:val="%5."/>
      <w:lvlJc w:val="left"/>
      <w:pPr>
        <w:ind w:left="4167" w:hanging="360"/>
      </w:pPr>
    </w:lvl>
    <w:lvl w:ilvl="5" w:tplc="7BF4DA90" w:tentative="1">
      <w:start w:val="1"/>
      <w:numFmt w:val="lowerRoman"/>
      <w:lvlText w:val="%6."/>
      <w:lvlJc w:val="right"/>
      <w:pPr>
        <w:ind w:left="4887" w:hanging="180"/>
      </w:pPr>
    </w:lvl>
    <w:lvl w:ilvl="6" w:tplc="5FA6DF48" w:tentative="1">
      <w:start w:val="1"/>
      <w:numFmt w:val="decimal"/>
      <w:lvlText w:val="%7."/>
      <w:lvlJc w:val="left"/>
      <w:pPr>
        <w:ind w:left="5607" w:hanging="360"/>
      </w:pPr>
    </w:lvl>
    <w:lvl w:ilvl="7" w:tplc="7C02BC6C" w:tentative="1">
      <w:start w:val="1"/>
      <w:numFmt w:val="lowerLetter"/>
      <w:lvlText w:val="%8."/>
      <w:lvlJc w:val="left"/>
      <w:pPr>
        <w:ind w:left="6327" w:hanging="360"/>
      </w:pPr>
    </w:lvl>
    <w:lvl w:ilvl="8" w:tplc="0FA2F6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F1EB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3D65C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C70994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11ED1D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BB5072F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7149BD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68C61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88EA8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A0CE1D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50A08BE2">
      <w:start w:val="1"/>
      <w:numFmt w:val="decimal"/>
      <w:lvlText w:val="%1."/>
      <w:lvlJc w:val="left"/>
      <w:pPr>
        <w:ind w:left="360" w:hanging="360"/>
      </w:pPr>
    </w:lvl>
    <w:lvl w:ilvl="1" w:tplc="F3D85092" w:tentative="1">
      <w:start w:val="1"/>
      <w:numFmt w:val="lowerLetter"/>
      <w:lvlText w:val="%2."/>
      <w:lvlJc w:val="left"/>
      <w:pPr>
        <w:ind w:left="1080" w:hanging="360"/>
      </w:pPr>
    </w:lvl>
    <w:lvl w:ilvl="2" w:tplc="80CCB89A" w:tentative="1">
      <w:start w:val="1"/>
      <w:numFmt w:val="lowerRoman"/>
      <w:lvlText w:val="%3."/>
      <w:lvlJc w:val="right"/>
      <w:pPr>
        <w:ind w:left="1800" w:hanging="180"/>
      </w:pPr>
    </w:lvl>
    <w:lvl w:ilvl="3" w:tplc="738AE3B0" w:tentative="1">
      <w:start w:val="1"/>
      <w:numFmt w:val="decimal"/>
      <w:lvlText w:val="%4."/>
      <w:lvlJc w:val="left"/>
      <w:pPr>
        <w:ind w:left="2520" w:hanging="360"/>
      </w:pPr>
    </w:lvl>
    <w:lvl w:ilvl="4" w:tplc="9230E0CE" w:tentative="1">
      <w:start w:val="1"/>
      <w:numFmt w:val="lowerLetter"/>
      <w:lvlText w:val="%5."/>
      <w:lvlJc w:val="left"/>
      <w:pPr>
        <w:ind w:left="3240" w:hanging="360"/>
      </w:pPr>
    </w:lvl>
    <w:lvl w:ilvl="5" w:tplc="BF8005C2" w:tentative="1">
      <w:start w:val="1"/>
      <w:numFmt w:val="lowerRoman"/>
      <w:lvlText w:val="%6."/>
      <w:lvlJc w:val="right"/>
      <w:pPr>
        <w:ind w:left="3960" w:hanging="180"/>
      </w:pPr>
    </w:lvl>
    <w:lvl w:ilvl="6" w:tplc="3B662E14" w:tentative="1">
      <w:start w:val="1"/>
      <w:numFmt w:val="decimal"/>
      <w:lvlText w:val="%7."/>
      <w:lvlJc w:val="left"/>
      <w:pPr>
        <w:ind w:left="4680" w:hanging="360"/>
      </w:pPr>
    </w:lvl>
    <w:lvl w:ilvl="7" w:tplc="357C4136" w:tentative="1">
      <w:start w:val="1"/>
      <w:numFmt w:val="lowerLetter"/>
      <w:lvlText w:val="%8."/>
      <w:lvlJc w:val="left"/>
      <w:pPr>
        <w:ind w:left="5400" w:hanging="360"/>
      </w:pPr>
    </w:lvl>
    <w:lvl w:ilvl="8" w:tplc="2FE25E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A886944A">
      <w:start w:val="1"/>
      <w:numFmt w:val="upperRoman"/>
      <w:lvlText w:val="%1."/>
      <w:lvlJc w:val="right"/>
      <w:pPr>
        <w:ind w:left="360" w:hanging="360"/>
      </w:pPr>
    </w:lvl>
    <w:lvl w:ilvl="1" w:tplc="64AC77AC" w:tentative="1">
      <w:start w:val="1"/>
      <w:numFmt w:val="lowerLetter"/>
      <w:lvlText w:val="%2."/>
      <w:lvlJc w:val="left"/>
      <w:pPr>
        <w:ind w:left="1080" w:hanging="360"/>
      </w:pPr>
    </w:lvl>
    <w:lvl w:ilvl="2" w:tplc="70DE847A" w:tentative="1">
      <w:start w:val="1"/>
      <w:numFmt w:val="lowerRoman"/>
      <w:lvlText w:val="%3."/>
      <w:lvlJc w:val="right"/>
      <w:pPr>
        <w:ind w:left="1800" w:hanging="180"/>
      </w:pPr>
    </w:lvl>
    <w:lvl w:ilvl="3" w:tplc="D024871C" w:tentative="1">
      <w:start w:val="1"/>
      <w:numFmt w:val="decimal"/>
      <w:lvlText w:val="%4."/>
      <w:lvlJc w:val="left"/>
      <w:pPr>
        <w:ind w:left="2520" w:hanging="360"/>
      </w:pPr>
    </w:lvl>
    <w:lvl w:ilvl="4" w:tplc="B6C88AB0" w:tentative="1">
      <w:start w:val="1"/>
      <w:numFmt w:val="lowerLetter"/>
      <w:lvlText w:val="%5."/>
      <w:lvlJc w:val="left"/>
      <w:pPr>
        <w:ind w:left="3240" w:hanging="360"/>
      </w:pPr>
    </w:lvl>
    <w:lvl w:ilvl="5" w:tplc="063A1FD8" w:tentative="1">
      <w:start w:val="1"/>
      <w:numFmt w:val="lowerRoman"/>
      <w:lvlText w:val="%6."/>
      <w:lvlJc w:val="right"/>
      <w:pPr>
        <w:ind w:left="3960" w:hanging="180"/>
      </w:pPr>
    </w:lvl>
    <w:lvl w:ilvl="6" w:tplc="FCE68B3E" w:tentative="1">
      <w:start w:val="1"/>
      <w:numFmt w:val="decimal"/>
      <w:lvlText w:val="%7."/>
      <w:lvlJc w:val="left"/>
      <w:pPr>
        <w:ind w:left="4680" w:hanging="360"/>
      </w:pPr>
    </w:lvl>
    <w:lvl w:ilvl="7" w:tplc="34502914" w:tentative="1">
      <w:start w:val="1"/>
      <w:numFmt w:val="lowerLetter"/>
      <w:lvlText w:val="%8."/>
      <w:lvlJc w:val="left"/>
      <w:pPr>
        <w:ind w:left="5400" w:hanging="360"/>
      </w:pPr>
    </w:lvl>
    <w:lvl w:ilvl="8" w:tplc="483228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ECE46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460CA06" w:tentative="1">
      <w:start w:val="1"/>
      <w:numFmt w:val="lowerLetter"/>
      <w:lvlText w:val="%2."/>
      <w:lvlJc w:val="left"/>
      <w:pPr>
        <w:ind w:left="1440" w:hanging="360"/>
      </w:pPr>
    </w:lvl>
    <w:lvl w:ilvl="2" w:tplc="DA3CB67A" w:tentative="1">
      <w:start w:val="1"/>
      <w:numFmt w:val="lowerRoman"/>
      <w:lvlText w:val="%3."/>
      <w:lvlJc w:val="right"/>
      <w:pPr>
        <w:ind w:left="2160" w:hanging="180"/>
      </w:pPr>
    </w:lvl>
    <w:lvl w:ilvl="3" w:tplc="02DC0FCA" w:tentative="1">
      <w:start w:val="1"/>
      <w:numFmt w:val="decimal"/>
      <w:lvlText w:val="%4."/>
      <w:lvlJc w:val="left"/>
      <w:pPr>
        <w:ind w:left="2880" w:hanging="360"/>
      </w:pPr>
    </w:lvl>
    <w:lvl w:ilvl="4" w:tplc="125EDF06" w:tentative="1">
      <w:start w:val="1"/>
      <w:numFmt w:val="lowerLetter"/>
      <w:lvlText w:val="%5."/>
      <w:lvlJc w:val="left"/>
      <w:pPr>
        <w:ind w:left="3600" w:hanging="360"/>
      </w:pPr>
    </w:lvl>
    <w:lvl w:ilvl="5" w:tplc="A2C27320" w:tentative="1">
      <w:start w:val="1"/>
      <w:numFmt w:val="lowerRoman"/>
      <w:lvlText w:val="%6."/>
      <w:lvlJc w:val="right"/>
      <w:pPr>
        <w:ind w:left="4320" w:hanging="180"/>
      </w:pPr>
    </w:lvl>
    <w:lvl w:ilvl="6" w:tplc="F5E05548" w:tentative="1">
      <w:start w:val="1"/>
      <w:numFmt w:val="decimal"/>
      <w:lvlText w:val="%7."/>
      <w:lvlJc w:val="left"/>
      <w:pPr>
        <w:ind w:left="5040" w:hanging="360"/>
      </w:pPr>
    </w:lvl>
    <w:lvl w:ilvl="7" w:tplc="1E201814" w:tentative="1">
      <w:start w:val="1"/>
      <w:numFmt w:val="lowerLetter"/>
      <w:lvlText w:val="%8."/>
      <w:lvlJc w:val="left"/>
      <w:pPr>
        <w:ind w:left="5760" w:hanging="360"/>
      </w:pPr>
    </w:lvl>
    <w:lvl w:ilvl="8" w:tplc="2A681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ED709AE8">
      <w:start w:val="1"/>
      <w:numFmt w:val="decimal"/>
      <w:lvlText w:val="%1."/>
      <w:lvlJc w:val="left"/>
      <w:pPr>
        <w:ind w:left="720" w:hanging="360"/>
      </w:pPr>
    </w:lvl>
    <w:lvl w:ilvl="1" w:tplc="277C31E6" w:tentative="1">
      <w:start w:val="1"/>
      <w:numFmt w:val="lowerLetter"/>
      <w:lvlText w:val="%2."/>
      <w:lvlJc w:val="left"/>
      <w:pPr>
        <w:ind w:left="1440" w:hanging="360"/>
      </w:pPr>
    </w:lvl>
    <w:lvl w:ilvl="2" w:tplc="D020D6FE" w:tentative="1">
      <w:start w:val="1"/>
      <w:numFmt w:val="lowerRoman"/>
      <w:lvlText w:val="%3."/>
      <w:lvlJc w:val="right"/>
      <w:pPr>
        <w:ind w:left="2160" w:hanging="180"/>
      </w:pPr>
    </w:lvl>
    <w:lvl w:ilvl="3" w:tplc="70FE391C" w:tentative="1">
      <w:start w:val="1"/>
      <w:numFmt w:val="decimal"/>
      <w:lvlText w:val="%4."/>
      <w:lvlJc w:val="left"/>
      <w:pPr>
        <w:ind w:left="2880" w:hanging="360"/>
      </w:pPr>
    </w:lvl>
    <w:lvl w:ilvl="4" w:tplc="7194D1DC" w:tentative="1">
      <w:start w:val="1"/>
      <w:numFmt w:val="lowerLetter"/>
      <w:lvlText w:val="%5."/>
      <w:lvlJc w:val="left"/>
      <w:pPr>
        <w:ind w:left="3600" w:hanging="360"/>
      </w:pPr>
    </w:lvl>
    <w:lvl w:ilvl="5" w:tplc="5B80A7CE" w:tentative="1">
      <w:start w:val="1"/>
      <w:numFmt w:val="lowerRoman"/>
      <w:lvlText w:val="%6."/>
      <w:lvlJc w:val="right"/>
      <w:pPr>
        <w:ind w:left="4320" w:hanging="180"/>
      </w:pPr>
    </w:lvl>
    <w:lvl w:ilvl="6" w:tplc="1A024076" w:tentative="1">
      <w:start w:val="1"/>
      <w:numFmt w:val="decimal"/>
      <w:lvlText w:val="%7."/>
      <w:lvlJc w:val="left"/>
      <w:pPr>
        <w:ind w:left="5040" w:hanging="360"/>
      </w:pPr>
    </w:lvl>
    <w:lvl w:ilvl="7" w:tplc="747AD928" w:tentative="1">
      <w:start w:val="1"/>
      <w:numFmt w:val="lowerLetter"/>
      <w:lvlText w:val="%8."/>
      <w:lvlJc w:val="left"/>
      <w:pPr>
        <w:ind w:left="5760" w:hanging="360"/>
      </w:pPr>
    </w:lvl>
    <w:lvl w:ilvl="8" w:tplc="93E2D5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29785">
    <w:abstractNumId w:val="0"/>
  </w:num>
  <w:num w:numId="2" w16cid:durableId="766584575">
    <w:abstractNumId w:val="8"/>
  </w:num>
  <w:num w:numId="3" w16cid:durableId="1067805540">
    <w:abstractNumId w:val="1"/>
  </w:num>
  <w:num w:numId="4" w16cid:durableId="961768522">
    <w:abstractNumId w:val="10"/>
  </w:num>
  <w:num w:numId="5" w16cid:durableId="1244753759">
    <w:abstractNumId w:val="4"/>
  </w:num>
  <w:num w:numId="6" w16cid:durableId="1126122039">
    <w:abstractNumId w:val="11"/>
  </w:num>
  <w:num w:numId="7" w16cid:durableId="1407263559">
    <w:abstractNumId w:val="13"/>
  </w:num>
  <w:num w:numId="8" w16cid:durableId="659384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375903">
    <w:abstractNumId w:val="7"/>
  </w:num>
  <w:num w:numId="10" w16cid:durableId="1607351656">
    <w:abstractNumId w:val="3"/>
  </w:num>
  <w:num w:numId="11" w16cid:durableId="1033383124">
    <w:abstractNumId w:val="5"/>
  </w:num>
  <w:num w:numId="12" w16cid:durableId="592662987">
    <w:abstractNumId w:val="2"/>
  </w:num>
  <w:num w:numId="13" w16cid:durableId="1198619844">
    <w:abstractNumId w:val="6"/>
  </w:num>
  <w:num w:numId="14" w16cid:durableId="2086489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92"/>
    <w:rsid w:val="007E0E5A"/>
    <w:rsid w:val="009B7A92"/>
    <w:rsid w:val="00C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B756E"/>
  <w15:docId w15:val="{C2041FF5-1A77-4A4A-B9E7-DD988CF9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55</cp:revision>
  <dcterms:created xsi:type="dcterms:W3CDTF">2019-02-08T22:03:00Z</dcterms:created>
  <dcterms:modified xsi:type="dcterms:W3CDTF">2024-04-22T05:46:00Z</dcterms:modified>
</cp:coreProperties>
</file>