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339AB" w:rsidRPr="00D339AB">
        <w:rPr>
          <w:rFonts w:ascii="Verdana" w:hAnsi="Verdana"/>
          <w:b/>
          <w:color w:val="002060"/>
          <w:sz w:val="18"/>
          <w:szCs w:val="18"/>
        </w:rPr>
        <w:t>Zakup wraz z dostawą opon do samochodów GDDKiA Oddziału w Szczecinie i podległych rejonów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01A26" w:rsidRPr="009172A5" w:rsidRDefault="00D339AB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339AB">
        <w:rPr>
          <w:rFonts w:ascii="Verdana" w:hAnsi="Verdana"/>
          <w:b/>
          <w:color w:val="002060"/>
          <w:sz w:val="18"/>
          <w:szCs w:val="18"/>
        </w:rPr>
        <w:t>Zakup wraz z dostawą opon do samochodów GDDKiA Oddziału w Szczecinie i podległych rejonów</w:t>
      </w:r>
      <w:bookmarkStart w:id="0" w:name="_GoBack"/>
      <w:bookmarkEnd w:id="0"/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CF87-2BE6-446E-B395-7E616D7A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Aranowski Borys</cp:lastModifiedBy>
  <cp:revision>3</cp:revision>
  <cp:lastPrinted>2019-01-04T09:04:00Z</cp:lastPrinted>
  <dcterms:created xsi:type="dcterms:W3CDTF">2023-01-20T20:52:00Z</dcterms:created>
  <dcterms:modified xsi:type="dcterms:W3CDTF">2023-01-23T08:39:00Z</dcterms:modified>
</cp:coreProperties>
</file>