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0E2152">
        <w:rPr>
          <w:rFonts w:asciiTheme="minorHAnsi" w:hAnsiTheme="minorHAnsi" w:cstheme="minorHAnsi"/>
          <w:sz w:val="22"/>
          <w:szCs w:val="22"/>
        </w:rPr>
        <w:t>3</w:t>
      </w:r>
      <w:r w:rsidR="00C41E7A">
        <w:rPr>
          <w:rFonts w:asciiTheme="minorHAnsi" w:hAnsiTheme="minorHAnsi" w:cstheme="minorHAnsi"/>
          <w:sz w:val="22"/>
          <w:szCs w:val="22"/>
        </w:rPr>
        <w:t xml:space="preserve"> </w:t>
      </w:r>
      <w:r w:rsidR="000E2152">
        <w:rPr>
          <w:rFonts w:asciiTheme="minorHAnsi" w:hAnsiTheme="minorHAnsi" w:cstheme="minorHAnsi"/>
          <w:sz w:val="22"/>
          <w:szCs w:val="22"/>
        </w:rPr>
        <w:t>lipca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0E2152">
        <w:rPr>
          <w:rFonts w:asciiTheme="minorHAnsi" w:hAnsiTheme="minorHAnsi" w:cstheme="minorHAnsi"/>
          <w:sz w:val="22"/>
          <w:szCs w:val="22"/>
        </w:rPr>
        <w:t>9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702159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Default="001568CB" w:rsidP="001568CB">
      <w:pPr>
        <w:pStyle w:val="Standard"/>
        <w:autoSpaceDE w:val="0"/>
        <w:jc w:val="center"/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</w:pPr>
    </w:p>
    <w:p w:rsidR="00306A6A" w:rsidRPr="00306A6A" w:rsidRDefault="00306A6A" w:rsidP="00306A6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Theme="minorHAnsi" w:eastAsia="SimSun" w:hAnsiTheme="minorHAnsi" w:cstheme="minorHAnsi"/>
          <w:b/>
          <w:kern w:val="3"/>
          <w:lang w:eastAsia="zh-CN" w:bidi="hi-IN"/>
        </w:rPr>
      </w:pPr>
      <w:r w:rsidRPr="00306A6A">
        <w:rPr>
          <w:rFonts w:asciiTheme="minorHAnsi" w:eastAsia="SimSun" w:hAnsiTheme="minorHAnsi" w:cstheme="minorHAnsi"/>
          <w:b/>
          <w:kern w:val="3"/>
          <w:lang w:eastAsia="zh-CN" w:bidi="hi-IN"/>
        </w:rPr>
        <w:t>OBWIESZCZENIE</w:t>
      </w:r>
    </w:p>
    <w:p w:rsidR="00306A6A" w:rsidRPr="00306A6A" w:rsidRDefault="00306A6A" w:rsidP="00306A6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Palatino Linotype" w:hAnsi="Liberation Serif" w:cs="Palatino Linotype"/>
          <w:b/>
          <w:bCs/>
          <w:spacing w:val="20"/>
          <w:kern w:val="3"/>
          <w:sz w:val="24"/>
          <w:szCs w:val="24"/>
          <w:lang w:eastAsia="zh-CN" w:bidi="hi-IN"/>
        </w:rPr>
      </w:pPr>
    </w:p>
    <w:p w:rsidR="00306A6A" w:rsidRPr="00306A6A" w:rsidRDefault="00306A6A" w:rsidP="003F0201">
      <w:pPr>
        <w:autoSpaceDE w:val="0"/>
        <w:spacing w:after="0" w:line="300" w:lineRule="auto"/>
        <w:rPr>
          <w:rFonts w:eastAsia="Palatino Linotype" w:cs="Calibri"/>
        </w:rPr>
      </w:pPr>
      <w:r w:rsidRPr="00306A6A">
        <w:rPr>
          <w:rFonts w:eastAsia="Palatino Linotype" w:cs="Calibri"/>
        </w:rPr>
        <w:t>Na podstawie art. 7 ust. 1 pkt 3</w:t>
      </w:r>
      <w:r>
        <w:rPr>
          <w:rFonts w:eastAsia="Palatino Linotype" w:cs="Calibri"/>
        </w:rPr>
        <w:t xml:space="preserve"> </w:t>
      </w:r>
      <w:r w:rsidRPr="00306A6A">
        <w:rPr>
          <w:rFonts w:eastAsia="Palatino Linotype" w:cs="Calibri"/>
        </w:rPr>
        <w:t>ustawy z dnia 24 lipca 2015 r. o przygotowaniu  i realizacji strategicznych inwestycji w zakresie sieci przesyłowych</w:t>
      </w:r>
      <w:r>
        <w:rPr>
          <w:rFonts w:eastAsia="Palatino Linotype" w:cs="Calibri"/>
        </w:rPr>
        <w:t xml:space="preserve"> </w:t>
      </w:r>
      <w:r w:rsidRPr="00306A6A">
        <w:rPr>
          <w:rFonts w:eastAsia="Palatino Linotype" w:cs="Calibri"/>
        </w:rPr>
        <w:t xml:space="preserve">(Dz.U. z 2024 r. poz. 555  ze zmianami), </w:t>
      </w:r>
    </w:p>
    <w:p w:rsidR="00306A6A" w:rsidRPr="00306A6A" w:rsidRDefault="00306A6A" w:rsidP="003F0201">
      <w:pPr>
        <w:autoSpaceDE w:val="0"/>
        <w:spacing w:after="0" w:line="300" w:lineRule="auto"/>
        <w:rPr>
          <w:rFonts w:eastAsia="Palatino Linotype" w:cs="Calibri"/>
        </w:rPr>
      </w:pPr>
    </w:p>
    <w:p w:rsidR="00306A6A" w:rsidRPr="00306A6A" w:rsidRDefault="00306A6A" w:rsidP="003F0201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 w:rsidRPr="00306A6A">
        <w:rPr>
          <w:rFonts w:eastAsia="Palatino Linotype" w:cs="Calibri"/>
        </w:rPr>
        <w:t xml:space="preserve">                                                              </w:t>
      </w:r>
      <w:r w:rsidRPr="00306A6A">
        <w:rPr>
          <w:rFonts w:eastAsia="Palatino Linotype" w:cs="Calibri"/>
          <w:b/>
          <w:sz w:val="24"/>
          <w:szCs w:val="24"/>
        </w:rPr>
        <w:t>Wojewoda Warmińsko-Mazurski</w:t>
      </w:r>
    </w:p>
    <w:p w:rsidR="00D90B79" w:rsidRPr="00306A6A" w:rsidRDefault="00306A6A" w:rsidP="003F0201">
      <w:pPr>
        <w:pStyle w:val="Standard"/>
        <w:autoSpaceDE w:val="0"/>
        <w:spacing w:line="30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306A6A">
        <w:rPr>
          <w:rFonts w:asciiTheme="minorHAnsi" w:eastAsia="Palatino Linotype" w:hAnsiTheme="minorHAnsi" w:cstheme="minorHAnsi"/>
          <w:kern w:val="0"/>
          <w:sz w:val="22"/>
          <w:szCs w:val="22"/>
          <w:lang w:eastAsia="en-US" w:bidi="ar-SA"/>
        </w:rPr>
        <w:t>zawiadamia, że na wniosek</w:t>
      </w:r>
      <w:r w:rsidRPr="00306A6A">
        <w:rPr>
          <w:rFonts w:asciiTheme="minorHAnsi" w:eastAsia="Palatino Linotype" w:hAnsiTheme="minorHAnsi" w:cstheme="minorHAnsi"/>
          <w:kern w:val="0"/>
          <w:sz w:val="22"/>
          <w:szCs w:val="22"/>
          <w:lang w:eastAsia="en-US" w:bidi="ar-SA"/>
        </w:rPr>
        <w:t xml:space="preserve"> </w:t>
      </w:r>
      <w:r w:rsidR="000C1FAD" w:rsidRPr="00306A6A">
        <w:rPr>
          <w:rFonts w:asciiTheme="minorHAnsi" w:eastAsia="Palatino Linotype" w:hAnsiTheme="minorHAnsi" w:cstheme="minorHAnsi"/>
          <w:sz w:val="22"/>
          <w:szCs w:val="22"/>
        </w:rPr>
        <w:t>pełnomocnik</w:t>
      </w:r>
      <w:r w:rsidR="003808E5" w:rsidRPr="00306A6A">
        <w:rPr>
          <w:rFonts w:asciiTheme="minorHAnsi" w:eastAsia="Palatino Linotype" w:hAnsiTheme="minorHAnsi" w:cstheme="minorHAnsi"/>
          <w:sz w:val="22"/>
          <w:szCs w:val="22"/>
        </w:rPr>
        <w:t>a</w:t>
      </w:r>
      <w:r w:rsidR="00D8192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inwestora Energa-Operator S.A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  <w:r w:rsidR="00D8192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z siedzibą w Gdańsku </w:t>
      </w:r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z dnia 1.07.2024 r. </w:t>
      </w:r>
      <w:r w:rsidR="001568CB" w:rsidRPr="00306A6A">
        <w:rPr>
          <w:rFonts w:asciiTheme="minorHAnsi" w:eastAsia="Palatino Linotype" w:hAnsiTheme="minorHAnsi" w:cstheme="minorHAnsi"/>
          <w:sz w:val="22"/>
          <w:szCs w:val="22"/>
        </w:rPr>
        <w:t>zostało wszczęte postępowanie administracyjne w sprawie wydania decyzji</w:t>
      </w:r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1568CB" w:rsidRPr="00306A6A">
        <w:rPr>
          <w:rFonts w:asciiTheme="minorHAnsi" w:eastAsia="Palatino Linotype" w:hAnsiTheme="minorHAnsi" w:cstheme="minorHAnsi"/>
          <w:sz w:val="22"/>
          <w:szCs w:val="22"/>
        </w:rPr>
        <w:t xml:space="preserve">o </w:t>
      </w:r>
      <w:r w:rsidR="0019128A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>ustaleniu lokalizacji strategicznej inwestycji w zakresie sieci przesyłowej w związku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z realizacją przebudowy napowietrznej jednotorowej linii energetycznej 110 </w:t>
      </w:r>
      <w:proofErr w:type="spellStart"/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>kV</w:t>
      </w:r>
      <w:proofErr w:type="spellEnd"/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relacji Morąg - Pasłęk </w:t>
      </w:r>
    </w:p>
    <w:p w:rsidR="00D90B79" w:rsidRDefault="00D90B79" w:rsidP="003F0201">
      <w:pPr>
        <w:autoSpaceDE w:val="0"/>
        <w:spacing w:after="0" w:line="300" w:lineRule="auto"/>
      </w:pPr>
    </w:p>
    <w:p w:rsidR="00D90B79" w:rsidRDefault="00D90B79" w:rsidP="00770179">
      <w:pPr>
        <w:autoSpaceDE w:val="0"/>
        <w:spacing w:after="0" w:line="300" w:lineRule="auto"/>
      </w:pPr>
      <w:r w:rsidRPr="00D90B79">
        <w:t>Przedmiotowa inwestycja usytuowana będzie w liniach rozgraniczającyc</w:t>
      </w:r>
      <w:r w:rsidR="00F37389">
        <w:t>h na działkach ewidencyjnych:</w:t>
      </w: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2552"/>
        <w:gridCol w:w="2552"/>
      </w:tblGrid>
      <w:tr w:rsidR="00306A6A" w:rsidRPr="00406748" w:rsidTr="00306A6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Numer działki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Obręb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Gmina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Nr Księgi Wieczystej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107/16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0016 Maliniak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Morąg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Default="005D14CE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EL2O/00034166/8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0016 Maliniak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Morąg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Pr="00F37389" w:rsidRDefault="005D14CE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EL2O/00001542/8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48/1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0015 Łączno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Morąg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Pr="00F37389" w:rsidRDefault="005D14CE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EL2O/00032088/3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414/3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0005 Chojnik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Morąg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Pr="00F37389" w:rsidRDefault="005D14CE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EL2O/00002793/9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0005 Chojnik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Morąg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Pr="00F37389" w:rsidRDefault="005D14CE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EL2O/00035006/6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204/1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0008 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Pasłęk Miasto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Default="005D14CE" w:rsidP="005D14C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EL1E/00025794/6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0008 </w:t>
            </w:r>
            <w:r w:rsidRPr="00F37389">
              <w:rPr>
                <w:rFonts w:eastAsia="Times New Roman" w:cs="Calibri"/>
                <w:color w:val="000000"/>
                <w:lang w:eastAsia="pl-PL"/>
              </w:rPr>
              <w:t>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Pasłęk Miasto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Pr="00F37389" w:rsidRDefault="005D14CE" w:rsidP="005D14C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EL1E/00107285/4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0008 </w:t>
            </w:r>
            <w:r w:rsidRPr="00F37389">
              <w:rPr>
                <w:rFonts w:eastAsia="Times New Roman" w:cs="Calibri"/>
                <w:color w:val="000000"/>
                <w:lang w:eastAsia="pl-PL"/>
              </w:rPr>
              <w:t>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Pasłęk Miasto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Pr="00F37389" w:rsidRDefault="005D14CE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EL1E/00025759/9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204/2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0008 </w:t>
            </w:r>
            <w:r w:rsidRPr="00F37389">
              <w:rPr>
                <w:rFonts w:eastAsia="Times New Roman" w:cs="Calibri"/>
                <w:color w:val="000000"/>
                <w:lang w:eastAsia="pl-PL"/>
              </w:rPr>
              <w:t>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Pasłęk Miasto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Pr="00F37389" w:rsidRDefault="005D14CE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EL1E/00112751/0</w:t>
            </w:r>
          </w:p>
        </w:tc>
      </w:tr>
      <w:tr w:rsidR="00306A6A" w:rsidRPr="00406748" w:rsidTr="00306A6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0008 </w:t>
            </w:r>
            <w:r w:rsidRPr="00F37389">
              <w:rPr>
                <w:rFonts w:eastAsia="Times New Roman" w:cs="Calibri"/>
                <w:color w:val="000000"/>
                <w:lang w:eastAsia="pl-PL"/>
              </w:rPr>
              <w:t>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6A6A" w:rsidRPr="00406748" w:rsidRDefault="00306A6A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37389">
              <w:rPr>
                <w:rFonts w:eastAsia="Times New Roman" w:cs="Calibri"/>
                <w:color w:val="000000"/>
                <w:lang w:eastAsia="pl-PL"/>
              </w:rPr>
              <w:t>Pasłęk Miasto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A6A" w:rsidRPr="00F37389" w:rsidRDefault="005D14CE" w:rsidP="004067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EL1E/00112750/3</w:t>
            </w:r>
          </w:p>
        </w:tc>
      </w:tr>
    </w:tbl>
    <w:p w:rsidR="00F37389" w:rsidRDefault="00F37389" w:rsidP="003F0201">
      <w:pPr>
        <w:spacing w:after="0" w:line="300" w:lineRule="auto"/>
        <w:rPr>
          <w:rFonts w:cs="Calibri"/>
          <w:bCs/>
        </w:rPr>
      </w:pPr>
      <w:r w:rsidRPr="00F37389">
        <w:rPr>
          <w:rFonts w:cs="Calibri"/>
          <w:bCs/>
        </w:rPr>
        <w:t xml:space="preserve">Wniosek nie przewiduje konieczności dokonania podziału nieruchomości z uwagi na brak nieruchomości, w stosunku do których decyzja o ustaleniu lokalizacji strategicznej  inwestycji </w:t>
      </w:r>
      <w:r>
        <w:rPr>
          <w:rFonts w:cs="Calibri"/>
          <w:bCs/>
        </w:rPr>
        <w:t xml:space="preserve">                            </w:t>
      </w:r>
      <w:r w:rsidRPr="00F37389">
        <w:rPr>
          <w:rFonts w:cs="Calibri"/>
          <w:bCs/>
        </w:rPr>
        <w:t xml:space="preserve">w zakresie sieci przesyłowej ma wywoływać skutek, o którym mowa w art. w art. 19 ust.3 ww. ustawy.                                           </w:t>
      </w:r>
    </w:p>
    <w:p w:rsidR="000F531A" w:rsidRDefault="000F531A" w:rsidP="003F0201">
      <w:pPr>
        <w:spacing w:after="0" w:line="300" w:lineRule="auto"/>
        <w:rPr>
          <w:rFonts w:cs="Calibri"/>
          <w:bCs/>
        </w:rPr>
      </w:pPr>
    </w:p>
    <w:p w:rsidR="00F37389" w:rsidRPr="00943BE8" w:rsidRDefault="000F531A" w:rsidP="003F0201">
      <w:pPr>
        <w:spacing w:after="0" w:line="300" w:lineRule="auto"/>
        <w:rPr>
          <w:rFonts w:cs="Calibri"/>
          <w:bCs/>
        </w:rPr>
      </w:pPr>
      <w:r w:rsidRPr="00943BE8">
        <w:rPr>
          <w:rFonts w:cs="Calibri"/>
          <w:bCs/>
        </w:rPr>
        <w:t>W odniesieniu do części działek ewidencyjnych o numerach:</w:t>
      </w:r>
    </w:p>
    <w:p w:rsidR="000F531A" w:rsidRPr="00943BE8" w:rsidRDefault="00546763" w:rsidP="003F0201">
      <w:pPr>
        <w:pStyle w:val="Akapitzlist"/>
        <w:numPr>
          <w:ilvl w:val="0"/>
          <w:numId w:val="22"/>
        </w:numPr>
        <w:spacing w:after="0" w:line="300" w:lineRule="auto"/>
        <w:rPr>
          <w:rFonts w:cstheme="minorHAnsi"/>
          <w:bCs/>
          <w:color w:val="000000" w:themeColor="text1"/>
          <w:sz w:val="22"/>
          <w:szCs w:val="22"/>
        </w:rPr>
      </w:pPr>
      <w:r w:rsidRPr="00943BE8">
        <w:rPr>
          <w:rFonts w:cstheme="minorHAnsi"/>
          <w:bCs/>
          <w:color w:val="000000" w:themeColor="text1"/>
          <w:sz w:val="22"/>
          <w:szCs w:val="22"/>
        </w:rPr>
        <w:t>107/16 obręb 0016 Maliniak, gmina Morąg</w:t>
      </w:r>
      <w:r w:rsidR="00943BE8">
        <w:rPr>
          <w:rFonts w:cstheme="minorHAnsi"/>
          <w:bCs/>
          <w:color w:val="000000" w:themeColor="text1"/>
          <w:sz w:val="22"/>
          <w:szCs w:val="22"/>
        </w:rPr>
        <w:t>;</w:t>
      </w:r>
    </w:p>
    <w:p w:rsidR="00802942" w:rsidRPr="00943BE8" w:rsidRDefault="00546763" w:rsidP="003F0201">
      <w:pPr>
        <w:pStyle w:val="Akapitzlist"/>
        <w:numPr>
          <w:ilvl w:val="0"/>
          <w:numId w:val="22"/>
        </w:numPr>
        <w:spacing w:after="0" w:line="300" w:lineRule="auto"/>
        <w:rPr>
          <w:rFonts w:cstheme="minorHAnsi"/>
          <w:bCs/>
          <w:color w:val="000000" w:themeColor="text1"/>
          <w:sz w:val="22"/>
          <w:szCs w:val="22"/>
        </w:rPr>
      </w:pPr>
      <w:r w:rsidRPr="00943BE8">
        <w:rPr>
          <w:rFonts w:cstheme="minorHAnsi"/>
          <w:bCs/>
          <w:color w:val="000000" w:themeColor="text1"/>
          <w:sz w:val="22"/>
          <w:szCs w:val="22"/>
        </w:rPr>
        <w:t>48/1</w:t>
      </w:r>
      <w:r w:rsidR="00943BE8" w:rsidRPr="00943BE8">
        <w:rPr>
          <w:sz w:val="22"/>
          <w:szCs w:val="22"/>
        </w:rPr>
        <w:t xml:space="preserve"> 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>obręb 0</w:t>
      </w:r>
      <w:r w:rsidRPr="00943BE8">
        <w:rPr>
          <w:rFonts w:cstheme="minorHAnsi"/>
          <w:bCs/>
          <w:color w:val="000000" w:themeColor="text1"/>
          <w:sz w:val="22"/>
          <w:szCs w:val="22"/>
        </w:rPr>
        <w:t>015 Łączno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>,</w:t>
      </w:r>
      <w:r w:rsidR="00943BE8" w:rsidRPr="00943BE8">
        <w:rPr>
          <w:sz w:val="22"/>
          <w:szCs w:val="22"/>
        </w:rPr>
        <w:t xml:space="preserve"> 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>gmina</w:t>
      </w:r>
      <w:r w:rsidR="00943BE8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theme="minorHAnsi"/>
          <w:bCs/>
          <w:color w:val="000000" w:themeColor="text1"/>
          <w:sz w:val="22"/>
          <w:szCs w:val="22"/>
        </w:rPr>
        <w:t>Morąg</w:t>
      </w:r>
      <w:r w:rsidR="00943BE8">
        <w:rPr>
          <w:rFonts w:cstheme="minorHAnsi"/>
          <w:bCs/>
          <w:color w:val="000000" w:themeColor="text1"/>
          <w:sz w:val="22"/>
          <w:szCs w:val="22"/>
        </w:rPr>
        <w:t>;</w:t>
      </w:r>
    </w:p>
    <w:p w:rsidR="00546763" w:rsidRPr="00943BE8" w:rsidRDefault="00546763" w:rsidP="003F0201">
      <w:pPr>
        <w:pStyle w:val="Akapitzlist"/>
        <w:numPr>
          <w:ilvl w:val="0"/>
          <w:numId w:val="22"/>
        </w:numPr>
        <w:spacing w:after="0" w:line="300" w:lineRule="auto"/>
        <w:rPr>
          <w:rFonts w:cstheme="minorHAnsi"/>
          <w:bCs/>
          <w:color w:val="000000" w:themeColor="text1"/>
          <w:sz w:val="22"/>
          <w:szCs w:val="22"/>
        </w:rPr>
      </w:pPr>
      <w:r w:rsidRPr="00943BE8">
        <w:rPr>
          <w:rFonts w:cstheme="minorHAnsi"/>
          <w:bCs/>
          <w:color w:val="000000" w:themeColor="text1"/>
          <w:sz w:val="22"/>
          <w:szCs w:val="22"/>
        </w:rPr>
        <w:t>414/3</w:t>
      </w:r>
      <w:r w:rsidR="00943BE8" w:rsidRPr="00943BE8">
        <w:rPr>
          <w:sz w:val="22"/>
          <w:szCs w:val="22"/>
        </w:rPr>
        <w:t xml:space="preserve"> 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 xml:space="preserve">obręb </w:t>
      </w:r>
      <w:r w:rsidRPr="00943BE8">
        <w:rPr>
          <w:rFonts w:cstheme="minorHAnsi"/>
          <w:bCs/>
          <w:color w:val="000000" w:themeColor="text1"/>
          <w:sz w:val="22"/>
          <w:szCs w:val="22"/>
        </w:rPr>
        <w:t>0005 Chojnik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>,</w:t>
      </w:r>
      <w:r w:rsidR="00943BE8" w:rsidRPr="00943BE8">
        <w:rPr>
          <w:sz w:val="22"/>
          <w:szCs w:val="22"/>
        </w:rPr>
        <w:t xml:space="preserve"> 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 xml:space="preserve">gmina </w:t>
      </w:r>
      <w:r w:rsidRPr="00943BE8">
        <w:rPr>
          <w:rFonts w:cstheme="minorHAnsi"/>
          <w:bCs/>
          <w:color w:val="000000" w:themeColor="text1"/>
          <w:sz w:val="22"/>
          <w:szCs w:val="22"/>
        </w:rPr>
        <w:t>Morąg</w:t>
      </w:r>
      <w:r w:rsidR="00943BE8">
        <w:rPr>
          <w:rFonts w:cstheme="minorHAnsi"/>
          <w:bCs/>
          <w:color w:val="000000" w:themeColor="text1"/>
          <w:sz w:val="22"/>
          <w:szCs w:val="22"/>
        </w:rPr>
        <w:t>;</w:t>
      </w:r>
    </w:p>
    <w:p w:rsidR="00546763" w:rsidRPr="00943BE8" w:rsidRDefault="00546763" w:rsidP="003F0201">
      <w:pPr>
        <w:pStyle w:val="Akapitzlist"/>
        <w:numPr>
          <w:ilvl w:val="0"/>
          <w:numId w:val="22"/>
        </w:numPr>
        <w:spacing w:after="0" w:line="300" w:lineRule="auto"/>
        <w:rPr>
          <w:rFonts w:cstheme="minorHAnsi"/>
          <w:bCs/>
          <w:color w:val="000000" w:themeColor="text1"/>
          <w:sz w:val="22"/>
          <w:szCs w:val="22"/>
        </w:rPr>
      </w:pPr>
      <w:r w:rsidRPr="00943BE8">
        <w:rPr>
          <w:rFonts w:cstheme="minorHAnsi"/>
          <w:bCs/>
          <w:color w:val="000000" w:themeColor="text1"/>
          <w:sz w:val="22"/>
          <w:szCs w:val="22"/>
        </w:rPr>
        <w:t>204/1</w:t>
      </w:r>
      <w:r w:rsidR="00943BE8" w:rsidRPr="00943BE8">
        <w:rPr>
          <w:sz w:val="22"/>
          <w:szCs w:val="22"/>
        </w:rPr>
        <w:t xml:space="preserve"> 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 xml:space="preserve">obręb </w:t>
      </w:r>
      <w:r w:rsidRPr="00943BE8">
        <w:rPr>
          <w:rFonts w:cstheme="minorHAnsi"/>
          <w:bCs/>
          <w:color w:val="000000" w:themeColor="text1"/>
          <w:sz w:val="22"/>
          <w:szCs w:val="22"/>
        </w:rPr>
        <w:t>0008 Pasłęk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>,</w:t>
      </w:r>
      <w:r w:rsidR="00943BE8" w:rsidRPr="00943BE8">
        <w:rPr>
          <w:sz w:val="22"/>
          <w:szCs w:val="22"/>
        </w:rPr>
        <w:t xml:space="preserve"> 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>gmina</w:t>
      </w:r>
      <w:r w:rsidR="00943BE8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theme="minorHAnsi"/>
          <w:bCs/>
          <w:color w:val="000000" w:themeColor="text1"/>
          <w:sz w:val="22"/>
          <w:szCs w:val="22"/>
        </w:rPr>
        <w:t>Pasłęk Miasto</w:t>
      </w:r>
      <w:r w:rsidR="00943BE8">
        <w:rPr>
          <w:rFonts w:cstheme="minorHAnsi"/>
          <w:bCs/>
          <w:color w:val="000000" w:themeColor="text1"/>
          <w:sz w:val="22"/>
          <w:szCs w:val="22"/>
        </w:rPr>
        <w:t>;</w:t>
      </w:r>
    </w:p>
    <w:p w:rsidR="00546763" w:rsidRPr="00943BE8" w:rsidRDefault="00546763" w:rsidP="003F0201">
      <w:pPr>
        <w:pStyle w:val="Akapitzlist"/>
        <w:numPr>
          <w:ilvl w:val="0"/>
          <w:numId w:val="22"/>
        </w:numPr>
        <w:spacing w:after="0" w:line="300" w:lineRule="auto"/>
        <w:rPr>
          <w:rFonts w:cs="Calibri"/>
          <w:bCs/>
          <w:color w:val="000000" w:themeColor="text1"/>
          <w:sz w:val="22"/>
          <w:szCs w:val="22"/>
        </w:rPr>
      </w:pPr>
      <w:r w:rsidRPr="00943BE8">
        <w:rPr>
          <w:rFonts w:cstheme="minorHAnsi"/>
          <w:bCs/>
          <w:color w:val="000000" w:themeColor="text1"/>
          <w:sz w:val="22"/>
          <w:szCs w:val="22"/>
        </w:rPr>
        <w:t>205</w:t>
      </w:r>
      <w:r w:rsidR="00943BE8" w:rsidRPr="00943BE8">
        <w:rPr>
          <w:sz w:val="22"/>
          <w:szCs w:val="22"/>
        </w:rPr>
        <w:t xml:space="preserve"> 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>obręb</w:t>
      </w:r>
      <w:r w:rsidR="00943BE8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theme="minorHAnsi"/>
          <w:bCs/>
          <w:color w:val="000000" w:themeColor="text1"/>
          <w:sz w:val="22"/>
          <w:szCs w:val="22"/>
        </w:rPr>
        <w:t>0008 Pasłęk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>,</w:t>
      </w:r>
      <w:r w:rsidR="00943BE8" w:rsidRPr="00943BE8">
        <w:rPr>
          <w:sz w:val="22"/>
          <w:szCs w:val="22"/>
        </w:rPr>
        <w:t xml:space="preserve"> </w:t>
      </w:r>
      <w:r w:rsidR="00943BE8" w:rsidRPr="00943BE8">
        <w:rPr>
          <w:rFonts w:cstheme="minorHAnsi"/>
          <w:bCs/>
          <w:color w:val="000000" w:themeColor="text1"/>
          <w:sz w:val="22"/>
          <w:szCs w:val="22"/>
        </w:rPr>
        <w:t xml:space="preserve">gmina </w:t>
      </w:r>
      <w:r w:rsidRPr="00943BE8">
        <w:rPr>
          <w:rFonts w:cstheme="minorHAnsi"/>
          <w:bCs/>
          <w:color w:val="000000" w:themeColor="text1"/>
          <w:sz w:val="22"/>
          <w:szCs w:val="22"/>
        </w:rPr>
        <w:t>Pasłęk Miasto</w:t>
      </w:r>
      <w:r w:rsidR="00943BE8">
        <w:rPr>
          <w:rFonts w:cstheme="minorHAnsi"/>
          <w:bCs/>
          <w:color w:val="000000" w:themeColor="text1"/>
          <w:sz w:val="22"/>
          <w:szCs w:val="22"/>
        </w:rPr>
        <w:t>;</w:t>
      </w:r>
    </w:p>
    <w:p w:rsidR="000F531A" w:rsidRPr="00943BE8" w:rsidRDefault="000F531A" w:rsidP="003F0201">
      <w:pPr>
        <w:spacing w:after="0" w:line="300" w:lineRule="auto"/>
        <w:rPr>
          <w:rFonts w:cs="Calibri"/>
          <w:bCs/>
        </w:rPr>
      </w:pPr>
      <w:r w:rsidRPr="00943BE8">
        <w:rPr>
          <w:rFonts w:cs="Calibri"/>
          <w:bCs/>
        </w:rPr>
        <w:t>w granicach wskazanych we wniosku przewiduje się ograniczenie sposobu korzystania z ww. nieruchomości w celu zapewnienia prawa do wejścia na teren nieruchomości dla prowadzenia inwestycji w zakresie sieci przesyłowej  w zakresie wskazanym w art. 22 ust. 1 ww. ustawy.</w:t>
      </w:r>
    </w:p>
    <w:p w:rsidR="00A257ED" w:rsidRDefault="00A257ED" w:rsidP="003F0201">
      <w:pPr>
        <w:spacing w:after="0" w:line="300" w:lineRule="auto"/>
        <w:rPr>
          <w:rFonts w:cs="Calibri"/>
          <w:bCs/>
        </w:rPr>
      </w:pPr>
    </w:p>
    <w:p w:rsidR="00802942" w:rsidRDefault="00802942" w:rsidP="003F0201">
      <w:pPr>
        <w:spacing w:after="0" w:line="300" w:lineRule="auto"/>
        <w:rPr>
          <w:rFonts w:cs="Calibri"/>
          <w:bCs/>
        </w:rPr>
      </w:pPr>
      <w:r w:rsidRPr="00802942">
        <w:rPr>
          <w:rFonts w:cs="Calibri"/>
          <w:bCs/>
        </w:rPr>
        <w:lastRenderedPageBreak/>
        <w:t>W odniesieniu do części działek ewidencyjnych o numerach:</w:t>
      </w:r>
    </w:p>
    <w:p w:rsidR="00546763" w:rsidRPr="00943BE8" w:rsidRDefault="00546763" w:rsidP="003F0201">
      <w:pPr>
        <w:pStyle w:val="Akapitzlist"/>
        <w:numPr>
          <w:ilvl w:val="0"/>
          <w:numId w:val="23"/>
        </w:numPr>
        <w:spacing w:after="0" w:line="300" w:lineRule="auto"/>
        <w:rPr>
          <w:rFonts w:cs="Calibri"/>
          <w:bCs/>
          <w:color w:val="000000" w:themeColor="text1"/>
          <w:sz w:val="22"/>
          <w:szCs w:val="22"/>
        </w:rPr>
      </w:pPr>
      <w:r w:rsidRPr="00943BE8">
        <w:rPr>
          <w:rFonts w:cs="Calibri"/>
          <w:bCs/>
          <w:color w:val="000000" w:themeColor="text1"/>
          <w:sz w:val="22"/>
          <w:szCs w:val="22"/>
        </w:rPr>
        <w:t>107/16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 xml:space="preserve">obręb </w:t>
      </w:r>
      <w:r w:rsidRPr="00943BE8">
        <w:rPr>
          <w:rFonts w:cs="Calibri"/>
          <w:bCs/>
          <w:color w:val="000000" w:themeColor="text1"/>
          <w:sz w:val="22"/>
          <w:szCs w:val="22"/>
        </w:rPr>
        <w:t>0016 Maliniak</w:t>
      </w:r>
      <w:r w:rsidR="00943BE8">
        <w:rPr>
          <w:rFonts w:cs="Calibri"/>
          <w:bCs/>
          <w:color w:val="000000" w:themeColor="text1"/>
          <w:sz w:val="22"/>
          <w:szCs w:val="22"/>
        </w:rPr>
        <w:t>,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gmina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Morąg</w:t>
      </w:r>
      <w:r w:rsidR="00943BE8">
        <w:rPr>
          <w:rFonts w:cs="Calibri"/>
          <w:bCs/>
          <w:color w:val="000000" w:themeColor="text1"/>
          <w:sz w:val="22"/>
          <w:szCs w:val="22"/>
        </w:rPr>
        <w:t>;</w:t>
      </w:r>
    </w:p>
    <w:p w:rsidR="00546763" w:rsidRPr="00943BE8" w:rsidRDefault="00546763" w:rsidP="003F0201">
      <w:pPr>
        <w:pStyle w:val="Akapitzlist"/>
        <w:numPr>
          <w:ilvl w:val="0"/>
          <w:numId w:val="23"/>
        </w:numPr>
        <w:spacing w:after="0" w:line="300" w:lineRule="auto"/>
        <w:rPr>
          <w:rFonts w:cs="Calibri"/>
          <w:bCs/>
          <w:color w:val="000000" w:themeColor="text1"/>
          <w:sz w:val="22"/>
          <w:szCs w:val="22"/>
        </w:rPr>
      </w:pPr>
      <w:r w:rsidRPr="00943BE8">
        <w:rPr>
          <w:rFonts w:cs="Calibri"/>
          <w:bCs/>
          <w:color w:val="000000" w:themeColor="text1"/>
          <w:sz w:val="22"/>
          <w:szCs w:val="22"/>
        </w:rPr>
        <w:t>48/1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obręb</w:t>
      </w:r>
      <w:r w:rsidRPr="00943BE8">
        <w:rPr>
          <w:rFonts w:cs="Calibri"/>
          <w:bCs/>
          <w:color w:val="000000" w:themeColor="text1"/>
          <w:sz w:val="22"/>
          <w:szCs w:val="22"/>
        </w:rPr>
        <w:tab/>
        <w:t>0015 Łączno</w:t>
      </w:r>
      <w:r w:rsidR="00943BE8">
        <w:rPr>
          <w:rFonts w:cs="Calibri"/>
          <w:bCs/>
          <w:color w:val="000000" w:themeColor="text1"/>
          <w:sz w:val="22"/>
          <w:szCs w:val="22"/>
        </w:rPr>
        <w:t>,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gmina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Morąg</w:t>
      </w:r>
      <w:r w:rsidR="00943BE8">
        <w:rPr>
          <w:rFonts w:cs="Calibri"/>
          <w:bCs/>
          <w:color w:val="000000" w:themeColor="text1"/>
          <w:sz w:val="22"/>
          <w:szCs w:val="22"/>
        </w:rPr>
        <w:t>;</w:t>
      </w:r>
    </w:p>
    <w:p w:rsidR="00546763" w:rsidRPr="00943BE8" w:rsidRDefault="00546763" w:rsidP="003F0201">
      <w:pPr>
        <w:pStyle w:val="Akapitzlist"/>
        <w:numPr>
          <w:ilvl w:val="0"/>
          <w:numId w:val="23"/>
        </w:numPr>
        <w:spacing w:after="0" w:line="300" w:lineRule="auto"/>
        <w:rPr>
          <w:rFonts w:cs="Calibri"/>
          <w:bCs/>
          <w:color w:val="000000" w:themeColor="text1"/>
          <w:sz w:val="22"/>
          <w:szCs w:val="22"/>
        </w:rPr>
      </w:pPr>
      <w:r w:rsidRPr="00943BE8">
        <w:rPr>
          <w:rFonts w:cs="Calibri"/>
          <w:bCs/>
          <w:color w:val="000000" w:themeColor="text1"/>
          <w:sz w:val="22"/>
          <w:szCs w:val="22"/>
        </w:rPr>
        <w:t>414/3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obręb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0005 Chojnik</w:t>
      </w:r>
      <w:r w:rsidR="00943BE8">
        <w:rPr>
          <w:rFonts w:cs="Calibri"/>
          <w:bCs/>
          <w:color w:val="000000" w:themeColor="text1"/>
          <w:sz w:val="22"/>
          <w:szCs w:val="22"/>
        </w:rPr>
        <w:t>,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gmina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Morąg</w:t>
      </w:r>
      <w:r w:rsidR="00943BE8">
        <w:rPr>
          <w:rFonts w:cs="Calibri"/>
          <w:bCs/>
          <w:color w:val="000000" w:themeColor="text1"/>
          <w:sz w:val="22"/>
          <w:szCs w:val="22"/>
        </w:rPr>
        <w:t>;</w:t>
      </w:r>
    </w:p>
    <w:p w:rsidR="00546763" w:rsidRPr="00943BE8" w:rsidRDefault="00546763" w:rsidP="003F0201">
      <w:pPr>
        <w:pStyle w:val="Akapitzlist"/>
        <w:numPr>
          <w:ilvl w:val="0"/>
          <w:numId w:val="23"/>
        </w:numPr>
        <w:spacing w:after="0" w:line="300" w:lineRule="auto"/>
        <w:rPr>
          <w:rFonts w:cs="Calibri"/>
          <w:bCs/>
          <w:color w:val="000000" w:themeColor="text1"/>
          <w:sz w:val="22"/>
          <w:szCs w:val="22"/>
        </w:rPr>
      </w:pPr>
      <w:r w:rsidRPr="00943BE8">
        <w:rPr>
          <w:rFonts w:cs="Calibri"/>
          <w:bCs/>
          <w:color w:val="000000" w:themeColor="text1"/>
          <w:sz w:val="22"/>
          <w:szCs w:val="22"/>
        </w:rPr>
        <w:t>204/1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obręb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0008 Pasłęk</w:t>
      </w:r>
      <w:r w:rsidR="00943BE8">
        <w:rPr>
          <w:rFonts w:cs="Calibri"/>
          <w:bCs/>
          <w:color w:val="000000" w:themeColor="text1"/>
          <w:sz w:val="22"/>
          <w:szCs w:val="22"/>
        </w:rPr>
        <w:t>,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gmina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Pasłęk Miasto</w:t>
      </w:r>
      <w:r w:rsidR="00943BE8">
        <w:rPr>
          <w:rFonts w:cs="Calibri"/>
          <w:bCs/>
          <w:color w:val="000000" w:themeColor="text1"/>
          <w:sz w:val="22"/>
          <w:szCs w:val="22"/>
        </w:rPr>
        <w:t>;</w:t>
      </w:r>
    </w:p>
    <w:p w:rsidR="00546763" w:rsidRPr="00943BE8" w:rsidRDefault="00546763" w:rsidP="003F0201">
      <w:pPr>
        <w:pStyle w:val="Akapitzlist"/>
        <w:numPr>
          <w:ilvl w:val="0"/>
          <w:numId w:val="23"/>
        </w:numPr>
        <w:spacing w:after="0" w:line="300" w:lineRule="auto"/>
        <w:rPr>
          <w:rFonts w:cs="Calibri"/>
          <w:bCs/>
          <w:color w:val="000000" w:themeColor="text1"/>
          <w:sz w:val="22"/>
          <w:szCs w:val="22"/>
        </w:rPr>
      </w:pPr>
      <w:r w:rsidRPr="00943BE8">
        <w:rPr>
          <w:rFonts w:cs="Calibri"/>
          <w:bCs/>
          <w:color w:val="000000" w:themeColor="text1"/>
          <w:sz w:val="22"/>
          <w:szCs w:val="22"/>
        </w:rPr>
        <w:t>192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obręb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0008 Pasłęk</w:t>
      </w:r>
      <w:r w:rsidR="00943BE8">
        <w:rPr>
          <w:rFonts w:cs="Calibri"/>
          <w:bCs/>
          <w:color w:val="000000" w:themeColor="text1"/>
          <w:sz w:val="22"/>
          <w:szCs w:val="22"/>
        </w:rPr>
        <w:t>,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gmina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Pasłęk Miasto</w:t>
      </w:r>
      <w:r w:rsidR="00943BE8">
        <w:rPr>
          <w:rFonts w:cs="Calibri"/>
          <w:bCs/>
          <w:color w:val="000000" w:themeColor="text1"/>
          <w:sz w:val="22"/>
          <w:szCs w:val="22"/>
        </w:rPr>
        <w:t>;</w:t>
      </w:r>
    </w:p>
    <w:p w:rsidR="00546763" w:rsidRPr="00943BE8" w:rsidRDefault="00546763" w:rsidP="003F0201">
      <w:pPr>
        <w:pStyle w:val="Akapitzlist"/>
        <w:numPr>
          <w:ilvl w:val="0"/>
          <w:numId w:val="23"/>
        </w:numPr>
        <w:spacing w:after="0" w:line="300" w:lineRule="auto"/>
        <w:rPr>
          <w:rFonts w:cs="Calibri"/>
          <w:bCs/>
          <w:color w:val="000000" w:themeColor="text1"/>
          <w:sz w:val="22"/>
          <w:szCs w:val="22"/>
        </w:rPr>
      </w:pPr>
      <w:r w:rsidRPr="00943BE8">
        <w:rPr>
          <w:rFonts w:cs="Calibri"/>
          <w:bCs/>
          <w:color w:val="000000" w:themeColor="text1"/>
          <w:sz w:val="22"/>
          <w:szCs w:val="22"/>
        </w:rPr>
        <w:t>193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obręb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0008 Pasłęk</w:t>
      </w:r>
      <w:r w:rsidR="00943BE8">
        <w:rPr>
          <w:rFonts w:cs="Calibri"/>
          <w:bCs/>
          <w:color w:val="000000" w:themeColor="text1"/>
          <w:sz w:val="22"/>
          <w:szCs w:val="22"/>
        </w:rPr>
        <w:t>,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gmina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Pasłęk Miasto</w:t>
      </w:r>
      <w:r w:rsidR="00943BE8">
        <w:rPr>
          <w:rFonts w:cs="Calibri"/>
          <w:bCs/>
          <w:color w:val="000000" w:themeColor="text1"/>
          <w:sz w:val="22"/>
          <w:szCs w:val="22"/>
        </w:rPr>
        <w:t>;</w:t>
      </w:r>
    </w:p>
    <w:p w:rsidR="00546763" w:rsidRPr="00943BE8" w:rsidRDefault="00546763" w:rsidP="003F0201">
      <w:pPr>
        <w:pStyle w:val="Akapitzlist"/>
        <w:numPr>
          <w:ilvl w:val="0"/>
          <w:numId w:val="23"/>
        </w:numPr>
        <w:spacing w:after="0" w:line="300" w:lineRule="auto"/>
        <w:rPr>
          <w:rFonts w:cs="Calibri"/>
          <w:bCs/>
          <w:color w:val="000000" w:themeColor="text1"/>
          <w:sz w:val="22"/>
          <w:szCs w:val="22"/>
        </w:rPr>
      </w:pPr>
      <w:r w:rsidRPr="00943BE8">
        <w:rPr>
          <w:rFonts w:cs="Calibri"/>
          <w:bCs/>
          <w:color w:val="000000" w:themeColor="text1"/>
          <w:sz w:val="22"/>
          <w:szCs w:val="22"/>
        </w:rPr>
        <w:t>205</w:t>
      </w:r>
      <w:r w:rsidR="00943BE8" w:rsidRPr="00943BE8">
        <w:rPr>
          <w:color w:val="000000" w:themeColor="text1"/>
          <w:sz w:val="22"/>
          <w:szCs w:val="22"/>
        </w:rPr>
        <w:t xml:space="preserve">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>obręb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Pr="00943BE8">
        <w:rPr>
          <w:rFonts w:cs="Calibri"/>
          <w:bCs/>
          <w:color w:val="000000" w:themeColor="text1"/>
          <w:sz w:val="22"/>
          <w:szCs w:val="22"/>
        </w:rPr>
        <w:t>0008 Pasłęk</w:t>
      </w:r>
      <w:r w:rsidR="00943BE8">
        <w:rPr>
          <w:rFonts w:cs="Calibri"/>
          <w:bCs/>
          <w:color w:val="000000" w:themeColor="text1"/>
          <w:sz w:val="22"/>
          <w:szCs w:val="22"/>
        </w:rPr>
        <w:t xml:space="preserve">, </w:t>
      </w:r>
      <w:r w:rsidR="00943BE8" w:rsidRPr="00943BE8">
        <w:rPr>
          <w:rFonts w:cs="Calibri"/>
          <w:bCs/>
          <w:color w:val="000000" w:themeColor="text1"/>
          <w:sz w:val="22"/>
          <w:szCs w:val="22"/>
        </w:rPr>
        <w:t xml:space="preserve">gmina </w:t>
      </w:r>
      <w:r w:rsidRPr="00943BE8">
        <w:rPr>
          <w:rFonts w:cs="Calibri"/>
          <w:bCs/>
          <w:color w:val="000000" w:themeColor="text1"/>
          <w:sz w:val="22"/>
          <w:szCs w:val="22"/>
        </w:rPr>
        <w:t>Pasłęk Miasto</w:t>
      </w:r>
      <w:r w:rsidR="00943BE8">
        <w:rPr>
          <w:rFonts w:cs="Calibri"/>
          <w:bCs/>
          <w:color w:val="000000" w:themeColor="text1"/>
          <w:sz w:val="22"/>
          <w:szCs w:val="22"/>
        </w:rPr>
        <w:t>;</w:t>
      </w:r>
    </w:p>
    <w:p w:rsidR="00802942" w:rsidRDefault="00802942" w:rsidP="003F0201">
      <w:pPr>
        <w:spacing w:after="0" w:line="300" w:lineRule="auto"/>
        <w:rPr>
          <w:rFonts w:cs="Calibri"/>
          <w:bCs/>
        </w:rPr>
      </w:pPr>
      <w:r w:rsidRPr="00802942">
        <w:rPr>
          <w:rFonts w:cs="Calibri"/>
          <w:bCs/>
        </w:rPr>
        <w:t>w granicach wskazanych we wniosku przewiduje się ograniczenie sposobu korzystania</w:t>
      </w:r>
      <w:r w:rsidR="00546763">
        <w:rPr>
          <w:rFonts w:cs="Calibri"/>
          <w:bCs/>
        </w:rPr>
        <w:t xml:space="preserve"> na czas określony</w:t>
      </w:r>
      <w:r w:rsidRPr="00802942">
        <w:rPr>
          <w:rFonts w:cs="Calibri"/>
          <w:bCs/>
        </w:rPr>
        <w:t xml:space="preserve"> z ww. nieruchomości w celu zapewnienia prawa do wejścia na teren nieruchomości dla prowadzenia inwestycji w zakresie sieci przesyłowej w zakresie wskazanym w art. 22 ust. 1 </w:t>
      </w:r>
      <w:r>
        <w:rPr>
          <w:rFonts w:cs="Calibri"/>
          <w:bCs/>
        </w:rPr>
        <w:t xml:space="preserve">w związku </w:t>
      </w:r>
      <w:r w:rsidR="00546763">
        <w:rPr>
          <w:rFonts w:cs="Calibri"/>
          <w:bCs/>
        </w:rPr>
        <w:t xml:space="preserve">  </w:t>
      </w:r>
      <w:r>
        <w:rPr>
          <w:rFonts w:cs="Calibri"/>
          <w:bCs/>
        </w:rPr>
        <w:t xml:space="preserve">z ust. 5 </w:t>
      </w:r>
      <w:r w:rsidRPr="00802942">
        <w:rPr>
          <w:rFonts w:cs="Calibri"/>
          <w:bCs/>
        </w:rPr>
        <w:t>ww. ustawy.</w:t>
      </w:r>
    </w:p>
    <w:p w:rsidR="00802942" w:rsidRDefault="00802942" w:rsidP="003F0201">
      <w:pPr>
        <w:spacing w:after="0" w:line="300" w:lineRule="auto"/>
        <w:rPr>
          <w:rFonts w:cs="Calibri"/>
          <w:bCs/>
        </w:rPr>
      </w:pPr>
    </w:p>
    <w:p w:rsidR="001539E7" w:rsidRDefault="004F2554" w:rsidP="003F0201">
      <w:pPr>
        <w:spacing w:after="0" w:line="300" w:lineRule="auto"/>
        <w:rPr>
          <w:rFonts w:cs="Calibri"/>
          <w:bCs/>
        </w:rPr>
      </w:pPr>
      <w:r w:rsidRPr="004F2554">
        <w:rPr>
          <w:rFonts w:cs="Calibri"/>
          <w:bCs/>
        </w:rPr>
        <w:t>Nieuregulowany stan prawny nieru</w:t>
      </w:r>
      <w:r>
        <w:rPr>
          <w:rFonts w:cs="Calibri"/>
          <w:bCs/>
        </w:rPr>
        <w:t xml:space="preserve">chomości nie stanowi przeszkody </w:t>
      </w:r>
      <w:r w:rsidRPr="004F2554">
        <w:rPr>
          <w:rFonts w:cs="Calibri"/>
          <w:bCs/>
        </w:rPr>
        <w:t>do wszczęcia i prowadzenia niniejszego postępowania.</w:t>
      </w:r>
    </w:p>
    <w:p w:rsidR="002D0B17" w:rsidRPr="002D0B17" w:rsidRDefault="002D0B17" w:rsidP="003F0201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W przypadku, gdy po doręczeniu zawiadomienia o wszczęciu postępowania w sprawie wydania </w:t>
      </w:r>
      <w:r w:rsidR="00715BF8">
        <w:rPr>
          <w:rFonts w:cs="Calibri"/>
        </w:rPr>
        <w:t xml:space="preserve">                    </w:t>
      </w:r>
      <w:r w:rsidR="00700DDB" w:rsidRPr="00700DDB">
        <w:rPr>
          <w:rFonts w:cs="Calibri"/>
        </w:rPr>
        <w:t>o  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2D0B17" w:rsidP="003F0201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a)  zbycie własności lub prawa użytkowania wieczystego nieruchomości objętej wnioskiem o wydanie decyzji o </w:t>
      </w:r>
      <w:r w:rsidR="00700DDB" w:rsidRPr="00700DDB">
        <w:rPr>
          <w:rFonts w:cs="Calibri"/>
        </w:rPr>
        <w:t xml:space="preserve">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3F0201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3F0201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D0B17" w:rsidRPr="002D0B17" w:rsidRDefault="002D0B17" w:rsidP="003F0201">
      <w:pPr>
        <w:autoSpaceDE w:val="0"/>
        <w:spacing w:after="0" w:line="300" w:lineRule="auto"/>
        <w:rPr>
          <w:rFonts w:cs="Calibri"/>
        </w:rPr>
      </w:pPr>
      <w:bookmarkStart w:id="0" w:name="_GoBack"/>
      <w:bookmarkEnd w:id="0"/>
      <w:r w:rsidRPr="002D0B17">
        <w:rPr>
          <w:rFonts w:eastAsia="Palatino Linotype" w:cs="Calibri"/>
        </w:rPr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Pr="002D0B17">
        <w:rPr>
          <w:rFonts w:eastAsia="Palatino Linotype" w:cs="Calibri"/>
        </w:rPr>
        <w:t xml:space="preserve">ze zmianami) strony postępowania mają prawo do czynnego udziału w każdym stadium postępowania mogą, w terminie 7 dni od dnia doręczenia niniejszego zawiadomienia składać w przedmiotowej sprawie, w formie pisemnej wnioski dowodowe, uwagi i żądania poprzez kontakt e-mailowy z pracownikiem Warmińsko-Mazurskiego Urzędu Wojewódzkiego w Olsztynie przez adres: </w:t>
      </w:r>
      <w:hyperlink r:id="rId7" w:history="1">
        <w:r w:rsidR="005261B4" w:rsidRPr="005261B4">
          <w:rPr>
            <w:rStyle w:val="Hipercze"/>
            <w:rFonts w:eastAsia="Palatino Linotype" w:cs="Calibri"/>
            <w:color w:val="000000" w:themeColor="text1"/>
            <w:u w:val="none"/>
          </w:rPr>
          <w:t>adriana.stawicka@uw.olsztyn.pl</w:t>
        </w:r>
      </w:hyperlink>
      <w:r w:rsidRPr="005261B4">
        <w:rPr>
          <w:rFonts w:eastAsia="Palatino Linotype" w:cs="Calibri"/>
          <w:color w:val="000000" w:themeColor="text1"/>
        </w:rPr>
        <w:t xml:space="preserve"> </w:t>
      </w:r>
      <w:r w:rsidRPr="002D0B17">
        <w:rPr>
          <w:rFonts w:eastAsia="Palatino Linotype" w:cs="Calibri"/>
        </w:rPr>
        <w:t xml:space="preserve">lub korespondencyjnie pocztą tradycyjną na adres: Warmińsko-Mazurski Urząd Wojewódzki w Olsztynie, Al. Marsz. J. Piłsudskiego 7/9, 10- 575 Olsztyn lub za pośrednictwem platformy </w:t>
      </w:r>
      <w:proofErr w:type="spellStart"/>
      <w:r w:rsidRPr="002D0B17">
        <w:rPr>
          <w:rFonts w:eastAsia="Palatino Linotype" w:cs="Calibri"/>
        </w:rPr>
        <w:t>ePUAP</w:t>
      </w:r>
      <w:proofErr w:type="spellEnd"/>
      <w:r w:rsidRPr="002D0B17">
        <w:rPr>
          <w:rFonts w:eastAsia="Palatino Linotype" w:cs="Calibri"/>
        </w:rPr>
        <w:t xml:space="preserve"> www.epuap.gov.pl, adres skrytki /WMURZADWOJ/skrytka, poprzez platformę e-Obywatel https://obywatel.gov.pl/ePUAP.</w:t>
      </w:r>
    </w:p>
    <w:p w:rsidR="001B275B" w:rsidRDefault="002D0B17" w:rsidP="003F0201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1568CB" w:rsidRDefault="002D0B17" w:rsidP="003F0201">
      <w:pPr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t>w pokoju nr 32</w:t>
      </w:r>
      <w:r w:rsidR="001C15B1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11658E" w:rsidRPr="00760A3D" w:rsidRDefault="00715BF8" w:rsidP="00270C4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 w:rsidRPr="00715BF8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11658E" w:rsidRPr="00760A3D" w:rsidSect="00943B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274" w:bottom="1418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DE7" w:rsidRDefault="00D47DE7" w:rsidP="0050388A">
      <w:pPr>
        <w:spacing w:after="0" w:line="240" w:lineRule="auto"/>
      </w:pPr>
      <w:r>
        <w:separator/>
      </w:r>
    </w:p>
  </w:endnote>
  <w:endnote w:type="continuationSeparator" w:id="0">
    <w:p w:rsidR="00D47DE7" w:rsidRDefault="00D47DE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8801"/>
      <w:docPartObj>
        <w:docPartGallery w:val="Page Numbers (Bottom of Page)"/>
        <w:docPartUnique/>
      </w:docPartObj>
    </w:sdtPr>
    <w:sdtEndPr/>
    <w:sdtContent>
      <w:sdt>
        <w:sdtPr>
          <w:id w:val="-2442504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A257ED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A257ED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D47DE7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7577F" w:rsidRPr="009223EE" w:rsidRDefault="00D47DE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17577F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DE7" w:rsidRDefault="00D47DE7" w:rsidP="0050388A">
      <w:pPr>
        <w:spacing w:after="0" w:line="240" w:lineRule="auto"/>
      </w:pPr>
      <w:r>
        <w:separator/>
      </w:r>
    </w:p>
  </w:footnote>
  <w:footnote w:type="continuationSeparator" w:id="0">
    <w:p w:rsidR="00D47DE7" w:rsidRDefault="00D47DE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755AEC">
    <w:pPr>
      <w:pStyle w:val="Nagwek"/>
    </w:pPr>
    <w:r>
      <w:rPr>
        <w:noProof/>
        <w:lang w:eastAsia="pl-PL"/>
      </w:rPr>
      <w:drawing>
        <wp:inline distT="0" distB="0" distL="0" distR="0" wp14:anchorId="61914793">
          <wp:extent cx="2798445" cy="701040"/>
          <wp:effectExtent l="0" t="0" r="1905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5567A"/>
    <w:multiLevelType w:val="hybridMultilevel"/>
    <w:tmpl w:val="BC023784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D2CF7"/>
    <w:multiLevelType w:val="hybridMultilevel"/>
    <w:tmpl w:val="56BCD1BE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5"/>
  </w:num>
  <w:num w:numId="5">
    <w:abstractNumId w:val="20"/>
  </w:num>
  <w:num w:numId="6">
    <w:abstractNumId w:val="19"/>
  </w:num>
  <w:num w:numId="7">
    <w:abstractNumId w:val="22"/>
  </w:num>
  <w:num w:numId="8">
    <w:abstractNumId w:val="16"/>
  </w:num>
  <w:num w:numId="9">
    <w:abstractNumId w:val="12"/>
  </w:num>
  <w:num w:numId="10">
    <w:abstractNumId w:val="11"/>
  </w:num>
  <w:num w:numId="11">
    <w:abstractNumId w:val="18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0603"/>
    <w:rsid w:val="00014E64"/>
    <w:rsid w:val="00025736"/>
    <w:rsid w:val="00030855"/>
    <w:rsid w:val="00041909"/>
    <w:rsid w:val="00045C43"/>
    <w:rsid w:val="00057DB6"/>
    <w:rsid w:val="00070512"/>
    <w:rsid w:val="000A2822"/>
    <w:rsid w:val="000C1AC0"/>
    <w:rsid w:val="000C1FAD"/>
    <w:rsid w:val="000D0357"/>
    <w:rsid w:val="000D5FD3"/>
    <w:rsid w:val="000E2152"/>
    <w:rsid w:val="000F531A"/>
    <w:rsid w:val="0011658E"/>
    <w:rsid w:val="0012755F"/>
    <w:rsid w:val="00143B1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B275B"/>
    <w:rsid w:val="001B6D87"/>
    <w:rsid w:val="001C15B1"/>
    <w:rsid w:val="001C64F4"/>
    <w:rsid w:val="001D74E8"/>
    <w:rsid w:val="001E2690"/>
    <w:rsid w:val="00203516"/>
    <w:rsid w:val="00230CDC"/>
    <w:rsid w:val="00231808"/>
    <w:rsid w:val="00236DC2"/>
    <w:rsid w:val="00270C4F"/>
    <w:rsid w:val="00290AD6"/>
    <w:rsid w:val="00291654"/>
    <w:rsid w:val="002960F6"/>
    <w:rsid w:val="002B4E9B"/>
    <w:rsid w:val="002B653B"/>
    <w:rsid w:val="002D0B17"/>
    <w:rsid w:val="002D6C77"/>
    <w:rsid w:val="002E3B87"/>
    <w:rsid w:val="002E424B"/>
    <w:rsid w:val="00306A6A"/>
    <w:rsid w:val="00307D11"/>
    <w:rsid w:val="003808E5"/>
    <w:rsid w:val="00384052"/>
    <w:rsid w:val="00396115"/>
    <w:rsid w:val="003B349B"/>
    <w:rsid w:val="003F0201"/>
    <w:rsid w:val="00406748"/>
    <w:rsid w:val="00406D5A"/>
    <w:rsid w:val="00445784"/>
    <w:rsid w:val="00446D82"/>
    <w:rsid w:val="00450F89"/>
    <w:rsid w:val="00463309"/>
    <w:rsid w:val="004978E7"/>
    <w:rsid w:val="004B0298"/>
    <w:rsid w:val="004F0FF8"/>
    <w:rsid w:val="004F2554"/>
    <w:rsid w:val="0050388A"/>
    <w:rsid w:val="005045AA"/>
    <w:rsid w:val="0051150D"/>
    <w:rsid w:val="00514E32"/>
    <w:rsid w:val="00524210"/>
    <w:rsid w:val="00524BAB"/>
    <w:rsid w:val="005261B4"/>
    <w:rsid w:val="00541A37"/>
    <w:rsid w:val="00544142"/>
    <w:rsid w:val="00546763"/>
    <w:rsid w:val="0054679C"/>
    <w:rsid w:val="00563F60"/>
    <w:rsid w:val="005644B6"/>
    <w:rsid w:val="00565FC5"/>
    <w:rsid w:val="0057323B"/>
    <w:rsid w:val="00592F58"/>
    <w:rsid w:val="005A276B"/>
    <w:rsid w:val="005C3F06"/>
    <w:rsid w:val="005C6BDD"/>
    <w:rsid w:val="005D14CE"/>
    <w:rsid w:val="0060407A"/>
    <w:rsid w:val="0060775D"/>
    <w:rsid w:val="00626B14"/>
    <w:rsid w:val="0063559D"/>
    <w:rsid w:val="006563A8"/>
    <w:rsid w:val="00656D20"/>
    <w:rsid w:val="00661019"/>
    <w:rsid w:val="00695523"/>
    <w:rsid w:val="006C427C"/>
    <w:rsid w:val="006C7BAC"/>
    <w:rsid w:val="006D60A2"/>
    <w:rsid w:val="00700DDB"/>
    <w:rsid w:val="00702159"/>
    <w:rsid w:val="00702788"/>
    <w:rsid w:val="00712E9F"/>
    <w:rsid w:val="00715BF8"/>
    <w:rsid w:val="00721EE5"/>
    <w:rsid w:val="00751BEF"/>
    <w:rsid w:val="00754FF4"/>
    <w:rsid w:val="00755AEC"/>
    <w:rsid w:val="00760A3D"/>
    <w:rsid w:val="00770179"/>
    <w:rsid w:val="00780782"/>
    <w:rsid w:val="00792A93"/>
    <w:rsid w:val="007A5361"/>
    <w:rsid w:val="007A6FC6"/>
    <w:rsid w:val="007B11CF"/>
    <w:rsid w:val="007B7535"/>
    <w:rsid w:val="007C4BDF"/>
    <w:rsid w:val="007D45C9"/>
    <w:rsid w:val="007D562D"/>
    <w:rsid w:val="008011FD"/>
    <w:rsid w:val="00802942"/>
    <w:rsid w:val="008054BA"/>
    <w:rsid w:val="0082109A"/>
    <w:rsid w:val="00837B5C"/>
    <w:rsid w:val="00857E36"/>
    <w:rsid w:val="00866BC0"/>
    <w:rsid w:val="008850B1"/>
    <w:rsid w:val="00892DBD"/>
    <w:rsid w:val="008C3B28"/>
    <w:rsid w:val="008C565B"/>
    <w:rsid w:val="008D0C58"/>
    <w:rsid w:val="008E36E9"/>
    <w:rsid w:val="008E60DD"/>
    <w:rsid w:val="00911723"/>
    <w:rsid w:val="009223EE"/>
    <w:rsid w:val="00942AA5"/>
    <w:rsid w:val="00943BE8"/>
    <w:rsid w:val="00972135"/>
    <w:rsid w:val="0097637F"/>
    <w:rsid w:val="00976B63"/>
    <w:rsid w:val="009E5D75"/>
    <w:rsid w:val="009F0771"/>
    <w:rsid w:val="00A0114D"/>
    <w:rsid w:val="00A0545A"/>
    <w:rsid w:val="00A05CAB"/>
    <w:rsid w:val="00A257ED"/>
    <w:rsid w:val="00A5137F"/>
    <w:rsid w:val="00A539D8"/>
    <w:rsid w:val="00A63AFC"/>
    <w:rsid w:val="00A84883"/>
    <w:rsid w:val="00AA19F6"/>
    <w:rsid w:val="00AE1BC4"/>
    <w:rsid w:val="00AE1C8E"/>
    <w:rsid w:val="00AE41DA"/>
    <w:rsid w:val="00AF5C02"/>
    <w:rsid w:val="00B5380D"/>
    <w:rsid w:val="00B71198"/>
    <w:rsid w:val="00BB797C"/>
    <w:rsid w:val="00BC2164"/>
    <w:rsid w:val="00BC6647"/>
    <w:rsid w:val="00BE6D8F"/>
    <w:rsid w:val="00BF5CC1"/>
    <w:rsid w:val="00C00E5B"/>
    <w:rsid w:val="00C15A60"/>
    <w:rsid w:val="00C221A7"/>
    <w:rsid w:val="00C23063"/>
    <w:rsid w:val="00C33499"/>
    <w:rsid w:val="00C3469F"/>
    <w:rsid w:val="00C41E7A"/>
    <w:rsid w:val="00C84E42"/>
    <w:rsid w:val="00C92D9B"/>
    <w:rsid w:val="00C952AD"/>
    <w:rsid w:val="00CA6AE5"/>
    <w:rsid w:val="00CC0CC5"/>
    <w:rsid w:val="00CC41A1"/>
    <w:rsid w:val="00D07D8E"/>
    <w:rsid w:val="00D21FFF"/>
    <w:rsid w:val="00D277F2"/>
    <w:rsid w:val="00D3006D"/>
    <w:rsid w:val="00D4533F"/>
    <w:rsid w:val="00D4551B"/>
    <w:rsid w:val="00D47DE7"/>
    <w:rsid w:val="00D748BB"/>
    <w:rsid w:val="00D81929"/>
    <w:rsid w:val="00D90B79"/>
    <w:rsid w:val="00D96883"/>
    <w:rsid w:val="00DE7702"/>
    <w:rsid w:val="00DF25E1"/>
    <w:rsid w:val="00E1109E"/>
    <w:rsid w:val="00E70231"/>
    <w:rsid w:val="00E92FF1"/>
    <w:rsid w:val="00EA26BD"/>
    <w:rsid w:val="00EB021B"/>
    <w:rsid w:val="00EB750D"/>
    <w:rsid w:val="00EC0B56"/>
    <w:rsid w:val="00ED4263"/>
    <w:rsid w:val="00ED5E04"/>
    <w:rsid w:val="00EE1B54"/>
    <w:rsid w:val="00EF5F85"/>
    <w:rsid w:val="00F15610"/>
    <w:rsid w:val="00F37389"/>
    <w:rsid w:val="00F5610D"/>
    <w:rsid w:val="00F66A77"/>
    <w:rsid w:val="00F67BC7"/>
    <w:rsid w:val="00F73FAF"/>
    <w:rsid w:val="00F912B6"/>
    <w:rsid w:val="00FA1BB1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riana.stawicka@uw.olszty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7</cp:revision>
  <cp:lastPrinted>2021-11-26T09:16:00Z</cp:lastPrinted>
  <dcterms:created xsi:type="dcterms:W3CDTF">2024-07-03T09:52:00Z</dcterms:created>
  <dcterms:modified xsi:type="dcterms:W3CDTF">2024-07-03T10:19:00Z</dcterms:modified>
</cp:coreProperties>
</file>