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8127E33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2EF3BAB" w:rsidR="00D111BC" w:rsidRDefault="00E21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202, data 19.10.2022, strona </w:t>
      </w:r>
      <w:r w:rsidRPr="00E21630">
        <w:rPr>
          <w:rFonts w:ascii="Arial" w:hAnsi="Arial" w:cs="Arial"/>
          <w:b/>
          <w:lang w:eastAsia="en-GB"/>
        </w:rPr>
        <w:t>575186</w:t>
      </w:r>
      <w:r w:rsidR="00D111BC">
        <w:rPr>
          <w:rFonts w:ascii="Arial" w:hAnsi="Arial" w:cs="Arial"/>
          <w:b/>
          <w:lang w:eastAsia="en-GB"/>
        </w:rPr>
        <w:t xml:space="preserve">, </w:t>
      </w:r>
    </w:p>
    <w:p w14:paraId="16580882" w14:textId="5A4C2FC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9A0E3B">
        <w:rPr>
          <w:rFonts w:ascii="Arial" w:hAnsi="Arial" w:cs="Arial"/>
          <w:b/>
          <w:lang w:eastAsia="en-GB"/>
        </w:rPr>
        <w:t>2022/S 202–575186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8803E60" w:rsidR="00D111BC" w:rsidRDefault="002850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850EE">
              <w:rPr>
                <w:rFonts w:ascii="Arial" w:hAnsi="Arial" w:cs="Arial"/>
                <w:lang w:eastAsia="en-GB"/>
              </w:rPr>
              <w:t xml:space="preserve">Skarb Państwa – Państwowe Gospodarstwo Leśne Lasy Państwowe Nadleśnictwo Oborniki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16BD4B6" w:rsidR="00D111BC" w:rsidRDefault="002850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850EE">
              <w:rPr>
                <w:rFonts w:ascii="Arial" w:hAnsi="Arial" w:cs="Arial"/>
                <w:bCs/>
                <w:iCs/>
                <w:lang w:eastAsia="en-GB"/>
              </w:rPr>
              <w:t>Wykonywanie usług z zakresu gospodarki leśnej na terenie N</w:t>
            </w:r>
            <w:r w:rsidR="006351FB">
              <w:rPr>
                <w:rFonts w:ascii="Arial" w:hAnsi="Arial" w:cs="Arial"/>
                <w:bCs/>
                <w:iCs/>
                <w:lang w:eastAsia="en-GB"/>
              </w:rPr>
              <w:t>adleśnictwa Oborniki w roku 2023</w:t>
            </w:r>
            <w:bookmarkStart w:id="0" w:name="_GoBack"/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8D65DDD" w:rsidR="00D111BC" w:rsidRDefault="002850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SA.270.6.2022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8C73F" w14:textId="77777777" w:rsidR="003E0E60" w:rsidRDefault="003E0E60">
      <w:r>
        <w:separator/>
      </w:r>
    </w:p>
  </w:endnote>
  <w:endnote w:type="continuationSeparator" w:id="0">
    <w:p w14:paraId="086AEB22" w14:textId="77777777"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73003AD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351FB">
      <w:rPr>
        <w:rFonts w:ascii="Cambria" w:hAnsi="Cambria"/>
        <w:noProof/>
        <w:sz w:val="16"/>
        <w:szCs w:val="16"/>
        <w:lang w:eastAsia="pl-PL"/>
      </w:rPr>
      <w:t>9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ECBF8" w14:textId="77777777" w:rsidR="003E0E60" w:rsidRDefault="003E0E60">
      <w:r>
        <w:separator/>
      </w:r>
    </w:p>
  </w:footnote>
  <w:footnote w:type="continuationSeparator" w:id="0">
    <w:p w14:paraId="7D6544F5" w14:textId="77777777" w:rsidR="003E0E60" w:rsidRDefault="003E0E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0EE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51F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0E3B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630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4510</Words>
  <Characters>27064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Owczarzak Konrad</cp:lastModifiedBy>
  <cp:revision>8</cp:revision>
  <cp:lastPrinted>2022-10-19T08:07:00Z</cp:lastPrinted>
  <dcterms:created xsi:type="dcterms:W3CDTF">2022-06-26T12:58:00Z</dcterms:created>
  <dcterms:modified xsi:type="dcterms:W3CDTF">2022-10-19T08:07:00Z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