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C1C" w14:textId="2884647A" w:rsidR="000252BD" w:rsidRPr="006B40AD" w:rsidRDefault="006B40AD" w:rsidP="006B40AD">
      <w:pPr>
        <w:spacing w:after="0" w:line="160" w:lineRule="exact"/>
        <w:ind w:left="7230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Załącznik nr 4</w:t>
      </w:r>
    </w:p>
    <w:p w14:paraId="47B56BCC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15F551D8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7F51920C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="00430BD8">
        <w:rPr>
          <w:rFonts w:ascii="Lato" w:hAnsi="Lato" w:cstheme="minorHAnsi"/>
        </w:rPr>
        <w:t>………</w:t>
      </w:r>
    </w:p>
    <w:p w14:paraId="775CDA9B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403B5D1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406E89FA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6BB0211F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EF3924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413F9CE9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40737ECC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9D41E0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49906B59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47324C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36A12EF" w14:textId="791CBA0A" w:rsidR="00BB4346" w:rsidRPr="002B0C5F" w:rsidRDefault="002B0C5F" w:rsidP="002B0C5F">
      <w:pPr>
        <w:spacing w:after="0" w:line="240" w:lineRule="auto"/>
        <w:jc w:val="center"/>
        <w:rPr>
          <w:rFonts w:ascii="Lato" w:hAnsi="Lato" w:cstheme="minorHAnsi"/>
          <w:b/>
          <w:color w:val="000000"/>
          <w:sz w:val="20"/>
          <w:szCs w:val="20"/>
        </w:rPr>
      </w:pPr>
      <w:r>
        <w:rPr>
          <w:rFonts w:ascii="Lato" w:hAnsi="Lato" w:cstheme="minorHAnsi"/>
          <w:sz w:val="20"/>
          <w:szCs w:val="20"/>
          <w:lang w:eastAsia="pl-PL"/>
        </w:rPr>
        <w:t>w</w:t>
      </w:r>
      <w:r w:rsidR="00696CE6" w:rsidRPr="002B0C5F">
        <w:rPr>
          <w:rFonts w:ascii="Lato" w:hAnsi="Lato" w:cstheme="minorHAnsi"/>
          <w:sz w:val="20"/>
          <w:szCs w:val="20"/>
          <w:lang w:eastAsia="pl-PL"/>
        </w:rPr>
        <w:t xml:space="preserve"> związku z</w:t>
      </w:r>
      <w:r w:rsidR="00EC51E2" w:rsidRPr="002B0C5F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2B0C5F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5751B9" w:rsidRPr="002B0C5F">
        <w:rPr>
          <w:rFonts w:ascii="Lato" w:hAnsi="Lato" w:cstheme="minorHAnsi"/>
          <w:sz w:val="20"/>
          <w:szCs w:val="20"/>
          <w:lang w:eastAsia="pl-PL"/>
        </w:rPr>
        <w:t xml:space="preserve">wykonanie </w:t>
      </w:r>
      <w:r w:rsidR="00CB7C25" w:rsidRPr="002B0C5F">
        <w:rPr>
          <w:rFonts w:ascii="Lato" w:hAnsi="Lato" w:cstheme="minorHAnsi"/>
          <w:sz w:val="20"/>
          <w:szCs w:val="20"/>
          <w:lang w:eastAsia="pl-PL"/>
        </w:rPr>
        <w:t xml:space="preserve">kompleksowej usługi dezynsekcji i deratyzacji oraz miesięcznego monitoringu </w:t>
      </w:r>
      <w:r w:rsidRPr="002B0C5F">
        <w:rPr>
          <w:rFonts w:ascii="Lato" w:hAnsi="Lato" w:cstheme="minorHAnsi"/>
          <w:sz w:val="20"/>
          <w:szCs w:val="20"/>
          <w:lang w:eastAsia="pl-PL"/>
        </w:rPr>
        <w:t xml:space="preserve">karmników deratyzacyjnych </w:t>
      </w:r>
      <w:r w:rsidR="005751B9" w:rsidRPr="002B0C5F">
        <w:rPr>
          <w:rFonts w:ascii="Lato" w:hAnsi="Lato" w:cstheme="minorHAnsi"/>
          <w:sz w:val="20"/>
          <w:szCs w:val="20"/>
          <w:lang w:eastAsia="pl-PL"/>
        </w:rPr>
        <w:t>w obiektach i na terenie zewnętrznym</w:t>
      </w:r>
      <w:r w:rsidRPr="002B0C5F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5751B9" w:rsidRPr="002B0C5F">
        <w:rPr>
          <w:rFonts w:ascii="Lato" w:hAnsi="Lato" w:cstheme="minorHAnsi"/>
          <w:sz w:val="20"/>
          <w:szCs w:val="20"/>
          <w:lang w:eastAsia="pl-PL"/>
        </w:rPr>
        <w:t>Ministerstwa Rodziny</w:t>
      </w:r>
      <w:r w:rsidR="000D2723" w:rsidRPr="002B0C5F">
        <w:rPr>
          <w:rFonts w:ascii="Lato" w:hAnsi="Lato" w:cstheme="minorHAnsi"/>
          <w:sz w:val="20"/>
          <w:szCs w:val="20"/>
          <w:lang w:eastAsia="pl-PL"/>
        </w:rPr>
        <w:t>, Pracy</w:t>
      </w:r>
      <w:r w:rsidR="005751B9" w:rsidRPr="002B0C5F">
        <w:rPr>
          <w:rFonts w:ascii="Lato" w:hAnsi="Lato" w:cstheme="minorHAnsi"/>
          <w:sz w:val="20"/>
          <w:szCs w:val="20"/>
          <w:lang w:eastAsia="pl-PL"/>
        </w:rPr>
        <w:t xml:space="preserve"> i Polityki Społecznej</w:t>
      </w:r>
    </w:p>
    <w:p w14:paraId="576521DB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19BA9664" w14:textId="77777777" w:rsidR="00E434BB" w:rsidRDefault="00E434BB" w:rsidP="00E434BB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Oświadczam</w:t>
      </w:r>
      <w:r>
        <w:rPr>
          <w:rFonts w:ascii="Lato" w:hAnsi="Lato" w:cstheme="minorHAnsi"/>
          <w:sz w:val="20"/>
          <w:szCs w:val="20"/>
        </w:rPr>
        <w:t xml:space="preserve">, że nie podlegam wykluczeniu z przyczyn, o których mowa art. 7 ust. 1 ustawy z dnia 13 kwietnia 2022 r. o szczególnych rozwiązaniach w zakresie przeciwdziałania wspieraniu agresji na Ukrainę oraz służących ochronie bezpieczeństwa narodowego (Dz.U. z  2023 r. poz. 1497,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zwana dalej ustawą, który określa, że z postępowania o udzielenie zamówienia wyklucza się:</w:t>
      </w:r>
    </w:p>
    <w:p w14:paraId="2628493B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 3 ustawy;</w:t>
      </w:r>
    </w:p>
    <w:p w14:paraId="728E1A2C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>
        <w:rPr>
          <w:rFonts w:ascii="Lato" w:hAnsi="Lato" w:cstheme="minorHAnsi"/>
          <w:sz w:val="20"/>
          <w:szCs w:val="20"/>
        </w:rPr>
        <w:br/>
        <w:t xml:space="preserve">w rozumieniu ustawy z dnia 1 marca 2018 r. o przeciwdziałaniu praniu pieniędzy oraz finansowaniu terroryzmu (Dz.U. z 2023 r. poz. 1124,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 którym mowa w art. 1 pkt 3 ustawy;</w:t>
      </w:r>
    </w:p>
    <w:p w14:paraId="508EFD99" w14:textId="36DA6FC3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(Dz.U. z 2023 r. poz. 120,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1202F4E0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678E615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71F69A7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4B25041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7E48" w14:textId="77777777" w:rsidR="006644A9" w:rsidRDefault="006644A9" w:rsidP="00A31311">
      <w:pPr>
        <w:spacing w:after="0" w:line="240" w:lineRule="auto"/>
      </w:pPr>
      <w:r>
        <w:separator/>
      </w:r>
    </w:p>
  </w:endnote>
  <w:endnote w:type="continuationSeparator" w:id="0">
    <w:p w14:paraId="2BA32D84" w14:textId="77777777" w:rsidR="006644A9" w:rsidRDefault="006644A9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79C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EC24" w14:textId="77777777" w:rsidR="006644A9" w:rsidRDefault="006644A9" w:rsidP="00A31311">
      <w:pPr>
        <w:spacing w:after="0" w:line="240" w:lineRule="auto"/>
      </w:pPr>
      <w:r>
        <w:separator/>
      </w:r>
    </w:p>
  </w:footnote>
  <w:footnote w:type="continuationSeparator" w:id="0">
    <w:p w14:paraId="6B342CE3" w14:textId="77777777" w:rsidR="006644A9" w:rsidRDefault="006644A9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6E7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C5EE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25F3F27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2723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0C5F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038C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30BD8"/>
    <w:rsid w:val="0044311F"/>
    <w:rsid w:val="00467DCF"/>
    <w:rsid w:val="00473B75"/>
    <w:rsid w:val="00486605"/>
    <w:rsid w:val="0049367F"/>
    <w:rsid w:val="0049447B"/>
    <w:rsid w:val="004A2374"/>
    <w:rsid w:val="004A5FCF"/>
    <w:rsid w:val="004A7CC2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51B9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4A9"/>
    <w:rsid w:val="00664FC7"/>
    <w:rsid w:val="006915F6"/>
    <w:rsid w:val="00693792"/>
    <w:rsid w:val="00696CE6"/>
    <w:rsid w:val="006A62F4"/>
    <w:rsid w:val="006B1F3D"/>
    <w:rsid w:val="006B40A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73F8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B7C25"/>
    <w:rsid w:val="00CD31A1"/>
    <w:rsid w:val="00CE39FF"/>
    <w:rsid w:val="00CE4F62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34BB"/>
    <w:rsid w:val="00E47A57"/>
    <w:rsid w:val="00E50F1F"/>
    <w:rsid w:val="00E56F8B"/>
    <w:rsid w:val="00E61919"/>
    <w:rsid w:val="00E64104"/>
    <w:rsid w:val="00E70BB2"/>
    <w:rsid w:val="00E83B0E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247B0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Maciak Katarzyna</cp:lastModifiedBy>
  <cp:revision>12</cp:revision>
  <cp:lastPrinted>2020-02-28T07:01:00Z</cp:lastPrinted>
  <dcterms:created xsi:type="dcterms:W3CDTF">2022-12-04T16:23:00Z</dcterms:created>
  <dcterms:modified xsi:type="dcterms:W3CDTF">2024-06-17T12:23:00Z</dcterms:modified>
</cp:coreProperties>
</file>