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21" w:rsidRDefault="00CA467C" w:rsidP="004A4D98">
      <w:pPr>
        <w:jc w:val="center"/>
        <w:rPr>
          <w:rFonts w:asciiTheme="majorHAnsi" w:hAnsiTheme="majorHAnsi"/>
          <w:b/>
          <w:sz w:val="56"/>
        </w:rPr>
      </w:pPr>
      <w:r>
        <w:rPr>
          <w:rFonts w:asciiTheme="majorHAnsi" w:hAnsiTheme="majorHAnsi"/>
          <w:b/>
          <w:sz w:val="56"/>
        </w:rPr>
        <w:t xml:space="preserve">OSP </w:t>
      </w:r>
      <w:r w:rsidRPr="00AD67E9">
        <w:rPr>
          <w:rFonts w:asciiTheme="majorHAnsi" w:hAnsiTheme="majorHAnsi"/>
          <w:b/>
          <w:color w:val="FF0000"/>
          <w:sz w:val="56"/>
        </w:rPr>
        <w:t>Mikołajki</w:t>
      </w:r>
    </w:p>
    <w:p w:rsidR="004A4D98" w:rsidRDefault="004A4D98" w:rsidP="004A4D98">
      <w:pPr>
        <w:jc w:val="center"/>
        <w:rPr>
          <w:rFonts w:asciiTheme="majorHAnsi" w:hAnsiTheme="majorHAnsi"/>
          <w:b/>
          <w:sz w:val="56"/>
        </w:rPr>
      </w:pPr>
    </w:p>
    <w:p w:rsidR="00895107" w:rsidRPr="004A4D98" w:rsidRDefault="00895107" w:rsidP="004A4D98">
      <w:pPr>
        <w:jc w:val="center"/>
        <w:rPr>
          <w:rFonts w:asciiTheme="majorHAnsi" w:hAnsiTheme="majorHAnsi"/>
          <w:b/>
          <w:sz w:val="56"/>
        </w:rPr>
      </w:pPr>
    </w:p>
    <w:p w:rsidR="004A4D98" w:rsidRDefault="004A4D98" w:rsidP="004A4D98">
      <w:pPr>
        <w:jc w:val="center"/>
        <w:rPr>
          <w:rFonts w:asciiTheme="majorHAnsi" w:hAnsiTheme="majorHAnsi"/>
          <w:b/>
          <w:sz w:val="96"/>
        </w:rPr>
      </w:pPr>
      <w:r w:rsidRPr="004A4D98">
        <w:rPr>
          <w:rFonts w:asciiTheme="majorHAnsi" w:hAnsiTheme="majorHAnsi"/>
          <w:b/>
          <w:sz w:val="96"/>
        </w:rPr>
        <w:t>DOKUMENTACJA OPERACYJNA</w:t>
      </w:r>
    </w:p>
    <w:p w:rsidR="004A4D98" w:rsidRPr="004A4D98" w:rsidRDefault="004A4D98" w:rsidP="004A4D98">
      <w:pPr>
        <w:jc w:val="center"/>
        <w:rPr>
          <w:rFonts w:asciiTheme="majorHAnsi" w:hAnsiTheme="majorHAnsi"/>
          <w:b/>
          <w:sz w:val="96"/>
        </w:rPr>
      </w:pPr>
    </w:p>
    <w:p w:rsidR="004A4D98" w:rsidRDefault="004A4D98" w:rsidP="004A4D98">
      <w:pPr>
        <w:jc w:val="center"/>
        <w:rPr>
          <w:rFonts w:asciiTheme="majorHAnsi" w:hAnsiTheme="majorHAnsi"/>
          <w:b/>
          <w:sz w:val="160"/>
        </w:rPr>
      </w:pPr>
      <w:r w:rsidRPr="004A4D98">
        <w:rPr>
          <w:rFonts w:asciiTheme="majorHAnsi" w:hAnsiTheme="majorHAnsi"/>
          <w:b/>
          <w:sz w:val="160"/>
        </w:rPr>
        <w:t>49</w:t>
      </w:r>
      <w:r w:rsidR="00CA467C">
        <w:rPr>
          <w:rFonts w:asciiTheme="majorHAnsi" w:hAnsiTheme="majorHAnsi"/>
          <w:b/>
          <w:sz w:val="160"/>
        </w:rPr>
        <w:t>9</w:t>
      </w:r>
      <w:r w:rsidRPr="004A4D98">
        <w:rPr>
          <w:rFonts w:asciiTheme="majorHAnsi" w:hAnsiTheme="majorHAnsi"/>
          <w:b/>
          <w:sz w:val="160"/>
        </w:rPr>
        <w:t xml:space="preserve"> N </w:t>
      </w:r>
      <w:r w:rsidR="00CA467C" w:rsidRPr="00AD67E9">
        <w:rPr>
          <w:rFonts w:asciiTheme="majorHAnsi" w:hAnsiTheme="majorHAnsi"/>
          <w:b/>
          <w:color w:val="FF0000"/>
          <w:sz w:val="160"/>
        </w:rPr>
        <w:t>3</w:t>
      </w:r>
      <w:r w:rsidR="009F38DE" w:rsidRPr="00AD67E9">
        <w:rPr>
          <w:rFonts w:asciiTheme="majorHAnsi" w:hAnsiTheme="majorHAnsi"/>
          <w:b/>
          <w:color w:val="FF0000"/>
          <w:sz w:val="160"/>
        </w:rPr>
        <w:t>4</w:t>
      </w:r>
    </w:p>
    <w:p w:rsidR="00D96EA0" w:rsidRDefault="00D96EA0" w:rsidP="004A4D98">
      <w:pPr>
        <w:jc w:val="center"/>
        <w:rPr>
          <w:rFonts w:asciiTheme="majorHAnsi" w:hAnsiTheme="majorHAnsi"/>
          <w:b/>
          <w:sz w:val="160"/>
        </w:rPr>
      </w:pPr>
    </w:p>
    <w:p w:rsidR="00D96EA0" w:rsidRPr="004A4D98" w:rsidRDefault="00D96EA0" w:rsidP="004A4D98">
      <w:pPr>
        <w:jc w:val="center"/>
        <w:rPr>
          <w:rFonts w:asciiTheme="majorHAnsi" w:hAnsiTheme="majorHAnsi"/>
          <w:b/>
          <w:sz w:val="160"/>
        </w:rPr>
      </w:pPr>
    </w:p>
    <w:p w:rsidR="004A4D98" w:rsidRPr="00396EFE" w:rsidRDefault="00D96EA0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 w:rsidRPr="00396EFE">
        <w:rPr>
          <w:rFonts w:asciiTheme="majorHAnsi" w:hAnsiTheme="majorHAnsi"/>
          <w:b/>
          <w:sz w:val="40"/>
        </w:rPr>
        <w:lastRenderedPageBreak/>
        <w:t>Karta zdarzenia</w:t>
      </w:r>
    </w:p>
    <w:p w:rsidR="00D96EA0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Karta dekontaminacyjna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Meldunek o wypadku lekkim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Meldunek o wypadku zbiorowym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Meldunek o wypadku samochodu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Potwierdzenie udziału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Karta udzielonej KPP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Potwierdzenia przekazania terenu</w:t>
      </w:r>
    </w:p>
    <w:p w:rsidR="00A10A39" w:rsidRDefault="00A10A39" w:rsidP="00396EFE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Instrukcja przyjęcia śmigłowca</w:t>
      </w:r>
      <w:r w:rsidR="00AD67E9">
        <w:rPr>
          <w:rFonts w:asciiTheme="majorHAnsi" w:hAnsiTheme="majorHAnsi"/>
          <w:b/>
          <w:sz w:val="40"/>
        </w:rPr>
        <w:t xml:space="preserve"> LPR</w:t>
      </w:r>
    </w:p>
    <w:p w:rsidR="00AD67E9" w:rsidRPr="00AD67E9" w:rsidRDefault="00AD67E9" w:rsidP="00AD67E9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Dane radiowe</w:t>
      </w:r>
    </w:p>
    <w:sectPr w:rsidR="00AD67E9" w:rsidRPr="00AD67E9" w:rsidSect="00CE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7318"/>
    <w:multiLevelType w:val="hybridMultilevel"/>
    <w:tmpl w:val="9B0479AC"/>
    <w:lvl w:ilvl="0" w:tplc="60143E0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A4D98"/>
    <w:rsid w:val="000B6D84"/>
    <w:rsid w:val="000C6A9B"/>
    <w:rsid w:val="001128B7"/>
    <w:rsid w:val="00287E93"/>
    <w:rsid w:val="003958E2"/>
    <w:rsid w:val="00396EFE"/>
    <w:rsid w:val="004A4D98"/>
    <w:rsid w:val="00546A00"/>
    <w:rsid w:val="005D5FBE"/>
    <w:rsid w:val="00807DE7"/>
    <w:rsid w:val="00895107"/>
    <w:rsid w:val="00961DA0"/>
    <w:rsid w:val="009F38DE"/>
    <w:rsid w:val="00A10A39"/>
    <w:rsid w:val="00AD67E9"/>
    <w:rsid w:val="00AE6A52"/>
    <w:rsid w:val="00CA467C"/>
    <w:rsid w:val="00CE462B"/>
    <w:rsid w:val="00D96EA0"/>
    <w:rsid w:val="00DB1385"/>
    <w:rsid w:val="00F2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2017-10-11T08:19:00Z</cp:lastPrinted>
  <dcterms:created xsi:type="dcterms:W3CDTF">2018-09-05T12:28:00Z</dcterms:created>
  <dcterms:modified xsi:type="dcterms:W3CDTF">2018-09-07T12:59:00Z</dcterms:modified>
</cp:coreProperties>
</file>