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57827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1A81525C" w:rsidR="00154D02" w:rsidRPr="00E57827" w:rsidRDefault="00501066" w:rsidP="00E57827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</w:tr>
      <w:tr w:rsidR="00154D02" w:rsidRPr="00E57827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73B5E2B2" w:rsidR="00154D02" w:rsidRPr="00E57827" w:rsidRDefault="00501066" w:rsidP="00E5782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Podstawą prawną współpracy</w:t>
            </w:r>
            <w:r w:rsidR="00154D02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między Rzecząpospolitą Polską a </w:t>
            </w:r>
            <w:r w:rsidR="005B6BAE" w:rsidRPr="00E57827">
              <w:rPr>
                <w:rFonts w:ascii="Times New Roman" w:hAnsi="Times New Roman" w:cs="Times New Roman"/>
                <w:sz w:val="24"/>
                <w:szCs w:val="24"/>
              </w:rPr>
              <w:t>Królestwem Norwegii</w:t>
            </w:r>
            <w:r w:rsidR="00D462F9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154D02" w:rsidRPr="00E57827">
              <w:rPr>
                <w:rFonts w:ascii="Times New Roman" w:hAnsi="Times New Roman" w:cs="Times New Roman"/>
                <w:sz w:val="24"/>
                <w:szCs w:val="24"/>
              </w:rPr>
              <w:t>doręcz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57827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="00C73C30" w:rsidRPr="00E5782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54D02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dokumentów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 jest </w:t>
            </w:r>
            <w:r w:rsidR="00C73C30" w:rsidRPr="00E57827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o doręczaniu za granicą dokumentów sądowych i pozasądowych w sprawach cywilnych lub handlowych</w:t>
            </w:r>
            <w:r w:rsidR="002B10F0" w:rsidRPr="00E578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C30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w Hadze dnia 15 listopada 1965 r. (Dz. U. z 2000 r., nr 87, poz. 968</w:t>
            </w:r>
            <w:r w:rsidR="00FA1910" w:rsidRPr="00E57827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C73C30" w:rsidRPr="00E578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4D02" w:rsidRPr="00E57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57827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57827" w:rsidRDefault="003A23DA" w:rsidP="00E57827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57827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57827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28AE54A4" w:rsidR="00C0362D" w:rsidRPr="00501066" w:rsidRDefault="003A23DA" w:rsidP="00501066">
            <w:pPr>
              <w:spacing w:line="360" w:lineRule="auto"/>
              <w:jc w:val="both"/>
            </w:pPr>
            <w:r w:rsidRPr="00E142F4">
              <w:t xml:space="preserve">Zgodnie z art. </w:t>
            </w:r>
            <w:r w:rsidR="002B10F0" w:rsidRPr="00E142F4">
              <w:t xml:space="preserve">3 </w:t>
            </w:r>
            <w:r w:rsidR="00FA1910" w:rsidRPr="00E142F4">
              <w:t>K</w:t>
            </w:r>
            <w:r w:rsidR="002B10F0" w:rsidRPr="00E142F4">
              <w:t>onwencji wnios</w:t>
            </w:r>
            <w:r w:rsidR="00DD7AC4">
              <w:t>ek</w:t>
            </w:r>
            <w:r w:rsidR="002B10F0" w:rsidRPr="00E142F4">
              <w:t xml:space="preserve"> o doręcz</w:t>
            </w:r>
            <w:r w:rsidR="00DD7AC4">
              <w:t>e</w:t>
            </w:r>
            <w:r w:rsidR="002B10F0" w:rsidRPr="00E142F4">
              <w:t xml:space="preserve">nie </w:t>
            </w:r>
            <w:r w:rsidR="00DD7AC4">
              <w:t xml:space="preserve">powinien być przesłany </w:t>
            </w:r>
            <w:r w:rsidR="002B10F0" w:rsidRPr="00E142F4">
              <w:t>do organu centralnego</w:t>
            </w:r>
            <w:r w:rsidR="00501066">
              <w:t xml:space="preserve">, którym </w:t>
            </w:r>
            <w:r w:rsidR="00C0362D" w:rsidRPr="00501066">
              <w:t>jest:</w:t>
            </w:r>
          </w:p>
          <w:p w14:paraId="77699CF4" w14:textId="77777777" w:rsidR="005B6BAE" w:rsidRPr="001D723D" w:rsidRDefault="005B6BAE" w:rsidP="00E142F4">
            <w:pPr>
              <w:spacing w:line="360" w:lineRule="auto"/>
              <w:rPr>
                <w:lang w:val="en-US"/>
              </w:rPr>
            </w:pPr>
            <w:r w:rsidRPr="001D723D">
              <w:rPr>
                <w:lang w:val="en-US"/>
              </w:rPr>
              <w:t>The Royal Ministry of Justice and Public Security</w:t>
            </w:r>
          </w:p>
          <w:p w14:paraId="29B72BFC" w14:textId="77777777" w:rsidR="005B6BAE" w:rsidRPr="001D723D" w:rsidRDefault="005B6BAE" w:rsidP="00E142F4">
            <w:pPr>
              <w:spacing w:line="360" w:lineRule="auto"/>
              <w:rPr>
                <w:lang w:val="en-US"/>
              </w:rPr>
            </w:pPr>
            <w:r w:rsidRPr="001D723D">
              <w:rPr>
                <w:lang w:val="en-US"/>
              </w:rPr>
              <w:t>Department of Civil Affairs</w:t>
            </w:r>
          </w:p>
          <w:p w14:paraId="731F3963" w14:textId="07641CFE" w:rsidR="005B6BAE" w:rsidRPr="001D723D" w:rsidRDefault="00BB315B" w:rsidP="00E142F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adres pocztowy: </w:t>
            </w:r>
          </w:p>
          <w:p w14:paraId="0FE978D0" w14:textId="77777777" w:rsidR="005B6BAE" w:rsidRPr="001D723D" w:rsidRDefault="005B6BAE" w:rsidP="00E142F4">
            <w:pPr>
              <w:spacing w:line="360" w:lineRule="auto"/>
              <w:rPr>
                <w:lang w:val="en-US"/>
              </w:rPr>
            </w:pPr>
            <w:r w:rsidRPr="001D723D">
              <w:rPr>
                <w:lang w:val="en-US"/>
              </w:rPr>
              <w:t>Ministry of Justice and Public Security</w:t>
            </w:r>
          </w:p>
          <w:p w14:paraId="0ACC8222" w14:textId="77777777" w:rsidR="005B6BAE" w:rsidRPr="001D723D" w:rsidRDefault="005B6BAE" w:rsidP="00E142F4">
            <w:pPr>
              <w:spacing w:line="360" w:lineRule="auto"/>
              <w:rPr>
                <w:lang w:val="en-US"/>
              </w:rPr>
            </w:pPr>
            <w:r w:rsidRPr="001D723D">
              <w:rPr>
                <w:lang w:val="en-US"/>
              </w:rPr>
              <w:t>Department of Civil Affairs</w:t>
            </w:r>
          </w:p>
          <w:p w14:paraId="62A8F92A" w14:textId="77777777" w:rsidR="005B6BAE" w:rsidRPr="001D723D" w:rsidRDefault="005B6BAE" w:rsidP="00E142F4">
            <w:pPr>
              <w:spacing w:line="360" w:lineRule="auto"/>
              <w:rPr>
                <w:lang w:val="en-US"/>
              </w:rPr>
            </w:pPr>
            <w:r w:rsidRPr="001D723D">
              <w:rPr>
                <w:lang w:val="en-US"/>
              </w:rPr>
              <w:t>P.O Box 8005 Dep</w:t>
            </w:r>
          </w:p>
          <w:p w14:paraId="4687BCCE" w14:textId="505554F0" w:rsidR="005B6BAE" w:rsidRPr="00E142F4" w:rsidRDefault="005B6BAE" w:rsidP="00E142F4">
            <w:pPr>
              <w:spacing w:line="360" w:lineRule="auto"/>
            </w:pPr>
            <w:r w:rsidRPr="00E142F4">
              <w:t>0030 Oslo Norway</w:t>
            </w:r>
          </w:p>
          <w:p w14:paraId="60630679" w14:textId="5B99E05D" w:rsidR="005B6BAE" w:rsidRPr="00E142F4" w:rsidRDefault="00B635D2" w:rsidP="00E142F4">
            <w:pPr>
              <w:spacing w:line="360" w:lineRule="auto"/>
            </w:pPr>
            <w:r w:rsidRPr="00E142F4">
              <w:t>Adres do doręczeń dokonywanych przez kuriera:</w:t>
            </w:r>
          </w:p>
          <w:p w14:paraId="51FC2F6A" w14:textId="77777777" w:rsidR="005B6BAE" w:rsidRPr="001D723D" w:rsidRDefault="005B6BAE" w:rsidP="00E142F4">
            <w:pPr>
              <w:spacing w:line="360" w:lineRule="auto"/>
              <w:rPr>
                <w:lang w:val="en-US"/>
              </w:rPr>
            </w:pPr>
            <w:r w:rsidRPr="001D723D">
              <w:rPr>
                <w:lang w:val="en-US"/>
              </w:rPr>
              <w:t>The Royal Ministry of Justice and Public Security</w:t>
            </w:r>
          </w:p>
          <w:p w14:paraId="52B3DF15" w14:textId="77777777" w:rsidR="005B6BAE" w:rsidRPr="001D723D" w:rsidRDefault="005B6BAE" w:rsidP="00E142F4">
            <w:pPr>
              <w:spacing w:line="360" w:lineRule="auto"/>
              <w:rPr>
                <w:lang w:val="en-US"/>
              </w:rPr>
            </w:pPr>
            <w:r w:rsidRPr="001D723D">
              <w:rPr>
                <w:lang w:val="en-US"/>
              </w:rPr>
              <w:t>Department of Civil Affairs</w:t>
            </w:r>
          </w:p>
          <w:p w14:paraId="5981FFD8" w14:textId="77777777" w:rsidR="005B6BAE" w:rsidRPr="001D723D" w:rsidRDefault="005B6BAE" w:rsidP="00E142F4">
            <w:pPr>
              <w:spacing w:line="360" w:lineRule="auto"/>
              <w:rPr>
                <w:lang w:val="en-US"/>
              </w:rPr>
            </w:pPr>
            <w:r w:rsidRPr="001D723D">
              <w:rPr>
                <w:lang w:val="en-US"/>
              </w:rPr>
              <w:t>Varemottak</w:t>
            </w:r>
          </w:p>
          <w:p w14:paraId="6B40EBCA" w14:textId="77777777" w:rsidR="005B6BAE" w:rsidRPr="001D723D" w:rsidRDefault="005B6BAE" w:rsidP="00E142F4">
            <w:pPr>
              <w:spacing w:line="360" w:lineRule="auto"/>
              <w:rPr>
                <w:lang w:val="en-US"/>
              </w:rPr>
            </w:pPr>
            <w:r w:rsidRPr="001D723D">
              <w:rPr>
                <w:lang w:val="en-US"/>
              </w:rPr>
              <w:t>Akersgata 59</w:t>
            </w:r>
          </w:p>
          <w:p w14:paraId="50AA0C27" w14:textId="74A864AF" w:rsidR="005B6BAE" w:rsidRPr="001D723D" w:rsidRDefault="005B6BAE" w:rsidP="00E142F4">
            <w:pPr>
              <w:spacing w:line="360" w:lineRule="auto"/>
              <w:rPr>
                <w:lang w:val="en-US"/>
              </w:rPr>
            </w:pPr>
            <w:r w:rsidRPr="001D723D">
              <w:rPr>
                <w:lang w:val="en-US"/>
              </w:rPr>
              <w:t>0180 Oslo Norway</w:t>
            </w:r>
          </w:p>
          <w:p w14:paraId="1A752A07" w14:textId="07A8611E" w:rsidR="005B6BAE" w:rsidRPr="00E142F4" w:rsidRDefault="00E142F4" w:rsidP="00E142F4">
            <w:pPr>
              <w:spacing w:line="360" w:lineRule="auto"/>
              <w:rPr>
                <w:lang w:val="en-US"/>
              </w:rPr>
            </w:pPr>
            <w:r w:rsidRPr="00E142F4">
              <w:rPr>
                <w:lang w:val="en-US"/>
              </w:rPr>
              <w:t>t</w:t>
            </w:r>
            <w:r w:rsidR="005B6BAE" w:rsidRPr="00E142F4">
              <w:rPr>
                <w:lang w:val="en-US"/>
              </w:rPr>
              <w:t>el.: +47 2224 5451</w:t>
            </w:r>
          </w:p>
          <w:p w14:paraId="7B2B842F" w14:textId="2F07CE04" w:rsidR="005B6BAE" w:rsidRPr="00E142F4" w:rsidRDefault="00E142F4" w:rsidP="00E142F4">
            <w:pPr>
              <w:spacing w:line="360" w:lineRule="auto"/>
              <w:rPr>
                <w:lang w:val="en-US"/>
              </w:rPr>
            </w:pPr>
            <w:r w:rsidRPr="00E142F4">
              <w:rPr>
                <w:lang w:val="en-US"/>
              </w:rPr>
              <w:t>f</w:t>
            </w:r>
            <w:r w:rsidR="005B6BAE" w:rsidRPr="00E142F4">
              <w:rPr>
                <w:lang w:val="en-US"/>
              </w:rPr>
              <w:t>ax: +47 2224 2722</w:t>
            </w:r>
          </w:p>
          <w:p w14:paraId="73A8F0D3" w14:textId="22D8B8CB" w:rsidR="00C54AD5" w:rsidRPr="00E142F4" w:rsidRDefault="00E142F4" w:rsidP="00E142F4">
            <w:pPr>
              <w:spacing w:line="360" w:lineRule="auto"/>
              <w:rPr>
                <w:lang w:val="en-US"/>
              </w:rPr>
            </w:pPr>
            <w:r w:rsidRPr="00E142F4">
              <w:rPr>
                <w:lang w:val="en-US"/>
              </w:rPr>
              <w:t>e</w:t>
            </w:r>
            <w:r w:rsidR="00C54AD5" w:rsidRPr="00E142F4">
              <w:rPr>
                <w:lang w:val="en-US"/>
              </w:rPr>
              <w:t>-mail:</w:t>
            </w:r>
            <w:r w:rsidR="00C54AD5" w:rsidRPr="00E142F4">
              <w:rPr>
                <w:lang w:val="en-US"/>
              </w:rPr>
              <w:tab/>
            </w:r>
            <w:r w:rsidR="00B635D2" w:rsidRPr="00E142F4">
              <w:rPr>
                <w:lang w:val="en-US"/>
              </w:rPr>
              <w:t xml:space="preserve"> </w:t>
            </w:r>
            <w:hyperlink r:id="rId6" w:history="1">
              <w:r w:rsidR="00F055C9" w:rsidRPr="00EA4D54">
                <w:rPr>
                  <w:rStyle w:val="Hipercze"/>
                  <w:lang w:val="en-US"/>
                </w:rPr>
                <w:t>postmottak@jd.dep.no</w:t>
              </w:r>
            </w:hyperlink>
            <w:r w:rsidR="00F055C9">
              <w:rPr>
                <w:lang w:val="en-US"/>
              </w:rPr>
              <w:t xml:space="preserve"> </w:t>
            </w:r>
          </w:p>
          <w:p w14:paraId="56C1A7CD" w14:textId="46FC5C80" w:rsidR="00501066" w:rsidRDefault="00501066" w:rsidP="00BB315B">
            <w:pPr>
              <w:spacing w:line="360" w:lineRule="auto"/>
              <w:jc w:val="both"/>
            </w:pPr>
            <w:r>
              <w:t xml:space="preserve">Vide: informacja w języku angielskim dostępna na oficjalnej stronie Haskiej Konferencji Prawa Prywatnego Międzynarodowego </w:t>
            </w:r>
            <w:hyperlink r:id="rId7" w:history="1">
              <w:r w:rsidRPr="00501066">
                <w:rPr>
                  <w:rStyle w:val="Hipercze"/>
                </w:rPr>
                <w:t>www.hcch.net</w:t>
              </w:r>
            </w:hyperlink>
          </w:p>
          <w:p w14:paraId="61DEA11D" w14:textId="42F1F144" w:rsidR="00E40C59" w:rsidRPr="00E142F4" w:rsidRDefault="00E40C59" w:rsidP="00BB315B">
            <w:pPr>
              <w:spacing w:line="360" w:lineRule="auto"/>
              <w:jc w:val="both"/>
            </w:pPr>
            <w:r w:rsidRPr="00E142F4">
              <w:t>Z personelem organu centralnego można komunikować się w język</w:t>
            </w:r>
            <w:r w:rsidR="008B60AF">
              <w:t>ach</w:t>
            </w:r>
            <w:r w:rsidRPr="00E142F4">
              <w:t xml:space="preserve"> </w:t>
            </w:r>
            <w:r w:rsidR="00BB315B">
              <w:t xml:space="preserve">norweskim, </w:t>
            </w:r>
            <w:r w:rsidRPr="00E142F4">
              <w:t>angielskim</w:t>
            </w:r>
            <w:r w:rsidR="005B6BAE" w:rsidRPr="00E142F4">
              <w:t>, szwedzkim</w:t>
            </w:r>
            <w:r w:rsidR="008B60AF">
              <w:t xml:space="preserve"> i</w:t>
            </w:r>
            <w:r w:rsidR="005B6BAE" w:rsidRPr="00E142F4">
              <w:t xml:space="preserve"> duńskim</w:t>
            </w:r>
            <w:r w:rsidRPr="00E142F4">
              <w:t>.</w:t>
            </w:r>
          </w:p>
          <w:p w14:paraId="44BD3AC8" w14:textId="569FA5D4" w:rsidR="009E6659" w:rsidRPr="00E142F4" w:rsidRDefault="00501066" w:rsidP="00E142F4">
            <w:pPr>
              <w:spacing w:line="360" w:lineRule="auto"/>
              <w:jc w:val="both"/>
            </w:pPr>
            <w:r>
              <w:t>W</w:t>
            </w:r>
            <w:r w:rsidR="009E6659" w:rsidRPr="00E142F4">
              <w:t>nios</w:t>
            </w:r>
            <w:r w:rsidR="00DD7AC4">
              <w:t>ek o doręczenie</w:t>
            </w:r>
            <w:r w:rsidR="009E6659" w:rsidRPr="00E142F4">
              <w:t xml:space="preserve"> można przesłać </w:t>
            </w:r>
            <w:r w:rsidR="00E142F4">
              <w:t xml:space="preserve">do organu centralnego </w:t>
            </w:r>
            <w:r>
              <w:t xml:space="preserve">również </w:t>
            </w:r>
            <w:r w:rsidR="009E6659" w:rsidRPr="00E142F4">
              <w:t>za pośrednictwem konsul</w:t>
            </w:r>
            <w:r w:rsidR="00DD7AC4">
              <w:t>a</w:t>
            </w:r>
            <w:r w:rsidR="009E6659" w:rsidRPr="00E142F4">
              <w:t>, a  w wyjątkowych wypadkach drogą dyplomatyczną (art. 9 Konwencji).</w:t>
            </w:r>
            <w:r w:rsidR="009E6659" w:rsidRPr="00E57827">
              <w:t xml:space="preserve">  </w:t>
            </w:r>
          </w:p>
        </w:tc>
      </w:tr>
    </w:tbl>
    <w:p w14:paraId="153FD363" w14:textId="77777777" w:rsidR="00501066" w:rsidRDefault="00501066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57827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45A99181" w:rsidR="00154D02" w:rsidRPr="00E57827" w:rsidRDefault="003A23DA" w:rsidP="00E57827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57827">
              <w:rPr>
                <w:b/>
                <w:bCs/>
              </w:rPr>
              <w:lastRenderedPageBreak/>
              <w:t xml:space="preserve">Formularz </w:t>
            </w:r>
          </w:p>
        </w:tc>
      </w:tr>
      <w:tr w:rsidR="00154D02" w:rsidRPr="00E57827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7D370B" w14:textId="5364AA34" w:rsidR="00966255" w:rsidRPr="00E57827" w:rsidRDefault="00C0362D" w:rsidP="00E57827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827">
              <w:rPr>
                <w:rFonts w:ascii="Times New Roman" w:hAnsi="Times New Roman" w:cs="Times New Roman"/>
                <w:sz w:val="24"/>
                <w:szCs w:val="24"/>
              </w:rPr>
              <w:t>Wniosek należy złożyć na formularzu, którego</w:t>
            </w:r>
            <w:r w:rsidR="00A87B7C">
              <w:rPr>
                <w:rFonts w:ascii="Times New Roman" w:hAnsi="Times New Roman" w:cs="Times New Roman"/>
                <w:sz w:val="24"/>
                <w:szCs w:val="24"/>
              </w:rPr>
              <w:t xml:space="preserve"> trójjęzyczna (polsko-angielsko-francuska),</w:t>
            </w:r>
            <w:r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interaktywna wersja jest dostępna </w:t>
            </w:r>
            <w:hyperlink r:id="rId8" w:history="1">
              <w:r w:rsidR="005B1527" w:rsidRPr="00E57827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  <w:p w14:paraId="00384656" w14:textId="00ED5EF5" w:rsidR="00653C43" w:rsidRPr="00E57827" w:rsidRDefault="003A23DA" w:rsidP="00E57827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FA1910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wraz z załącznikami </w:t>
            </w:r>
            <w:r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należy </w:t>
            </w:r>
            <w:r w:rsidR="004509AD">
              <w:rPr>
                <w:rFonts w:ascii="Times New Roman" w:hAnsi="Times New Roman" w:cs="Times New Roman"/>
                <w:sz w:val="24"/>
                <w:szCs w:val="24"/>
              </w:rPr>
              <w:t>przesłać</w:t>
            </w:r>
            <w:r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w dwóch egzemplarzach</w:t>
            </w:r>
            <w:r w:rsidR="003C76FA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3727D" w:rsidRPr="00E57827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42712E69" w:rsidR="0063727D" w:rsidRPr="00E57827" w:rsidRDefault="0063727D" w:rsidP="00E57827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języka</w:t>
            </w:r>
            <w:r w:rsidR="00B414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  <w:r w:rsidRPr="00E5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w których akceptowane są wnioski o doręczenie</w:t>
            </w:r>
          </w:p>
        </w:tc>
      </w:tr>
      <w:tr w:rsidR="0063727D" w:rsidRPr="00E57827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166BC1" w14:textId="77777777" w:rsidR="00501066" w:rsidRDefault="005B1527" w:rsidP="009129A1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Zgodnie z art. 7 </w:t>
            </w:r>
            <w:r w:rsidR="00E173E7" w:rsidRPr="00E57827">
              <w:rPr>
                <w:rFonts w:ascii="Times New Roman" w:hAnsi="Times New Roman" w:cs="Times New Roman"/>
                <w:sz w:val="24"/>
                <w:szCs w:val="24"/>
              </w:rPr>
              <w:t>Konwencji n</w:t>
            </w:r>
            <w:r w:rsidR="00FA1910" w:rsidRPr="00E57827">
              <w:rPr>
                <w:rFonts w:ascii="Times New Roman" w:hAnsi="Times New Roman" w:cs="Times New Roman"/>
                <w:sz w:val="24"/>
                <w:szCs w:val="24"/>
              </w:rPr>
              <w:t>ie ma potrzeby tłumaczenia samego formularza w razie skorzystania z</w:t>
            </w:r>
            <w:r w:rsidR="003C0B8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A1910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3E7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wskazanego powyżej </w:t>
            </w:r>
            <w:r w:rsidR="00FA1910" w:rsidRPr="00E57827">
              <w:rPr>
                <w:rFonts w:ascii="Times New Roman" w:hAnsi="Times New Roman" w:cs="Times New Roman"/>
                <w:sz w:val="24"/>
                <w:szCs w:val="24"/>
              </w:rPr>
              <w:t>trójjęzycznego formularza</w:t>
            </w:r>
            <w:r w:rsidR="005010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D90D913" w14:textId="382696F6" w:rsidR="00E173E7" w:rsidRPr="00E57827" w:rsidRDefault="00501066" w:rsidP="009129A1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173E7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ormularz powinien być wypełniony w języku </w:t>
            </w:r>
            <w:r w:rsidR="009C316E" w:rsidRPr="00E57827">
              <w:rPr>
                <w:rFonts w:ascii="Times New Roman" w:hAnsi="Times New Roman" w:cs="Times New Roman"/>
                <w:sz w:val="24"/>
                <w:szCs w:val="24"/>
              </w:rPr>
              <w:t>norweskim</w:t>
            </w:r>
            <w:r w:rsidR="00E173E7" w:rsidRPr="00E57827">
              <w:rPr>
                <w:rFonts w:ascii="Times New Roman" w:hAnsi="Times New Roman" w:cs="Times New Roman"/>
                <w:sz w:val="24"/>
                <w:szCs w:val="24"/>
              </w:rPr>
              <w:t>, angielskim lub francuskim.</w:t>
            </w:r>
          </w:p>
        </w:tc>
      </w:tr>
      <w:tr w:rsidR="00154D02" w:rsidRPr="00E57827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57827" w:rsidRDefault="00966255" w:rsidP="00E57827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57827">
              <w:rPr>
                <w:b/>
                <w:bCs/>
              </w:rPr>
              <w:t>Legalizacja</w:t>
            </w:r>
          </w:p>
        </w:tc>
      </w:tr>
      <w:tr w:rsidR="00154D02" w:rsidRPr="00E57827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208C89EF" w:rsidR="00653C43" w:rsidRPr="00E57827" w:rsidRDefault="00E173E7" w:rsidP="00E57827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Zgodnie z art. 3 </w:t>
            </w:r>
            <w:r w:rsidR="00DD7AC4">
              <w:rPr>
                <w:rFonts w:ascii="Times New Roman" w:hAnsi="Times New Roman" w:cs="Times New Roman"/>
                <w:sz w:val="24"/>
                <w:szCs w:val="24"/>
              </w:rPr>
              <w:t xml:space="preserve">ust. 1 </w:t>
            </w:r>
            <w:r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Konwencji nie ma potrzeby legalizacji wniosku ani doręczanych dokumentów. </w:t>
            </w:r>
          </w:p>
        </w:tc>
      </w:tr>
      <w:tr w:rsidR="00966255" w:rsidRPr="00E57827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25F794CF" w:rsidR="00966255" w:rsidRPr="00E57827" w:rsidRDefault="00070A56" w:rsidP="00E57827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57827">
              <w:rPr>
                <w:b/>
                <w:bCs/>
              </w:rPr>
              <w:t xml:space="preserve">Język doręczanych dokumentów </w:t>
            </w:r>
          </w:p>
        </w:tc>
      </w:tr>
      <w:tr w:rsidR="00966255" w:rsidRPr="00E57827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2A58FD95" w:rsidR="00966255" w:rsidRPr="00E57827" w:rsidRDefault="00070A56" w:rsidP="00E5782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Zgodnie z art. 5 </w:t>
            </w:r>
            <w:r w:rsidR="00DD7AC4">
              <w:rPr>
                <w:rFonts w:ascii="Times New Roman" w:hAnsi="Times New Roman" w:cs="Times New Roman"/>
                <w:sz w:val="24"/>
                <w:szCs w:val="24"/>
              </w:rPr>
              <w:t xml:space="preserve">ust. 2 </w:t>
            </w:r>
            <w:r w:rsidRPr="00E57827">
              <w:rPr>
                <w:rFonts w:ascii="Times New Roman" w:hAnsi="Times New Roman" w:cs="Times New Roman"/>
                <w:sz w:val="24"/>
                <w:szCs w:val="24"/>
              </w:rPr>
              <w:t>Konwencji jeśli doręczane dokumenty nie zostały</w:t>
            </w:r>
            <w:r w:rsidR="00501066">
              <w:rPr>
                <w:rFonts w:ascii="Times New Roman" w:hAnsi="Times New Roman" w:cs="Times New Roman"/>
                <w:sz w:val="24"/>
                <w:szCs w:val="24"/>
              </w:rPr>
              <w:t xml:space="preserve"> sporządzone lub</w:t>
            </w:r>
            <w:r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przetłumaczone </w:t>
            </w:r>
            <w:r w:rsidR="0079547D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na język </w:t>
            </w:r>
            <w:r w:rsidR="009C316E" w:rsidRPr="00E57827">
              <w:rPr>
                <w:rFonts w:ascii="Times New Roman" w:hAnsi="Times New Roman" w:cs="Times New Roman"/>
                <w:sz w:val="24"/>
                <w:szCs w:val="24"/>
              </w:rPr>
              <w:t>norweski</w:t>
            </w:r>
            <w:r w:rsidR="002932EF" w:rsidRPr="00E57827">
              <w:rPr>
                <w:rFonts w:ascii="Times New Roman" w:hAnsi="Times New Roman" w:cs="Times New Roman"/>
                <w:sz w:val="24"/>
                <w:szCs w:val="24"/>
              </w:rPr>
              <w:t>, szwedzki lub duński</w:t>
            </w:r>
            <w:r w:rsidR="00E625BA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47D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to zostaną doręczone adresatowi, o ile wyrazi on zgodę na ich doręczenie bez tłumaczenia. </w:t>
            </w:r>
          </w:p>
        </w:tc>
      </w:tr>
      <w:tr w:rsidR="00966255" w:rsidRPr="00E57827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6B643C61" w:rsidR="00966255" w:rsidRPr="009129A1" w:rsidRDefault="0033265C" w:rsidP="009129A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</w:t>
            </w:r>
            <w:r w:rsidR="0079547D" w:rsidRPr="00912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doręczenia</w:t>
            </w:r>
          </w:p>
        </w:tc>
      </w:tr>
      <w:tr w:rsidR="00966255" w:rsidRPr="00E57827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377E80" w14:textId="56DA80FB" w:rsidR="001335D5" w:rsidRPr="009129A1" w:rsidRDefault="001335D5" w:rsidP="009129A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9A1">
              <w:rPr>
                <w:rFonts w:ascii="Times New Roman" w:hAnsi="Times New Roman" w:cs="Times New Roman"/>
                <w:sz w:val="24"/>
                <w:szCs w:val="24"/>
              </w:rPr>
              <w:t>Władze norweskie dopuszczają na swoim terytorium następujące sposoby doręczenia:</w:t>
            </w:r>
          </w:p>
          <w:p w14:paraId="14650B79" w14:textId="7864DEF8" w:rsidR="009E6659" w:rsidRPr="009129A1" w:rsidRDefault="001335D5" w:rsidP="009129A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9A1">
              <w:rPr>
                <w:rFonts w:ascii="Times New Roman" w:hAnsi="Times New Roman" w:cs="Times New Roman"/>
                <w:sz w:val="24"/>
                <w:szCs w:val="24"/>
              </w:rPr>
              <w:t xml:space="preserve">- przez </w:t>
            </w:r>
            <w:r w:rsidR="005870FD">
              <w:rPr>
                <w:rFonts w:ascii="Times New Roman" w:hAnsi="Times New Roman" w:cs="Times New Roman"/>
                <w:sz w:val="24"/>
                <w:szCs w:val="24"/>
              </w:rPr>
              <w:t>przedstawicieli</w:t>
            </w:r>
            <w:r w:rsidRPr="009129A1">
              <w:rPr>
                <w:rFonts w:ascii="Times New Roman" w:hAnsi="Times New Roman" w:cs="Times New Roman"/>
                <w:sz w:val="24"/>
                <w:szCs w:val="24"/>
              </w:rPr>
              <w:t xml:space="preserve"> dyplomatyczn</w:t>
            </w:r>
            <w:r w:rsidR="005870FD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Pr="009129A1">
              <w:rPr>
                <w:rFonts w:ascii="Times New Roman" w:hAnsi="Times New Roman" w:cs="Times New Roman"/>
                <w:sz w:val="24"/>
                <w:szCs w:val="24"/>
              </w:rPr>
              <w:t xml:space="preserve"> i konsulów wobec osób będących obywatelami polskimi, </w:t>
            </w:r>
            <w:r w:rsidR="002973A1">
              <w:rPr>
                <w:rFonts w:ascii="Times New Roman" w:hAnsi="Times New Roman" w:cs="Times New Roman"/>
                <w:sz w:val="24"/>
                <w:szCs w:val="24"/>
              </w:rPr>
              <w:t>bez stosowania przymusu</w:t>
            </w:r>
            <w:r w:rsidRPr="009129A1">
              <w:rPr>
                <w:rFonts w:ascii="Times New Roman" w:hAnsi="Times New Roman" w:cs="Times New Roman"/>
                <w:sz w:val="24"/>
                <w:szCs w:val="24"/>
              </w:rPr>
              <w:t xml:space="preserve"> (art. 8 Konwencji)</w:t>
            </w:r>
          </w:p>
        </w:tc>
      </w:tr>
      <w:tr w:rsidR="00070A56" w:rsidRPr="00E57827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E57827" w:rsidRDefault="00070A56" w:rsidP="00E5782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E57827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1730190E" w:rsidR="00070A56" w:rsidRPr="00E57827" w:rsidRDefault="002C09E9" w:rsidP="00E57827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Około 3-5 miesięcy. </w:t>
            </w:r>
            <w:r w:rsidR="00070A56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0A56" w:rsidRPr="00E57827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070A56" w:rsidRPr="00E57827" w:rsidRDefault="00070A56" w:rsidP="00E5782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070A56" w:rsidRPr="00E57827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297A01A6" w:rsidR="00070A56" w:rsidRPr="00E57827" w:rsidRDefault="00BB315B" w:rsidP="00E57827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doręczeniem nie jest związana konieczność zwrotu kosztów państwu wezwanemu. </w:t>
            </w:r>
            <w:r w:rsidR="00070A56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66D6A0B" w14:textId="77777777" w:rsidR="006F239A" w:rsidRPr="00E57827" w:rsidRDefault="00A456E9" w:rsidP="00E57827">
      <w:pPr>
        <w:spacing w:line="360" w:lineRule="auto"/>
      </w:pPr>
    </w:p>
    <w:sectPr w:rsidR="006F239A" w:rsidRPr="00E57827" w:rsidSect="00AD0B55">
      <w:footerReference w:type="default" r:id="rId9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C2AA0" w14:textId="77777777" w:rsidR="00A456E9" w:rsidRDefault="00A456E9">
      <w:r>
        <w:separator/>
      </w:r>
    </w:p>
  </w:endnote>
  <w:endnote w:type="continuationSeparator" w:id="0">
    <w:p w14:paraId="2BEC0B9D" w14:textId="77777777" w:rsidR="00A456E9" w:rsidRDefault="00A4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A456E9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B39CB" w14:textId="77777777" w:rsidR="00A456E9" w:rsidRDefault="00A456E9">
      <w:r>
        <w:separator/>
      </w:r>
    </w:p>
  </w:footnote>
  <w:footnote w:type="continuationSeparator" w:id="0">
    <w:p w14:paraId="27069698" w14:textId="77777777" w:rsidR="00A456E9" w:rsidRDefault="00A45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320D4"/>
    <w:rsid w:val="00070A56"/>
    <w:rsid w:val="001335D5"/>
    <w:rsid w:val="00154D02"/>
    <w:rsid w:val="001B5768"/>
    <w:rsid w:val="001D723D"/>
    <w:rsid w:val="002932EF"/>
    <w:rsid w:val="002973A1"/>
    <w:rsid w:val="002B10F0"/>
    <w:rsid w:val="002C09E9"/>
    <w:rsid w:val="002C4D88"/>
    <w:rsid w:val="00304B66"/>
    <w:rsid w:val="003132D8"/>
    <w:rsid w:val="0033265C"/>
    <w:rsid w:val="00341138"/>
    <w:rsid w:val="0035726F"/>
    <w:rsid w:val="00363014"/>
    <w:rsid w:val="00385EDB"/>
    <w:rsid w:val="003A23DA"/>
    <w:rsid w:val="003C0B8C"/>
    <w:rsid w:val="003C76FA"/>
    <w:rsid w:val="003D71FC"/>
    <w:rsid w:val="0041660A"/>
    <w:rsid w:val="004509AD"/>
    <w:rsid w:val="00487DE7"/>
    <w:rsid w:val="00501066"/>
    <w:rsid w:val="005870FD"/>
    <w:rsid w:val="005B1527"/>
    <w:rsid w:val="005B6BAE"/>
    <w:rsid w:val="0063727D"/>
    <w:rsid w:val="00643794"/>
    <w:rsid w:val="00653C43"/>
    <w:rsid w:val="00716FDE"/>
    <w:rsid w:val="007454B4"/>
    <w:rsid w:val="0079547D"/>
    <w:rsid w:val="00856E58"/>
    <w:rsid w:val="00866A64"/>
    <w:rsid w:val="008B60AF"/>
    <w:rsid w:val="009129A1"/>
    <w:rsid w:val="009310EF"/>
    <w:rsid w:val="00966255"/>
    <w:rsid w:val="009C316E"/>
    <w:rsid w:val="009E6659"/>
    <w:rsid w:val="00A02569"/>
    <w:rsid w:val="00A15BDC"/>
    <w:rsid w:val="00A456E9"/>
    <w:rsid w:val="00A63024"/>
    <w:rsid w:val="00A72E14"/>
    <w:rsid w:val="00A73EF3"/>
    <w:rsid w:val="00A83500"/>
    <w:rsid w:val="00A87B7C"/>
    <w:rsid w:val="00AC3D7F"/>
    <w:rsid w:val="00AC440F"/>
    <w:rsid w:val="00B26C31"/>
    <w:rsid w:val="00B414E5"/>
    <w:rsid w:val="00B635D2"/>
    <w:rsid w:val="00B74D0F"/>
    <w:rsid w:val="00B85C98"/>
    <w:rsid w:val="00BB315B"/>
    <w:rsid w:val="00BD7C16"/>
    <w:rsid w:val="00C0362D"/>
    <w:rsid w:val="00C54AD5"/>
    <w:rsid w:val="00C73C30"/>
    <w:rsid w:val="00CA53BB"/>
    <w:rsid w:val="00CE3F50"/>
    <w:rsid w:val="00D03642"/>
    <w:rsid w:val="00D36820"/>
    <w:rsid w:val="00D462F9"/>
    <w:rsid w:val="00D91FC7"/>
    <w:rsid w:val="00DD7AC4"/>
    <w:rsid w:val="00E142F4"/>
    <w:rsid w:val="00E173E7"/>
    <w:rsid w:val="00E40C59"/>
    <w:rsid w:val="00E57827"/>
    <w:rsid w:val="00E625BA"/>
    <w:rsid w:val="00EA592E"/>
    <w:rsid w:val="00EC7FBA"/>
    <w:rsid w:val="00F055C9"/>
    <w:rsid w:val="00F06958"/>
    <w:rsid w:val="00F13548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3F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7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publications-and-studies/details4/?pid=6560&amp;dtid=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states/authorities/details3/?aid=2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mottak@jd.dep.n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406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12</cp:revision>
  <dcterms:created xsi:type="dcterms:W3CDTF">2021-02-09T12:40:00Z</dcterms:created>
  <dcterms:modified xsi:type="dcterms:W3CDTF">2021-10-20T14:16:00Z</dcterms:modified>
</cp:coreProperties>
</file>