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:rsidRPr="0059122A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 w:rsidRPr="0059122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Pr="0059122A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Pr="0059122A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59122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Pr="0059122A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Pr="0059122A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59122A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D53AE00" w:rsidR="0057437D" w:rsidRPr="0059122A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997C883" w:rsidR="00AE79DA" w:rsidRPr="0059122A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5</w:t>
      </w:r>
      <w:r w:rsidR="002D1680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Pr="0059122A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Pr="0059122A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505FC5E" w14:textId="3DDE2F24" w:rsidR="00583B42" w:rsidRPr="0059122A" w:rsidRDefault="00583B42" w:rsidP="00583B4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Historyjka obrazkowa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to seria obrazków, które ułożone w odpowiedniej kolejności, opowiadają pewną historię, zdarzenie lub proces, tworząc logiczną całość. Pokazuje 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wiązki </w:t>
      </w:r>
      <w:proofErr w:type="spellStart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przyczynowo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skutkowe</w:t>
      </w:r>
      <w:proofErr w:type="spellEnd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pozwala na przekazywania myśli bez użycia słów lub z ich minimalnym wsparciem.</w:t>
      </w:r>
    </w:p>
    <w:p w14:paraId="03ABA9A8" w14:textId="77777777" w:rsidR="00B50C9C" w:rsidRPr="0059122A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59122A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242F163" w14:textId="24F6F367" w:rsidR="00583B42" w:rsidRPr="0059122A" w:rsidRDefault="00D03D9E" w:rsidP="00583B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</w:t>
      </w:r>
      <w:r w:rsidR="00583B42" w:rsidRPr="0059122A">
        <w:t xml:space="preserve">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4E0FE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ułożenie historyjki obrazkowej rozpoczynającej się od stwierdzenia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„IDĘ ZROBIĆ TEST NA HIV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BO…”</w:t>
      </w:r>
    </w:p>
    <w:p w14:paraId="24D97717" w14:textId="6E800AC5" w:rsidR="00873B3F" w:rsidRPr="0059122A" w:rsidRDefault="008F5706" w:rsidP="0080379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podniesienie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poziomu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wiedzy o zakażeniach chorobami przenoszonymi drogą płciową</w:t>
      </w:r>
      <w:r w:rsidR="00B908D7" w:rsidRPr="0059122A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bookmarkStart w:id="4" w:name="_Hlk20658831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bookmarkEnd w:id="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44270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uświadomienie młodego pokolenia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korzyściach płynących z regularnego i powszechnego 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testowan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ia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kierunku </w:t>
      </w:r>
      <w:bookmarkEnd w:id="3"/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tym HIV</w:t>
      </w:r>
      <w:r w:rsidR="00B908D7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>.</w:t>
      </w:r>
      <w:r w:rsidR="00E76BA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</w:p>
    <w:p w14:paraId="663B0DA9" w14:textId="01D87BD9" w:rsidR="002F6D35" w:rsidRPr="0059122A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59122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59122A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59122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59122A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85BF7D4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79661817"/>
      <w:bookmarkStart w:id="6" w:name="_Hlk145929060"/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E421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5"/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6"/>
    </w:p>
    <w:p w14:paraId="7307029F" w14:textId="1A024C9A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2043D3B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AC73F8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2622C0F3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21FB8865" w:rsidR="00F83B8F" w:rsidRPr="006D2606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2192B26B" w:rsidR="004E4211" w:rsidRPr="006D2606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793034A" w:rsidR="00F83B8F" w:rsidRPr="006D2606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59122A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B4950FB" w14:textId="77777777" w:rsidR="00727970" w:rsidRDefault="00583B42" w:rsidP="00C03D6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polega na wykonaniu pracy plastycznej w formie historyjki obrazkowej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rozpoczynające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stwierdzenia 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„Idę zrobić test na HIV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bo…”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5C9EF253" w14:textId="77777777" w:rsidR="00727970" w:rsidRDefault="00727970" w:rsidP="00727970">
      <w:pPr>
        <w:pStyle w:val="Akapitzlist"/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ać: </w:t>
      </w:r>
    </w:p>
    <w:p w14:paraId="2EC89BC2" w14:textId="412A1D5B" w:rsidR="00727970" w:rsidRDefault="00693D07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wydarzenia z przeszłość,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 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których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wykonać test w kierunku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np.: po ryzykownych 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zachowaniach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seksualnych, po kontakcie z krwią osoby o nieznanym statusie serologicznym i inne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6F8EBA62" w14:textId="4AB3E10E" w:rsidR="00583B42" w:rsidRPr="00C03D62" w:rsidRDefault="00583B42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motywy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związane z przyszłością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np.: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rozpoczęcie nowego związku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chęć poznania swojego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statusu serologiczn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troska o bliskich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planowanie ciąży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możliwość skorzystania z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leczenia w przypadku wyniku dodatniego i inne.</w:t>
      </w:r>
    </w:p>
    <w:p w14:paraId="386097C4" w14:textId="4C4DCE6C" w:rsidR="00583B42" w:rsidRPr="0059122A" w:rsidRDefault="00583B42" w:rsidP="00C03D62">
      <w:pPr>
        <w:suppressAutoHyphens/>
        <w:spacing w:after="0" w:line="360" w:lineRule="auto"/>
        <w:ind w:left="709"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Przedstawiona historyjka obrazkowa ma przekonać odbiorcę do tezy, że </w:t>
      </w:r>
      <w:bookmarkStart w:id="7" w:name="_Hlk206675613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zrobić test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bookmarkEnd w:id="7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Pokazać związki przyczynowo skutkowe miedzy określonymi działaniami, a ryzykiem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zachorowania na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STIs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zakażenia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HIV.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Powinna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wzbudzić emocję u odbiorcy i refleksję nad własnym życiem i podejmowanymi decyzjami.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także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 zadanie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zachęcać do wykonania testu w Punktach Konsultacyjno-Diagnostycznych (PKD) prowadzonych przez Krajowe Centrum ds. AIDS, w których istnieje możliwość wykonania  testu na</w:t>
      </w:r>
      <w:r w:rsidR="0004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HIV,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kiłę, rzeżączkę i HCV.</w:t>
      </w:r>
    </w:p>
    <w:p w14:paraId="33417987" w14:textId="375B0B12" w:rsidR="005B3956" w:rsidRPr="0059122A" w:rsidRDefault="003E2CEF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można wykonać w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dowolnej technice plastycznej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0804B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Może zawierać tekst w formie dymków, komentarzy lub narracji.</w:t>
      </w:r>
    </w:p>
    <w:p w14:paraId="71E008E8" w14:textId="13D381C6" w:rsidR="005B3956" w:rsidRPr="0059122A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Format: jednostronny, arkusz A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4, podzielony na 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max</w:t>
      </w:r>
      <w:r w:rsid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.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 xml:space="preserve"> 6 o</w:t>
      </w:r>
      <w:r w:rsidR="000804BB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brazków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7351A94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odwrocie pracy konkursowej należy umieścić znak graficzny identyfikujący autora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E3BDCDF" w14:textId="1DD33192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pracy należy dołączyć kopertę opatrzoną tym samym 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59122A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Gotową pracę konkursową wraz z załącznikiem nr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59122A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20DE249E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że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stanowić reklamy produktów lub ich producentów,</w:t>
      </w:r>
      <w:r w:rsidR="00B150C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3530381F" w:rsidR="007C01BD" w:rsidRPr="0059122A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</w:t>
      </w:r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tym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</w:t>
      </w:r>
      <w:r w:rsidR="004A4B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V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6229E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punktów PKD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Krajowe Centrum ds. AIDS (www. aids.gov.pl).</w:t>
      </w:r>
    </w:p>
    <w:p w14:paraId="4E0B740F" w14:textId="4497005A" w:rsidR="00F85530" w:rsidRPr="0059122A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8" w:name="_Hlk114652954"/>
    </w:p>
    <w:p w14:paraId="7E8CCC23" w14:textId="67B80F93" w:rsidR="00FE3430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 </w:t>
      </w:r>
      <w:r w:rsidR="00C0026E" w:rsidRPr="00C0026E">
        <w:rPr>
          <w:rFonts w:ascii="Times New Roman" w:hAnsi="Times New Roman" w:cs="Times New Roman"/>
          <w:b/>
          <w:bCs/>
          <w:spacing w:val="-2"/>
          <w:sz w:val="24"/>
          <w:szCs w:val="24"/>
        </w:rPr>
        <w:t>Powiatowej Stacji Sanitarno-Epidemiologicznej w Środzie Wielkopolskiej ul. Żwirki i Wigury 1, 63-000 Środa Wielkopolska</w:t>
      </w:r>
      <w:r w:rsidR="00C0026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najpóźniej do 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22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.202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5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r.:</w:t>
      </w:r>
    </w:p>
    <w:p w14:paraId="23B7D266" w14:textId="4F48A255" w:rsidR="00616C14" w:rsidRPr="0059122A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identyfikujący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autora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86DFD55" w14:textId="50BB23AA" w:rsidR="00E8340E" w:rsidRPr="0059122A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59122A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8"/>
    <w:p w14:paraId="0D941A94" w14:textId="77777777" w:rsidR="00032A3F" w:rsidRPr="0059122A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59122A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6837952" w14:textId="5A1CE70B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8814EA8" w14:textId="25726A5A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71D2891C" w14:textId="77777777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tematu,</w:t>
      </w:r>
    </w:p>
    <w:p w14:paraId="5EC253DE" w14:textId="00B83489" w:rsidR="00887BC3" w:rsidRPr="0059122A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Pr="0059122A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w skład komisji konkursowej wchodzą minimum 3 osoby,</w:t>
      </w:r>
    </w:p>
    <w:p w14:paraId="6A7D85D9" w14:textId="3C293DD5" w:rsidR="00E8340E" w:rsidRPr="0059122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Pr="0059122A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59122A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 samodzielnie, liczba prac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9" w:name="_Hlk523381584"/>
      <w:r w:rsidR="0099575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9"/>
      <w:r w:rsidR="002F5FA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0CC4ED4E" w:rsidR="00072E9E" w:rsidRPr="0059122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10" w:name="_Hlk81896666"/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10"/>
    </w:p>
    <w:p w14:paraId="1F944753" w14:textId="161BC2A0" w:rsidR="002E6795" w:rsidRPr="0059122A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59122A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59122A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 Uczestnicy z dniem przekazania pracy konkursowej nieodpłatnie przenoszą na organizatora autorskie prawa majątkowe do pracy konkursowej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Pr="0059122A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sytuacjach nieobjętych regulaminem oraz w sytuacjach spornych rozstrzygają organizatorzy.</w:t>
      </w:r>
    </w:p>
    <w:p w14:paraId="249D45B7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1" w:name="_Hlk82676099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2" w:name="_Hlk523383025"/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3" w:name="_Hlk113443033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59122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 przedstawiciela ustawowego niepełnoletniego uczestnika   konkursu na udział w konkursie i klauzula informacyjna o przetwarzaniu danych  osobowych (na etapie wojewódzkim),</w:t>
      </w:r>
      <w:bookmarkEnd w:id="12"/>
      <w:bookmarkEnd w:id="13"/>
    </w:p>
    <w:p w14:paraId="3F665315" w14:textId="726887D6" w:rsidR="00F45CC0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 pełnoletniego uczestnika konkursu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59122A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pełnoletniego uczestnika konkursu i klauzula   informacyjna o przetwarzaniu danych osobowych (na etapie wojewódzki),</w:t>
      </w:r>
    </w:p>
    <w:p w14:paraId="7DF51E20" w14:textId="412508D0" w:rsidR="00011F7F" w:rsidRPr="0059122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4" w:name="_Hlk178167247"/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5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szkolnego konkursu „Nie daj szansy AIDS”,</w:t>
      </w:r>
    </w:p>
    <w:bookmarkEnd w:id="14"/>
    <w:p w14:paraId="06BA87AA" w14:textId="6005D3E7" w:rsidR="00BF44AF" w:rsidRPr="0059122A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powiatowego konkursu „Nie daj szansy AIDS”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59122A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122A">
        <w:rPr>
          <w:rFonts w:ascii="Times New Roman" w:hAnsi="Times New Roman" w:cs="Times New Roman"/>
          <w:sz w:val="24"/>
          <w:szCs w:val="24"/>
        </w:rPr>
        <w:t>Z</w:t>
      </w:r>
      <w:r w:rsidR="00BF44AF" w:rsidRPr="0059122A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5536" w14:textId="77777777" w:rsidR="002C366F" w:rsidRPr="0059122A" w:rsidRDefault="002C366F" w:rsidP="00482ABD">
      <w:pPr>
        <w:spacing w:after="0" w:line="240" w:lineRule="auto"/>
      </w:pPr>
      <w:r w:rsidRPr="0059122A">
        <w:separator/>
      </w:r>
    </w:p>
  </w:endnote>
  <w:endnote w:type="continuationSeparator" w:id="0">
    <w:p w14:paraId="3569587B" w14:textId="77777777" w:rsidR="002C366F" w:rsidRPr="0059122A" w:rsidRDefault="002C366F" w:rsidP="00482ABD">
      <w:pPr>
        <w:spacing w:after="0" w:line="240" w:lineRule="auto"/>
      </w:pPr>
      <w:r w:rsidRPr="00591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Pr="0059122A" w:rsidRDefault="00482ABD">
        <w:pPr>
          <w:pStyle w:val="Stopka"/>
          <w:jc w:val="right"/>
        </w:pPr>
        <w:r w:rsidRPr="0059122A">
          <w:fldChar w:fldCharType="begin"/>
        </w:r>
        <w:r w:rsidRPr="0059122A">
          <w:instrText>PAGE   \* MERGEFORMAT</w:instrText>
        </w:r>
        <w:r w:rsidRPr="0059122A">
          <w:fldChar w:fldCharType="separate"/>
        </w:r>
        <w:r w:rsidRPr="0059122A">
          <w:t>2</w:t>
        </w:r>
        <w:r w:rsidRPr="0059122A">
          <w:fldChar w:fldCharType="end"/>
        </w:r>
      </w:p>
    </w:sdtContent>
  </w:sdt>
  <w:p w14:paraId="5D4F0034" w14:textId="77777777" w:rsidR="00482ABD" w:rsidRPr="0059122A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E084" w14:textId="77777777" w:rsidR="002C366F" w:rsidRPr="0059122A" w:rsidRDefault="002C366F" w:rsidP="00482ABD">
      <w:pPr>
        <w:spacing w:after="0" w:line="240" w:lineRule="auto"/>
      </w:pPr>
      <w:r w:rsidRPr="0059122A">
        <w:separator/>
      </w:r>
    </w:p>
  </w:footnote>
  <w:footnote w:type="continuationSeparator" w:id="0">
    <w:p w14:paraId="35AEDDBA" w14:textId="77777777" w:rsidR="002C366F" w:rsidRPr="0059122A" w:rsidRDefault="002C366F" w:rsidP="00482ABD">
      <w:pPr>
        <w:spacing w:after="0" w:line="240" w:lineRule="auto"/>
      </w:pPr>
      <w:r w:rsidRPr="00591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19A9"/>
    <w:multiLevelType w:val="hybridMultilevel"/>
    <w:tmpl w:val="32FA2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20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1"/>
  </w:num>
  <w:num w:numId="18" w16cid:durableId="8719185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3716A"/>
    <w:rsid w:val="000414F8"/>
    <w:rsid w:val="000437CA"/>
    <w:rsid w:val="000571F3"/>
    <w:rsid w:val="00063674"/>
    <w:rsid w:val="00072E9E"/>
    <w:rsid w:val="000804BB"/>
    <w:rsid w:val="000807B7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2836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67C27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37371"/>
    <w:rsid w:val="00250B07"/>
    <w:rsid w:val="00263763"/>
    <w:rsid w:val="002C2094"/>
    <w:rsid w:val="002C366F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A6985"/>
    <w:rsid w:val="003B01F1"/>
    <w:rsid w:val="003B1C84"/>
    <w:rsid w:val="003B3562"/>
    <w:rsid w:val="003B6078"/>
    <w:rsid w:val="003C2B24"/>
    <w:rsid w:val="003D1421"/>
    <w:rsid w:val="003D7038"/>
    <w:rsid w:val="003E05A0"/>
    <w:rsid w:val="003E2CEF"/>
    <w:rsid w:val="003E4B0A"/>
    <w:rsid w:val="003E72DA"/>
    <w:rsid w:val="003F464C"/>
    <w:rsid w:val="0041201C"/>
    <w:rsid w:val="00414040"/>
    <w:rsid w:val="00416381"/>
    <w:rsid w:val="00433D7D"/>
    <w:rsid w:val="00433F27"/>
    <w:rsid w:val="00440F65"/>
    <w:rsid w:val="00442708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A4B58"/>
    <w:rsid w:val="004B4D88"/>
    <w:rsid w:val="004C0891"/>
    <w:rsid w:val="004C4E24"/>
    <w:rsid w:val="004E0FEE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3B42"/>
    <w:rsid w:val="00587F5E"/>
    <w:rsid w:val="0059122A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3D07"/>
    <w:rsid w:val="0069556C"/>
    <w:rsid w:val="006A1E5B"/>
    <w:rsid w:val="006B5857"/>
    <w:rsid w:val="006C1743"/>
    <w:rsid w:val="006C1CFD"/>
    <w:rsid w:val="006D1050"/>
    <w:rsid w:val="006D2606"/>
    <w:rsid w:val="006E2319"/>
    <w:rsid w:val="006F3362"/>
    <w:rsid w:val="006F4F44"/>
    <w:rsid w:val="007045CC"/>
    <w:rsid w:val="007057F5"/>
    <w:rsid w:val="00726939"/>
    <w:rsid w:val="00727970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29E7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16E3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1AB0"/>
    <w:rsid w:val="00B40E28"/>
    <w:rsid w:val="00B50C9C"/>
    <w:rsid w:val="00B57721"/>
    <w:rsid w:val="00B641BF"/>
    <w:rsid w:val="00B725EC"/>
    <w:rsid w:val="00B753C1"/>
    <w:rsid w:val="00B87994"/>
    <w:rsid w:val="00B908D7"/>
    <w:rsid w:val="00B96643"/>
    <w:rsid w:val="00BA5BB7"/>
    <w:rsid w:val="00BA6A49"/>
    <w:rsid w:val="00BA6CE9"/>
    <w:rsid w:val="00BD2E19"/>
    <w:rsid w:val="00BE0D41"/>
    <w:rsid w:val="00BE785F"/>
    <w:rsid w:val="00BF44AF"/>
    <w:rsid w:val="00C0026E"/>
    <w:rsid w:val="00C03D62"/>
    <w:rsid w:val="00C147CA"/>
    <w:rsid w:val="00C422EB"/>
    <w:rsid w:val="00C43AE8"/>
    <w:rsid w:val="00C519FB"/>
    <w:rsid w:val="00C57519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1B38"/>
    <w:rsid w:val="00D3664D"/>
    <w:rsid w:val="00D3708E"/>
    <w:rsid w:val="00D4043A"/>
    <w:rsid w:val="00D4773F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846EA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2DAD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773CE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1412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Środa Wlkp. - Anna Mendyka</cp:lastModifiedBy>
  <cp:revision>4</cp:revision>
  <cp:lastPrinted>2025-09-23T09:34:00Z</cp:lastPrinted>
  <dcterms:created xsi:type="dcterms:W3CDTF">2025-08-21T11:44:00Z</dcterms:created>
  <dcterms:modified xsi:type="dcterms:W3CDTF">2025-09-23T09:34:00Z</dcterms:modified>
</cp:coreProperties>
</file>