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264BF" w14:textId="77777777" w:rsidR="00DE6E08" w:rsidRPr="00125000" w:rsidRDefault="00DE6E08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7245A47" w14:textId="089BBDF0" w:rsidR="00DE6E08" w:rsidRPr="00125000" w:rsidRDefault="00DE6E08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8DFFC3C" w14:textId="5A77F5FA" w:rsidR="00F34E99" w:rsidRPr="00125000" w:rsidRDefault="00F34E99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Przewodniczący</w:t>
      </w:r>
    </w:p>
    <w:p w14:paraId="73DC6F2C" w14:textId="77777777" w:rsidR="00F34E99" w:rsidRPr="00125000" w:rsidRDefault="008875D2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Warszawa, </w:t>
      </w:r>
      <w:r w:rsidR="006A1DB1" w:rsidRPr="00125000">
        <w:rPr>
          <w:rFonts w:ascii="Arial" w:hAnsi="Arial" w:cs="Arial"/>
          <w:bCs/>
          <w:sz w:val="24"/>
          <w:szCs w:val="24"/>
        </w:rPr>
        <w:t xml:space="preserve">30 marca </w:t>
      </w:r>
      <w:r w:rsidR="00490EEA" w:rsidRPr="00125000">
        <w:rPr>
          <w:rFonts w:ascii="Arial" w:hAnsi="Arial" w:cs="Arial"/>
          <w:bCs/>
          <w:sz w:val="24"/>
          <w:szCs w:val="24"/>
        </w:rPr>
        <w:t>202</w:t>
      </w:r>
      <w:r w:rsidR="00DF661E" w:rsidRPr="00125000">
        <w:rPr>
          <w:rFonts w:ascii="Arial" w:hAnsi="Arial" w:cs="Arial"/>
          <w:bCs/>
          <w:sz w:val="24"/>
          <w:szCs w:val="24"/>
        </w:rPr>
        <w:t>2</w:t>
      </w:r>
      <w:r w:rsidR="00F34E99" w:rsidRPr="00125000">
        <w:rPr>
          <w:rFonts w:ascii="Arial" w:hAnsi="Arial" w:cs="Arial"/>
          <w:bCs/>
          <w:sz w:val="24"/>
          <w:szCs w:val="24"/>
        </w:rPr>
        <w:t xml:space="preserve"> r.</w:t>
      </w:r>
    </w:p>
    <w:p w14:paraId="6AA1E1F8" w14:textId="77777777" w:rsidR="00F34E99" w:rsidRPr="00125000" w:rsidRDefault="00F34E99" w:rsidP="00125000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0B6E52"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1</w:t>
      </w:r>
      <w:r w:rsidR="004E1CFB"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="00490EEA"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/2</w:t>
      </w:r>
      <w:r w:rsidR="004E1CFB"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5F66D204" w14:textId="77777777" w:rsidR="00364EE8" w:rsidRPr="00125000" w:rsidRDefault="00364EE8" w:rsidP="00125000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4E1CFB"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6</w:t>
      </w:r>
      <w:r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570258"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202</w:t>
      </w:r>
      <w:r w:rsidR="004E1CFB"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3F77CAF3" w14:textId="363C2E75" w:rsidR="008D5BD0" w:rsidRPr="00125000" w:rsidRDefault="00364EE8" w:rsidP="00125000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IK:</w:t>
      </w:r>
      <w:r w:rsidR="00C6688C"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0F0BEA"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3058634</w:t>
      </w:r>
    </w:p>
    <w:p w14:paraId="71B1ACEF" w14:textId="77777777" w:rsidR="00F34E99" w:rsidRPr="00125000" w:rsidRDefault="00F34E99" w:rsidP="00125000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7B5DC48D" w14:textId="3DCF145F" w:rsidR="008D5BD0" w:rsidRPr="00125000" w:rsidRDefault="00F34E99" w:rsidP="00125000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25000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5865F7A8" w14:textId="4C4D607F" w:rsidR="00490EEA" w:rsidRPr="00125000" w:rsidRDefault="00F34E99" w:rsidP="00125000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o </w:t>
      </w:r>
      <w:r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125000">
        <w:rPr>
          <w:rFonts w:ascii="Arial" w:hAnsi="Arial" w:cs="Arial"/>
          <w:bCs/>
          <w:sz w:val="24"/>
          <w:szCs w:val="24"/>
        </w:rPr>
        <w:t>(Dz.</w:t>
      </w:r>
      <w:r w:rsidR="00490EEA" w:rsidRPr="00125000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125000">
        <w:rPr>
          <w:rFonts w:ascii="Arial" w:hAnsi="Arial" w:cs="Arial"/>
          <w:bCs/>
          <w:sz w:val="24"/>
          <w:szCs w:val="24"/>
        </w:rPr>
        <w:t>21</w:t>
      </w:r>
      <w:r w:rsidR="00490EEA" w:rsidRPr="00125000">
        <w:rPr>
          <w:rFonts w:ascii="Arial" w:hAnsi="Arial" w:cs="Arial"/>
          <w:bCs/>
          <w:sz w:val="24"/>
          <w:szCs w:val="24"/>
        </w:rPr>
        <w:t>  </w:t>
      </w:r>
      <w:r w:rsidRPr="00125000">
        <w:rPr>
          <w:rFonts w:ascii="Arial" w:hAnsi="Arial" w:cs="Arial"/>
          <w:bCs/>
          <w:sz w:val="24"/>
          <w:szCs w:val="24"/>
        </w:rPr>
        <w:t>r. poz. 7</w:t>
      </w:r>
      <w:r w:rsidR="00BD7480" w:rsidRPr="00125000">
        <w:rPr>
          <w:rFonts w:ascii="Arial" w:hAnsi="Arial" w:cs="Arial"/>
          <w:bCs/>
          <w:sz w:val="24"/>
          <w:szCs w:val="24"/>
        </w:rPr>
        <w:t>95</w:t>
      </w:r>
      <w:r w:rsidRPr="00125000">
        <w:rPr>
          <w:rFonts w:ascii="Arial" w:hAnsi="Arial" w:cs="Arial"/>
          <w:bCs/>
          <w:sz w:val="24"/>
          <w:szCs w:val="24"/>
        </w:rPr>
        <w:t xml:space="preserve">) </w:t>
      </w:r>
      <w:r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DF661E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30 marca 2022</w:t>
      </w:r>
      <w:r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r., sygn. akt KR II R</w:t>
      </w:r>
      <w:r w:rsidR="000B6E52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570258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="004E1CFB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8</w:t>
      </w:r>
      <w:r w:rsidR="00490EEA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/</w:t>
      </w:r>
      <w:r w:rsidR="00BD7480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4E1CFB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6A1DB1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5ADADF77" w14:textId="77777777" w:rsidR="008D5BD0" w:rsidRPr="00125000" w:rsidRDefault="00F34E99" w:rsidP="00125000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19BBC69A" w14:textId="77777777" w:rsidR="008218D3" w:rsidRPr="00125000" w:rsidRDefault="008218D3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Miasto Stołeczne Warszawę, </w:t>
      </w:r>
    </w:p>
    <w:p w14:paraId="53BECAC6" w14:textId="77777777" w:rsidR="00490EEA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Jadwigę Krasicką</w:t>
      </w:r>
      <w:r w:rsidR="00490EEA" w:rsidRPr="00125000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5975FD0C" w14:textId="77777777" w:rsidR="00490EEA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Barbarę Marię Krasicką</w:t>
      </w:r>
      <w:r w:rsidR="00490EEA" w:rsidRPr="00125000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1E799D83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lastRenderedPageBreak/>
        <w:t xml:space="preserve">Annę Marię </w:t>
      </w:r>
      <w:proofErr w:type="spellStart"/>
      <w:r w:rsidRPr="00125000">
        <w:rPr>
          <w:rFonts w:ascii="Arial" w:hAnsi="Arial" w:cs="Arial"/>
          <w:bCs/>
          <w:sz w:val="24"/>
          <w:szCs w:val="24"/>
        </w:rPr>
        <w:t>Ejbich</w:t>
      </w:r>
      <w:proofErr w:type="spellEnd"/>
      <w:r w:rsidRPr="00125000">
        <w:rPr>
          <w:rFonts w:ascii="Arial" w:hAnsi="Arial" w:cs="Arial"/>
          <w:bCs/>
          <w:sz w:val="24"/>
          <w:szCs w:val="24"/>
        </w:rPr>
        <w:t xml:space="preserve">, </w:t>
      </w:r>
    </w:p>
    <w:p w14:paraId="3A9C7080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Aleksandrę Marię </w:t>
      </w:r>
      <w:proofErr w:type="spellStart"/>
      <w:r w:rsidRPr="00125000">
        <w:rPr>
          <w:rFonts w:ascii="Arial" w:hAnsi="Arial" w:cs="Arial"/>
          <w:bCs/>
          <w:sz w:val="24"/>
          <w:szCs w:val="24"/>
        </w:rPr>
        <w:t>Myers</w:t>
      </w:r>
      <w:proofErr w:type="spellEnd"/>
      <w:r w:rsidRPr="00125000">
        <w:rPr>
          <w:rFonts w:ascii="Arial" w:hAnsi="Arial" w:cs="Arial"/>
          <w:bCs/>
          <w:sz w:val="24"/>
          <w:szCs w:val="24"/>
        </w:rPr>
        <w:t xml:space="preserve">, </w:t>
      </w:r>
    </w:p>
    <w:p w14:paraId="1E94A409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Wandę Ujejską, </w:t>
      </w:r>
    </w:p>
    <w:p w14:paraId="4765B653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125000">
        <w:rPr>
          <w:rFonts w:ascii="Arial" w:hAnsi="Arial" w:cs="Arial"/>
          <w:bCs/>
          <w:sz w:val="24"/>
          <w:szCs w:val="24"/>
        </w:rPr>
        <w:t>Mertoway</w:t>
      </w:r>
      <w:proofErr w:type="spellEnd"/>
      <w:r w:rsidRPr="00125000">
        <w:rPr>
          <w:rFonts w:ascii="Arial" w:hAnsi="Arial" w:cs="Arial"/>
          <w:bCs/>
          <w:sz w:val="24"/>
          <w:szCs w:val="24"/>
        </w:rPr>
        <w:t xml:space="preserve"> sp. z o. o; </w:t>
      </w:r>
    </w:p>
    <w:p w14:paraId="24106BD1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GJ Inwestycje sp. z o. o. sp. k., </w:t>
      </w:r>
    </w:p>
    <w:p w14:paraId="2504E65A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Zofię Helenę Adamską, </w:t>
      </w:r>
    </w:p>
    <w:p w14:paraId="4805D1BA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Marię Bąkowską, </w:t>
      </w:r>
    </w:p>
    <w:p w14:paraId="224BADE8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Konrada Łukasza </w:t>
      </w:r>
      <w:proofErr w:type="spellStart"/>
      <w:r w:rsidRPr="00125000">
        <w:rPr>
          <w:rFonts w:ascii="Arial" w:hAnsi="Arial" w:cs="Arial"/>
          <w:bCs/>
          <w:sz w:val="24"/>
          <w:szCs w:val="24"/>
        </w:rPr>
        <w:t>Utratnego</w:t>
      </w:r>
      <w:proofErr w:type="spellEnd"/>
      <w:r w:rsidRPr="00125000">
        <w:rPr>
          <w:rFonts w:ascii="Arial" w:hAnsi="Arial" w:cs="Arial"/>
          <w:bCs/>
          <w:sz w:val="24"/>
          <w:szCs w:val="24"/>
        </w:rPr>
        <w:t xml:space="preserve">, </w:t>
      </w:r>
    </w:p>
    <w:p w14:paraId="4C5B4EE2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Martę Magdalenę </w:t>
      </w:r>
      <w:proofErr w:type="spellStart"/>
      <w:r w:rsidRPr="00125000">
        <w:rPr>
          <w:rFonts w:ascii="Arial" w:hAnsi="Arial" w:cs="Arial"/>
          <w:bCs/>
          <w:sz w:val="24"/>
          <w:szCs w:val="24"/>
        </w:rPr>
        <w:t>Utratną</w:t>
      </w:r>
      <w:proofErr w:type="spellEnd"/>
      <w:r w:rsidRPr="00125000">
        <w:rPr>
          <w:rFonts w:ascii="Arial" w:hAnsi="Arial" w:cs="Arial"/>
          <w:bCs/>
          <w:sz w:val="24"/>
          <w:szCs w:val="24"/>
        </w:rPr>
        <w:t xml:space="preserve"> – Żukowską, </w:t>
      </w:r>
    </w:p>
    <w:p w14:paraId="65EE1761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Andrzeja Franciszka </w:t>
      </w:r>
      <w:proofErr w:type="spellStart"/>
      <w:r w:rsidRPr="00125000">
        <w:rPr>
          <w:rFonts w:ascii="Arial" w:hAnsi="Arial" w:cs="Arial"/>
          <w:bCs/>
          <w:sz w:val="24"/>
          <w:szCs w:val="24"/>
        </w:rPr>
        <w:t>Utratnego</w:t>
      </w:r>
      <w:proofErr w:type="spellEnd"/>
      <w:r w:rsidRPr="00125000">
        <w:rPr>
          <w:rFonts w:ascii="Arial" w:hAnsi="Arial" w:cs="Arial"/>
          <w:bCs/>
          <w:sz w:val="24"/>
          <w:szCs w:val="24"/>
        </w:rPr>
        <w:t xml:space="preserve">, </w:t>
      </w:r>
    </w:p>
    <w:p w14:paraId="7A03D7ED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Tomasza Sebastiana Francuzika, </w:t>
      </w:r>
    </w:p>
    <w:p w14:paraId="007F8A53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Bartłomieja Łukasza Francuzika, </w:t>
      </w:r>
    </w:p>
    <w:p w14:paraId="37EA42EE" w14:textId="77777777" w:rsidR="00DF661E" w:rsidRPr="00125000" w:rsidRDefault="00D92CF6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n</w:t>
      </w:r>
      <w:r w:rsidR="00DF661E" w:rsidRPr="00125000">
        <w:rPr>
          <w:rFonts w:ascii="Arial" w:hAnsi="Arial" w:cs="Arial"/>
          <w:bCs/>
          <w:sz w:val="24"/>
          <w:szCs w:val="24"/>
        </w:rPr>
        <w:t>astępców prawnych Jerzego Tadeusza Francuzika,</w:t>
      </w:r>
    </w:p>
    <w:p w14:paraId="311687D1" w14:textId="77777777" w:rsidR="00DF661E" w:rsidRPr="00125000" w:rsidRDefault="00DF661E" w:rsidP="00125000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Prokuratora Prokuratury Regionalnej w Warszawie</w:t>
      </w:r>
      <w:r w:rsidR="00FD0401" w:rsidRPr="00125000">
        <w:rPr>
          <w:rFonts w:ascii="Arial" w:hAnsi="Arial" w:cs="Arial"/>
          <w:bCs/>
          <w:sz w:val="24"/>
          <w:szCs w:val="24"/>
        </w:rPr>
        <w:t>,</w:t>
      </w:r>
    </w:p>
    <w:p w14:paraId="48653CAF" w14:textId="77777777" w:rsidR="000D76F0" w:rsidRPr="00125000" w:rsidRDefault="00F34E99" w:rsidP="00125000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wszczęciu w dniu </w:t>
      </w:r>
      <w:r w:rsidR="000D76F0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30</w:t>
      </w:r>
      <w:r w:rsidR="008D5BD0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0D76F0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marca</w:t>
      </w:r>
      <w:r w:rsidR="00490EEA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202</w:t>
      </w:r>
      <w:r w:rsidR="000D76F0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z urzędu postępowania rozpoznawczego </w:t>
      </w:r>
      <w:r w:rsidR="008218D3"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Pr="0012500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przedmiocie </w:t>
      </w:r>
      <w:r w:rsidR="000D76F0" w:rsidRPr="00125000">
        <w:rPr>
          <w:rFonts w:ascii="Arial" w:hAnsi="Arial" w:cs="Arial"/>
          <w:bCs/>
          <w:sz w:val="24"/>
          <w:szCs w:val="24"/>
        </w:rPr>
        <w:t xml:space="preserve">decyzji Prezydenta m.st. Warszawy z dnia 25 kwietnia 2008 r. nr 233/GK/DW/08 dotyczącej ustanowienia prawa użytkowania wieczystego do części gruntu nieruchomości </w:t>
      </w:r>
      <w:r w:rsidR="000D76F0" w:rsidRPr="00125000">
        <w:rPr>
          <w:rFonts w:ascii="Arial" w:hAnsi="Arial" w:cs="Arial"/>
          <w:bCs/>
          <w:sz w:val="24"/>
          <w:szCs w:val="24"/>
          <w:lang w:eastAsia="zh-CN"/>
        </w:rPr>
        <w:t>położonej w Warszawie przy ulicy Wolickiej (obecnie al. J. Becka)</w:t>
      </w:r>
      <w:r w:rsidR="000D76F0" w:rsidRPr="00125000">
        <w:rPr>
          <w:rFonts w:ascii="Arial" w:hAnsi="Arial" w:cs="Arial"/>
          <w:bCs/>
          <w:sz w:val="24"/>
          <w:szCs w:val="24"/>
        </w:rPr>
        <w:t>, oznaczonej w ewidencji gruntów jako:</w:t>
      </w:r>
    </w:p>
    <w:p w14:paraId="6ED5E4A8" w14:textId="2BE3DB90" w:rsidR="000D76F0" w:rsidRPr="00125000" w:rsidRDefault="000D76F0" w:rsidP="00125000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- dz. ew. nr </w:t>
      </w:r>
      <w:bookmarkStart w:id="0" w:name="_Hlk99531120"/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z obrębu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, dla której Sąd Rejonowy dla Warszawy Mokotowa w Warszawie prowadzi księgę wieczystą oznaczoną numerem KW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     </w:t>
      </w:r>
      <w:r w:rsidRPr="00125000">
        <w:rPr>
          <w:rFonts w:ascii="Arial" w:hAnsi="Arial" w:cs="Arial"/>
          <w:bCs/>
          <w:sz w:val="24"/>
          <w:szCs w:val="24"/>
        </w:rPr>
        <w:t>;</w:t>
      </w:r>
    </w:p>
    <w:bookmarkEnd w:id="0"/>
    <w:p w14:paraId="1EB1EE21" w14:textId="6607505D" w:rsidR="000D76F0" w:rsidRPr="00125000" w:rsidRDefault="000D76F0" w:rsidP="00125000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- dz. ew. nr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 z obrębu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, dla której Sąd Rejonowy dla Warszawy Mokotowa w Warszawie prowadzi księgę wieczystą oznaczoną numerem KW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  </w:t>
      </w:r>
      <w:r w:rsidRPr="00125000">
        <w:rPr>
          <w:rFonts w:ascii="Arial" w:hAnsi="Arial" w:cs="Arial"/>
          <w:bCs/>
          <w:sz w:val="24"/>
          <w:szCs w:val="24"/>
        </w:rPr>
        <w:t>;</w:t>
      </w:r>
    </w:p>
    <w:p w14:paraId="2B092D73" w14:textId="27C0D41A" w:rsidR="000D76F0" w:rsidRPr="00125000" w:rsidRDefault="000D76F0" w:rsidP="00125000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- dz. ew. nr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 z obrębu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, dla której Sąd Rejonowy dla Warszawy Mokotowa w Warszawie prowadzi księgę wieczystą oznaczoną numerem KW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 </w:t>
      </w:r>
      <w:r w:rsidRPr="00125000">
        <w:rPr>
          <w:rFonts w:ascii="Arial" w:hAnsi="Arial" w:cs="Arial"/>
          <w:bCs/>
          <w:sz w:val="24"/>
          <w:szCs w:val="24"/>
        </w:rPr>
        <w:t>;</w:t>
      </w:r>
    </w:p>
    <w:p w14:paraId="1A2156DE" w14:textId="1A6F4BF9" w:rsidR="000D76F0" w:rsidRPr="00125000" w:rsidRDefault="000D76F0" w:rsidP="00125000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lastRenderedPageBreak/>
        <w:t xml:space="preserve">- dz. ew. nr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 (obecnie dz. ew.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</w:t>
      </w:r>
      <w:r w:rsidRPr="00125000">
        <w:rPr>
          <w:rFonts w:ascii="Arial" w:hAnsi="Arial" w:cs="Arial"/>
          <w:bCs/>
          <w:sz w:val="24"/>
          <w:szCs w:val="24"/>
        </w:rPr>
        <w:t xml:space="preserve"> i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</w:t>
      </w:r>
      <w:r w:rsidRPr="00125000">
        <w:rPr>
          <w:rFonts w:ascii="Arial" w:hAnsi="Arial" w:cs="Arial"/>
          <w:bCs/>
          <w:sz w:val="24"/>
          <w:szCs w:val="24"/>
        </w:rPr>
        <w:t xml:space="preserve">) z obrębu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, dla której Sąd Rejonowy dla Warszawy Mokotowa w Warszawie prowadzi księgę wieczystą oznaczoną numerem KW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    </w:t>
      </w:r>
      <w:r w:rsidRPr="00125000">
        <w:rPr>
          <w:rFonts w:ascii="Arial" w:hAnsi="Arial" w:cs="Arial"/>
          <w:bCs/>
          <w:sz w:val="24"/>
          <w:szCs w:val="24"/>
        </w:rPr>
        <w:t>;</w:t>
      </w:r>
    </w:p>
    <w:p w14:paraId="0C0E3E12" w14:textId="26EF2A6F" w:rsidR="000D76F0" w:rsidRPr="00125000" w:rsidRDefault="000D76F0" w:rsidP="00125000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- dz. ew. nr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</w:t>
      </w:r>
      <w:r w:rsidRPr="00125000">
        <w:rPr>
          <w:rFonts w:ascii="Arial" w:hAnsi="Arial" w:cs="Arial"/>
          <w:bCs/>
          <w:sz w:val="24"/>
          <w:szCs w:val="24"/>
        </w:rPr>
        <w:t xml:space="preserve"> z obrębu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</w:t>
      </w:r>
      <w:r w:rsidRPr="00125000">
        <w:rPr>
          <w:rFonts w:ascii="Arial" w:hAnsi="Arial" w:cs="Arial"/>
          <w:bCs/>
          <w:sz w:val="24"/>
          <w:szCs w:val="24"/>
        </w:rPr>
        <w:t xml:space="preserve"> i dz. ew.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 z obrębu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, dla której Sąd Rejonowy dla Warszawy Mokotowa w Warszawie prowadzi księgę wieczystą oznaczoną numerem KW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</w:t>
      </w:r>
      <w:r w:rsidRPr="00125000">
        <w:rPr>
          <w:rFonts w:ascii="Arial" w:hAnsi="Arial" w:cs="Arial"/>
          <w:bCs/>
          <w:sz w:val="24"/>
          <w:szCs w:val="24"/>
        </w:rPr>
        <w:t>;</w:t>
      </w:r>
    </w:p>
    <w:p w14:paraId="196FED97" w14:textId="062CE758" w:rsidR="000D76F0" w:rsidRPr="00125000" w:rsidRDefault="000D76F0" w:rsidP="00125000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- dz. ew. nr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</w:t>
      </w:r>
      <w:r w:rsidRPr="00125000">
        <w:rPr>
          <w:rFonts w:ascii="Arial" w:hAnsi="Arial" w:cs="Arial"/>
          <w:bCs/>
          <w:sz w:val="24"/>
          <w:szCs w:val="24"/>
        </w:rPr>
        <w:t xml:space="preserve"> i dz. ew.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</w:t>
      </w:r>
      <w:r w:rsidRPr="00125000">
        <w:rPr>
          <w:rFonts w:ascii="Arial" w:hAnsi="Arial" w:cs="Arial"/>
          <w:bCs/>
          <w:sz w:val="24"/>
          <w:szCs w:val="24"/>
        </w:rPr>
        <w:t xml:space="preserve"> z obrębu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</w:t>
      </w:r>
      <w:r w:rsidRPr="00125000">
        <w:rPr>
          <w:rFonts w:ascii="Arial" w:hAnsi="Arial" w:cs="Arial"/>
          <w:bCs/>
          <w:sz w:val="24"/>
          <w:szCs w:val="24"/>
        </w:rPr>
        <w:t xml:space="preserve">, dla której Sąd Rejonowy dla Warszawy Mokotowa w Warszawie prowadzi księgę wieczystą oznaczoną numerem KW </w:t>
      </w:r>
      <w:r w:rsidR="00703840" w:rsidRPr="00125000">
        <w:rPr>
          <w:rFonts w:ascii="Arial" w:hAnsi="Arial" w:cs="Arial"/>
          <w:bCs/>
          <w:sz w:val="24"/>
          <w:szCs w:val="24"/>
        </w:rPr>
        <w:t xml:space="preserve">                  </w:t>
      </w:r>
      <w:r w:rsidR="00FD0401" w:rsidRPr="00125000">
        <w:rPr>
          <w:rFonts w:ascii="Arial" w:hAnsi="Arial" w:cs="Arial"/>
          <w:bCs/>
          <w:sz w:val="24"/>
          <w:szCs w:val="24"/>
        </w:rPr>
        <w:t>.</w:t>
      </w:r>
    </w:p>
    <w:p w14:paraId="26B67FB8" w14:textId="4F7BB5C3" w:rsidR="006066C5" w:rsidRPr="00125000" w:rsidRDefault="006066C5" w:rsidP="00125000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25000">
        <w:rPr>
          <w:rFonts w:ascii="Arial" w:hAnsi="Arial" w:cs="Arial"/>
          <w:bCs/>
          <w:sz w:val="24"/>
          <w:szCs w:val="24"/>
        </w:rPr>
        <w:t>Przewodnicząc</w:t>
      </w:r>
      <w:r w:rsidR="008D5BD0" w:rsidRPr="00125000">
        <w:rPr>
          <w:rFonts w:ascii="Arial" w:hAnsi="Arial" w:cs="Arial"/>
          <w:bCs/>
          <w:sz w:val="24"/>
          <w:szCs w:val="24"/>
        </w:rPr>
        <w:t>y</w:t>
      </w:r>
      <w:r w:rsidRPr="00125000">
        <w:rPr>
          <w:rFonts w:ascii="Arial" w:hAnsi="Arial" w:cs="Arial"/>
          <w:bCs/>
          <w:sz w:val="24"/>
          <w:szCs w:val="24"/>
        </w:rPr>
        <w:t xml:space="preserve"> Komisji</w:t>
      </w:r>
    </w:p>
    <w:p w14:paraId="56F4B586" w14:textId="57F8DA92" w:rsidR="00D356EC" w:rsidRPr="00125000" w:rsidRDefault="008D5BD0" w:rsidP="00125000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Sebastian Kaleta</w:t>
      </w:r>
    </w:p>
    <w:p w14:paraId="04E4B84A" w14:textId="77777777" w:rsidR="00CA77FD" w:rsidRPr="00125000" w:rsidRDefault="00CA77FD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Pouczenie:</w:t>
      </w:r>
    </w:p>
    <w:p w14:paraId="557EA3DB" w14:textId="77777777" w:rsidR="00CA77FD" w:rsidRPr="00125000" w:rsidRDefault="00CA77FD" w:rsidP="00125000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1.</w:t>
      </w:r>
      <w:r w:rsidR="00D72950" w:rsidRPr="00125000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125000">
        <w:rPr>
          <w:rFonts w:ascii="Arial" w:hAnsi="Arial" w:cs="Arial"/>
          <w:bCs/>
          <w:sz w:val="24"/>
          <w:szCs w:val="24"/>
        </w:rPr>
        <w:tab/>
      </w:r>
      <w:r w:rsidRPr="00125000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125000">
        <w:rPr>
          <w:rFonts w:ascii="Arial" w:hAnsi="Arial" w:cs="Arial"/>
          <w:bCs/>
          <w:sz w:val="24"/>
          <w:szCs w:val="24"/>
        </w:rPr>
        <w:t>21</w:t>
      </w:r>
      <w:r w:rsidRPr="00125000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125000">
        <w:rPr>
          <w:rFonts w:ascii="Arial" w:hAnsi="Arial" w:cs="Arial"/>
          <w:bCs/>
          <w:sz w:val="24"/>
          <w:szCs w:val="24"/>
        </w:rPr>
        <w:t>95</w:t>
      </w:r>
      <w:r w:rsidRPr="00125000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34020A8" w14:textId="77777777" w:rsidR="00DE6E08" w:rsidRPr="00125000" w:rsidRDefault="00CA77FD" w:rsidP="00125000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2.</w:t>
      </w:r>
      <w:r w:rsidR="00D72950" w:rsidRPr="00125000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125000">
        <w:rPr>
          <w:rFonts w:ascii="Arial" w:hAnsi="Arial" w:cs="Arial"/>
          <w:bCs/>
          <w:sz w:val="24"/>
          <w:szCs w:val="24"/>
        </w:rPr>
        <w:tab/>
      </w:r>
      <w:r w:rsidRPr="00125000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202</w:t>
      </w:r>
      <w:r w:rsidR="00D72950" w:rsidRPr="00125000">
        <w:rPr>
          <w:rFonts w:ascii="Arial" w:hAnsi="Arial" w:cs="Arial"/>
          <w:bCs/>
          <w:sz w:val="24"/>
          <w:szCs w:val="24"/>
        </w:rPr>
        <w:t>1</w:t>
      </w:r>
      <w:r w:rsidRPr="00125000">
        <w:rPr>
          <w:rFonts w:ascii="Arial" w:hAnsi="Arial" w:cs="Arial"/>
          <w:bCs/>
          <w:sz w:val="24"/>
          <w:szCs w:val="24"/>
        </w:rPr>
        <w:t xml:space="preserve"> r. poz. </w:t>
      </w:r>
      <w:r w:rsidR="00D72950" w:rsidRPr="00125000">
        <w:rPr>
          <w:rFonts w:ascii="Arial" w:hAnsi="Arial" w:cs="Arial"/>
          <w:bCs/>
          <w:sz w:val="24"/>
          <w:szCs w:val="24"/>
        </w:rPr>
        <w:t>735</w:t>
      </w:r>
      <w:r w:rsidRPr="00125000">
        <w:rPr>
          <w:rFonts w:ascii="Arial" w:hAnsi="Arial" w:cs="Arial"/>
          <w:bCs/>
          <w:sz w:val="24"/>
          <w:szCs w:val="24"/>
        </w:rPr>
        <w:t>):</w:t>
      </w:r>
    </w:p>
    <w:p w14:paraId="004438ED" w14:textId="0E319334" w:rsidR="00C31B72" w:rsidRPr="00125000" w:rsidRDefault="00CA77FD" w:rsidP="00125000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lastRenderedPageBreak/>
        <w:t>§</w:t>
      </w:r>
      <w:r w:rsidR="00D72950" w:rsidRPr="00125000">
        <w:rPr>
          <w:rFonts w:ascii="Arial" w:hAnsi="Arial" w:cs="Arial"/>
          <w:bCs/>
          <w:sz w:val="24"/>
          <w:szCs w:val="24"/>
        </w:rPr>
        <w:t xml:space="preserve"> </w:t>
      </w:r>
      <w:r w:rsidRPr="00125000">
        <w:rPr>
          <w:rFonts w:ascii="Arial" w:hAnsi="Arial" w:cs="Arial"/>
          <w:bCs/>
          <w:sz w:val="24"/>
          <w:szCs w:val="24"/>
        </w:rPr>
        <w:t xml:space="preserve"> 1. </w:t>
      </w:r>
      <w:r w:rsidR="00D72950" w:rsidRPr="00125000">
        <w:rPr>
          <w:rFonts w:ascii="Arial" w:hAnsi="Arial" w:cs="Arial"/>
          <w:bCs/>
          <w:sz w:val="24"/>
          <w:szCs w:val="24"/>
        </w:rPr>
        <w:t xml:space="preserve"> </w:t>
      </w:r>
      <w:r w:rsidR="00C31B72" w:rsidRPr="00125000">
        <w:rPr>
          <w:rFonts w:ascii="Arial" w:hAnsi="Arial" w:cs="Arial"/>
          <w:bCs/>
          <w:sz w:val="24"/>
          <w:szCs w:val="24"/>
        </w:rPr>
        <w:t xml:space="preserve"> </w:t>
      </w:r>
      <w:r w:rsidRPr="00125000">
        <w:rPr>
          <w:rFonts w:ascii="Arial" w:hAnsi="Arial" w:cs="Arial"/>
          <w:bCs/>
          <w:sz w:val="24"/>
          <w:szCs w:val="24"/>
        </w:rPr>
        <w:t>Pełnomocnikiem strony może być osoba fizyczna posiadająca zdolność do czynności prawnych.</w:t>
      </w:r>
    </w:p>
    <w:p w14:paraId="54488B87" w14:textId="77777777" w:rsidR="00CA77FD" w:rsidRPr="00125000" w:rsidRDefault="00CA77FD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§</w:t>
      </w:r>
      <w:r w:rsidR="00D72950" w:rsidRPr="00125000">
        <w:rPr>
          <w:rFonts w:ascii="Arial" w:hAnsi="Arial" w:cs="Arial"/>
          <w:bCs/>
          <w:sz w:val="24"/>
          <w:szCs w:val="24"/>
        </w:rPr>
        <w:t xml:space="preserve"> </w:t>
      </w:r>
      <w:r w:rsidRPr="00125000">
        <w:rPr>
          <w:rFonts w:ascii="Arial" w:hAnsi="Arial" w:cs="Arial"/>
          <w:bCs/>
          <w:sz w:val="24"/>
          <w:szCs w:val="24"/>
        </w:rPr>
        <w:t xml:space="preserve"> 2. </w:t>
      </w:r>
      <w:r w:rsidR="00D72950" w:rsidRPr="00125000">
        <w:rPr>
          <w:rFonts w:ascii="Arial" w:hAnsi="Arial" w:cs="Arial"/>
          <w:bCs/>
          <w:sz w:val="24"/>
          <w:szCs w:val="24"/>
        </w:rPr>
        <w:t xml:space="preserve"> </w:t>
      </w:r>
      <w:r w:rsidRPr="00125000">
        <w:rPr>
          <w:rFonts w:ascii="Arial" w:hAnsi="Arial" w:cs="Arial"/>
          <w:bCs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125000">
        <w:rPr>
          <w:rFonts w:ascii="Arial" w:hAnsi="Arial" w:cs="Arial"/>
          <w:bCs/>
          <w:sz w:val="24"/>
          <w:szCs w:val="24"/>
        </w:rPr>
        <w:t xml:space="preserve">  </w:t>
      </w:r>
      <w:r w:rsidRPr="00125000">
        <w:rPr>
          <w:rFonts w:ascii="Arial" w:hAnsi="Arial" w:cs="Arial"/>
          <w:bCs/>
          <w:sz w:val="24"/>
          <w:szCs w:val="24"/>
        </w:rPr>
        <w:t>protokołu.</w:t>
      </w:r>
    </w:p>
    <w:p w14:paraId="7E1D930E" w14:textId="77777777" w:rsidR="00CA77FD" w:rsidRPr="00125000" w:rsidRDefault="00CA77FD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§</w:t>
      </w:r>
      <w:r w:rsidR="00D72950" w:rsidRPr="00125000">
        <w:rPr>
          <w:rFonts w:ascii="Arial" w:hAnsi="Arial" w:cs="Arial"/>
          <w:bCs/>
          <w:sz w:val="24"/>
          <w:szCs w:val="24"/>
        </w:rPr>
        <w:t xml:space="preserve"> </w:t>
      </w:r>
      <w:r w:rsidRPr="00125000">
        <w:rPr>
          <w:rFonts w:ascii="Arial" w:hAnsi="Arial" w:cs="Arial"/>
          <w:bCs/>
          <w:sz w:val="24"/>
          <w:szCs w:val="24"/>
        </w:rPr>
        <w:t>2a.</w:t>
      </w:r>
      <w:r w:rsidR="00C31B72" w:rsidRPr="00125000">
        <w:rPr>
          <w:rFonts w:ascii="Arial" w:hAnsi="Arial" w:cs="Arial"/>
          <w:bCs/>
          <w:sz w:val="24"/>
          <w:szCs w:val="24"/>
        </w:rPr>
        <w:t xml:space="preserve"> </w:t>
      </w:r>
      <w:r w:rsidRPr="00125000">
        <w:rPr>
          <w:rFonts w:ascii="Arial" w:hAnsi="Arial" w:cs="Arial"/>
          <w:bCs/>
          <w:sz w:val="24"/>
          <w:szCs w:val="24"/>
        </w:rPr>
        <w:t xml:space="preserve">Pełnomocnictwo w formie dokumentu elektronicznego powinno być opatrzone kwalifikowanym podpisem </w:t>
      </w:r>
      <w:r w:rsidR="00C31B72" w:rsidRPr="00125000">
        <w:rPr>
          <w:rFonts w:ascii="Arial" w:hAnsi="Arial" w:cs="Arial"/>
          <w:bCs/>
          <w:sz w:val="24"/>
          <w:szCs w:val="24"/>
        </w:rPr>
        <w:t xml:space="preserve"> </w:t>
      </w:r>
      <w:r w:rsidRPr="00125000">
        <w:rPr>
          <w:rFonts w:ascii="Arial" w:hAnsi="Arial" w:cs="Arial"/>
          <w:bCs/>
          <w:sz w:val="24"/>
          <w:szCs w:val="24"/>
        </w:rPr>
        <w:t>elektronicznym, podpisem zaufanym albo podpisem osobistym.</w:t>
      </w:r>
    </w:p>
    <w:p w14:paraId="4F9F8695" w14:textId="77777777" w:rsidR="00CA77FD" w:rsidRPr="00125000" w:rsidRDefault="00CA77FD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§ 3. </w:t>
      </w:r>
      <w:r w:rsidR="00C31B72" w:rsidRPr="00125000">
        <w:rPr>
          <w:rFonts w:ascii="Arial" w:hAnsi="Arial" w:cs="Arial"/>
          <w:bCs/>
          <w:sz w:val="24"/>
          <w:szCs w:val="24"/>
        </w:rPr>
        <w:t xml:space="preserve"> </w:t>
      </w:r>
      <w:r w:rsidRPr="00125000">
        <w:rPr>
          <w:rFonts w:ascii="Arial" w:hAnsi="Arial" w:cs="Arial"/>
          <w:bCs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125000">
        <w:rPr>
          <w:rFonts w:ascii="Arial" w:hAnsi="Arial" w:cs="Arial"/>
          <w:bCs/>
          <w:sz w:val="24"/>
          <w:szCs w:val="24"/>
        </w:rPr>
        <w:t xml:space="preserve"> </w:t>
      </w:r>
      <w:r w:rsidRPr="00125000">
        <w:rPr>
          <w:rFonts w:ascii="Arial" w:hAnsi="Arial" w:cs="Arial"/>
          <w:bCs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5FADDC4" w14:textId="77777777" w:rsidR="00CA77FD" w:rsidRPr="00125000" w:rsidRDefault="00CA77FD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741A87A9" w14:textId="77777777" w:rsidR="00CA77FD" w:rsidRPr="00125000" w:rsidRDefault="00CA77FD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8D347F8" w14:textId="7AB3ADAC" w:rsidR="00CA77FD" w:rsidRPr="00125000" w:rsidRDefault="00CA77FD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lastRenderedPageBreak/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C7CCC63" w14:textId="77777777" w:rsidR="00CA77FD" w:rsidRPr="00125000" w:rsidRDefault="00CA77FD" w:rsidP="00125000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4. </w:t>
      </w:r>
      <w:r w:rsidR="00D356EC" w:rsidRPr="00125000">
        <w:rPr>
          <w:rFonts w:ascii="Arial" w:hAnsi="Arial" w:cs="Arial"/>
          <w:bCs/>
          <w:sz w:val="24"/>
          <w:szCs w:val="24"/>
        </w:rPr>
        <w:tab/>
      </w:r>
      <w:r w:rsidRPr="00125000">
        <w:rPr>
          <w:rFonts w:ascii="Arial" w:hAnsi="Arial" w:cs="Arial"/>
          <w:bCs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AB9BCE4" w14:textId="77777777" w:rsidR="00CA77FD" w:rsidRPr="00125000" w:rsidRDefault="00CA77FD" w:rsidP="00125000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125000">
        <w:rPr>
          <w:rFonts w:ascii="Arial" w:hAnsi="Arial" w:cs="Arial"/>
          <w:bCs/>
          <w:sz w:val="24"/>
          <w:szCs w:val="24"/>
        </w:rPr>
        <w:tab/>
      </w:r>
      <w:r w:rsidRPr="00125000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4290693E" w14:textId="77777777" w:rsidR="00CA77FD" w:rsidRPr="00125000" w:rsidRDefault="00CA77FD" w:rsidP="00125000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125000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125000">
        <w:rPr>
          <w:rFonts w:ascii="Arial" w:hAnsi="Arial" w:cs="Arial"/>
          <w:bCs/>
          <w:sz w:val="24"/>
          <w:szCs w:val="24"/>
        </w:rPr>
        <w:tab/>
      </w:r>
      <w:r w:rsidRPr="00125000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39225773" w14:textId="77777777" w:rsidR="000F42DB" w:rsidRPr="00125000" w:rsidRDefault="000F42DB" w:rsidP="0012500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0F42DB" w:rsidRPr="00125000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3F98F" w14:textId="77777777" w:rsidR="00917155" w:rsidRDefault="00917155" w:rsidP="009D2113">
      <w:pPr>
        <w:spacing w:after="0" w:line="240" w:lineRule="auto"/>
      </w:pPr>
      <w:r>
        <w:separator/>
      </w:r>
    </w:p>
  </w:endnote>
  <w:endnote w:type="continuationSeparator" w:id="0">
    <w:p w14:paraId="1289683B" w14:textId="77777777" w:rsidR="00917155" w:rsidRDefault="00917155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CC09B" w14:textId="77777777" w:rsidR="00917155" w:rsidRDefault="00917155" w:rsidP="009D2113">
      <w:pPr>
        <w:spacing w:after="0" w:line="240" w:lineRule="auto"/>
      </w:pPr>
      <w:r>
        <w:separator/>
      </w:r>
    </w:p>
  </w:footnote>
  <w:footnote w:type="continuationSeparator" w:id="0">
    <w:p w14:paraId="46FA3ED4" w14:textId="77777777" w:rsidR="00917155" w:rsidRDefault="00917155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462D" w14:textId="6175D2D7" w:rsidR="006E514C" w:rsidRDefault="00EE04FB">
    <w:pPr>
      <w:pStyle w:val="Nagwek"/>
    </w:pPr>
    <w:r>
      <w:rPr>
        <w:noProof/>
      </w:rPr>
      <w:drawing>
        <wp:inline distT="0" distB="0" distL="0" distR="0" wp14:anchorId="74504286" wp14:editId="340F5B4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E52"/>
    <w:rsid w:val="000D76F0"/>
    <w:rsid w:val="000E7E0C"/>
    <w:rsid w:val="000F0BEA"/>
    <w:rsid w:val="000F42DB"/>
    <w:rsid w:val="00125000"/>
    <w:rsid w:val="00167C32"/>
    <w:rsid w:val="001A671B"/>
    <w:rsid w:val="0020096C"/>
    <w:rsid w:val="002C6F63"/>
    <w:rsid w:val="002D4A57"/>
    <w:rsid w:val="002E7894"/>
    <w:rsid w:val="002F272A"/>
    <w:rsid w:val="00305760"/>
    <w:rsid w:val="00364EE8"/>
    <w:rsid w:val="0037394E"/>
    <w:rsid w:val="003E1633"/>
    <w:rsid w:val="00490EEA"/>
    <w:rsid w:val="004C13B5"/>
    <w:rsid w:val="004E1CFB"/>
    <w:rsid w:val="004E3E4E"/>
    <w:rsid w:val="00570258"/>
    <w:rsid w:val="005F1F61"/>
    <w:rsid w:val="006066C5"/>
    <w:rsid w:val="0064025B"/>
    <w:rsid w:val="006A1DB1"/>
    <w:rsid w:val="006E514C"/>
    <w:rsid w:val="00703840"/>
    <w:rsid w:val="00730FB5"/>
    <w:rsid w:val="00777239"/>
    <w:rsid w:val="00786F31"/>
    <w:rsid w:val="008218D3"/>
    <w:rsid w:val="008875D2"/>
    <w:rsid w:val="0089449B"/>
    <w:rsid w:val="008A7C24"/>
    <w:rsid w:val="008B061E"/>
    <w:rsid w:val="008D5BD0"/>
    <w:rsid w:val="00917155"/>
    <w:rsid w:val="00963199"/>
    <w:rsid w:val="009662DA"/>
    <w:rsid w:val="009D2113"/>
    <w:rsid w:val="009E040A"/>
    <w:rsid w:val="00A2789E"/>
    <w:rsid w:val="00A538FD"/>
    <w:rsid w:val="00A55C82"/>
    <w:rsid w:val="00AC5547"/>
    <w:rsid w:val="00BA3636"/>
    <w:rsid w:val="00BA5B3F"/>
    <w:rsid w:val="00BC3256"/>
    <w:rsid w:val="00BD7480"/>
    <w:rsid w:val="00C31B72"/>
    <w:rsid w:val="00C57871"/>
    <w:rsid w:val="00C6688C"/>
    <w:rsid w:val="00CA77FD"/>
    <w:rsid w:val="00D10DF4"/>
    <w:rsid w:val="00D1441C"/>
    <w:rsid w:val="00D356EC"/>
    <w:rsid w:val="00D36567"/>
    <w:rsid w:val="00D47213"/>
    <w:rsid w:val="00D72950"/>
    <w:rsid w:val="00D83882"/>
    <w:rsid w:val="00D92CF6"/>
    <w:rsid w:val="00DE6E08"/>
    <w:rsid w:val="00DF661E"/>
    <w:rsid w:val="00E01826"/>
    <w:rsid w:val="00E17CC2"/>
    <w:rsid w:val="00E43EA4"/>
    <w:rsid w:val="00EE04FB"/>
    <w:rsid w:val="00F33111"/>
    <w:rsid w:val="00F34E99"/>
    <w:rsid w:val="00FD0401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4ED4C"/>
  <w15:docId w15:val="{DCD86B03-405F-4DE3-BAC3-AAB20A3E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R18.22 zawiadomienie stron o wszczęciu postępowania wersja cyfrowa</vt:lpstr>
    </vt:vector>
  </TitlesOfParts>
  <Company>MS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R18.22 zawiadomienie stron o wszczęciu postępowania  z dnia 30 marca 2022 r. opublikowano w BIP w dniu 7 kwietnia 2022 r. wersja cyfrowa</dc:title>
  <dc:subject/>
  <dc:creator>Stachoń-Burtek Joanna  (DPA)</dc:creator>
  <cp:keywords/>
  <cp:lastModifiedBy>Rzewińska Dorota  (DPA)</cp:lastModifiedBy>
  <cp:revision>4</cp:revision>
  <dcterms:created xsi:type="dcterms:W3CDTF">2022-04-07T13:03:00Z</dcterms:created>
  <dcterms:modified xsi:type="dcterms:W3CDTF">2022-04-07T13:23:00Z</dcterms:modified>
</cp:coreProperties>
</file>