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488776" w14:textId="63F8678D" w:rsidR="001D5252" w:rsidRPr="00E11C10" w:rsidRDefault="001D5252" w:rsidP="001D5252">
      <w:pPr>
        <w:shd w:val="clear" w:color="auto" w:fill="FFFFFF"/>
        <w:spacing w:after="240"/>
        <w:jc w:val="both"/>
        <w:textAlignment w:val="baseline"/>
        <w:rPr>
          <w:rFonts w:cs="Calibri"/>
          <w:b/>
        </w:rPr>
      </w:pPr>
      <w:r w:rsidRPr="000010CA">
        <w:rPr>
          <w:rFonts w:cs="Calibri"/>
          <w:b/>
        </w:rPr>
        <w:t xml:space="preserve">KLAUZULA INFORMACYJNA DLA KANDYDATA NA STANOWISKO </w:t>
      </w:r>
      <w:r w:rsidRPr="002E7CA9">
        <w:rPr>
          <w:rFonts w:cs="Calibri"/>
          <w:b/>
        </w:rPr>
        <w:t xml:space="preserve">DYREKTORA SĄDU REJONOWEGO </w:t>
      </w:r>
      <w:r w:rsidRPr="00E11C10">
        <w:rPr>
          <w:rFonts w:cs="Calibri"/>
          <w:b/>
        </w:rPr>
        <w:t>W </w:t>
      </w:r>
      <w:r>
        <w:rPr>
          <w:rFonts w:cs="Calibri"/>
          <w:b/>
        </w:rPr>
        <w:t>STRZELCACH OPOLSKICH</w:t>
      </w:r>
      <w:r>
        <w:rPr>
          <w:rFonts w:cs="Calibri"/>
          <w:b/>
        </w:rPr>
        <w:t xml:space="preserve"> </w:t>
      </w:r>
    </w:p>
    <w:p w14:paraId="04816927" w14:textId="77777777" w:rsidR="001D5252" w:rsidRPr="000010CA" w:rsidRDefault="001D5252" w:rsidP="001D5252">
      <w:pPr>
        <w:shd w:val="clear" w:color="auto" w:fill="FFFFFF"/>
        <w:spacing w:after="240"/>
        <w:jc w:val="both"/>
        <w:textAlignment w:val="baseline"/>
        <w:rPr>
          <w:rFonts w:cs="Calibri"/>
        </w:rPr>
      </w:pPr>
      <w:r w:rsidRPr="000010CA">
        <w:rPr>
          <w:rFonts w:cs="Calibri"/>
        </w:rPr>
        <w:t>Zgodnie z art. 13 ust. 1 i 2 Rozporządzenia Parlamentu Europejskiego i Rady UE 2016/679 z dnia 27</w:t>
      </w:r>
      <w:r>
        <w:rPr>
          <w:rFonts w:cs="Calibri"/>
        </w:rPr>
        <w:t> </w:t>
      </w:r>
      <w:r w:rsidRPr="000010CA">
        <w:rPr>
          <w:rFonts w:cs="Calibri"/>
        </w:rPr>
        <w:t xml:space="preserve">kwietnia 2016 r. </w:t>
      </w:r>
      <w:r w:rsidRPr="000010CA">
        <w:rPr>
          <w:rFonts w:cs="Calibri"/>
          <w:i/>
        </w:rPr>
        <w:t>w sprawie ochrony osób fizycznych w związku z przetwarzaniem danych osobowych i w sprawie swobodnego przepływu takich danych oraz uchylenia dyrektywy 95/46/WE</w:t>
      </w:r>
      <w:r w:rsidRPr="000010CA">
        <w:rPr>
          <w:rFonts w:cs="Calibri"/>
        </w:rPr>
        <w:t xml:space="preserve"> – dalej RODO, informuję, że:</w:t>
      </w:r>
    </w:p>
    <w:p w14:paraId="73ABA1E1" w14:textId="77777777" w:rsidR="001D5252" w:rsidRPr="000010CA" w:rsidRDefault="001D5252" w:rsidP="001D5252">
      <w:pPr>
        <w:pStyle w:val="Akapitzlist"/>
        <w:numPr>
          <w:ilvl w:val="0"/>
          <w:numId w:val="1"/>
        </w:numPr>
        <w:shd w:val="clear" w:color="auto" w:fill="FFFFFF"/>
        <w:ind w:left="0" w:firstLine="0"/>
        <w:jc w:val="both"/>
        <w:textAlignment w:val="baseline"/>
        <w:rPr>
          <w:rFonts w:ascii="Calibri" w:hAnsi="Calibri" w:cs="Calibri"/>
          <w:sz w:val="22"/>
          <w:szCs w:val="22"/>
        </w:rPr>
      </w:pPr>
      <w:r w:rsidRPr="000010CA">
        <w:rPr>
          <w:rFonts w:ascii="Calibri" w:hAnsi="Calibri" w:cs="Calibri"/>
          <w:sz w:val="22"/>
          <w:szCs w:val="22"/>
        </w:rPr>
        <w:t xml:space="preserve">administratorem Pani/Pana danych osobowych w postępowaniu rekrutacyjnym </w:t>
      </w:r>
      <w:r w:rsidRPr="000010CA">
        <w:rPr>
          <w:rFonts w:ascii="Calibri" w:hAnsi="Calibri" w:cs="Calibri"/>
          <w:sz w:val="22"/>
          <w:szCs w:val="22"/>
        </w:rPr>
        <w:br/>
        <w:t>na stanowisko dyrektora sądu jest Minister Sprawiedliwości z siedzibą w Warszawie, Ministerstwo Sprawiedliwości Al. Ujazdowskie 11, 00-950 Warszawa, tel. 22 5212888;</w:t>
      </w:r>
    </w:p>
    <w:p w14:paraId="1A6E3518" w14:textId="77777777" w:rsidR="001D5252" w:rsidRPr="0019387C" w:rsidRDefault="001D5252" w:rsidP="001D5252">
      <w:pPr>
        <w:shd w:val="clear" w:color="auto" w:fill="FFFFFF"/>
        <w:spacing w:after="0"/>
        <w:jc w:val="both"/>
        <w:textAlignment w:val="baseline"/>
        <w:rPr>
          <w:rFonts w:cs="Calibri"/>
        </w:rPr>
      </w:pPr>
      <w:r w:rsidRPr="0019387C">
        <w:rPr>
          <w:rFonts w:cs="Calibri"/>
        </w:rPr>
        <w:t>2)</w:t>
      </w:r>
      <w:r w:rsidRPr="0019387C">
        <w:rPr>
          <w:rFonts w:cs="Calibri"/>
        </w:rPr>
        <w:tab/>
        <w:t xml:space="preserve">kontakt do Inspektora Ochrony Danych w Ministerstwie Sprawiedliwości jest następujący: </w:t>
      </w:r>
      <w:r w:rsidRPr="0019387C">
        <w:rPr>
          <w:rFonts w:cs="Calibri"/>
        </w:rPr>
        <w:br/>
        <w:t xml:space="preserve">e-mail: </w:t>
      </w:r>
      <w:hyperlink r:id="rId5" w:history="1">
        <w:r w:rsidRPr="0019387C">
          <w:rPr>
            <w:rStyle w:val="Hipercze"/>
            <w:rFonts w:cs="Calibri"/>
            <w:color w:val="auto"/>
            <w:u w:val="none"/>
          </w:rPr>
          <w:t>iod@ms.gov.pl</w:t>
        </w:r>
      </w:hyperlink>
      <w:r w:rsidRPr="0019387C">
        <w:rPr>
          <w:rFonts w:cs="Calibri"/>
        </w:rPr>
        <w:t>, tel.: (22) 23-90-642;</w:t>
      </w:r>
    </w:p>
    <w:p w14:paraId="10F7930B" w14:textId="77777777" w:rsidR="001D5252" w:rsidRPr="000010CA" w:rsidRDefault="001D5252" w:rsidP="001D5252">
      <w:pPr>
        <w:shd w:val="clear" w:color="auto" w:fill="FFFFFF"/>
        <w:spacing w:after="0"/>
        <w:jc w:val="both"/>
        <w:textAlignment w:val="baseline"/>
        <w:rPr>
          <w:rFonts w:cs="Calibri"/>
        </w:rPr>
      </w:pPr>
      <w:r w:rsidRPr="000010CA">
        <w:rPr>
          <w:rFonts w:cs="Calibri"/>
        </w:rPr>
        <w:t>3)</w:t>
      </w:r>
      <w:r w:rsidRPr="000010CA">
        <w:rPr>
          <w:rFonts w:cs="Calibri"/>
        </w:rPr>
        <w:tab/>
        <w:t xml:space="preserve">Pani/Pana dane osobowe umieszczone przez Panią/Pana w dostarczonym CV, oświadczeniach, dokumentach i kopiach dokumentów, w tym imiona, nazwisko, nazwisko rodowe, data i miejsce urodzenia, numer PESEL, wizerunek, dane adresowe, adres mailowy i nr telefonu, oraz dotyczące korzystania z pełni praw cywilnych i obywatelskich; posiadania tytułu zawodowego magistra albo tytułu równorzędnego, o których mowa w ustawie z dnia </w:t>
      </w:r>
      <w:r w:rsidRPr="000010CA">
        <w:rPr>
          <w:rStyle w:val="FontStyle15"/>
          <w:rFonts w:ascii="Calibri" w:hAnsi="Calibri" w:cs="Calibri"/>
          <w:sz w:val="22"/>
          <w:szCs w:val="22"/>
        </w:rPr>
        <w:t>20 lipca 2018 r.-Prawo o szkolnictwie wyższym i nauce</w:t>
      </w:r>
      <w:r w:rsidRPr="000010CA">
        <w:rPr>
          <w:rFonts w:cs="Calibri"/>
        </w:rPr>
        <w:t xml:space="preserve">; posiadania wiedzy w zakresie zarządzania instytucjami publicznymi, finansów publicznych, prowadzenia inwestycji i gospodarowania mieniem Skarbu Państwa; posiadania co najmniej pięcioletniego stażu pracy, w tym co najmniej dwuletniego na stanowisku kierowniczym; niezostania skazanym prawomocnym wyrokiem za przestępstwo ścigane z oskarżenia publicznego lub przestępstwo skarbowe; niebycia karanym zakazem pełnienia funkcji związanych z dysponowaniem środkami publicznymi, o którym mowa w </w:t>
      </w:r>
      <w:hyperlink r:id="rId6" w:history="1">
        <w:r w:rsidRPr="000010CA">
          <w:rPr>
            <w:rFonts w:cs="Calibri"/>
          </w:rPr>
          <w:t>art. 31 ust. 1 pkt 4</w:t>
        </w:r>
      </w:hyperlink>
      <w:r w:rsidRPr="000010CA">
        <w:rPr>
          <w:rFonts w:cs="Calibri"/>
        </w:rPr>
        <w:t xml:space="preserve"> ustawy z dnia 17 grudnia 2004 r. o odpowiedzialności za naruszenie dyscypliny finansów publicznych; nieprowadzenia przeciwko Pani/Panu postępowania o przestępstwo ścigane z oskarżenia publicznego lub przestępstwo skarbowe; niełączenia ze stanowiskiem dyrektora sądu przynależności do partii politycznych ani pełnienia funkcji publicznych, a w odniesieniu do osoby, co do której nastąpi powołanie także adres zamieszkania, obywatelstwo, imiona rodziców, nazwisko rodowe matki oraz uzyskana w trybie art. 32 § 3 ustawy z</w:t>
      </w:r>
      <w:r>
        <w:rPr>
          <w:rFonts w:cs="Calibri"/>
        </w:rPr>
        <w:t> </w:t>
      </w:r>
      <w:r w:rsidRPr="000010CA">
        <w:rPr>
          <w:rFonts w:cs="Calibri"/>
        </w:rPr>
        <w:t>dnia 27 lipca 2001 r. Prawo o ustroju sądów powszechnych (Dz.U. z 202</w:t>
      </w:r>
      <w:r>
        <w:rPr>
          <w:rFonts w:cs="Calibri"/>
        </w:rPr>
        <w:t>3</w:t>
      </w:r>
      <w:r w:rsidRPr="000010CA">
        <w:rPr>
          <w:rFonts w:cs="Calibri"/>
        </w:rPr>
        <w:t xml:space="preserve"> r. poz. 2</w:t>
      </w:r>
      <w:r>
        <w:rPr>
          <w:rFonts w:cs="Calibri"/>
        </w:rPr>
        <w:t>17 ze zm.</w:t>
      </w:r>
      <w:r w:rsidRPr="000010CA">
        <w:rPr>
          <w:rFonts w:cs="Calibri"/>
        </w:rPr>
        <w:t xml:space="preserve">) – dalej </w:t>
      </w:r>
      <w:proofErr w:type="spellStart"/>
      <w:r w:rsidRPr="000010CA">
        <w:rPr>
          <w:rFonts w:cs="Calibri"/>
        </w:rPr>
        <w:t>u.s.p</w:t>
      </w:r>
      <w:proofErr w:type="spellEnd"/>
      <w:r w:rsidRPr="000010CA">
        <w:rPr>
          <w:rFonts w:cs="Calibri"/>
        </w:rPr>
        <w:t>., informacja z Krajowego Rejestru Karnego przetwarzane będą w celu realizacji zadania Ministra Sprawiedliwości związanego z procesem rekrutacji i powołania na stanowisko dyrektora sądu, na</w:t>
      </w:r>
      <w:r>
        <w:rPr>
          <w:rFonts w:cs="Calibri"/>
        </w:rPr>
        <w:t> </w:t>
      </w:r>
      <w:r w:rsidRPr="000010CA">
        <w:rPr>
          <w:rFonts w:cs="Calibri"/>
        </w:rPr>
        <w:t xml:space="preserve">podstawie Pani/Pana dobrowolnej zgody, udzielonej na podstawie art. 6 ust. 1 lit. a RODO; </w:t>
      </w:r>
    </w:p>
    <w:p w14:paraId="04D0BEC1" w14:textId="77777777" w:rsidR="001D5252" w:rsidRPr="000010CA" w:rsidRDefault="001D5252" w:rsidP="001D5252">
      <w:pPr>
        <w:shd w:val="clear" w:color="auto" w:fill="FFFFFF"/>
        <w:spacing w:after="0"/>
        <w:jc w:val="both"/>
        <w:textAlignment w:val="baseline"/>
        <w:rPr>
          <w:rFonts w:cs="Calibri"/>
        </w:rPr>
      </w:pPr>
      <w:r w:rsidRPr="000010CA">
        <w:rPr>
          <w:rFonts w:cs="Calibri"/>
        </w:rPr>
        <w:t>4)</w:t>
      </w:r>
      <w:r w:rsidRPr="000010CA">
        <w:rPr>
          <w:rFonts w:cs="Calibri"/>
        </w:rPr>
        <w:tab/>
        <w:t xml:space="preserve">podanie danych jest dobrowolne, ale niezbędne, w związku z treścią art. 32 § 3, 32a § 1 i 32d § 1 </w:t>
      </w:r>
      <w:proofErr w:type="spellStart"/>
      <w:r w:rsidRPr="000010CA">
        <w:rPr>
          <w:rFonts w:cs="Calibri"/>
        </w:rPr>
        <w:t>u.s.p</w:t>
      </w:r>
      <w:proofErr w:type="spellEnd"/>
      <w:r w:rsidRPr="000010CA">
        <w:rPr>
          <w:rFonts w:cs="Calibri"/>
        </w:rPr>
        <w:t xml:space="preserve">., w celu rekrutacji na stanowisko dyrektora sądu; </w:t>
      </w:r>
    </w:p>
    <w:p w14:paraId="5732969A" w14:textId="77777777" w:rsidR="001D5252" w:rsidRPr="000010CA" w:rsidRDefault="001D5252" w:rsidP="001D5252">
      <w:pPr>
        <w:shd w:val="clear" w:color="auto" w:fill="FFFFFF"/>
        <w:spacing w:after="0"/>
        <w:jc w:val="both"/>
        <w:textAlignment w:val="baseline"/>
        <w:rPr>
          <w:rFonts w:cs="Calibri"/>
        </w:rPr>
      </w:pPr>
      <w:r w:rsidRPr="000010CA">
        <w:rPr>
          <w:rFonts w:cs="Calibri"/>
        </w:rPr>
        <w:t>4)</w:t>
      </w:r>
      <w:r w:rsidRPr="000010CA">
        <w:rPr>
          <w:rFonts w:cs="Calibri"/>
        </w:rPr>
        <w:tab/>
        <w:t>odbiorcą danych osobowych osoby, co do której nastąpi powołanie będą podmioty przetwarzające dane osobowe na podstawie przepisów prawa, tj. w szczególności:</w:t>
      </w:r>
    </w:p>
    <w:p w14:paraId="4AC87D64" w14:textId="77777777" w:rsidR="001D5252" w:rsidRPr="000010CA" w:rsidRDefault="001D5252" w:rsidP="001D5252">
      <w:pPr>
        <w:shd w:val="clear" w:color="auto" w:fill="FFFFFF"/>
        <w:spacing w:after="0"/>
        <w:jc w:val="both"/>
        <w:textAlignment w:val="baseline"/>
        <w:rPr>
          <w:rFonts w:cs="Calibri"/>
        </w:rPr>
      </w:pPr>
      <w:r w:rsidRPr="000010CA">
        <w:rPr>
          <w:rFonts w:cs="Calibri"/>
        </w:rPr>
        <w:t>- Krajowy Rejestr Karny,</w:t>
      </w:r>
    </w:p>
    <w:p w14:paraId="087F514E" w14:textId="77777777" w:rsidR="001D5252" w:rsidRPr="000010CA" w:rsidRDefault="001D5252" w:rsidP="001D5252">
      <w:pPr>
        <w:shd w:val="clear" w:color="auto" w:fill="FFFFFF"/>
        <w:spacing w:after="0"/>
        <w:jc w:val="both"/>
        <w:textAlignment w:val="baseline"/>
        <w:rPr>
          <w:rFonts w:cs="Calibri"/>
        </w:rPr>
      </w:pPr>
      <w:r w:rsidRPr="000010CA">
        <w:rPr>
          <w:rFonts w:cs="Calibri"/>
        </w:rPr>
        <w:t>- prezes właściwego sądu,</w:t>
      </w:r>
    </w:p>
    <w:p w14:paraId="175EC700" w14:textId="77777777" w:rsidR="001D5252" w:rsidRPr="000010CA" w:rsidRDefault="001D5252" w:rsidP="001D5252">
      <w:pPr>
        <w:shd w:val="clear" w:color="auto" w:fill="FFFFFF"/>
        <w:spacing w:after="0"/>
        <w:jc w:val="both"/>
        <w:textAlignment w:val="baseline"/>
        <w:rPr>
          <w:rFonts w:cs="Calibri"/>
        </w:rPr>
      </w:pPr>
      <w:r w:rsidRPr="000010CA">
        <w:rPr>
          <w:rFonts w:cs="Calibri"/>
        </w:rPr>
        <w:t>- dyrektor właściwego sądu apelacyjnego;</w:t>
      </w:r>
    </w:p>
    <w:p w14:paraId="2A04FE2D" w14:textId="77777777" w:rsidR="001D5252" w:rsidRPr="000010CA" w:rsidRDefault="001D5252" w:rsidP="001D5252">
      <w:pPr>
        <w:shd w:val="clear" w:color="auto" w:fill="FFFFFF"/>
        <w:spacing w:after="0"/>
        <w:jc w:val="both"/>
        <w:textAlignment w:val="baseline"/>
        <w:rPr>
          <w:rFonts w:cs="Calibri"/>
        </w:rPr>
      </w:pPr>
      <w:r w:rsidRPr="000010CA">
        <w:rPr>
          <w:rFonts w:cs="Calibri"/>
        </w:rPr>
        <w:t>6)</w:t>
      </w:r>
      <w:r w:rsidRPr="000010CA">
        <w:rPr>
          <w:rFonts w:cs="Calibri"/>
        </w:rPr>
        <w:tab/>
        <w:t xml:space="preserve">Pani/Pana dane osobowe będą przechowywane przez okres 50 lat, a od 1 stycznia </w:t>
      </w:r>
      <w:r w:rsidRPr="000010CA">
        <w:rPr>
          <w:rFonts w:cs="Calibri"/>
        </w:rPr>
        <w:br/>
        <w:t>2019 r. 10 lat, licząc od końca roku kalendarzowego, w którym stosunek pracy uległ rozwiązaniu lub wygasł, zaś dokumentacja papierowa złożona przez osoby, które nie zostaną powołane na stanowisko dyrektora sądu zostanie zniszczona do 3 miesięcy od zakończenia naboru;</w:t>
      </w:r>
    </w:p>
    <w:p w14:paraId="1C97E083" w14:textId="77777777" w:rsidR="001D5252" w:rsidRPr="000010CA" w:rsidRDefault="001D5252" w:rsidP="001D5252">
      <w:pPr>
        <w:shd w:val="clear" w:color="auto" w:fill="FFFFFF"/>
        <w:spacing w:after="0"/>
        <w:jc w:val="both"/>
        <w:textAlignment w:val="baseline"/>
        <w:rPr>
          <w:rFonts w:cs="Calibri"/>
        </w:rPr>
      </w:pPr>
      <w:r w:rsidRPr="000010CA">
        <w:rPr>
          <w:rFonts w:cs="Calibri"/>
        </w:rPr>
        <w:t>7)</w:t>
      </w:r>
      <w:r w:rsidRPr="000010CA">
        <w:rPr>
          <w:rFonts w:cs="Calibri"/>
        </w:rPr>
        <w:tab/>
        <w:t xml:space="preserve">posiada Pani/Pan prawo dostępu do treści swoich danych, prawo ich sprostowania </w:t>
      </w:r>
      <w:r w:rsidRPr="000010CA">
        <w:rPr>
          <w:rFonts w:cs="Calibri"/>
        </w:rPr>
        <w:br/>
        <w:t xml:space="preserve">bądź aktualizacji, prawo do przenoszenia danych oraz prawo do cofnięcia zgody </w:t>
      </w:r>
      <w:r w:rsidRPr="000010CA">
        <w:rPr>
          <w:rFonts w:cs="Calibri"/>
        </w:rPr>
        <w:br/>
        <w:t>na przetwarzanie danych w dowolnym momencie. Wycofanie zgody nie wpływa na zgodność z prawem przetwarzania, którego dokonano na podstawie zgody przed jej wycofaniem;</w:t>
      </w:r>
    </w:p>
    <w:p w14:paraId="098CC51B" w14:textId="77777777" w:rsidR="001D5252" w:rsidRPr="000010CA" w:rsidRDefault="001D5252" w:rsidP="001D5252">
      <w:pPr>
        <w:shd w:val="clear" w:color="auto" w:fill="FFFFFF"/>
        <w:spacing w:after="0"/>
        <w:jc w:val="both"/>
        <w:textAlignment w:val="baseline"/>
        <w:rPr>
          <w:rFonts w:cs="Calibri"/>
        </w:rPr>
      </w:pPr>
      <w:r w:rsidRPr="000010CA">
        <w:rPr>
          <w:rFonts w:cs="Calibri"/>
        </w:rPr>
        <w:lastRenderedPageBreak/>
        <w:t>8)</w:t>
      </w:r>
      <w:r w:rsidRPr="000010CA">
        <w:rPr>
          <w:rFonts w:cs="Calibri"/>
        </w:rPr>
        <w:tab/>
        <w:t>ma Pan/Pani prawo wniesienia skargi do Prezesa Urzędu Ochrony Danych Osobowych ul.</w:t>
      </w:r>
      <w:r>
        <w:rPr>
          <w:rFonts w:cs="Calibri"/>
        </w:rPr>
        <w:t> </w:t>
      </w:r>
      <w:r w:rsidRPr="000010CA">
        <w:rPr>
          <w:rFonts w:cs="Calibri"/>
        </w:rPr>
        <w:t>Stawki 2, 00 – 193 Warszawa, gdy uzna Pani/Pan, iż przetwarzanie Pani/Pana danych osobowych narusza przepisy RODO;</w:t>
      </w:r>
    </w:p>
    <w:p w14:paraId="7872432B" w14:textId="77777777" w:rsidR="001D5252" w:rsidRPr="000010CA" w:rsidRDefault="001D5252" w:rsidP="001D5252">
      <w:pPr>
        <w:spacing w:after="0"/>
        <w:jc w:val="both"/>
        <w:rPr>
          <w:rFonts w:cs="Calibri"/>
        </w:rPr>
      </w:pPr>
      <w:r w:rsidRPr="000010CA">
        <w:rPr>
          <w:rFonts w:cs="Calibri"/>
        </w:rPr>
        <w:t>9)</w:t>
      </w:r>
      <w:r w:rsidRPr="000010CA">
        <w:rPr>
          <w:rFonts w:cs="Calibri"/>
        </w:rPr>
        <w:tab/>
        <w:t xml:space="preserve">Pani/Pana dane będą częściowo przetwarzane w sposób zautomatyzowany </w:t>
      </w:r>
      <w:r w:rsidRPr="000010CA">
        <w:rPr>
          <w:rFonts w:cs="Calibri"/>
        </w:rPr>
        <w:br/>
        <w:t>w związku z funkcjonowaniem w resorcie sprawiedliwości systemów teleinformatycznych, przy czym nie będą przetwarzane w sposób zautomatyzowany w ten sposób, że w wyniku takiego zautomatyzowanego przetwarzania mogłyby zapadać jakiekolwiek decyzje, miałyby być powodowane inne skutki prawne lub w inny sposób miałoby to istotnie wpływać na Pani/Pana sytuację;</w:t>
      </w:r>
    </w:p>
    <w:p w14:paraId="5287C8D3" w14:textId="77777777" w:rsidR="001D5252" w:rsidRPr="000010CA" w:rsidRDefault="001D5252" w:rsidP="001D5252">
      <w:pPr>
        <w:shd w:val="clear" w:color="auto" w:fill="FFFFFF"/>
        <w:spacing w:after="0"/>
        <w:jc w:val="both"/>
        <w:textAlignment w:val="baseline"/>
        <w:rPr>
          <w:rFonts w:cs="Calibri"/>
        </w:rPr>
      </w:pPr>
      <w:r w:rsidRPr="000010CA">
        <w:rPr>
          <w:rFonts w:cs="Calibri"/>
        </w:rPr>
        <w:t>10)</w:t>
      </w:r>
      <w:r w:rsidRPr="000010CA">
        <w:rPr>
          <w:rFonts w:cs="Calibri"/>
        </w:rPr>
        <w:tab/>
        <w:t>Pani/Pana dane nie będą profilowane.</w:t>
      </w:r>
    </w:p>
    <w:p w14:paraId="3E301866" w14:textId="77777777" w:rsidR="001D5252" w:rsidRPr="000010CA" w:rsidRDefault="001D5252" w:rsidP="001D5252">
      <w:pPr>
        <w:rPr>
          <w:rFonts w:cs="Calibri"/>
        </w:rPr>
      </w:pPr>
    </w:p>
    <w:p w14:paraId="1F19C580" w14:textId="77777777" w:rsidR="009D1250" w:rsidRDefault="009D1250"/>
    <w:sectPr w:rsidR="009D1250" w:rsidSect="00BC5545"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7D382B"/>
    <w:multiLevelType w:val="hybridMultilevel"/>
    <w:tmpl w:val="24A676A6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8999072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5252"/>
    <w:rsid w:val="001D5252"/>
    <w:rsid w:val="009D1250"/>
    <w:rsid w:val="009F1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771D57"/>
  <w15:chartTrackingRefBased/>
  <w15:docId w15:val="{79825CD8-B4FD-4A6E-B7A7-258B75238E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D5252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FontStyle15">
    <w:name w:val="Font Style15"/>
    <w:uiPriority w:val="99"/>
    <w:rsid w:val="001D5252"/>
    <w:rPr>
      <w:rFonts w:ascii="Arial" w:hAnsi="Arial" w:cs="Arial"/>
      <w:sz w:val="18"/>
      <w:szCs w:val="18"/>
    </w:rPr>
  </w:style>
  <w:style w:type="character" w:styleId="Hipercze">
    <w:name w:val="Hyperlink"/>
    <w:basedOn w:val="Domylnaczcionkaakapitu"/>
    <w:uiPriority w:val="99"/>
    <w:rsid w:val="001D5252"/>
    <w:rPr>
      <w:rFonts w:cs="Times New Roman"/>
      <w:color w:val="FF0000"/>
      <w:u w:val="single" w:color="FF0000"/>
    </w:rPr>
  </w:style>
  <w:style w:type="paragraph" w:styleId="Akapitzlist">
    <w:name w:val="List Paragraph"/>
    <w:basedOn w:val="Normalny"/>
    <w:uiPriority w:val="34"/>
    <w:qFormat/>
    <w:rsid w:val="001D5252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sip.legalis.pl/document-view.seam?documentId=mfrxilrtg4ytcmruheztqltqmfyc4mzzge3timbsg4" TargetMode="External"/><Relationship Id="rId5" Type="http://schemas.openxmlformats.org/officeDocument/2006/relationships/hyperlink" Target="mailto:iod@ms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653</Words>
  <Characters>3923</Characters>
  <Application>Microsoft Office Word</Application>
  <DocSecurity>0</DocSecurity>
  <Lines>32</Lines>
  <Paragraphs>9</Paragraphs>
  <ScaleCrop>false</ScaleCrop>
  <Company/>
  <LinksUpToDate>false</LinksUpToDate>
  <CharactersWithSpaces>4567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Ziemska Anna  (DB)</dc:creator>
  <cp:keywords/>
  <dc:description/>
  <cp:lastModifiedBy>Ziemska Anna  (DB)</cp:lastModifiedBy>
  <cp:revision>1</cp:revision>
  <dcterms:created xsi:type="dcterms:W3CDTF">2023-07-06T13:03:00Z</dcterms:created>
  <dcterms:modified xsi:type="dcterms:W3CDTF">2023-07-06T13:09:00Z</dcterms:modified>
</cp:coreProperties>
</file>