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A8" w14:textId="75BF6909" w:rsidR="002A540C" w:rsidRPr="00162EFE" w:rsidRDefault="00162EFE" w:rsidP="00C24555">
      <w:pPr>
        <w:jc w:val="both"/>
        <w:rPr>
          <w:rFonts w:ascii="Times New Roman" w:hAnsi="Times New Roman" w:cs="Times New Roman"/>
          <w:sz w:val="24"/>
          <w:szCs w:val="24"/>
        </w:rPr>
      </w:pPr>
      <w:r w:rsidRPr="00162EFE">
        <w:rPr>
          <w:rFonts w:ascii="Times New Roman" w:hAnsi="Times New Roman" w:cs="Times New Roman"/>
          <w:sz w:val="24"/>
          <w:szCs w:val="24"/>
        </w:rPr>
        <w:t>3002-7.230.157.2023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62D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Załącznik nr 1</w:t>
      </w:r>
    </w:p>
    <w:p w14:paraId="7C673F77" w14:textId="594EBB1B" w:rsidR="00C965F6" w:rsidRPr="00806DA8" w:rsidRDefault="00806DA8" w:rsidP="00806D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DA8">
        <w:rPr>
          <w:rFonts w:ascii="Times New Roman" w:hAnsi="Times New Roman" w:cs="Times New Roman"/>
          <w:b/>
          <w:bCs/>
          <w:sz w:val="28"/>
          <w:szCs w:val="28"/>
        </w:rPr>
        <w:t>Opis przedmiotu zamówienia</w:t>
      </w:r>
    </w:p>
    <w:p w14:paraId="0A86F308" w14:textId="4C3B6CEA" w:rsidR="002A540C" w:rsidRPr="002A540C" w:rsidRDefault="002A540C" w:rsidP="00C24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063689"/>
      <w:bookmarkStart w:id="1" w:name="_Hlk152076202"/>
      <w:r w:rsidRPr="002A540C">
        <w:rPr>
          <w:rStyle w:val="Teksttreci2Pogrubienie"/>
          <w:rFonts w:eastAsiaTheme="minorHAnsi"/>
        </w:rPr>
        <w:t>Z</w:t>
      </w:r>
      <w:r w:rsidRPr="002A540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akup i dostawa </w:t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 xml:space="preserve">elektrycznych krzeseł ewakuacyjnych, materacy ewakuacyjnych </w:t>
      </w:r>
      <w:r w:rsidR="00C2455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>z pokrowcami do montażu oraz Defibrylatorów AED z szafką zawieszany na ścianie</w:t>
      </w:r>
      <w:bookmarkEnd w:id="0"/>
      <w:r w:rsidRPr="002A54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55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>z podziałem na zadania</w:t>
      </w:r>
      <w:bookmarkEnd w:id="1"/>
      <w:r w:rsidRPr="002A54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51E10A" w14:textId="460E685F" w:rsidR="002A540C" w:rsidRPr="002A540C" w:rsidRDefault="002A540C" w:rsidP="002A54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40C">
        <w:rPr>
          <w:rFonts w:ascii="Times New Roman" w:hAnsi="Times New Roman" w:cs="Times New Roman"/>
          <w:b/>
          <w:bCs/>
          <w:sz w:val="24"/>
          <w:szCs w:val="24"/>
        </w:rPr>
        <w:t>Zadanie I</w:t>
      </w:r>
    </w:p>
    <w:p w14:paraId="0EBAC1DC" w14:textId="10F3710F" w:rsidR="00806DA8" w:rsidRPr="001E324C" w:rsidRDefault="001E324C" w:rsidP="002A540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2075797"/>
      <w:r w:rsidRPr="001E324C">
        <w:rPr>
          <w:rFonts w:ascii="Times New Roman" w:hAnsi="Times New Roman" w:cs="Times New Roman"/>
          <w:b/>
          <w:bCs/>
          <w:sz w:val="24"/>
          <w:szCs w:val="24"/>
        </w:rPr>
        <w:t xml:space="preserve">6 sztuk elektrycznych </w:t>
      </w:r>
      <w:r w:rsidR="00162EFE" w:rsidRPr="001E324C">
        <w:rPr>
          <w:rFonts w:ascii="Times New Roman" w:hAnsi="Times New Roman" w:cs="Times New Roman"/>
          <w:b/>
          <w:bCs/>
          <w:sz w:val="24"/>
          <w:szCs w:val="24"/>
        </w:rPr>
        <w:t xml:space="preserve">krzeseł  </w:t>
      </w:r>
      <w:r w:rsidR="00162EF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E324C">
        <w:rPr>
          <w:rFonts w:ascii="Times New Roman" w:hAnsi="Times New Roman" w:cs="Times New Roman"/>
          <w:b/>
          <w:bCs/>
          <w:sz w:val="24"/>
          <w:szCs w:val="24"/>
        </w:rPr>
        <w:t>wakuacyjnych</w:t>
      </w:r>
    </w:p>
    <w:bookmarkEnd w:id="2"/>
    <w:p w14:paraId="4D3E9054" w14:textId="77777777" w:rsidR="001E324C" w:rsidRDefault="001E324C" w:rsidP="001E324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37DB12B" w14:textId="30A41B45" w:rsidR="001E324C" w:rsidRPr="002A540C" w:rsidRDefault="001E324C" w:rsidP="00C245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Minimalne wymogi techniczne Krzesła:</w:t>
      </w:r>
    </w:p>
    <w:p w14:paraId="3B8CDB2A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Regulowany teleskopowy zagłówek / oparcie, paski na talię</w:t>
      </w:r>
    </w:p>
    <w:p w14:paraId="25C0A69D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Wyściełane siedzenia zabezpieczające osobę ewakuowaną</w:t>
      </w:r>
    </w:p>
    <w:p w14:paraId="6AC48C08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Blokowane tylne koła zapewniają dodatkowe zabezpieczenie</w:t>
      </w:r>
    </w:p>
    <w:p w14:paraId="113CF530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Solidny i wygodny uchwyt</w:t>
      </w:r>
    </w:p>
    <w:p w14:paraId="6A96E3AA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Dzięki specjalnym uchwytom krzesło ewakuacyjne posiada również funkcję przenoszenia osoby niepełnosprawnej lub ograniczonej możliwości poruszania</w:t>
      </w:r>
    </w:p>
    <w:p w14:paraId="39A8D78F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Moc silnika: DC 200W</w:t>
      </w:r>
    </w:p>
    <w:p w14:paraId="1D626AE2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Silnik posiada tzw. „sprzęgło” co umożliwia korzystanie z krzesła po wyjęciu/rozładowaniu baterii</w:t>
      </w:r>
    </w:p>
    <w:p w14:paraId="63AB2316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W komplecie instrukcja</w:t>
      </w:r>
    </w:p>
    <w:p w14:paraId="174003BE" w14:textId="16C67285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Wymiary krzesła złożonego: 1080x242mm</w:t>
      </w:r>
    </w:p>
    <w:p w14:paraId="5A0749C7" w14:textId="6B2C2DE5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Wymiary krzesła rozłożonego: 1080x1050mm</w:t>
      </w:r>
    </w:p>
    <w:p w14:paraId="58588445" w14:textId="72366C32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Bateria: 24V/13.2Ah waga 0,4 kg</w:t>
      </w:r>
    </w:p>
    <w:p w14:paraId="190E2EAB" w14:textId="4319F641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 xml:space="preserve">Maksymalne obciążenie </w:t>
      </w:r>
      <w:r w:rsidR="00673CF2">
        <w:rPr>
          <w:rFonts w:ascii="Times New Roman" w:hAnsi="Times New Roman" w:cs="Times New Roman"/>
          <w:sz w:val="24"/>
          <w:szCs w:val="24"/>
        </w:rPr>
        <w:t>–</w:t>
      </w:r>
      <w:r w:rsidRPr="002A540C">
        <w:rPr>
          <w:rFonts w:ascii="Times New Roman" w:hAnsi="Times New Roman" w:cs="Times New Roman"/>
          <w:sz w:val="24"/>
          <w:szCs w:val="24"/>
        </w:rPr>
        <w:t xml:space="preserve"> </w:t>
      </w:r>
      <w:r w:rsidR="00673CF2">
        <w:rPr>
          <w:rFonts w:ascii="Times New Roman" w:hAnsi="Times New Roman" w:cs="Times New Roman"/>
          <w:sz w:val="24"/>
          <w:szCs w:val="24"/>
        </w:rPr>
        <w:t>min 160</w:t>
      </w:r>
      <w:r w:rsidRPr="002A540C">
        <w:rPr>
          <w:rFonts w:ascii="Times New Roman" w:hAnsi="Times New Roman" w:cs="Times New Roman"/>
          <w:sz w:val="24"/>
          <w:szCs w:val="24"/>
        </w:rPr>
        <w:t>kg</w:t>
      </w:r>
    </w:p>
    <w:p w14:paraId="6B9CA50B" w14:textId="6DE005D3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Regulowana wysokość uchwytu teleskopowego: 108, 127,146,164 cm</w:t>
      </w:r>
    </w:p>
    <w:p w14:paraId="57E55336" w14:textId="61B19A9B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Długość przednich uchwytów teleskopowych: 15, 35 cm</w:t>
      </w:r>
    </w:p>
    <w:p w14:paraId="13B621C0" w14:textId="77777777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Kąt regulacji gumowych prowadnic 30 °</w:t>
      </w:r>
    </w:p>
    <w:p w14:paraId="6102DEC5" w14:textId="4D398224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Konstrukcja: aluminium</w:t>
      </w:r>
    </w:p>
    <w:p w14:paraId="6BB515C8" w14:textId="1ECE3BD4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Przeznaczony do budynków użyteczności publicznej, budynków prywatnych, firm, </w:t>
      </w:r>
      <w:r w:rsidR="00C245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także jako sprzęt pomocniczy w karetkach pogotowia i pojazdach ratowniczych. </w:t>
      </w:r>
    </w:p>
    <w:p w14:paraId="1D117BAA" w14:textId="591B3BC8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Konstrukcja toru elektrycznego sterowana za pomocą tablicy znajdującej się </w:t>
      </w:r>
      <w:r w:rsidR="00C245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uchwycie, z dwoma trybami pracy, pozwalającymi na przeprowadzenie ewakuacji przez jedną osobę. </w:t>
      </w:r>
    </w:p>
    <w:p w14:paraId="42C1F2B6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Wysuwana rączka ułatwiająca przenoszenie. </w:t>
      </w:r>
    </w:p>
    <w:p w14:paraId="258914AC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Wykonane z materiałów o dużej wytrzymałości i niezawodności. </w:t>
      </w:r>
    </w:p>
    <w:p w14:paraId="16EADB2F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Składanie. </w:t>
      </w:r>
    </w:p>
    <w:p w14:paraId="4AE7659A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Pasy przytrzymujące. </w:t>
      </w:r>
    </w:p>
    <w:p w14:paraId="2A31A262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Składane podłokietniki dla użytkownika. </w:t>
      </w:r>
    </w:p>
    <w:p w14:paraId="4D2F507C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Składane uchwyty na oparciu i wysuwane uchwyty w przedniej części na dole, aby ułatwić ratowanie operatorom. </w:t>
      </w:r>
    </w:p>
    <w:p w14:paraId="2B2F7872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Kluczyk do włączania / wyłączania silnika. </w:t>
      </w:r>
    </w:p>
    <w:p w14:paraId="2CAA2F4A" w14:textId="77777777" w:rsidR="002A540C" w:rsidRDefault="002A540C" w:rsidP="00C2455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207D1" w14:textId="77777777" w:rsidR="00673CF2" w:rsidRPr="002A540C" w:rsidRDefault="00673CF2" w:rsidP="00C2455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7D005" w14:textId="17E50380" w:rsidR="001E324C" w:rsidRDefault="002A540C" w:rsidP="002A540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40C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4597D075" w14:textId="0CA3727E" w:rsidR="002A540C" w:rsidRDefault="002A540C" w:rsidP="001E324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2075834"/>
      <w:r>
        <w:rPr>
          <w:rFonts w:ascii="Times New Roman" w:hAnsi="Times New Roman" w:cs="Times New Roman"/>
          <w:b/>
          <w:bCs/>
          <w:sz w:val="24"/>
          <w:szCs w:val="24"/>
        </w:rPr>
        <w:t xml:space="preserve">6-  sztuk </w:t>
      </w:r>
      <w:r w:rsidRPr="00EC2465">
        <w:rPr>
          <w:rFonts w:ascii="Times New Roman" w:hAnsi="Times New Roman" w:cs="Times New Roman"/>
          <w:b/>
          <w:bCs/>
          <w:sz w:val="24"/>
          <w:szCs w:val="24"/>
        </w:rPr>
        <w:t xml:space="preserve">materacy ewakuacyjnych z pokrowcami </w:t>
      </w:r>
    </w:p>
    <w:bookmarkEnd w:id="3"/>
    <w:p w14:paraId="1011D453" w14:textId="14A9EE27" w:rsidR="002A540C" w:rsidRDefault="002A540C" w:rsidP="001E324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Minimalne dane techniczne:</w:t>
      </w:r>
    </w:p>
    <w:p w14:paraId="521AE0F1" w14:textId="6F05CADC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Wysokość:210 cm</w:t>
      </w:r>
    </w:p>
    <w:p w14:paraId="6C345570" w14:textId="6BB08C5D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Szerokość: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0C">
        <w:rPr>
          <w:rFonts w:ascii="Times New Roman" w:hAnsi="Times New Roman" w:cs="Times New Roman"/>
          <w:sz w:val="24"/>
          <w:szCs w:val="24"/>
        </w:rPr>
        <w:t>60 cm</w:t>
      </w:r>
    </w:p>
    <w:p w14:paraId="729FFD5C" w14:textId="5FC14736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Rozmiar gąbki:7 cm</w:t>
      </w:r>
    </w:p>
    <w:p w14:paraId="3924EB48" w14:textId="647CE6DC" w:rsidR="002A540C" w:rsidRPr="002A540C" w:rsidRDefault="00673CF2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Maksymalne</w:t>
      </w:r>
      <w:r w:rsidR="002A540C" w:rsidRPr="002A540C">
        <w:rPr>
          <w:rFonts w:ascii="Times New Roman" w:hAnsi="Times New Roman" w:cs="Times New Roman"/>
          <w:sz w:val="24"/>
          <w:szCs w:val="24"/>
        </w:rPr>
        <w:t xml:space="preserve"> obciążenie</w:t>
      </w:r>
      <w:r>
        <w:rPr>
          <w:rFonts w:ascii="Times New Roman" w:hAnsi="Times New Roman" w:cs="Times New Roman"/>
          <w:sz w:val="24"/>
          <w:szCs w:val="24"/>
        </w:rPr>
        <w:t xml:space="preserve"> minimum</w:t>
      </w:r>
      <w:r w:rsidR="002A540C" w:rsidRPr="002A540C">
        <w:rPr>
          <w:rFonts w:ascii="Times New Roman" w:hAnsi="Times New Roman" w:cs="Times New Roman"/>
          <w:sz w:val="24"/>
          <w:szCs w:val="24"/>
        </w:rPr>
        <w:t xml:space="preserve"> 160kg</w:t>
      </w:r>
    </w:p>
    <w:p w14:paraId="51821460" w14:textId="71FEB82C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Paski na głowę oraz podbródek</w:t>
      </w:r>
    </w:p>
    <w:p w14:paraId="30E08FE1" w14:textId="036AD326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Mocne rzepy tworzące "kokon" zabezpieczają osobę ewakuowaną przed przesunięciem</w:t>
      </w:r>
    </w:p>
    <w:p w14:paraId="26C6D3AE" w14:textId="759B0B14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Pokrowiec umożliwiający powieszenia materaca na ścianie</w:t>
      </w:r>
    </w:p>
    <w:p w14:paraId="7D85A767" w14:textId="77777777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C02486" w14:textId="77777777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B84D80" w14:textId="77777777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FADF5F3" w14:textId="77777777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F779E3" w14:textId="41CBD304" w:rsidR="002A540C" w:rsidRPr="002A540C" w:rsidRDefault="002A540C" w:rsidP="002A540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40C">
        <w:rPr>
          <w:rFonts w:ascii="Times New Roman" w:hAnsi="Times New Roman" w:cs="Times New Roman"/>
          <w:b/>
          <w:bCs/>
          <w:sz w:val="24"/>
          <w:szCs w:val="24"/>
        </w:rPr>
        <w:t>Zadanie III</w:t>
      </w:r>
    </w:p>
    <w:p w14:paraId="3DD9C16C" w14:textId="65DE1117" w:rsidR="002A540C" w:rsidRPr="002A540C" w:rsidRDefault="00806DA8" w:rsidP="002A540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52075877"/>
      <w:r w:rsidRPr="002A540C">
        <w:rPr>
          <w:rFonts w:ascii="Times New Roman" w:hAnsi="Times New Roman" w:cs="Times New Roman"/>
          <w:sz w:val="24"/>
          <w:szCs w:val="24"/>
        </w:rPr>
        <w:t xml:space="preserve">  </w:t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>6 - sztuk</w:t>
      </w:r>
      <w:r w:rsidRPr="002A540C">
        <w:rPr>
          <w:rFonts w:ascii="Times New Roman" w:hAnsi="Times New Roman" w:cs="Times New Roman"/>
          <w:sz w:val="24"/>
          <w:szCs w:val="24"/>
        </w:rPr>
        <w:t xml:space="preserve"> </w:t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>defibrylatorów AED z szafką zawieszanych na ścianie</w:t>
      </w:r>
    </w:p>
    <w:bookmarkEnd w:id="4"/>
    <w:p w14:paraId="291DB8CC" w14:textId="0B116515" w:rsidR="00806DA8" w:rsidRDefault="002A540C" w:rsidP="00C24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Minimalne wymagania techniczne</w:t>
      </w:r>
      <w:r w:rsidR="00806D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DDF115" w14:textId="77777777" w:rsidR="00806DA8" w:rsidRPr="00806DA8" w:rsidRDefault="00806DA8" w:rsidP="00C245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algorytm defibrylacji progresywny: 120, 150, 200J (dorośli)/ 50, 70, 85 J (dzieci).</w:t>
      </w:r>
    </w:p>
    <w:p w14:paraId="5376A08C" w14:textId="30531459" w:rsidR="00806DA8" w:rsidRPr="00806DA8" w:rsidRDefault="00806DA8" w:rsidP="00C245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impuls defibracyjny jest dwufazowy, niskoenergetyczny, typ RBW. Jak wynika z badań ten rodzaj impulsu charakteryzuje się dużą skutecznością przy zredukowanych do minimum skutkach po-defibracyjnych dla mięśnia sercowego.</w:t>
      </w:r>
    </w:p>
    <w:p w14:paraId="08FA06AF" w14:textId="77777777" w:rsidR="00806DA8" w:rsidRPr="00806DA8" w:rsidRDefault="00806DA8" w:rsidP="00C245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temp. pracy 0-50 st. Celsjusza</w:t>
      </w:r>
    </w:p>
    <w:p w14:paraId="7ADF29A8" w14:textId="04D14F70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temp. magazyn. -</w:t>
      </w:r>
      <w:r w:rsidR="00C24555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 xml:space="preserve"> </w:t>
      </w: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30 - 50 st. Celsjusza</w:t>
      </w:r>
    </w:p>
    <w:p w14:paraId="5E4E1A2D" w14:textId="77777777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defibrylacja dzieci i dorosłych</w:t>
      </w:r>
    </w:p>
    <w:p w14:paraId="754F0BD5" w14:textId="77777777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komunikaty w języku polskim</w:t>
      </w:r>
    </w:p>
    <w:p w14:paraId="7485E243" w14:textId="77777777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 xml:space="preserve">odporny na upadki i wibracje ( IEC 68-2-27; 100 G; MIL </w:t>
      </w:r>
      <w:proofErr w:type="spellStart"/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Std</w:t>
      </w:r>
      <w:proofErr w:type="spellEnd"/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 xml:space="preserve"> 810F)</w:t>
      </w:r>
    </w:p>
    <w:p w14:paraId="4F461628" w14:textId="77777777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odporny na zachlapania I-55</w:t>
      </w:r>
    </w:p>
    <w:p w14:paraId="4ECCD313" w14:textId="654F1705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auto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 xml:space="preserve"> </w:t>
      </w: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testy co 7 dni domyślnie(możliwość przeprogramowania)</w:t>
      </w:r>
    </w:p>
    <w:p w14:paraId="22CA51E0" w14:textId="77777777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baterie 300 wyładowań lub 5 lat w trybie czuwania </w:t>
      </w:r>
    </w:p>
    <w:p w14:paraId="46B3CD46" w14:textId="77777777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elektrody 5 lat żywotności</w:t>
      </w:r>
    </w:p>
    <w:p w14:paraId="7AD6DA88" w14:textId="77777777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automatyczny asystent reanimacji</w:t>
      </w:r>
    </w:p>
    <w:p w14:paraId="1F8A8706" w14:textId="77777777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wyświetlacz LCD 6,6 x 3,3</w:t>
      </w:r>
    </w:p>
    <w:p w14:paraId="206AAF26" w14:textId="551BFB75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informacje wyświetlane: głębokość ucisku, EKG, liczba wykonanych defibrylacji, czas akcji</w:t>
      </w:r>
    </w:p>
    <w:p w14:paraId="37CE0099" w14:textId="08ADC459" w:rsidR="00806DA8" w:rsidRPr="00806DA8" w:rsidRDefault="00806DA8" w:rsidP="0080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131313"/>
          <w:kern w:val="0"/>
          <w:sz w:val="21"/>
          <w:szCs w:val="21"/>
          <w:lang w:eastAsia="pl-PL"/>
          <w14:ligatures w14:val="none"/>
        </w:rPr>
      </w:pP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wewn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 xml:space="preserve">ętrzna </w:t>
      </w:r>
      <w:r w:rsidRPr="00806DA8"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:lang w:eastAsia="pl-PL"/>
          <w14:ligatures w14:val="none"/>
        </w:rPr>
        <w:t>. pamięć 3,5 h zapisu EKG</w:t>
      </w:r>
    </w:p>
    <w:p w14:paraId="736F2974" w14:textId="3B033511" w:rsidR="00806DA8" w:rsidRDefault="002A540C" w:rsidP="002A54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skład urządzenia powinno wchodzić</w:t>
      </w:r>
      <w:r w:rsidR="00806D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DA621C" w14:textId="31821C35" w:rsidR="00806DA8" w:rsidRPr="002A540C" w:rsidRDefault="00806DA8" w:rsidP="002A54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A540C">
        <w:rPr>
          <w:rFonts w:ascii="Times New Roman" w:hAnsi="Times New Roman" w:cs="Times New Roman"/>
          <w:sz w:val="24"/>
          <w:szCs w:val="24"/>
        </w:rPr>
        <w:t>defibrylator AED w torbie transportowej</w:t>
      </w:r>
    </w:p>
    <w:p w14:paraId="52F28258" w14:textId="4BBA7FF0" w:rsidR="00806DA8" w:rsidRPr="002A540C" w:rsidRDefault="00806DA8" w:rsidP="002A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-elektrody z czujnikiem siły ucisku kl. piersiowe CPR D</w:t>
      </w:r>
    </w:p>
    <w:p w14:paraId="3C7F5052" w14:textId="746D3140" w:rsidR="00806DA8" w:rsidRPr="002A540C" w:rsidRDefault="00806DA8" w:rsidP="002A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 xml:space="preserve">-baterie 1 </w:t>
      </w:r>
      <w:proofErr w:type="spellStart"/>
      <w:r w:rsidRPr="002A540C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2A540C">
        <w:rPr>
          <w:rFonts w:ascii="Times New Roman" w:hAnsi="Times New Roman" w:cs="Times New Roman"/>
          <w:sz w:val="24"/>
          <w:szCs w:val="24"/>
        </w:rPr>
        <w:t>.</w:t>
      </w:r>
    </w:p>
    <w:p w14:paraId="7B393845" w14:textId="1C076C8C" w:rsidR="00806DA8" w:rsidRPr="002A540C" w:rsidRDefault="00806DA8" w:rsidP="002A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-nożyczki ratownicze, rękawiczki</w:t>
      </w:r>
    </w:p>
    <w:p w14:paraId="5D30B124" w14:textId="63DBF9EB" w:rsidR="00806DA8" w:rsidRPr="002A540C" w:rsidRDefault="00806DA8" w:rsidP="002A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-jednorazowa maszynka do golenia</w:t>
      </w:r>
    </w:p>
    <w:p w14:paraId="5E66ED08" w14:textId="090F9C05" w:rsidR="00806DA8" w:rsidRPr="002A540C" w:rsidRDefault="00806DA8" w:rsidP="002A5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-szafka na defibrylator</w:t>
      </w:r>
    </w:p>
    <w:p w14:paraId="1EC0BF07" w14:textId="77777777" w:rsidR="00806DA8" w:rsidRPr="00806DA8" w:rsidRDefault="00806DA8">
      <w:pPr>
        <w:rPr>
          <w:rFonts w:ascii="Times New Roman" w:hAnsi="Times New Roman" w:cs="Times New Roman"/>
          <w:sz w:val="24"/>
          <w:szCs w:val="24"/>
        </w:rPr>
      </w:pPr>
    </w:p>
    <w:sectPr w:rsidR="00806DA8" w:rsidRPr="0080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5FB4" w14:textId="77777777" w:rsidR="00463F2F" w:rsidRDefault="00463F2F" w:rsidP="002A540C">
      <w:pPr>
        <w:spacing w:after="0" w:line="240" w:lineRule="auto"/>
      </w:pPr>
      <w:r>
        <w:separator/>
      </w:r>
    </w:p>
  </w:endnote>
  <w:endnote w:type="continuationSeparator" w:id="0">
    <w:p w14:paraId="5772D23E" w14:textId="77777777" w:rsidR="00463F2F" w:rsidRDefault="00463F2F" w:rsidP="002A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0165" w14:textId="77777777" w:rsidR="00463F2F" w:rsidRDefault="00463F2F" w:rsidP="002A540C">
      <w:pPr>
        <w:spacing w:after="0" w:line="240" w:lineRule="auto"/>
      </w:pPr>
      <w:r>
        <w:separator/>
      </w:r>
    </w:p>
  </w:footnote>
  <w:footnote w:type="continuationSeparator" w:id="0">
    <w:p w14:paraId="15DCAF74" w14:textId="77777777" w:rsidR="00463F2F" w:rsidRDefault="00463F2F" w:rsidP="002A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1359"/>
    <w:multiLevelType w:val="multilevel"/>
    <w:tmpl w:val="035A0BA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18D3087"/>
    <w:multiLevelType w:val="multilevel"/>
    <w:tmpl w:val="E41C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329DB"/>
    <w:multiLevelType w:val="multilevel"/>
    <w:tmpl w:val="BD24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FB19F2"/>
    <w:multiLevelType w:val="hybridMultilevel"/>
    <w:tmpl w:val="22C66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58039">
    <w:abstractNumId w:val="3"/>
  </w:num>
  <w:num w:numId="2" w16cid:durableId="1918054927">
    <w:abstractNumId w:val="1"/>
  </w:num>
  <w:num w:numId="3" w16cid:durableId="22829109">
    <w:abstractNumId w:val="2"/>
  </w:num>
  <w:num w:numId="4" w16cid:durableId="17000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A8"/>
    <w:rsid w:val="00162EFE"/>
    <w:rsid w:val="001E324C"/>
    <w:rsid w:val="002A540C"/>
    <w:rsid w:val="00330A52"/>
    <w:rsid w:val="003B7428"/>
    <w:rsid w:val="00463F2F"/>
    <w:rsid w:val="00673CF2"/>
    <w:rsid w:val="00806DA8"/>
    <w:rsid w:val="00AD366E"/>
    <w:rsid w:val="00B30948"/>
    <w:rsid w:val="00BB2ED9"/>
    <w:rsid w:val="00C24555"/>
    <w:rsid w:val="00C965F6"/>
    <w:rsid w:val="00CC1BAA"/>
    <w:rsid w:val="00CF62D6"/>
    <w:rsid w:val="00D4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C17E"/>
  <w15:chartTrackingRefBased/>
  <w15:docId w15:val="{086B3E22-6BCA-4654-AB08-719A7C36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D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40C"/>
  </w:style>
  <w:style w:type="paragraph" w:styleId="Stopka">
    <w:name w:val="footer"/>
    <w:basedOn w:val="Normalny"/>
    <w:link w:val="StopkaZnak"/>
    <w:uiPriority w:val="99"/>
    <w:unhideWhenUsed/>
    <w:rsid w:val="002A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40C"/>
  </w:style>
  <w:style w:type="character" w:customStyle="1" w:styleId="Teksttreci2Pogrubienie">
    <w:name w:val="Tekst treści (2) + Pogrubienie"/>
    <w:rsid w:val="002A5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5</cp:revision>
  <dcterms:created xsi:type="dcterms:W3CDTF">2023-11-28T11:08:00Z</dcterms:created>
  <dcterms:modified xsi:type="dcterms:W3CDTF">2023-11-30T07:06:00Z</dcterms:modified>
</cp:coreProperties>
</file>