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CC9" w14:textId="54BA0008" w:rsidR="0043639A" w:rsidRPr="00B83872" w:rsidRDefault="0043639A" w:rsidP="005960F2">
      <w:pPr>
        <w:pStyle w:val="Nagwek1"/>
      </w:pPr>
      <w:r>
        <w:t xml:space="preserve">Załącznik </w:t>
      </w:r>
      <w:r w:rsidR="00E0488F">
        <w:t>nr 3 do Regulaminu wyboru projektów – Wzór karty pierwszego etapu oceny merytorycznej projektu konkursowego – II etapowa ocena merytoryczna</w:t>
      </w:r>
    </w:p>
    <w:p w14:paraId="267DDC53" w14:textId="5E722EC4" w:rsidR="0043639A" w:rsidRPr="009C037C" w:rsidRDefault="0043639A" w:rsidP="005960F2">
      <w:pPr>
        <w:pStyle w:val="Nagwek1"/>
        <w:rPr>
          <w:rFonts w:eastAsia="Times New Roman"/>
        </w:rPr>
      </w:pPr>
      <w:r w:rsidRPr="009C037C">
        <w:rPr>
          <w:rFonts w:eastAsia="Times New Roman"/>
        </w:rPr>
        <w:t xml:space="preserve">KARTA I ETAPU OCENY MERYTORYCZNEJ </w:t>
      </w:r>
      <w:r w:rsidR="26AB9E76" w:rsidRPr="47A8B4BE">
        <w:rPr>
          <w:rFonts w:eastAsia="Times New Roman"/>
        </w:rPr>
        <w:t xml:space="preserve">WNIOSKU O DOFINANSOWANIE </w:t>
      </w:r>
      <w:r w:rsidRPr="009C037C">
        <w:rPr>
          <w:rFonts w:eastAsia="Times New Roman"/>
        </w:rPr>
        <w:t xml:space="preserve">PROJEKTU KONKURSOWEGO </w:t>
      </w:r>
      <w:r w:rsidR="16D75804" w:rsidRPr="47A8B4BE">
        <w:rPr>
          <w:rFonts w:eastAsia="Times New Roman"/>
        </w:rPr>
        <w:t>W RAMACH PROGRAMU FERS (</w:t>
      </w:r>
      <w:r w:rsidR="00D83DE0">
        <w:rPr>
          <w:rFonts w:eastAsia="Times New Roman"/>
        </w:rPr>
        <w:t xml:space="preserve">II </w:t>
      </w:r>
      <w:r w:rsidR="16D75804" w:rsidRPr="47A8B4BE">
        <w:rPr>
          <w:rFonts w:eastAsia="Times New Roman"/>
        </w:rPr>
        <w:t>etapowa ocena merytoryczna)</w:t>
      </w:r>
    </w:p>
    <w:p w14:paraId="457A110D" w14:textId="7440B4F3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 w:rsidR="007E6737"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76ED02B3" w14:textId="396C685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7D8D8B34" w14:textId="77FCADE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3A224599" w14:textId="090EE230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47A8B4BE">
        <w:rPr>
          <w:rFonts w:eastAsia="Calibri"/>
          <w:kern w:val="24"/>
          <w:sz w:val="24"/>
          <w:szCs w:val="24"/>
        </w:rPr>
        <w:t>SUMA KONTROLNA WNIOSKU: .................................................</w:t>
      </w:r>
    </w:p>
    <w:p w14:paraId="1CACCB51" w14:textId="4CE7E442" w:rsidR="0043639A" w:rsidRPr="00995493" w:rsidRDefault="2C248264" w:rsidP="47A8B4BE">
      <w:pPr>
        <w:spacing w:before="360" w:after="360" w:line="360" w:lineRule="auto"/>
        <w:contextualSpacing/>
        <w:rPr>
          <w:rFonts w:eastAsia="Calibri"/>
          <w:sz w:val="24"/>
          <w:szCs w:val="24"/>
        </w:rPr>
      </w:pPr>
      <w:r w:rsidRPr="47A8B4BE">
        <w:rPr>
          <w:rFonts w:eastAsia="Calibri"/>
          <w:sz w:val="24"/>
          <w:szCs w:val="24"/>
        </w:rPr>
        <w:t xml:space="preserve">NUMER WNIOSKU: ...................................................................... </w:t>
      </w:r>
    </w:p>
    <w:p w14:paraId="4FD4D439" w14:textId="716AB500" w:rsidR="0043639A" w:rsidRPr="00995493" w:rsidRDefault="0043639A" w:rsidP="00B83872">
      <w:pPr>
        <w:spacing w:before="360" w:after="360" w:line="360" w:lineRule="auto"/>
        <w:contextualSpacing/>
        <w:rPr>
          <w:rFonts w:eastAsia="Calibri"/>
          <w:kern w:val="24"/>
          <w:sz w:val="24"/>
          <w:szCs w:val="24"/>
        </w:rPr>
      </w:pPr>
      <w:r w:rsidRPr="47A8B4BE">
        <w:rPr>
          <w:rFonts w:eastAsia="Calibri"/>
          <w:kern w:val="24"/>
          <w:sz w:val="24"/>
          <w:szCs w:val="24"/>
        </w:rPr>
        <w:t>TYTUŁ PROJEKTU: ......................................................................</w:t>
      </w:r>
    </w:p>
    <w:p w14:paraId="32DE8026" w14:textId="25AEC267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1CE70BCC" w14:textId="3C64B79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66BC4A5A" w14:textId="77777777" w:rsidR="0043639A" w:rsidRPr="00B83872" w:rsidRDefault="0043639A" w:rsidP="00B83872">
      <w:pPr>
        <w:spacing w:before="360" w:after="360" w:line="360" w:lineRule="auto"/>
        <w:rPr>
          <w:rFonts w:cstheme="minorHAnsi"/>
          <w:sz w:val="24"/>
          <w:szCs w:val="24"/>
        </w:rPr>
      </w:pPr>
      <w:r w:rsidRPr="00B83872"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2214"/>
        <w:gridCol w:w="1211"/>
        <w:gridCol w:w="3071"/>
      </w:tblGrid>
      <w:tr w:rsidR="0043639A" w:rsidRPr="00B83872" w14:paraId="4360FE3A" w14:textId="77777777" w:rsidTr="00266585">
        <w:trPr>
          <w:trHeight w:val="44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7D5634" w14:textId="18D6E992" w:rsidR="0043639A" w:rsidRPr="00B83872" w:rsidRDefault="0043639A" w:rsidP="072A6274">
            <w:pPr>
              <w:spacing w:before="360" w:after="360" w:line="360" w:lineRule="auto"/>
              <w:rPr>
                <w:b/>
                <w:bCs/>
                <w:sz w:val="24"/>
                <w:szCs w:val="24"/>
              </w:rPr>
            </w:pPr>
            <w:r w:rsidRPr="072A6274">
              <w:rPr>
                <w:sz w:val="24"/>
                <w:szCs w:val="24"/>
              </w:rPr>
              <w:lastRenderedPageBreak/>
              <w:br w:type="page"/>
            </w:r>
            <w:r w:rsidRPr="072A6274">
              <w:rPr>
                <w:b/>
                <w:bCs/>
                <w:sz w:val="24"/>
                <w:szCs w:val="24"/>
              </w:rPr>
              <w:t>CZĘŚĆ A. KRYTERIA MERYTORYCZNE OCENIANE W SYSTEMIE 0-1:</w:t>
            </w:r>
          </w:p>
        </w:tc>
      </w:tr>
      <w:tr w:rsidR="0043639A" w:rsidRPr="00B83872" w14:paraId="2BC16E93" w14:textId="77777777" w:rsidTr="00266585">
        <w:trPr>
          <w:trHeight w:val="36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49651399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1.</w:t>
            </w:r>
            <w:r w:rsidRPr="00B83872">
              <w:rPr>
                <w:rFonts w:cstheme="minorHAnsi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</w:p>
        </w:tc>
      </w:tr>
      <w:tr w:rsidR="0043639A" w:rsidRPr="00B83872" w14:paraId="45431ACA" w14:textId="77777777" w:rsidTr="00266585">
        <w:trPr>
          <w:trHeight w:val="502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BBAB" w14:textId="0F792A01" w:rsidR="0043639A" w:rsidRPr="00B83872" w:rsidRDefault="002130A5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851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C18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3639A" w:rsidRPr="00B83872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66C9" w14:textId="7E66BE34" w:rsidR="0043639A" w:rsidRPr="00B83872" w:rsidRDefault="002130A5" w:rsidP="072A6274">
            <w:pPr>
              <w:spacing w:before="360" w:after="360" w:line="360" w:lineRule="auto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117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2C0622" w:rsidRPr="072A6274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3639A" w:rsidRPr="072A6274">
              <w:rPr>
                <w:b/>
                <w:bCs/>
                <w:sz w:val="24"/>
                <w:szCs w:val="24"/>
              </w:rPr>
              <w:t xml:space="preserve"> </w:t>
            </w:r>
            <w:r w:rsidR="0043639A" w:rsidRPr="072A6274">
              <w:rPr>
                <w:sz w:val="24"/>
                <w:szCs w:val="24"/>
              </w:rPr>
              <w:t>Nie - uzasadnić</w:t>
            </w:r>
            <w:r w:rsidR="5A07AFF5" w:rsidRPr="072A6274">
              <w:rPr>
                <w:sz w:val="24"/>
                <w:szCs w:val="24"/>
              </w:rPr>
              <w:t xml:space="preserve">, wypełnić </w:t>
            </w:r>
            <w:r w:rsidR="00986AD3">
              <w:rPr>
                <w:sz w:val="24"/>
                <w:szCs w:val="24"/>
              </w:rPr>
              <w:t>część B i C</w:t>
            </w:r>
            <w:r w:rsidR="0043639A" w:rsidRPr="072A6274">
              <w:rPr>
                <w:sz w:val="24"/>
                <w:szCs w:val="24"/>
              </w:rPr>
              <w:t xml:space="preserve"> i odrzucić projekt</w:t>
            </w:r>
          </w:p>
        </w:tc>
      </w:tr>
      <w:tr w:rsidR="0043639A" w:rsidRPr="00B83872" w14:paraId="706F3475" w14:textId="77777777" w:rsidTr="00266585">
        <w:trPr>
          <w:trHeight w:val="502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B83872">
              <w:rPr>
                <w:rFonts w:cstheme="minorHAnsi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6D8201FF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B83872">
              <w:rPr>
                <w:rFonts w:cstheme="minorHAnsi"/>
                <w:bCs/>
                <w:sz w:val="24"/>
                <w:szCs w:val="24"/>
              </w:rPr>
              <w:t>1) wyboru partnerów, o których mowa w art. 39 ustawy z dnia 28 kwietnia 2022 r. o zasadach realizacji zadań finansowanych ze środków europejskich w perspektywie finansowej 2021–2027 (o ile dotyczy);</w:t>
            </w:r>
          </w:p>
          <w:p w14:paraId="727793D5" w14:textId="21BF0B3B" w:rsidR="0043639A" w:rsidRPr="00B83872" w:rsidRDefault="0043639A" w:rsidP="072A6274">
            <w:pPr>
              <w:spacing w:before="360" w:after="360" w:line="360" w:lineRule="auto"/>
              <w:rPr>
                <w:sz w:val="24"/>
                <w:szCs w:val="24"/>
              </w:rPr>
            </w:pPr>
            <w:r w:rsidRPr="072A6274">
              <w:rPr>
                <w:sz w:val="24"/>
                <w:szCs w:val="24"/>
              </w:rPr>
              <w:t xml:space="preserve">2) utworzenia albo zainicjowania partnerstwa w terminie wynikającym z art. 39 ust. 4 ustawy </w:t>
            </w:r>
            <w:r w:rsidR="385FD4B7" w:rsidRPr="47A8B4BE">
              <w:rPr>
                <w:sz w:val="24"/>
                <w:szCs w:val="24"/>
              </w:rPr>
              <w:t>z</w:t>
            </w:r>
            <w:r w:rsidRPr="072A6274">
              <w:rPr>
                <w:sz w:val="24"/>
                <w:szCs w:val="24"/>
              </w:rPr>
              <w:t xml:space="preserve"> dnia 28 kwietnia 2022 r. o zasadach realizacji zadań finansowanych ze środków europejskich w perspektywie finansowej 2021–2027 (o ile dotyczy) tj. przed złożeniem wniosku o dofinansowanie, a w przypadku</w:t>
            </w:r>
            <w:r w:rsidR="196B841E" w:rsidRPr="072A6274">
              <w:rPr>
                <w:sz w:val="24"/>
                <w:szCs w:val="24"/>
              </w:rPr>
              <w:t>,</w:t>
            </w:r>
            <w:r w:rsidRPr="072A6274">
              <w:rPr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:rsidRPr="00B83872" w14:paraId="539414F8" w14:textId="77777777" w:rsidTr="00266585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63DD" w14:textId="450B191D" w:rsidR="0043639A" w:rsidRPr="00B83872" w:rsidRDefault="002130A5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665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FCC3" w14:textId="2FC31CFC" w:rsidR="0043639A" w:rsidRPr="00B83872" w:rsidRDefault="002130A5" w:rsidP="072A6274">
            <w:pPr>
              <w:spacing w:before="360" w:after="36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24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2C0622" w:rsidRPr="072A627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43639A" w:rsidRPr="072A6274">
              <w:rPr>
                <w:sz w:val="24"/>
                <w:szCs w:val="24"/>
              </w:rPr>
              <w:t xml:space="preserve"> NIE - uzasadnić</w:t>
            </w:r>
            <w:r w:rsidR="733D28D7" w:rsidRPr="072A6274">
              <w:rPr>
                <w:sz w:val="24"/>
                <w:szCs w:val="24"/>
              </w:rPr>
              <w:t xml:space="preserve">, wypełnić </w:t>
            </w:r>
            <w:r w:rsidR="00986AD3">
              <w:rPr>
                <w:sz w:val="24"/>
                <w:szCs w:val="24"/>
              </w:rPr>
              <w:t>część B i C</w:t>
            </w:r>
            <w:r w:rsidR="0043639A" w:rsidRPr="072A6274">
              <w:rPr>
                <w:sz w:val="24"/>
                <w:szCs w:val="24"/>
              </w:rPr>
              <w:t xml:space="preserve"> i odrzucić projekt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98D5" w14:textId="527698F6" w:rsidR="0043639A" w:rsidRPr="00B83872" w:rsidRDefault="002130A5" w:rsidP="00F916B6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68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38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dotyczy</w:t>
            </w:r>
          </w:p>
        </w:tc>
      </w:tr>
      <w:tr w:rsidR="0043639A" w:rsidRPr="00B83872" w14:paraId="759C4678" w14:textId="77777777" w:rsidTr="00266585">
        <w:trPr>
          <w:trHeight w:val="502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154BEBC2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t>3. Wnioskodawca oraz partnerzy krajowi (o ile dotyczy), ponoszący wydatki w danym projekcie z EFS+, posiadają łączny obrót za wybrany przez wnioskodawcę jeden z trzech ostatnich:</w:t>
            </w:r>
          </w:p>
          <w:p w14:paraId="48F1D52F" w14:textId="24A084C5" w:rsidR="0043639A" w:rsidRPr="00B83872" w:rsidRDefault="0043639A" w:rsidP="072A6274">
            <w:pPr>
              <w:spacing w:before="360" w:after="360" w:line="360" w:lineRule="auto"/>
              <w:rPr>
                <w:sz w:val="24"/>
                <w:szCs w:val="24"/>
              </w:rPr>
            </w:pPr>
            <w:r w:rsidRPr="072A6274">
              <w:rPr>
                <w:sz w:val="24"/>
                <w:szCs w:val="24"/>
              </w:rPr>
              <w:t>- zatwierdzonych lat obrotowych zgodnie z ustawą o rachunkowości z dnia 29 września 1994 r. (</w:t>
            </w:r>
            <w:r w:rsidR="0DBAA1EA" w:rsidRPr="072A6274">
              <w:rPr>
                <w:sz w:val="24"/>
                <w:szCs w:val="24"/>
              </w:rPr>
              <w:t>Dz. U. 2023 poz. 120, z późn. zm.)</w:t>
            </w:r>
            <w:r w:rsidRPr="072A6274">
              <w:rPr>
                <w:sz w:val="24"/>
                <w:szCs w:val="24"/>
              </w:rPr>
              <w:t xml:space="preserve"> jeśli dotyczy, lub</w:t>
            </w:r>
          </w:p>
          <w:p w14:paraId="008C3E20" w14:textId="60A68686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B83872">
              <w:rPr>
                <w:rFonts w:cstheme="minorHAnsi"/>
                <w:sz w:val="24"/>
                <w:szCs w:val="24"/>
              </w:rPr>
              <w:lastRenderedPageBreak/>
              <w:t>- zamkniętych i zatwierdzonych lat kalendarzowy</w:t>
            </w:r>
            <w:r w:rsidR="00854C14">
              <w:rPr>
                <w:rFonts w:cstheme="minorHAnsi"/>
                <w:sz w:val="24"/>
                <w:szCs w:val="24"/>
              </w:rPr>
              <w:t>ch</w:t>
            </w:r>
          </w:p>
          <w:p w14:paraId="1F380122" w14:textId="1CA03C7B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72A6274">
              <w:rPr>
                <w:sz w:val="24"/>
                <w:szCs w:val="24"/>
              </w:rPr>
              <w:t>równy lub wyższy od 75% średnich rocznych wydatków w ocenianym projekcie.</w:t>
            </w:r>
          </w:p>
          <w:p w14:paraId="3066DF96" w14:textId="4152BBB2" w:rsidR="0043639A" w:rsidRPr="00B83872" w:rsidRDefault="53775FBE" w:rsidP="072A6274">
            <w:pPr>
              <w:spacing w:before="360" w:after="360" w:line="360" w:lineRule="auto"/>
              <w:rPr>
                <w:sz w:val="24"/>
                <w:szCs w:val="24"/>
              </w:rPr>
            </w:pPr>
            <w:r w:rsidRPr="072A6274">
              <w:rPr>
                <w:sz w:val="24"/>
                <w:szCs w:val="24"/>
              </w:rPr>
              <w:t>*Kryterium nie dotyczy jednostek sektora finansów publicznych (jsfp), w tym projektów partnerskich, w których jsfp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jsfp. W przypadku projektów, w których udzielane jest wsparcie zwrotne jako obrót należy rozumieć kwotę kapitału na instrumenty zwrotne, jakim dysponowali wnioskodawca/ partnerzy (o ile dotyczy) w wymaganym okresie</w:t>
            </w:r>
            <w:r w:rsidR="00DE43CB">
              <w:rPr>
                <w:sz w:val="24"/>
                <w:szCs w:val="24"/>
              </w:rPr>
              <w:t>.</w:t>
            </w:r>
          </w:p>
        </w:tc>
      </w:tr>
      <w:tr w:rsidR="0043639A" w:rsidRPr="00B83872" w14:paraId="3423EDF6" w14:textId="77777777" w:rsidTr="00266585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66A7" w14:textId="1E344A40" w:rsidR="0043639A" w:rsidRPr="00B83872" w:rsidRDefault="002130A5" w:rsidP="009739E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978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CE49" w14:textId="4FDA98F5" w:rsidR="0043639A" w:rsidRPr="00B83872" w:rsidRDefault="002130A5" w:rsidP="072A6274">
            <w:pPr>
              <w:spacing w:before="360" w:after="360" w:line="360" w:lineRule="auto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356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7D075A" w:rsidRPr="072A6274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43639A" w:rsidRPr="072A6274">
              <w:rPr>
                <w:sz w:val="24"/>
                <w:szCs w:val="24"/>
              </w:rPr>
              <w:t xml:space="preserve"> NIE - uzasadnić</w:t>
            </w:r>
            <w:r w:rsidR="4B64A1BB" w:rsidRPr="072A6274">
              <w:rPr>
                <w:sz w:val="24"/>
                <w:szCs w:val="24"/>
              </w:rPr>
              <w:t xml:space="preserve"> wypełnić </w:t>
            </w:r>
            <w:r w:rsidR="00986AD3">
              <w:rPr>
                <w:sz w:val="24"/>
                <w:szCs w:val="24"/>
              </w:rPr>
              <w:t>część B i C</w:t>
            </w:r>
            <w:r w:rsidR="4B64A1BB" w:rsidRPr="072A6274">
              <w:rPr>
                <w:sz w:val="24"/>
                <w:szCs w:val="24"/>
              </w:rPr>
              <w:t xml:space="preserve"> </w:t>
            </w:r>
            <w:r w:rsidR="0043639A" w:rsidRPr="072A6274">
              <w:rPr>
                <w:sz w:val="24"/>
                <w:szCs w:val="24"/>
              </w:rPr>
              <w:t>i odrzucić projekt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BA82" w14:textId="6DB4A878" w:rsidR="0043639A" w:rsidRPr="00B83872" w:rsidRDefault="002130A5" w:rsidP="009739E4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8995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639A" w:rsidRPr="00B83872">
              <w:rPr>
                <w:rFonts w:cstheme="minorHAnsi"/>
                <w:sz w:val="24"/>
                <w:szCs w:val="24"/>
              </w:rPr>
              <w:t xml:space="preserve"> Nie dotyczy*</w:t>
            </w:r>
          </w:p>
        </w:tc>
      </w:tr>
      <w:tr w:rsidR="0043639A" w:rsidRPr="00B83872" w14:paraId="2399942A" w14:textId="77777777" w:rsidTr="00266585">
        <w:trPr>
          <w:trHeight w:val="876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B83872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MERYTORYCZNYCH 0-1 (WYPEŁNIĆ W PRZYPADKU ZAZNACZENIA ODPOWIEDZI „NIE”)</w:t>
            </w:r>
          </w:p>
        </w:tc>
      </w:tr>
      <w:tr w:rsidR="0043639A" w:rsidRPr="00B83872" w14:paraId="08093087" w14:textId="77777777" w:rsidTr="00266585">
        <w:trPr>
          <w:trHeight w:val="885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B83872" w:rsidRDefault="0043639A" w:rsidP="00B83872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9F0B9A" w:rsidRPr="004A7A40" w14:paraId="57D807F8" w14:textId="77777777" w:rsidTr="002F67F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2829CB" w14:textId="21180AB1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sz w:val="24"/>
                <w:szCs w:val="24"/>
              </w:rPr>
              <w:t xml:space="preserve">CZĘŚĆ B. KRYTERIA DOSTĘPU </w:t>
            </w:r>
            <w:r w:rsidRPr="004A7A40">
              <w:rPr>
                <w:rFonts w:eastAsia="Calibri" w:cstheme="minorHAnsi"/>
                <w:sz w:val="24"/>
                <w:szCs w:val="24"/>
              </w:rPr>
              <w:t>(zaznaczyć właściwe znakiem „X”)</w:t>
            </w:r>
          </w:p>
        </w:tc>
      </w:tr>
      <w:tr w:rsidR="009F0B9A" w:rsidRPr="004A7A40" w14:paraId="16D5A12A" w14:textId="77777777" w:rsidTr="002F67F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89EA" w14:textId="44811EAE" w:rsidR="009F0B9A" w:rsidRPr="004A7A40" w:rsidRDefault="006C6EB8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6C6EB8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KRYTERIA DOSTĘPU</w:t>
            </w:r>
            <w:r w:rsidR="00BB717B">
              <w:rPr>
                <w:rStyle w:val="Odwoanieprzypisudolnego"/>
                <w:rFonts w:eastAsia="Calibri" w:cstheme="minorHAnsi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9F0B9A" w:rsidRPr="004A7A40" w14:paraId="086CC0B0" w14:textId="77777777" w:rsidTr="002F67F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0B6" w14:textId="77777777" w:rsidR="009F0B9A" w:rsidRDefault="009F0B9A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4A7A40">
              <w:rPr>
                <w:rFonts w:eastAsia="Calibri" w:cstheme="minorHAnsi"/>
                <w:sz w:val="24"/>
                <w:szCs w:val="24"/>
              </w:rPr>
              <w:t>(Wypełnia ION zgodnie z zapisami właściwego Rocznego Planu Działania)</w:t>
            </w:r>
          </w:p>
          <w:p w14:paraId="1BF5D7F4" w14:textId="77777777" w:rsidR="00535E42" w:rsidRPr="00535E42" w:rsidRDefault="00535E42" w:rsidP="00535E42">
            <w:pPr>
              <w:pStyle w:val="Akapitzlist"/>
              <w:numPr>
                <w:ilvl w:val="0"/>
                <w:numId w:val="8"/>
              </w:numPr>
              <w:spacing w:before="360" w:after="360"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 xml:space="preserve">Wnioskodawca jest podmiotem uprawnionym do ubiegania się o dofinansowanie. Podmiotami uprawnionymi do ubiegania się o dofinansowanie są (z wyłączeniem partnerów projektu KRC Wsparcie): </w:t>
            </w:r>
          </w:p>
          <w:p w14:paraId="43FBDDA8" w14:textId="77777777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jednostki samorządu terytorialnego (JST),</w:t>
            </w:r>
          </w:p>
          <w:p w14:paraId="7CF44C68" w14:textId="77777777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o</w:t>
            </w:r>
            <w:r w:rsidRPr="00535E42">
              <w:rPr>
                <w:rFonts w:eastAsiaTheme="minorEastAsia"/>
                <w:sz w:val="24"/>
                <w:szCs w:val="24"/>
              </w:rPr>
              <w:t>rganizacje pozarządowe,</w:t>
            </w:r>
          </w:p>
          <w:p w14:paraId="2BC1D01A" w14:textId="77777777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instytucje publiczne z obszaru nauki,</w:t>
            </w:r>
          </w:p>
          <w:p w14:paraId="1CE4BC82" w14:textId="77777777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instytucje publiczne z obszaru edukacji,</w:t>
            </w:r>
          </w:p>
          <w:p w14:paraId="62ACAD29" w14:textId="77777777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instytucje publiczne z obszaru kultury,</w:t>
            </w:r>
          </w:p>
          <w:p w14:paraId="27A6565F" w14:textId="617BBA73" w:rsidR="00535E42" w:rsidRDefault="00535E42" w:rsidP="0076488F">
            <w:pPr>
              <w:pStyle w:val="Akapitzlist"/>
              <w:numPr>
                <w:ilvl w:val="0"/>
                <w:numId w:val="9"/>
              </w:numPr>
              <w:spacing w:before="360" w:after="0" w:line="360" w:lineRule="auto"/>
              <w:ind w:left="720" w:firstLine="22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uczelnie.</w:t>
            </w:r>
          </w:p>
          <w:p w14:paraId="5CC09475" w14:textId="58A64928" w:rsidR="00535E42" w:rsidRPr="00535E42" w:rsidRDefault="00535E42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Wnioskodawca złoży nie więcej niż 5 wniosków o dofinansowanie na 5 różnych obszarów konkursowych.</w:t>
            </w:r>
          </w:p>
          <w:p w14:paraId="4C6069D6" w14:textId="43E758A8" w:rsidR="00535E42" w:rsidRDefault="00535E42" w:rsidP="00A23396">
            <w:pPr>
              <w:pStyle w:val="Akapitzlist"/>
              <w:numPr>
                <w:ilvl w:val="0"/>
                <w:numId w:val="8"/>
              </w:numPr>
              <w:spacing w:before="360" w:after="360"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Wnioskowana</w:t>
            </w:r>
            <w:r w:rsidR="00175B61">
              <w:rPr>
                <w:rFonts w:eastAsiaTheme="minorEastAsia"/>
                <w:sz w:val="24"/>
                <w:szCs w:val="24"/>
              </w:rPr>
              <w:t xml:space="preserve"> kwota</w:t>
            </w:r>
            <w:r w:rsidRPr="00535E42">
              <w:rPr>
                <w:rFonts w:eastAsiaTheme="minorEastAsia"/>
                <w:sz w:val="24"/>
                <w:szCs w:val="24"/>
              </w:rPr>
              <w:t xml:space="preserve"> dofinansowania nie przekracza maksymalnej kwoty dofinansowania w obszarze konkursowym, którego dotyczy wniosek, określonej w załączniku nr 1 do fiszki konkursu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  <w:p w14:paraId="29C09620" w14:textId="2E9C804F" w:rsidR="00535E42" w:rsidRPr="00535E42" w:rsidRDefault="00535E42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Okres realizacji projektu nie przekracza 26 miesięcy, przy czym działalność KRC w ramach projektu zaplanowano na okres minimum 20 miesięcy.</w:t>
            </w:r>
          </w:p>
          <w:p w14:paraId="5C07EDE4" w14:textId="4406A4A7" w:rsidR="00535E42" w:rsidRPr="00535E42" w:rsidRDefault="00535E42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>Wnioskodawca opisał we wniosku o dofinansowanie sposób organizacji Klubów Rozwoju Cyfrowego na danym obszarze konkursowym, uwzględniając minimalne wymogi, określone w rozdziale I, pkt 5.2-5.7 w dokumencie pn. „Ramy funkcjonowania Klubów Rozwoju Cyfrowego w Polsce – etap skalowania” (wersja z lutego 2026 r.).</w:t>
            </w:r>
          </w:p>
          <w:p w14:paraId="578D7E08" w14:textId="61C5D1D5" w:rsidR="00535E42" w:rsidRPr="00535E42" w:rsidRDefault="00535E42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535E42">
              <w:rPr>
                <w:rFonts w:eastAsiaTheme="minorEastAsia"/>
                <w:sz w:val="24"/>
                <w:szCs w:val="24"/>
              </w:rPr>
              <w:t xml:space="preserve">W projekcie założono co najmniej minimalne wartości docelowe wszystkich wskaźników produktu i rezultatu dla obszaru, na którym będzie realizowany projekt, określone w załączniku nr 1 do fiszki konkursu. </w:t>
            </w:r>
          </w:p>
          <w:p w14:paraId="312A3A47" w14:textId="3B4D5040" w:rsidR="00063935" w:rsidRPr="00063935" w:rsidRDefault="00063935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63935">
              <w:rPr>
                <w:rFonts w:eastAsiaTheme="minorEastAsia"/>
                <w:sz w:val="24"/>
                <w:szCs w:val="24"/>
              </w:rPr>
              <w:lastRenderedPageBreak/>
              <w:t xml:space="preserve">Wnioskodawca zaplanuje, gdzie na obszarze konkursowym zostaną utworzone Kluby Rozwoju Cyfrowego typu 1. W przypadku planu utworzenia KRC w lokalu niebędącym własnością Wnioskodawcy, należy dostarczyć list intencyjny podpisany przez podmiot będący właścicielem lokalu. </w:t>
            </w:r>
          </w:p>
          <w:p w14:paraId="03B2A629" w14:textId="77777777" w:rsidR="00063935" w:rsidRDefault="00063935" w:rsidP="00A2339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63935">
              <w:rPr>
                <w:rFonts w:eastAsiaTheme="minorEastAsia"/>
                <w:sz w:val="24"/>
                <w:szCs w:val="24"/>
              </w:rPr>
              <w:t>Wnioskodawca zobowiąże się do:</w:t>
            </w:r>
          </w:p>
          <w:p w14:paraId="6D5A77CD" w14:textId="77777777" w:rsidR="00063935" w:rsidRPr="00063935" w:rsidRDefault="00063935" w:rsidP="005A62C6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63935">
              <w:rPr>
                <w:rFonts w:eastAsiaTheme="minorEastAsia"/>
                <w:sz w:val="24"/>
                <w:szCs w:val="24"/>
              </w:rPr>
              <w:t xml:space="preserve">przeszkolenia przez edukatorów w trakcie realizacji projektu minimum 2 osób z każdej gminy, w której utworzono KRC typu 1; </w:t>
            </w:r>
          </w:p>
          <w:p w14:paraId="78535396" w14:textId="728A029D" w:rsidR="00535E42" w:rsidRPr="00063935" w:rsidRDefault="00063935" w:rsidP="005A62C6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063935">
              <w:rPr>
                <w:rFonts w:eastAsiaTheme="minorEastAsia"/>
                <w:sz w:val="24"/>
                <w:szCs w:val="24"/>
              </w:rPr>
              <w:t>przekazania po zakończeniu realizacji projektu całości zakupionego sprzętu na rzecz gmin, na terenie których utworzono KRC typu 1 (jeśli dotyczy).</w:t>
            </w:r>
          </w:p>
          <w:p w14:paraId="1C9482DB" w14:textId="026CE0B7" w:rsidR="00535E42" w:rsidRPr="00535E42" w:rsidRDefault="00535E42" w:rsidP="00535E42">
            <w:pPr>
              <w:pStyle w:val="Akapitzlist"/>
              <w:spacing w:before="360" w:after="360"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9F0B9A" w:rsidRPr="004A7A40" w14:paraId="6B044988" w14:textId="77777777" w:rsidTr="002F67F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CB18" w14:textId="77777777" w:rsidR="009F0B9A" w:rsidRPr="004A7A40" w:rsidRDefault="009F0B9A" w:rsidP="002F67F7">
            <w:pPr>
              <w:spacing w:before="360" w:after="360" w:line="360" w:lineRule="auto"/>
              <w:rPr>
                <w:sz w:val="24"/>
                <w:szCs w:val="24"/>
              </w:rPr>
            </w:pPr>
            <w:r w:rsidRPr="73816DC2">
              <w:rPr>
                <w:rFonts w:eastAsiaTheme="minorEastAsia"/>
                <w:sz w:val="24"/>
                <w:szCs w:val="24"/>
              </w:rPr>
              <w:lastRenderedPageBreak/>
              <w:t xml:space="preserve">Czy projekt spełnia wszystkie kryteria dostępu w zakresie spełniania których ION </w:t>
            </w:r>
            <w:r w:rsidRPr="006239C8">
              <w:rPr>
                <w:rFonts w:eastAsiaTheme="minorEastAsia"/>
                <w:b/>
                <w:bCs/>
                <w:sz w:val="24"/>
                <w:szCs w:val="24"/>
              </w:rPr>
              <w:t>nie dopuszcza możliwości skierowaniu projektu do negocjacji</w:t>
            </w:r>
            <w:r w:rsidRPr="73816DC2">
              <w:rPr>
                <w:rFonts w:eastAsiaTheme="minorEastAsia"/>
                <w:sz w:val="24"/>
                <w:szCs w:val="24"/>
              </w:rPr>
              <w:t>?</w:t>
            </w:r>
          </w:p>
        </w:tc>
      </w:tr>
      <w:tr w:rsidR="009F0B9A" w:rsidRPr="004A7A40" w14:paraId="35AB574E" w14:textId="77777777" w:rsidTr="002F67F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E33D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3108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6651" w14:textId="4B004BDE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2322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Nie – uzasadnić</w:t>
            </w:r>
            <w:r w:rsidR="00B703DE">
              <w:rPr>
                <w:rFonts w:cstheme="minorHAnsi"/>
                <w:sz w:val="24"/>
                <w:szCs w:val="24"/>
              </w:rPr>
              <w:t xml:space="preserve">, </w:t>
            </w:r>
            <w:r w:rsidR="00B703DE" w:rsidRPr="00B703DE">
              <w:rPr>
                <w:rFonts w:cstheme="minorHAnsi"/>
                <w:sz w:val="24"/>
                <w:szCs w:val="24"/>
              </w:rPr>
              <w:t>wypełnić częś</w:t>
            </w:r>
            <w:r w:rsidR="00196C44">
              <w:rPr>
                <w:rFonts w:cstheme="minorHAnsi"/>
                <w:sz w:val="24"/>
                <w:szCs w:val="24"/>
              </w:rPr>
              <w:t>ć C</w:t>
            </w:r>
            <w:r w:rsidR="00B703DE" w:rsidRPr="00B703DE">
              <w:rPr>
                <w:rFonts w:cstheme="minorHAnsi"/>
                <w:sz w:val="24"/>
                <w:szCs w:val="24"/>
              </w:rPr>
              <w:t xml:space="preserve"> i odrzucić projekt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EC05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5146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Nie dotyczy</w:t>
            </w:r>
          </w:p>
        </w:tc>
      </w:tr>
      <w:tr w:rsidR="009F0B9A" w:rsidRPr="004A7A40" w14:paraId="21FCEF60" w14:textId="77777777" w:rsidTr="002F67F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1CDD" w14:textId="77777777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r w:rsidRPr="00196C44">
              <w:rPr>
                <w:rFonts w:eastAsia="Arial Unicode MS" w:cstheme="minorHAnsi"/>
                <w:b/>
                <w:bCs/>
                <w:sz w:val="24"/>
                <w:szCs w:val="24"/>
              </w:rPr>
              <w:t>Czy projekt może zostać skierowany do negocjacji</w:t>
            </w:r>
            <w:r w:rsidRPr="004A7A40">
              <w:rPr>
                <w:rFonts w:eastAsia="Arial Unicode MS" w:cstheme="minorHAnsi"/>
                <w:sz w:val="24"/>
                <w:szCs w:val="24"/>
              </w:rPr>
              <w:t xml:space="preserve"> w zakresie spełniania kryteriów dostępu w odniesieniu do których ION </w:t>
            </w:r>
            <w:r w:rsidRPr="004070C6">
              <w:rPr>
                <w:rFonts w:eastAsia="Arial Unicode MS" w:cstheme="minorHAnsi"/>
                <w:b/>
                <w:bCs/>
                <w:sz w:val="24"/>
                <w:szCs w:val="24"/>
              </w:rPr>
              <w:t>dopuszcza możliwości skierowania projektu do negocjacji</w:t>
            </w:r>
            <w:r w:rsidRPr="004A7A40">
              <w:rPr>
                <w:rFonts w:eastAsia="Arial Unicode MS" w:cstheme="minorHAnsi"/>
                <w:sz w:val="24"/>
                <w:szCs w:val="24"/>
              </w:rPr>
              <w:t>?</w:t>
            </w:r>
          </w:p>
        </w:tc>
      </w:tr>
      <w:tr w:rsidR="009F0B9A" w:rsidRPr="004A7A40" w14:paraId="133A48EC" w14:textId="77777777" w:rsidTr="002F67F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0C57" w14:textId="77777777" w:rsidR="009F0B9A" w:rsidRPr="004A7A40" w:rsidRDefault="002130A5" w:rsidP="002F67F7">
            <w:pPr>
              <w:spacing w:before="360" w:after="360" w:line="360" w:lineRule="auto"/>
              <w:rPr>
                <w:rFonts w:eastAsia="Calibri" w:cstheme="minorHAnsi"/>
                <w:kern w:val="24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kern w:val="24"/>
                  <w:sz w:val="24"/>
                  <w:szCs w:val="24"/>
                </w:rPr>
                <w:id w:val="-172606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eastAsia="Calibri" w:cstheme="minorHAnsi"/>
                <w:kern w:val="24"/>
                <w:sz w:val="24"/>
                <w:szCs w:val="24"/>
              </w:rPr>
              <w:t xml:space="preserve"> </w:t>
            </w:r>
            <w:r w:rsidR="009F0B9A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6F9" w14:textId="67F2EEB1" w:rsidR="009F0B9A" w:rsidRPr="004A7A40" w:rsidRDefault="002130A5" w:rsidP="002F67F7">
            <w:pPr>
              <w:spacing w:before="360" w:after="360" w:line="360" w:lineRule="auto"/>
              <w:rPr>
                <w:rFonts w:eastAsia="Calibri" w:cstheme="minorHAnsi"/>
                <w:kern w:val="24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kern w:val="24"/>
                  <w:sz w:val="24"/>
                  <w:szCs w:val="24"/>
                </w:rPr>
                <w:id w:val="-206632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eastAsia="Calibri" w:cstheme="minorHAnsi"/>
                <w:kern w:val="24"/>
                <w:sz w:val="24"/>
                <w:szCs w:val="24"/>
              </w:rPr>
              <w:t xml:space="preserve"> </w:t>
            </w:r>
            <w:r w:rsidR="009F0B9A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Nie - </w:t>
            </w:r>
            <w:r w:rsidR="009F0B9A" w:rsidRPr="004A7A40">
              <w:rPr>
                <w:rFonts w:cstheme="minorHAnsi"/>
                <w:sz w:val="24"/>
                <w:szCs w:val="24"/>
              </w:rPr>
              <w:t xml:space="preserve">uzasadnić </w:t>
            </w:r>
            <w:r w:rsidR="00917BC9" w:rsidRPr="00917BC9">
              <w:rPr>
                <w:rFonts w:cstheme="minorHAnsi"/>
                <w:sz w:val="24"/>
                <w:szCs w:val="24"/>
              </w:rPr>
              <w:t>wypełnić częś</w:t>
            </w:r>
            <w:r w:rsidR="00462916">
              <w:rPr>
                <w:rFonts w:cstheme="minorHAnsi"/>
                <w:sz w:val="24"/>
                <w:szCs w:val="24"/>
              </w:rPr>
              <w:t>ć C</w:t>
            </w:r>
            <w:r w:rsidR="00917BC9" w:rsidRPr="00917BC9">
              <w:rPr>
                <w:rFonts w:cstheme="minorHAnsi"/>
                <w:sz w:val="24"/>
                <w:szCs w:val="24"/>
              </w:rPr>
              <w:t xml:space="preserve"> i odrzucić projekt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18D" w14:textId="68DA61F3" w:rsidR="009F0B9A" w:rsidRPr="004A7A40" w:rsidRDefault="002130A5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smallCaps/>
                  <w:kern w:val="24"/>
                  <w:sz w:val="24"/>
                  <w:szCs w:val="24"/>
                </w:rPr>
                <w:id w:val="200014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mallCaps/>
                    <w:kern w:val="24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 Nie dotyczy</w:t>
            </w:r>
            <w:r w:rsidR="00196C44">
              <w:rPr>
                <w:rFonts w:eastAsia="Calibri" w:cstheme="minorHAnsi"/>
                <w:smallCaps/>
                <w:kern w:val="24"/>
                <w:sz w:val="24"/>
                <w:szCs w:val="24"/>
              </w:rPr>
              <w:t xml:space="preserve"> </w:t>
            </w:r>
            <w:r w:rsidR="009F0B9A" w:rsidRPr="004A7A40">
              <w:rPr>
                <w:rFonts w:eastAsia="Calibri" w:cstheme="minorHAnsi"/>
                <w:smallCaps/>
                <w:kern w:val="24"/>
                <w:sz w:val="24"/>
                <w:szCs w:val="24"/>
              </w:rPr>
              <w:t>*</w:t>
            </w:r>
          </w:p>
        </w:tc>
      </w:tr>
      <w:tr w:rsidR="009F0B9A" w:rsidRPr="004A7A40" w14:paraId="79C172D5" w14:textId="77777777" w:rsidTr="002F67F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C5263" w14:textId="77777777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9F0B9A" w:rsidRPr="004A7A40" w14:paraId="55E2CE73" w14:textId="77777777" w:rsidTr="002F67F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E086" w14:textId="33F86A4C" w:rsidR="00D527D8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UZASADNIENIE OCENY SPEŁNIANIA KRYTERIÓW DOSTĘPU WYPEŁNIĆ W PRZYPADKU ZAZNACZENIA ODPOWIEDZI</w:t>
            </w:r>
            <w:r w:rsidR="00D527D8">
              <w:rPr>
                <w:rFonts w:eastAsia="Calibri" w:cstheme="minorHAnsi"/>
                <w:b/>
                <w:bCs/>
                <w:sz w:val="24"/>
                <w:szCs w:val="24"/>
              </w:rPr>
              <w:t>:</w:t>
            </w:r>
          </w:p>
          <w:p w14:paraId="25B8BF3B" w14:textId="77777777" w:rsidR="00D527D8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„NIE” w zakresie kryteriów bez możliwości skierowania projektu do negocjacji</w:t>
            </w:r>
          </w:p>
          <w:p w14:paraId="2A8802FC" w14:textId="48E886FA" w:rsidR="00D527D8" w:rsidRDefault="00D527D8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L</w:t>
            </w:r>
            <w:r w:rsidR="009F0B9A" w:rsidRPr="004A7A40">
              <w:rPr>
                <w:rFonts w:eastAsia="Calibri" w:cstheme="minorHAnsi"/>
                <w:b/>
                <w:bCs/>
                <w:sz w:val="24"/>
                <w:szCs w:val="24"/>
              </w:rPr>
              <w:t>ub</w:t>
            </w:r>
          </w:p>
          <w:p w14:paraId="0D5F518A" w14:textId="1B8F0555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„TAK- DO NEGOCJACJI” lub NIE, w zakresie kryteriów z możliwością skierowania projektu do negocjacji).</w:t>
            </w:r>
          </w:p>
          <w:p w14:paraId="1CC7CDDD" w14:textId="54EBCB8C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4A7A40">
              <w:rPr>
                <w:rFonts w:cstheme="minorHAnsi"/>
                <w:b/>
                <w:bCs/>
                <w:sz w:val="24"/>
                <w:szCs w:val="24"/>
              </w:rPr>
              <w:t xml:space="preserve">części </w:t>
            </w:r>
            <w:r w:rsidR="00E25000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4A7A40">
              <w:rPr>
                <w:rFonts w:cstheme="minorHAnsi"/>
                <w:b/>
                <w:bCs/>
                <w:sz w:val="24"/>
                <w:szCs w:val="24"/>
              </w:rPr>
              <w:t xml:space="preserve"> karty</w:t>
            </w:r>
            <w:r w:rsidR="00326B40">
              <w:rPr>
                <w:rFonts w:cstheme="minorHAnsi"/>
                <w:b/>
                <w:bCs/>
                <w:sz w:val="24"/>
                <w:szCs w:val="24"/>
              </w:rPr>
              <w:t xml:space="preserve"> drugiego etapu</w:t>
            </w:r>
            <w:r w:rsidRPr="004A7A40">
              <w:rPr>
                <w:rFonts w:cstheme="minorHAnsi"/>
                <w:b/>
                <w:bCs/>
                <w:sz w:val="24"/>
                <w:szCs w:val="24"/>
              </w:rPr>
              <w:t xml:space="preserve"> oceny merytorycznej.</w:t>
            </w:r>
          </w:p>
          <w:p w14:paraId="383149A3" w14:textId="22E6D611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bCs/>
                <w:sz w:val="24"/>
                <w:szCs w:val="24"/>
              </w:rPr>
              <w:t>*</w:t>
            </w:r>
            <w:r w:rsidRPr="004A7A40">
              <w:rPr>
                <w:rFonts w:eastAsia="Calibri" w:cstheme="minorHAnsi"/>
                <w:sz w:val="24"/>
                <w:szCs w:val="24"/>
              </w:rPr>
              <w:t xml:space="preserve">W przypadku, gdy projekt nie wymaga skierowania do negocjacji w zakresie kryteriów dostępu w odniesieniu do których ION dopuściła możliwość skierowania do negocjacji należy wybrać odpowiedź </w:t>
            </w:r>
            <w:r w:rsidR="0096051F">
              <w:rPr>
                <w:rFonts w:eastAsia="Calibri" w:cstheme="minorHAnsi"/>
                <w:sz w:val="24"/>
                <w:szCs w:val="24"/>
              </w:rPr>
              <w:br/>
            </w:r>
            <w:r w:rsidRPr="004A7A40">
              <w:rPr>
                <w:rFonts w:eastAsia="Calibri" w:cstheme="minorHAnsi"/>
                <w:sz w:val="24"/>
                <w:szCs w:val="24"/>
              </w:rPr>
              <w:t xml:space="preserve">NIE DOTYCZY </w:t>
            </w:r>
            <w:r w:rsidRPr="00AE452E">
              <w:rPr>
                <w:rFonts w:eastAsia="Calibri" w:cstheme="minorHAnsi"/>
                <w:b/>
                <w:bCs/>
                <w:sz w:val="24"/>
                <w:szCs w:val="24"/>
              </w:rPr>
              <w:t>oraz w polu UZASADNIENIE OCENY</w:t>
            </w:r>
            <w:r w:rsidRPr="004A7A40">
              <w:rPr>
                <w:rFonts w:eastAsia="Calibri" w:cstheme="minorHAnsi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</w:p>
        </w:tc>
      </w:tr>
      <w:tr w:rsidR="009F0B9A" w:rsidRPr="004A7A40" w14:paraId="02CC565F" w14:textId="77777777" w:rsidTr="002F67F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17029E" w14:textId="0FD5AA2E" w:rsidR="009F0B9A" w:rsidRPr="004A7A40" w:rsidRDefault="009F0B9A" w:rsidP="002F67F7">
            <w:pPr>
              <w:spacing w:before="360" w:after="360" w:line="36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A7A40">
              <w:rPr>
                <w:rFonts w:eastAsia="Calibri" w:cstheme="minorHAnsi"/>
                <w:b/>
                <w:sz w:val="24"/>
                <w:szCs w:val="24"/>
              </w:rPr>
              <w:t xml:space="preserve">CZĘŚĆ C. KRYTERIA HORYZONTALNE </w:t>
            </w:r>
            <w:r w:rsidRPr="004A7A40">
              <w:rPr>
                <w:rFonts w:eastAsia="Calibri" w:cstheme="minorHAnsi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9F0B9A" w:rsidRPr="004A7A40" w14:paraId="28C003F1" w14:textId="77777777" w:rsidTr="002F67F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41A2E6F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7453CF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9F0B9A" w:rsidRPr="004A7A40" w14:paraId="242FB488" w14:textId="77777777" w:rsidTr="002F67F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6402EC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117CA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65598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Tak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A641E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93917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Nie</w:t>
            </w:r>
          </w:p>
        </w:tc>
      </w:tr>
      <w:tr w:rsidR="009F0B9A" w:rsidRPr="004A7A40" w14:paraId="4B7386C4" w14:textId="77777777" w:rsidTr="002F67F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2D92E2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68BAE6" w14:textId="77777777" w:rsidR="009F0B9A" w:rsidRPr="004A7A40" w:rsidRDefault="009F0B9A" w:rsidP="002F67F7">
            <w:pPr>
              <w:suppressAutoHyphens/>
              <w:autoSpaceDE w:val="0"/>
              <w:spacing w:before="360" w:after="360" w:line="36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5CD6D861" w14:textId="77777777" w:rsidR="009F0B9A" w:rsidRPr="004A7A40" w:rsidRDefault="009F0B9A" w:rsidP="009F0B9A">
            <w:pPr>
              <w:numPr>
                <w:ilvl w:val="0"/>
                <w:numId w:val="3"/>
              </w:numPr>
              <w:suppressAutoHyphens/>
              <w:autoSpaceDE w:val="0"/>
              <w:spacing w:before="360" w:after="360" w:line="360" w:lineRule="auto"/>
              <w:ind w:left="714" w:hanging="357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3937DE60" w14:textId="77777777" w:rsidR="009F0B9A" w:rsidRPr="004A7A40" w:rsidRDefault="009F0B9A" w:rsidP="009F0B9A">
            <w:pPr>
              <w:numPr>
                <w:ilvl w:val="0"/>
                <w:numId w:val="3"/>
              </w:numPr>
              <w:suppressAutoHyphens/>
              <w:autoSpaceDE w:val="0"/>
              <w:spacing w:before="360" w:after="360" w:line="36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lastRenderedPageBreak/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2F5ADA40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9F0B9A" w:rsidRPr="004A7A40" w14:paraId="481FF667" w14:textId="77777777" w:rsidTr="002F67F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05EBEA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383A43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9F0B9A" w:rsidRPr="004A7A40" w14:paraId="1F1B5270" w14:textId="77777777" w:rsidTr="002F67F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CB400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20AA9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EFEB1B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9F0B9A" w:rsidRPr="004A7A40" w14:paraId="3993CFFD" w14:textId="77777777" w:rsidTr="002F67F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364E2D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621D18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7554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02E839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71618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9F0B9A" w:rsidRPr="004A7A40" w14:paraId="43042E45" w14:textId="77777777" w:rsidTr="002F67F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EEB5B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B80914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4412A65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F0B9A" w:rsidRPr="004A7A40" w14:paraId="2FF9E216" w14:textId="77777777" w:rsidTr="002F67F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6FF525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1C4B61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3097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4B842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88294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9D84BB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2851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9F0B9A" w:rsidRPr="004A7A40" w14:paraId="2D3F8CD3" w14:textId="77777777" w:rsidTr="002F67F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632BE7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7980274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A2E532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9F0B9A" w:rsidRPr="004A7A40" w14:paraId="35DABB1B" w14:textId="77777777" w:rsidTr="002F67F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0A5670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A2F414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55993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7AAAF5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6712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FD7769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21303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2</w:t>
            </w:r>
          </w:p>
        </w:tc>
      </w:tr>
      <w:tr w:rsidR="009F0B9A" w:rsidRPr="004A7A40" w14:paraId="5018A8AF" w14:textId="77777777" w:rsidTr="002F67F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48CAFC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9FE6A9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60B551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9F0B9A" w:rsidRPr="004A7A40" w14:paraId="4EA2B5F1" w14:textId="77777777" w:rsidTr="002F67F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0C2D9F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3F03C1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7023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7FD889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12149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9F0B9A" w:rsidRPr="004A7A40" w14:paraId="2745476B" w14:textId="77777777" w:rsidTr="002F67F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2AC4E7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AD0B067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3B22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9F0B9A" w:rsidRPr="004A7A40" w14:paraId="0891F7C5" w14:textId="77777777" w:rsidTr="002F67F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D192F6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FFBEF6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13811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4DA3CE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eastAsia="ar-SA"/>
                </w:rPr>
                <w:id w:val="-80200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9F0B9A" w:rsidRPr="004A7A4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9F0B9A" w:rsidRPr="004A7A40" w14:paraId="100EE7E2" w14:textId="77777777" w:rsidTr="009A2AA7">
        <w:trPr>
          <w:trHeight w:val="184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DB038D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2420E7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9F0B9A" w:rsidRPr="004A7A40" w14:paraId="01626A65" w14:textId="77777777" w:rsidTr="002F67F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E271CA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341E0F" w14:textId="547E6503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389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7210D2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083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FC2D4B" w14:textId="509DDB81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456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Nie – uzasadnić</w:t>
            </w:r>
            <w:r w:rsidR="00D25394">
              <w:rPr>
                <w:rFonts w:cstheme="minorHAnsi"/>
                <w:sz w:val="24"/>
                <w:szCs w:val="24"/>
              </w:rPr>
              <w:t xml:space="preserve"> </w:t>
            </w:r>
            <w:r w:rsidR="00D25394" w:rsidRPr="00D25394">
              <w:rPr>
                <w:rFonts w:cstheme="minorHAnsi"/>
                <w:sz w:val="24"/>
                <w:szCs w:val="24"/>
              </w:rPr>
              <w:t>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9F0B9A" w:rsidRPr="004A7A40" w14:paraId="1E7B4DC2" w14:textId="77777777" w:rsidTr="00A51506">
        <w:trPr>
          <w:trHeight w:val="183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98577E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6A615C75" w14:textId="77777777" w:rsidR="009F0B9A" w:rsidRPr="004A7A40" w:rsidRDefault="009F0B9A" w:rsidP="002F67F7">
            <w:pPr>
              <w:pStyle w:val="Akapitzlist"/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</w:t>
            </w:r>
          </w:p>
          <w:p w14:paraId="3424D816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lastRenderedPageBreak/>
              <w:t>oraz</w:t>
            </w:r>
          </w:p>
          <w:p w14:paraId="048286D5" w14:textId="77777777" w:rsidR="009F0B9A" w:rsidRPr="004A7A40" w:rsidRDefault="009F0B9A" w:rsidP="002F67F7">
            <w:pPr>
              <w:spacing w:before="360" w:after="360" w:line="360" w:lineRule="auto"/>
              <w:ind w:left="742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9F0B9A" w:rsidRPr="004A7A40" w14:paraId="06B59664" w14:textId="77777777" w:rsidTr="002F67F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BDAD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210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A84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039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9F0B9A" w:rsidRPr="004A7A40" w14:paraId="4CDE7C85" w14:textId="77777777" w:rsidTr="002F67F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5722C9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9F0B9A" w:rsidRPr="004A7A40" w14:paraId="3A995487" w14:textId="77777777" w:rsidTr="002F67F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BC4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9607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E2AF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787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9F0B9A" w:rsidRPr="004A7A40" w14:paraId="34E5E268" w14:textId="77777777" w:rsidTr="002F67F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4C89C0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 xml:space="preserve">4. </w:t>
            </w:r>
            <w:bookmarkStart w:id="0" w:name="_Hlk123649442"/>
            <w:r w:rsidRPr="004A7A40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 i zakresu projektu.</w:t>
            </w:r>
          </w:p>
          <w:p w14:paraId="3E4D41E6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bookmarkStart w:id="1" w:name="_Hlk122512737"/>
            <w:r w:rsidRPr="004A7A40">
              <w:rPr>
                <w:rFonts w:cstheme="minorHAnsi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4A7A40">
              <w:rPr>
                <w:rFonts w:cstheme="minorHAnsi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9F0B9A" w:rsidRPr="004A7A40" w14:paraId="2A76AB35" w14:textId="77777777" w:rsidTr="002F67F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7F0D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3732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CAC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8763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9F0B9A" w:rsidRPr="004A7A40" w14:paraId="14C6979A" w14:textId="77777777" w:rsidTr="002F67F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592D6FD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  <w:bookmarkStart w:id="2" w:name="_Hlk123649527"/>
            <w:r w:rsidRPr="004A7A40">
              <w:rPr>
                <w:rFonts w:cstheme="minorHAnsi"/>
                <w:sz w:val="24"/>
                <w:szCs w:val="24"/>
              </w:rPr>
              <w:t>Projekt jest zgodny z Konwencją o Prawach Osób Niepełnosprawnych, sporządzoną w Nowym Jorku dnia 13 grudnia 2006 r. (Dz. U. z 2012 r. poz. 1169, z późn. zm.), w zakresie odnoszącym się do sposobu realizacji i zakresu projektu.</w:t>
            </w:r>
          </w:p>
          <w:p w14:paraId="0D4E6D5F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9F0B9A" w:rsidRPr="004A7A40" w14:paraId="20BBA815" w14:textId="77777777" w:rsidTr="002F67F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AA5E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5810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D32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196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9F0B9A" w:rsidRPr="004A7A40" w14:paraId="649D89FB" w14:textId="77777777" w:rsidTr="002F67F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A2BFD34" w14:textId="2F07C283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4A7A40">
              <w:rPr>
                <w:rFonts w:cstheme="minorHAnsi"/>
                <w:sz w:val="24"/>
                <w:szCs w:val="24"/>
              </w:rPr>
              <w:t>6. W trakcie oceny nie stwierdzono niezgodności z prawodawstwem krajowym w zakresie odnoszącym się do sposobu realizacji i zakresu projektu oraz wnioskodawcy.</w:t>
            </w:r>
          </w:p>
        </w:tc>
      </w:tr>
      <w:tr w:rsidR="009F0B9A" w:rsidRPr="004A7A40" w14:paraId="54346E1D" w14:textId="77777777" w:rsidTr="002F67F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713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378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52B" w14:textId="6598661F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261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Nie – uzasadnić i odrzucić projekt</w:t>
            </w:r>
          </w:p>
        </w:tc>
      </w:tr>
      <w:tr w:rsidR="009F0B9A" w:rsidRPr="004A7A40" w14:paraId="636E84CE" w14:textId="77777777" w:rsidTr="002F67F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130EA" w14:textId="77777777" w:rsidR="009F0B9A" w:rsidRPr="004A7A40" w:rsidRDefault="009F0B9A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4A7A40">
              <w:rPr>
                <w:rFonts w:cstheme="minorHAnsi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9F0B9A" w:rsidRPr="004A7A40" w14:paraId="56BD37B2" w14:textId="77777777" w:rsidTr="002F67F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029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757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8E6" w14:textId="47B3DB2F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37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Nie – uzasadnić</w:t>
            </w:r>
            <w:r w:rsidR="002F7450">
              <w:rPr>
                <w:rFonts w:cstheme="minorHAnsi"/>
                <w:sz w:val="24"/>
                <w:szCs w:val="24"/>
              </w:rPr>
              <w:t xml:space="preserve"> </w:t>
            </w:r>
            <w:r w:rsidR="009F0B9A" w:rsidRPr="004A7A40">
              <w:rPr>
                <w:rFonts w:cstheme="minorHAnsi"/>
                <w:sz w:val="24"/>
                <w:szCs w:val="24"/>
              </w:rPr>
              <w:t>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548" w14:textId="77777777" w:rsidR="009F0B9A" w:rsidRPr="004A7A40" w:rsidRDefault="002130A5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595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9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F0B9A" w:rsidRPr="004A7A40">
              <w:rPr>
                <w:rFonts w:cstheme="minorHAnsi"/>
                <w:sz w:val="24"/>
                <w:szCs w:val="24"/>
              </w:rPr>
              <w:t xml:space="preserve"> Do negocjacji</w:t>
            </w:r>
          </w:p>
        </w:tc>
      </w:tr>
      <w:tr w:rsidR="009F0B9A" w:rsidRPr="004A7A40" w14:paraId="2FF1D0D7" w14:textId="77777777" w:rsidTr="002F67F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905" w14:textId="7A394416" w:rsidR="006A05E4" w:rsidRDefault="006A05E4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A05E4">
              <w:rPr>
                <w:rFonts w:cstheme="minorHAnsi"/>
                <w:b/>
                <w:bCs/>
                <w:sz w:val="24"/>
                <w:szCs w:val="24"/>
              </w:rPr>
              <w:t xml:space="preserve">UZASADNIENIE OCENY SPEŁNIANIA KRYTERIÓW HORYZONTALNYCH (WYPEŁNIĆ W PRZYPADKU ZAZNACZENIA ODPOWIEDZI „NIE” </w:t>
            </w:r>
            <w:r w:rsidR="00A51C8D">
              <w:rPr>
                <w:rFonts w:cstheme="minorHAnsi"/>
                <w:b/>
                <w:bCs/>
                <w:sz w:val="24"/>
                <w:szCs w:val="24"/>
              </w:rPr>
              <w:t xml:space="preserve">lub „DO NEGOCJAJCJI” </w:t>
            </w:r>
            <w:r w:rsidRPr="006A05E4">
              <w:rPr>
                <w:rFonts w:cstheme="minorHAnsi"/>
                <w:b/>
                <w:bCs/>
                <w:sz w:val="24"/>
                <w:szCs w:val="24"/>
              </w:rPr>
              <w:t>powyżej).</w:t>
            </w:r>
          </w:p>
          <w:p w14:paraId="340E9EE0" w14:textId="0FE8BCCA" w:rsidR="009F0B9A" w:rsidRPr="004A7A40" w:rsidRDefault="00573D5D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3D5D">
              <w:rPr>
                <w:rFonts w:cstheme="minorHAnsi"/>
                <w:b/>
                <w:bCs/>
                <w:sz w:val="24"/>
                <w:szCs w:val="24"/>
              </w:rPr>
              <w:t>W przypadku spełnienia przez projekt warunków przystąpienia do negocjacji uzasadnienie z części C należy uwzględnić w części H karty drugiego etapu oceny merytorycznej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14:paraId="3825EB82" w14:textId="77777777" w:rsidR="00214182" w:rsidRDefault="00214182" w:rsidP="00214182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50E7B2E5" w14:textId="04FDADA2" w:rsidR="007F1A56" w:rsidRDefault="00214182" w:rsidP="00CD44E2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lastRenderedPageBreak/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oceniającego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7F1A56" w:rsidSect="00B569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7702" w14:textId="77777777" w:rsidR="002130A5" w:rsidRDefault="002130A5" w:rsidP="00AF6B4C">
      <w:pPr>
        <w:spacing w:after="0" w:line="240" w:lineRule="auto"/>
      </w:pPr>
      <w:r>
        <w:separator/>
      </w:r>
    </w:p>
  </w:endnote>
  <w:endnote w:type="continuationSeparator" w:id="0">
    <w:p w14:paraId="3AF8C566" w14:textId="77777777" w:rsidR="002130A5" w:rsidRDefault="002130A5" w:rsidP="00AF6B4C">
      <w:pPr>
        <w:spacing w:after="0" w:line="240" w:lineRule="auto"/>
      </w:pPr>
      <w:r>
        <w:continuationSeparator/>
      </w:r>
    </w:p>
  </w:endnote>
  <w:endnote w:type="continuationNotice" w:id="1">
    <w:p w14:paraId="114B9FFB" w14:textId="77777777" w:rsidR="002130A5" w:rsidRDefault="002130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968074"/>
      <w:docPartObj>
        <w:docPartGallery w:val="Page Numbers (Bottom of Page)"/>
        <w:docPartUnique/>
      </w:docPartObj>
    </w:sdtPr>
    <w:sdtContent>
      <w:p w14:paraId="5D5C6CEE" w14:textId="0A3E107A" w:rsidR="009D2371" w:rsidRDefault="009D23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2E2D2" w14:textId="77777777" w:rsidR="009D2371" w:rsidRDefault="009D2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941330"/>
      <w:docPartObj>
        <w:docPartGallery w:val="Page Numbers (Bottom of Page)"/>
        <w:docPartUnique/>
      </w:docPartObj>
    </w:sdtPr>
    <w:sdtContent>
      <w:p w14:paraId="2559BDC3" w14:textId="2E5F9128" w:rsidR="006F50C7" w:rsidRDefault="006F50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00C04" w14:textId="77777777" w:rsidR="006F50C7" w:rsidRDefault="006F5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26F5" w14:textId="77777777" w:rsidR="002130A5" w:rsidRDefault="002130A5" w:rsidP="00AF6B4C">
      <w:pPr>
        <w:spacing w:after="0" w:line="240" w:lineRule="auto"/>
      </w:pPr>
      <w:r>
        <w:separator/>
      </w:r>
    </w:p>
  </w:footnote>
  <w:footnote w:type="continuationSeparator" w:id="0">
    <w:p w14:paraId="681E2ED3" w14:textId="77777777" w:rsidR="002130A5" w:rsidRDefault="002130A5" w:rsidP="00AF6B4C">
      <w:pPr>
        <w:spacing w:after="0" w:line="240" w:lineRule="auto"/>
      </w:pPr>
      <w:r>
        <w:continuationSeparator/>
      </w:r>
    </w:p>
  </w:footnote>
  <w:footnote w:type="continuationNotice" w:id="1">
    <w:p w14:paraId="6FADD333" w14:textId="77777777" w:rsidR="002130A5" w:rsidRDefault="002130A5">
      <w:pPr>
        <w:spacing w:after="0" w:line="240" w:lineRule="auto"/>
      </w:pPr>
    </w:p>
  </w:footnote>
  <w:footnote w:id="2">
    <w:p w14:paraId="2882CB42" w14:textId="5E0A9EF9" w:rsidR="00BB717B" w:rsidRDefault="00BB71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133A" w:rsidRPr="0028365A">
        <w:rPr>
          <w:sz w:val="16"/>
          <w:szCs w:val="16"/>
        </w:rPr>
        <w:t>Je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 w:rsidR="0029133A">
        <w:rPr>
          <w:rFonts w:eastAsia="Times New Roman" w:cs="Calibri"/>
          <w:sz w:val="16"/>
          <w:szCs w:val="16"/>
          <w:lang w:eastAsia="pl-PL"/>
        </w:rPr>
        <w:t xml:space="preserve">ION 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 w:rsidR="0029133A">
        <w:rPr>
          <w:rFonts w:eastAsia="Times New Roman" w:cs="Calibri"/>
          <w:sz w:val="16"/>
          <w:szCs w:val="16"/>
          <w:lang w:eastAsia="pl-PL"/>
        </w:rPr>
        <w:t>r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 w:rsidR="0029133A"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>oraz określ</w:t>
      </w:r>
      <w:r w:rsidR="0029133A">
        <w:rPr>
          <w:rFonts w:eastAsia="Times New Roman" w:cs="Calibri"/>
          <w:sz w:val="16"/>
          <w:szCs w:val="16"/>
          <w:lang w:eastAsia="pl-PL"/>
        </w:rPr>
        <w:t>i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 w:rsidR="0029133A">
        <w:rPr>
          <w:rFonts w:eastAsia="Times New Roman" w:cs="Calibri"/>
          <w:sz w:val="16"/>
          <w:szCs w:val="16"/>
          <w:lang w:eastAsia="pl-PL"/>
        </w:rPr>
        <w:t xml:space="preserve">, 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</w:t>
      </w:r>
      <w:r w:rsidR="0029133A">
        <w:rPr>
          <w:rFonts w:eastAsia="Times New Roman" w:cs="Calibri"/>
          <w:sz w:val="16"/>
          <w:szCs w:val="16"/>
          <w:lang w:eastAsia="pl-PL"/>
        </w:rPr>
        <w:t>w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 xml:space="preserve"> regulaminie </w:t>
      </w:r>
      <w:r w:rsidR="0029133A">
        <w:rPr>
          <w:rFonts w:eastAsia="Times New Roman" w:cs="Calibri"/>
          <w:sz w:val="16"/>
          <w:szCs w:val="16"/>
          <w:lang w:eastAsia="pl-PL"/>
        </w:rPr>
        <w:t>wyboru projektów</w:t>
      </w:r>
      <w:r w:rsidR="0029133A"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6BD4" w14:textId="5A9C3038" w:rsidR="00AF6B4C" w:rsidRPr="00D809EB" w:rsidRDefault="00D809EB" w:rsidP="00D809E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CE1B25F" wp14:editId="154FBB8D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1154"/>
    <w:multiLevelType w:val="hybridMultilevel"/>
    <w:tmpl w:val="76E4740C"/>
    <w:lvl w:ilvl="0" w:tplc="8F58C92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5FF4"/>
    <w:multiLevelType w:val="hybridMultilevel"/>
    <w:tmpl w:val="11E4C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F5081"/>
    <w:multiLevelType w:val="hybridMultilevel"/>
    <w:tmpl w:val="5DB07F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1935">
    <w:abstractNumId w:val="7"/>
  </w:num>
  <w:num w:numId="2" w16cid:durableId="1441415121">
    <w:abstractNumId w:val="3"/>
  </w:num>
  <w:num w:numId="3" w16cid:durableId="2110008644">
    <w:abstractNumId w:val="5"/>
  </w:num>
  <w:num w:numId="4" w16cid:durableId="337387452">
    <w:abstractNumId w:val="4"/>
  </w:num>
  <w:num w:numId="5" w16cid:durableId="1762413753">
    <w:abstractNumId w:val="0"/>
  </w:num>
  <w:num w:numId="6" w16cid:durableId="758914771">
    <w:abstractNumId w:val="8"/>
  </w:num>
  <w:num w:numId="7" w16cid:durableId="247689312">
    <w:abstractNumId w:val="9"/>
  </w:num>
  <w:num w:numId="8" w16cid:durableId="676615993">
    <w:abstractNumId w:val="1"/>
  </w:num>
  <w:num w:numId="9" w16cid:durableId="1939097711">
    <w:abstractNumId w:val="2"/>
  </w:num>
  <w:num w:numId="10" w16cid:durableId="166018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71AA"/>
    <w:rsid w:val="00025E65"/>
    <w:rsid w:val="00046AB7"/>
    <w:rsid w:val="00063935"/>
    <w:rsid w:val="000925ED"/>
    <w:rsid w:val="000B77E2"/>
    <w:rsid w:val="000F3DFE"/>
    <w:rsid w:val="0010243E"/>
    <w:rsid w:val="0012179B"/>
    <w:rsid w:val="00175B61"/>
    <w:rsid w:val="00196C44"/>
    <w:rsid w:val="001D0037"/>
    <w:rsid w:val="001E7648"/>
    <w:rsid w:val="001F6074"/>
    <w:rsid w:val="002130A5"/>
    <w:rsid w:val="00214182"/>
    <w:rsid w:val="00233789"/>
    <w:rsid w:val="00257CBC"/>
    <w:rsid w:val="00266585"/>
    <w:rsid w:val="0029133A"/>
    <w:rsid w:val="00291D3F"/>
    <w:rsid w:val="002F7450"/>
    <w:rsid w:val="00326B40"/>
    <w:rsid w:val="003467B2"/>
    <w:rsid w:val="0038444A"/>
    <w:rsid w:val="003C7AF9"/>
    <w:rsid w:val="003D51C2"/>
    <w:rsid w:val="003E6043"/>
    <w:rsid w:val="00403EBE"/>
    <w:rsid w:val="004070C6"/>
    <w:rsid w:val="00431C1A"/>
    <w:rsid w:val="00433A0E"/>
    <w:rsid w:val="0043639A"/>
    <w:rsid w:val="00462916"/>
    <w:rsid w:val="004B431E"/>
    <w:rsid w:val="00520837"/>
    <w:rsid w:val="00535E42"/>
    <w:rsid w:val="00544F3B"/>
    <w:rsid w:val="00553336"/>
    <w:rsid w:val="00573D5D"/>
    <w:rsid w:val="005960F2"/>
    <w:rsid w:val="005A1111"/>
    <w:rsid w:val="005A62C6"/>
    <w:rsid w:val="005A6BA1"/>
    <w:rsid w:val="005C518E"/>
    <w:rsid w:val="006049C7"/>
    <w:rsid w:val="006239C8"/>
    <w:rsid w:val="00637367"/>
    <w:rsid w:val="006A05E4"/>
    <w:rsid w:val="006A2698"/>
    <w:rsid w:val="006C6EB8"/>
    <w:rsid w:val="006E321A"/>
    <w:rsid w:val="006F50C7"/>
    <w:rsid w:val="007102A6"/>
    <w:rsid w:val="00725368"/>
    <w:rsid w:val="0076488F"/>
    <w:rsid w:val="00793305"/>
    <w:rsid w:val="007C3CC9"/>
    <w:rsid w:val="007E6737"/>
    <w:rsid w:val="007F1A56"/>
    <w:rsid w:val="00827863"/>
    <w:rsid w:val="00831BC9"/>
    <w:rsid w:val="00854C14"/>
    <w:rsid w:val="00881F61"/>
    <w:rsid w:val="00917BC9"/>
    <w:rsid w:val="00944F36"/>
    <w:rsid w:val="0096051F"/>
    <w:rsid w:val="009739E4"/>
    <w:rsid w:val="00986AD3"/>
    <w:rsid w:val="00995493"/>
    <w:rsid w:val="009A130D"/>
    <w:rsid w:val="009A2AA7"/>
    <w:rsid w:val="009C037C"/>
    <w:rsid w:val="009C7791"/>
    <w:rsid w:val="009D2371"/>
    <w:rsid w:val="009E01A0"/>
    <w:rsid w:val="009F0B9A"/>
    <w:rsid w:val="00A07C18"/>
    <w:rsid w:val="00A23396"/>
    <w:rsid w:val="00A24380"/>
    <w:rsid w:val="00A51506"/>
    <w:rsid w:val="00A51C8D"/>
    <w:rsid w:val="00A84100"/>
    <w:rsid w:val="00AA1B73"/>
    <w:rsid w:val="00AC1817"/>
    <w:rsid w:val="00AE137F"/>
    <w:rsid w:val="00AE3533"/>
    <w:rsid w:val="00AF6B4C"/>
    <w:rsid w:val="00B12C8C"/>
    <w:rsid w:val="00B56948"/>
    <w:rsid w:val="00B660BD"/>
    <w:rsid w:val="00B66823"/>
    <w:rsid w:val="00B673B9"/>
    <w:rsid w:val="00B703DE"/>
    <w:rsid w:val="00B7060C"/>
    <w:rsid w:val="00B83872"/>
    <w:rsid w:val="00BA3C54"/>
    <w:rsid w:val="00BB717B"/>
    <w:rsid w:val="00C5127E"/>
    <w:rsid w:val="00C72CBA"/>
    <w:rsid w:val="00C72FEA"/>
    <w:rsid w:val="00C80B27"/>
    <w:rsid w:val="00CB10F9"/>
    <w:rsid w:val="00CC2535"/>
    <w:rsid w:val="00CD44E2"/>
    <w:rsid w:val="00D25394"/>
    <w:rsid w:val="00D25865"/>
    <w:rsid w:val="00D527D8"/>
    <w:rsid w:val="00D809EB"/>
    <w:rsid w:val="00D83DE0"/>
    <w:rsid w:val="00D85A28"/>
    <w:rsid w:val="00DC11C2"/>
    <w:rsid w:val="00DD394D"/>
    <w:rsid w:val="00DE43CB"/>
    <w:rsid w:val="00DF4B84"/>
    <w:rsid w:val="00DF6102"/>
    <w:rsid w:val="00E0488F"/>
    <w:rsid w:val="00E07878"/>
    <w:rsid w:val="00E124D6"/>
    <w:rsid w:val="00E25000"/>
    <w:rsid w:val="00E6634C"/>
    <w:rsid w:val="00E81BE1"/>
    <w:rsid w:val="00EB0706"/>
    <w:rsid w:val="00ED0C6D"/>
    <w:rsid w:val="00EF6882"/>
    <w:rsid w:val="00F570ED"/>
    <w:rsid w:val="00F83A4F"/>
    <w:rsid w:val="00F916B6"/>
    <w:rsid w:val="00FA15BD"/>
    <w:rsid w:val="00FB3CFD"/>
    <w:rsid w:val="00FB3D86"/>
    <w:rsid w:val="072A6274"/>
    <w:rsid w:val="0DBAA1EA"/>
    <w:rsid w:val="115CE580"/>
    <w:rsid w:val="16D75804"/>
    <w:rsid w:val="1908BA1E"/>
    <w:rsid w:val="196B841E"/>
    <w:rsid w:val="19E77635"/>
    <w:rsid w:val="1D78C4FD"/>
    <w:rsid w:val="26AB9E76"/>
    <w:rsid w:val="2C248264"/>
    <w:rsid w:val="377D075A"/>
    <w:rsid w:val="385FD4B7"/>
    <w:rsid w:val="3B2FCCEF"/>
    <w:rsid w:val="41657430"/>
    <w:rsid w:val="42C54D0B"/>
    <w:rsid w:val="47A8B4BE"/>
    <w:rsid w:val="4B64A1BB"/>
    <w:rsid w:val="4BAD5DBD"/>
    <w:rsid w:val="53775FBE"/>
    <w:rsid w:val="5A07AFF5"/>
    <w:rsid w:val="5DAE8FB1"/>
    <w:rsid w:val="5DD49D21"/>
    <w:rsid w:val="60C8237D"/>
    <w:rsid w:val="692C0622"/>
    <w:rsid w:val="6CB7AC99"/>
    <w:rsid w:val="722871FC"/>
    <w:rsid w:val="733D28D7"/>
    <w:rsid w:val="792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960F2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4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4C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960F2"/>
    <w:rPr>
      <w:rFonts w:ascii="Calibri" w:eastAsiaTheme="majorEastAsia" w:hAnsi="Calibri" w:cstheme="majorBidi"/>
      <w:b/>
      <w:sz w:val="26"/>
      <w:szCs w:val="32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F0B9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1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17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Props1.xml><?xml version="1.0" encoding="utf-8"?>
<ds:datastoreItem xmlns:ds="http://schemas.openxmlformats.org/officeDocument/2006/customXml" ds:itemID="{EBC7CC6D-3696-4965-8F2E-A3E8940A7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26C32-1DFC-4CAA-8BA3-493ABBFD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EE20B-746B-4544-A765-18C536EF6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5A6768-2049-41E2-A046-FD531750DDF6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5.1 Karta pierwszego etapu oceny merytorycznej projektu konkursowego</vt:lpstr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5.1 Karta pierwszego etapu oceny merytorycznej projektu konkursowego</dc:title>
  <dc:subject/>
  <dc:creator>Grezel Łukasz</dc:creator>
  <cp:keywords/>
  <dc:description/>
  <cp:lastModifiedBy>Olga Chyczewska</cp:lastModifiedBy>
  <cp:revision>32</cp:revision>
  <dcterms:created xsi:type="dcterms:W3CDTF">2025-03-28T13:21:00Z</dcterms:created>
  <dcterms:modified xsi:type="dcterms:W3CDTF">2026-03-10T09:27:00Z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