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 xml:space="preserve">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w:t>
            </w:r>
            <w:proofErr w:type="spellStart"/>
            <w:r w:rsidRPr="009B7D73">
              <w:rPr>
                <w:rFonts w:ascii="Times New Roman" w:hAnsi="Times New Roman" w:cs="Times New Roman"/>
              </w:rPr>
              <w:t>późn</w:t>
            </w:r>
            <w:proofErr w:type="spellEnd"/>
            <w:r w:rsidRPr="009B7D73">
              <w:rPr>
                <w:rFonts w:ascii="Times New Roman" w:hAnsi="Times New Roman" w:cs="Times New Roman"/>
              </w:rPr>
              <w:t>.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Projekt rozporządzenia Mi-</w:t>
            </w:r>
            <w:proofErr w:type="spellStart"/>
            <w:r w:rsidRPr="00B77816">
              <w:rPr>
                <w:rFonts w:ascii="Times New Roman" w:hAnsi="Times New Roman"/>
                <w:iCs/>
                <w:color w:val="000000"/>
              </w:rPr>
              <w:t>nistra</w:t>
            </w:r>
            <w:proofErr w:type="spellEnd"/>
            <w:r w:rsidRPr="00B77816">
              <w:rPr>
                <w:rFonts w:ascii="Times New Roman" w:hAnsi="Times New Roman"/>
                <w:iCs/>
                <w:color w:val="000000"/>
              </w:rPr>
              <w:t xml:space="preserve">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Dyrektor Departamentu Prawnego –</w:t>
            </w:r>
          </w:p>
          <w:p w14:paraId="71B091D3" w14:textId="77777777" w:rsidR="00B716EA" w:rsidRPr="00586331" w:rsidRDefault="00B716EA" w:rsidP="00B716EA">
            <w:pPr>
              <w:jc w:val="center"/>
              <w:rPr>
                <w:rFonts w:ascii="Times New Roman" w:hAnsi="Times New Roman"/>
                <w:color w:val="000000"/>
              </w:rPr>
            </w:pPr>
            <w:r w:rsidRPr="00586331">
              <w:rPr>
                <w:rFonts w:ascii="Times New Roman" w:hAnsi="Times New Roman"/>
                <w:color w:val="000000"/>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r w:rsidR="00586331" w:rsidRPr="0068581A" w14:paraId="59D7E147" w14:textId="77777777" w:rsidTr="00494988">
        <w:tblPrEx>
          <w:jc w:val="left"/>
          <w:shd w:val="clear" w:color="auto" w:fill="auto"/>
        </w:tblPrEx>
        <w:trPr>
          <w:trHeight w:val="1408"/>
        </w:trPr>
        <w:tc>
          <w:tcPr>
            <w:tcW w:w="858" w:type="dxa"/>
          </w:tcPr>
          <w:p w14:paraId="2CC5FAFD" w14:textId="77777777" w:rsidR="00586331" w:rsidRPr="00663815" w:rsidRDefault="00586331" w:rsidP="00586331">
            <w:pPr>
              <w:pStyle w:val="Akapitzlist"/>
              <w:numPr>
                <w:ilvl w:val="0"/>
                <w:numId w:val="13"/>
              </w:numPr>
              <w:jc w:val="both"/>
              <w:rPr>
                <w:rFonts w:ascii="Times New Roman" w:hAnsi="Times New Roman" w:cs="Times New Roman"/>
                <w:b/>
              </w:rPr>
            </w:pPr>
          </w:p>
        </w:tc>
        <w:tc>
          <w:tcPr>
            <w:tcW w:w="2875" w:type="dxa"/>
          </w:tcPr>
          <w:p w14:paraId="423A9680" w14:textId="4931406C" w:rsidR="00586331" w:rsidRDefault="00586331" w:rsidP="00586331">
            <w:pPr>
              <w:spacing w:before="120"/>
              <w:ind w:left="38"/>
              <w:jc w:val="both"/>
              <w:rPr>
                <w:rFonts w:ascii="Times New Roman" w:hAnsi="Times New Roman"/>
                <w:iCs/>
                <w:color w:val="000000"/>
              </w:rPr>
            </w:pPr>
            <w:r w:rsidRPr="00586331">
              <w:rPr>
                <w:rFonts w:ascii="Times New Roman" w:hAnsi="Times New Roman"/>
                <w:iCs/>
                <w:color w:val="000000"/>
              </w:rPr>
              <w:t>Projekt rozporządzenia Ministra Obrony Narodowej zmieniającego rozporządzenie w sprawie należności pieniężnych żołnierzy zawodowych za przeniesienia, przesiedlenia i podróże służbowe</w:t>
            </w:r>
          </w:p>
        </w:tc>
        <w:tc>
          <w:tcPr>
            <w:tcW w:w="3019" w:type="dxa"/>
          </w:tcPr>
          <w:p w14:paraId="5CAC7721" w14:textId="6AA8D1D7" w:rsidR="00586331" w:rsidRPr="00B77816" w:rsidRDefault="00586331" w:rsidP="00586331">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9A3F0C">
              <w:rPr>
                <w:rFonts w:eastAsia="Times New Roman" w:cs="Times New Roman"/>
                <w:color w:val="000000"/>
              </w:rPr>
              <w:t xml:space="preserve"> </w:t>
            </w:r>
            <w:r w:rsidRPr="00B716EA">
              <w:rPr>
                <w:rFonts w:ascii="Times New Roman" w:hAnsi="Times New Roman" w:cs="Times New Roman"/>
              </w:rPr>
              <w:t>art. 4</w:t>
            </w:r>
            <w:r>
              <w:rPr>
                <w:rFonts w:ascii="Times New Roman" w:hAnsi="Times New Roman" w:cs="Times New Roman"/>
              </w:rPr>
              <w:t>45</w:t>
            </w:r>
            <w:r w:rsidRPr="00B716EA">
              <w:rPr>
                <w:rFonts w:ascii="Times New Roman" w:hAnsi="Times New Roman" w:cs="Times New Roman"/>
              </w:rPr>
              <w:t xml:space="preserve"> ust. </w:t>
            </w:r>
            <w:r>
              <w:rPr>
                <w:rFonts w:ascii="Times New Roman" w:hAnsi="Times New Roman" w:cs="Times New Roman"/>
              </w:rPr>
              <w:t>15</w:t>
            </w:r>
            <w:r w:rsidRPr="00B716EA">
              <w:rPr>
                <w:rFonts w:ascii="Times New Roman" w:hAnsi="Times New Roman" w:cs="Times New Roman"/>
              </w:rPr>
              <w:t xml:space="preserve"> ustawy z dnia 11 marca 2022 r. </w:t>
            </w:r>
            <w:r w:rsidRPr="00B716EA">
              <w:rPr>
                <w:rFonts w:ascii="Times New Roman" w:hAnsi="Times New Roman" w:cs="Times New Roman"/>
              </w:rPr>
              <w:br/>
              <w:t xml:space="preserve">o obronie Ojczyzny (Dz. U. z 2025 r. poz. 825, z </w:t>
            </w:r>
            <w:proofErr w:type="spellStart"/>
            <w:r w:rsidRPr="00B716EA">
              <w:rPr>
                <w:rFonts w:ascii="Times New Roman" w:hAnsi="Times New Roman" w:cs="Times New Roman"/>
              </w:rPr>
              <w:t>późn</w:t>
            </w:r>
            <w:proofErr w:type="spellEnd"/>
            <w:r w:rsidRPr="00B716EA">
              <w:rPr>
                <w:rFonts w:ascii="Times New Roman" w:hAnsi="Times New Roman" w:cs="Times New Roman"/>
              </w:rPr>
              <w:t>. zm.)</w:t>
            </w:r>
          </w:p>
        </w:tc>
        <w:tc>
          <w:tcPr>
            <w:tcW w:w="3593" w:type="dxa"/>
          </w:tcPr>
          <w:p w14:paraId="5F630387" w14:textId="474DDF78" w:rsidR="00586331" w:rsidRDefault="00CC2EF4" w:rsidP="00586331">
            <w:pPr>
              <w:spacing w:after="120"/>
              <w:jc w:val="both"/>
              <w:rPr>
                <w:rFonts w:ascii="Times New Roman" w:hAnsi="Times New Roman"/>
                <w:color w:val="000000"/>
              </w:rPr>
            </w:pPr>
            <w:r>
              <w:rPr>
                <w:rFonts w:ascii="Times New Roman" w:hAnsi="Times New Roman"/>
                <w:color w:val="000000"/>
              </w:rPr>
              <w:t>P</w:t>
            </w:r>
            <w:r w:rsidR="00586331">
              <w:rPr>
                <w:rFonts w:ascii="Times New Roman" w:hAnsi="Times New Roman"/>
                <w:color w:val="000000"/>
              </w:rPr>
              <w:t>rojektowane rozporządzenie ma na celu dostosowanie rozwiązań w zakresie odbywania podróży krajowych w celu udziału w ćwiczeniach i szkolenia do znowelizowanej w tym zakresie ustawy upoważniającej oraz ujednolicenie terminów rozliczania zaliczek otrzymanych w związku z odbywaniem krajowych i zagranicznych podróży służbowych.</w:t>
            </w:r>
          </w:p>
        </w:tc>
        <w:tc>
          <w:tcPr>
            <w:tcW w:w="1150" w:type="dxa"/>
          </w:tcPr>
          <w:p w14:paraId="748B4A60" w14:textId="6CB8AE76" w:rsidR="00586331" w:rsidRDefault="00586331" w:rsidP="00586331">
            <w:pPr>
              <w:jc w:val="center"/>
              <w:rPr>
                <w:rFonts w:ascii="Times New Roman" w:hAnsi="Times New Roman" w:cs="Times New Roman"/>
              </w:rPr>
            </w:pPr>
            <w:r>
              <w:rPr>
                <w:rFonts w:ascii="Times New Roman" w:hAnsi="Times New Roman" w:cs="Times New Roman"/>
              </w:rPr>
              <w:t>MON</w:t>
            </w:r>
          </w:p>
        </w:tc>
        <w:tc>
          <w:tcPr>
            <w:tcW w:w="1725" w:type="dxa"/>
          </w:tcPr>
          <w:p w14:paraId="1EB13A24" w14:textId="0AD426E1" w:rsidR="00586331" w:rsidRDefault="00586331"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7E43EB0"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Dyrektor Departamentu Prawnego –</w:t>
            </w:r>
          </w:p>
          <w:p w14:paraId="5A459B36" w14:textId="77777777" w:rsidR="00586331" w:rsidRPr="00586331" w:rsidRDefault="00586331" w:rsidP="00586331">
            <w:pPr>
              <w:jc w:val="center"/>
              <w:rPr>
                <w:rFonts w:ascii="Times New Roman" w:hAnsi="Times New Roman"/>
                <w:color w:val="000000"/>
              </w:rPr>
            </w:pPr>
            <w:r w:rsidRPr="00586331">
              <w:rPr>
                <w:rFonts w:ascii="Times New Roman" w:hAnsi="Times New Roman"/>
                <w:color w:val="000000"/>
              </w:rPr>
              <w:t xml:space="preserve">Pan </w:t>
            </w:r>
          </w:p>
          <w:p w14:paraId="101034E6" w14:textId="3B604614" w:rsidR="00586331" w:rsidRPr="00E10012" w:rsidRDefault="00586331" w:rsidP="00586331">
            <w:pPr>
              <w:jc w:val="center"/>
              <w:rPr>
                <w:rFonts w:ascii="Times New Roman" w:hAnsi="Times New Roman" w:cs="Times New Roman"/>
                <w:sz w:val="24"/>
                <w:szCs w:val="24"/>
              </w:rPr>
            </w:pPr>
            <w:r w:rsidRPr="00586331">
              <w:rPr>
                <w:rFonts w:ascii="Times New Roman" w:hAnsi="Times New Roman"/>
                <w:color w:val="000000"/>
              </w:rPr>
              <w:t>Maciej Odrobina</w:t>
            </w:r>
          </w:p>
        </w:tc>
        <w:tc>
          <w:tcPr>
            <w:tcW w:w="1294" w:type="dxa"/>
          </w:tcPr>
          <w:p w14:paraId="58CA0969" w14:textId="77777777" w:rsidR="00586331" w:rsidRPr="0068581A" w:rsidRDefault="00586331" w:rsidP="00586331">
            <w:pPr>
              <w:rPr>
                <w:rFonts w:ascii="Times New Roman" w:hAnsi="Times New Roman" w:cs="Times New Roman"/>
                <w:sz w:val="24"/>
                <w:szCs w:val="24"/>
              </w:rPr>
            </w:pPr>
          </w:p>
        </w:tc>
      </w:tr>
      <w:tr w:rsidR="00CC2EF4" w:rsidRPr="0068581A" w14:paraId="5E0AB76D" w14:textId="77777777" w:rsidTr="00494988">
        <w:tblPrEx>
          <w:jc w:val="left"/>
          <w:shd w:val="clear" w:color="auto" w:fill="auto"/>
        </w:tblPrEx>
        <w:trPr>
          <w:trHeight w:val="1408"/>
        </w:trPr>
        <w:tc>
          <w:tcPr>
            <w:tcW w:w="858" w:type="dxa"/>
          </w:tcPr>
          <w:p w14:paraId="3C78E550" w14:textId="77777777" w:rsidR="00CC2EF4" w:rsidRPr="00663815" w:rsidRDefault="00CC2EF4" w:rsidP="00586331">
            <w:pPr>
              <w:pStyle w:val="Akapitzlist"/>
              <w:numPr>
                <w:ilvl w:val="0"/>
                <w:numId w:val="13"/>
              </w:numPr>
              <w:jc w:val="both"/>
              <w:rPr>
                <w:rFonts w:ascii="Times New Roman" w:hAnsi="Times New Roman" w:cs="Times New Roman"/>
                <w:b/>
              </w:rPr>
            </w:pPr>
          </w:p>
        </w:tc>
        <w:tc>
          <w:tcPr>
            <w:tcW w:w="2875" w:type="dxa"/>
          </w:tcPr>
          <w:p w14:paraId="1423448D" w14:textId="5D0CC587" w:rsidR="00CC2EF4" w:rsidRPr="00CC2EF4" w:rsidRDefault="00CC2EF4" w:rsidP="00CC2EF4">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 xml:space="preserve">Narodowej zmieniającego rozporządzenie w sprawie stawek uposażenia zasadniczego oraz dodatków do uposażenia zasadniczego żołnierzy niebędących żołnierzami zawodowymi </w:t>
            </w:r>
          </w:p>
          <w:p w14:paraId="0501F938" w14:textId="77777777" w:rsidR="00CC2EF4" w:rsidRPr="00586331" w:rsidRDefault="00CC2EF4" w:rsidP="00586331">
            <w:pPr>
              <w:spacing w:before="120"/>
              <w:ind w:left="38"/>
              <w:jc w:val="both"/>
              <w:rPr>
                <w:rFonts w:ascii="Times New Roman" w:hAnsi="Times New Roman"/>
                <w:iCs/>
                <w:color w:val="000000"/>
              </w:rPr>
            </w:pPr>
          </w:p>
        </w:tc>
        <w:tc>
          <w:tcPr>
            <w:tcW w:w="3019" w:type="dxa"/>
          </w:tcPr>
          <w:p w14:paraId="67196422" w14:textId="034FA1B3" w:rsidR="00CC2EF4" w:rsidRPr="00CC2EF4" w:rsidRDefault="00CC2EF4" w:rsidP="00CC2EF4">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483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37C293F0" w14:textId="77777777" w:rsidR="00CC2EF4" w:rsidRPr="00B77816" w:rsidRDefault="00CC2EF4" w:rsidP="00586331">
            <w:pPr>
              <w:jc w:val="both"/>
              <w:rPr>
                <w:rFonts w:ascii="Times New Roman" w:hAnsi="Times New Roman" w:cs="Times New Roman"/>
              </w:rPr>
            </w:pPr>
          </w:p>
        </w:tc>
        <w:tc>
          <w:tcPr>
            <w:tcW w:w="3593" w:type="dxa"/>
          </w:tcPr>
          <w:p w14:paraId="45CC0A24" w14:textId="77777777" w:rsidR="00CC2EF4" w:rsidRPr="00CC2EF4" w:rsidRDefault="00CC2EF4" w:rsidP="00CC2EF4">
            <w:pPr>
              <w:jc w:val="both"/>
              <w:rPr>
                <w:rFonts w:ascii="Times New Roman" w:hAnsi="Times New Roman" w:cs="Times New Roman"/>
              </w:rPr>
            </w:pPr>
            <w:r w:rsidRPr="00CC2EF4">
              <w:rPr>
                <w:rFonts w:ascii="Times New Roman" w:hAnsi="Times New Roman" w:cs="Times New Roman"/>
              </w:rPr>
              <w:t xml:space="preserve">Projektowane rozporządzenie ma na celu podwyższenie stawek uposażenia zasadniczego żołnierzy niebędących żołnierzami zawodowymi  o 3% w stosunku do stawek obecnie obowiązujących, z wyjątkiem stawek przewidzianych dla generałów (generała broni oraz generała), które proponuje się pozostawić na niezmienionym poziomie. </w:t>
            </w:r>
          </w:p>
          <w:p w14:paraId="3EB239AD" w14:textId="3FADD3CE" w:rsidR="00CC2EF4" w:rsidRDefault="00CC2EF4" w:rsidP="00586331">
            <w:pPr>
              <w:spacing w:after="120"/>
              <w:jc w:val="both"/>
              <w:rPr>
                <w:rFonts w:ascii="Times New Roman" w:hAnsi="Times New Roman"/>
                <w:color w:val="000000"/>
              </w:rPr>
            </w:pPr>
          </w:p>
        </w:tc>
        <w:tc>
          <w:tcPr>
            <w:tcW w:w="1150" w:type="dxa"/>
          </w:tcPr>
          <w:p w14:paraId="565B735E" w14:textId="2FF31BE7" w:rsidR="00CC2EF4" w:rsidRDefault="00CC2EF4" w:rsidP="00586331">
            <w:pPr>
              <w:jc w:val="center"/>
              <w:rPr>
                <w:rFonts w:ascii="Times New Roman" w:hAnsi="Times New Roman" w:cs="Times New Roman"/>
              </w:rPr>
            </w:pPr>
            <w:r>
              <w:rPr>
                <w:rFonts w:ascii="Times New Roman" w:hAnsi="Times New Roman" w:cs="Times New Roman"/>
              </w:rPr>
              <w:t>MON</w:t>
            </w:r>
          </w:p>
        </w:tc>
        <w:tc>
          <w:tcPr>
            <w:tcW w:w="1725" w:type="dxa"/>
          </w:tcPr>
          <w:p w14:paraId="0D65CEF8" w14:textId="488EA3F0" w:rsidR="00CC2EF4" w:rsidRDefault="00CC2EF4" w:rsidP="00586331">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0E9E95BA"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Dyrektor Departamentu Prawnego –</w:t>
            </w:r>
          </w:p>
          <w:p w14:paraId="74E2C9EC" w14:textId="77777777" w:rsidR="00CC2EF4" w:rsidRPr="00586331" w:rsidRDefault="00CC2EF4" w:rsidP="00CC2EF4">
            <w:pPr>
              <w:jc w:val="center"/>
              <w:rPr>
                <w:rFonts w:ascii="Times New Roman" w:hAnsi="Times New Roman"/>
                <w:color w:val="000000"/>
              </w:rPr>
            </w:pPr>
            <w:r w:rsidRPr="00586331">
              <w:rPr>
                <w:rFonts w:ascii="Times New Roman" w:hAnsi="Times New Roman"/>
                <w:color w:val="000000"/>
              </w:rPr>
              <w:t xml:space="preserve">Pan </w:t>
            </w:r>
          </w:p>
          <w:p w14:paraId="15C1B033" w14:textId="3B695C45" w:rsidR="00CC2EF4" w:rsidRPr="00586331" w:rsidRDefault="00CC2EF4" w:rsidP="00CC2EF4">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42915F88" w14:textId="77777777" w:rsidR="00CC2EF4" w:rsidRPr="0068581A" w:rsidRDefault="00CC2EF4" w:rsidP="00586331">
            <w:pPr>
              <w:rPr>
                <w:rFonts w:ascii="Times New Roman" w:hAnsi="Times New Roman" w:cs="Times New Roman"/>
                <w:sz w:val="24"/>
                <w:szCs w:val="24"/>
              </w:rPr>
            </w:pPr>
          </w:p>
        </w:tc>
      </w:tr>
      <w:tr w:rsidR="009F35A6" w:rsidRPr="0068581A" w14:paraId="1A9E10E2" w14:textId="77777777" w:rsidTr="00494988">
        <w:tblPrEx>
          <w:jc w:val="left"/>
          <w:shd w:val="clear" w:color="auto" w:fill="auto"/>
        </w:tblPrEx>
        <w:trPr>
          <w:trHeight w:val="1408"/>
        </w:trPr>
        <w:tc>
          <w:tcPr>
            <w:tcW w:w="858" w:type="dxa"/>
          </w:tcPr>
          <w:p w14:paraId="155CDA2E" w14:textId="77777777" w:rsidR="009F35A6" w:rsidRPr="00663815" w:rsidRDefault="009F35A6" w:rsidP="009F35A6">
            <w:pPr>
              <w:pStyle w:val="Akapitzlist"/>
              <w:numPr>
                <w:ilvl w:val="0"/>
                <w:numId w:val="13"/>
              </w:numPr>
              <w:jc w:val="both"/>
              <w:rPr>
                <w:rFonts w:ascii="Times New Roman" w:hAnsi="Times New Roman" w:cs="Times New Roman"/>
                <w:b/>
              </w:rPr>
            </w:pPr>
          </w:p>
        </w:tc>
        <w:tc>
          <w:tcPr>
            <w:tcW w:w="2875" w:type="dxa"/>
          </w:tcPr>
          <w:p w14:paraId="262AC8B1" w14:textId="68104A0E" w:rsidR="009F35A6" w:rsidRPr="00586331" w:rsidRDefault="009F35A6" w:rsidP="009F35A6">
            <w:pPr>
              <w:spacing w:before="120"/>
              <w:ind w:left="38"/>
              <w:jc w:val="both"/>
              <w:rPr>
                <w:rFonts w:ascii="Times New Roman" w:hAnsi="Times New Roman"/>
                <w:iCs/>
                <w:color w:val="000000"/>
              </w:rPr>
            </w:pPr>
            <w:r w:rsidRPr="00586331">
              <w:rPr>
                <w:rFonts w:ascii="Times New Roman" w:hAnsi="Times New Roman"/>
                <w:iCs/>
                <w:color w:val="000000"/>
              </w:rPr>
              <w:t>Projekt rozporządzenia</w:t>
            </w:r>
            <w:r>
              <w:rPr>
                <w:rFonts w:ascii="Times New Roman" w:hAnsi="Times New Roman"/>
                <w:iCs/>
                <w:color w:val="000000"/>
              </w:rPr>
              <w:t xml:space="preserve"> </w:t>
            </w:r>
            <w:r w:rsidRPr="00586331">
              <w:rPr>
                <w:rFonts w:ascii="Times New Roman" w:hAnsi="Times New Roman"/>
                <w:iCs/>
                <w:color w:val="000000"/>
              </w:rPr>
              <w:t xml:space="preserve">Ministra Obrony </w:t>
            </w:r>
            <w:r w:rsidRPr="00CC2EF4">
              <w:rPr>
                <w:rFonts w:ascii="Times New Roman" w:hAnsi="Times New Roman"/>
                <w:iCs/>
                <w:color w:val="000000"/>
              </w:rPr>
              <w:t>Narodowej zmieniającego</w:t>
            </w:r>
            <w:r w:rsidRPr="009F35A6">
              <w:rPr>
                <w:rFonts w:ascii="Times New Roman" w:hAnsi="Times New Roman"/>
                <w:iCs/>
                <w:color w:val="000000"/>
              </w:rPr>
              <w:t xml:space="preserve"> rozporządzenie w sprawie nauki żołnierzy zawodowych</w:t>
            </w:r>
          </w:p>
        </w:tc>
        <w:tc>
          <w:tcPr>
            <w:tcW w:w="3019" w:type="dxa"/>
          </w:tcPr>
          <w:p w14:paraId="44F0CE51" w14:textId="66E1AE2D" w:rsidR="009F35A6" w:rsidRPr="00CC2EF4" w:rsidRDefault="009F35A6" w:rsidP="009F35A6">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107</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5261E7B2" w14:textId="77777777" w:rsidR="009F35A6" w:rsidRPr="00B77816" w:rsidRDefault="009F35A6" w:rsidP="009F35A6">
            <w:pPr>
              <w:jc w:val="both"/>
              <w:rPr>
                <w:rFonts w:ascii="Times New Roman" w:hAnsi="Times New Roman" w:cs="Times New Roman"/>
              </w:rPr>
            </w:pPr>
          </w:p>
        </w:tc>
        <w:tc>
          <w:tcPr>
            <w:tcW w:w="3593" w:type="dxa"/>
          </w:tcPr>
          <w:p w14:paraId="110276C0" w14:textId="49B2869E" w:rsidR="009F35A6" w:rsidRPr="00CC2EF4" w:rsidRDefault="009F35A6" w:rsidP="009F35A6">
            <w:pPr>
              <w:jc w:val="both"/>
              <w:rPr>
                <w:rFonts w:ascii="Times New Roman" w:hAnsi="Times New Roman" w:cs="Times New Roman"/>
              </w:rPr>
            </w:pPr>
            <w:r w:rsidRPr="009F35A6">
              <w:rPr>
                <w:rFonts w:ascii="Times New Roman" w:hAnsi="Times New Roman" w:cs="Times New Roman"/>
              </w:rPr>
              <w:t>Usprawnienie procesu naboru oraz kwalifikowania żołnierzy na różnego rodzaju formy nauki w kraju.</w:t>
            </w:r>
          </w:p>
        </w:tc>
        <w:tc>
          <w:tcPr>
            <w:tcW w:w="1150" w:type="dxa"/>
          </w:tcPr>
          <w:p w14:paraId="26926A7C" w14:textId="5D1DADF4" w:rsidR="009F35A6" w:rsidRDefault="009F35A6" w:rsidP="009F35A6">
            <w:pPr>
              <w:jc w:val="center"/>
              <w:rPr>
                <w:rFonts w:ascii="Times New Roman" w:hAnsi="Times New Roman" w:cs="Times New Roman"/>
              </w:rPr>
            </w:pPr>
            <w:r>
              <w:rPr>
                <w:rFonts w:ascii="Times New Roman" w:hAnsi="Times New Roman" w:cs="Times New Roman"/>
              </w:rPr>
              <w:t>MON</w:t>
            </w:r>
          </w:p>
        </w:tc>
        <w:tc>
          <w:tcPr>
            <w:tcW w:w="1725" w:type="dxa"/>
          </w:tcPr>
          <w:p w14:paraId="5A0BDC81" w14:textId="56A74906" w:rsidR="009F35A6" w:rsidRDefault="009F35A6" w:rsidP="009F35A6">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6AA94DC8"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Dyrektor Departamentu Prawnego –</w:t>
            </w:r>
          </w:p>
          <w:p w14:paraId="7C19F35B" w14:textId="77777777" w:rsidR="009F35A6" w:rsidRPr="00586331" w:rsidRDefault="009F35A6" w:rsidP="009F35A6">
            <w:pPr>
              <w:jc w:val="center"/>
              <w:rPr>
                <w:rFonts w:ascii="Times New Roman" w:hAnsi="Times New Roman"/>
                <w:color w:val="000000"/>
              </w:rPr>
            </w:pPr>
            <w:r w:rsidRPr="00586331">
              <w:rPr>
                <w:rFonts w:ascii="Times New Roman" w:hAnsi="Times New Roman"/>
                <w:color w:val="000000"/>
              </w:rPr>
              <w:t xml:space="preserve">Pan </w:t>
            </w:r>
          </w:p>
          <w:p w14:paraId="14172951" w14:textId="0A99D403" w:rsidR="009F35A6" w:rsidRPr="00586331" w:rsidRDefault="009F35A6" w:rsidP="009F35A6">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5798C3D8" w14:textId="77777777" w:rsidR="009F35A6" w:rsidRPr="0068581A" w:rsidRDefault="009F35A6" w:rsidP="009F35A6">
            <w:pPr>
              <w:rPr>
                <w:rFonts w:ascii="Times New Roman" w:hAnsi="Times New Roman" w:cs="Times New Roman"/>
                <w:sz w:val="24"/>
                <w:szCs w:val="24"/>
              </w:rPr>
            </w:pPr>
          </w:p>
        </w:tc>
      </w:tr>
      <w:tr w:rsidR="008A78E9" w:rsidRPr="0068581A" w14:paraId="3745372E" w14:textId="77777777" w:rsidTr="00494988">
        <w:tblPrEx>
          <w:jc w:val="left"/>
          <w:shd w:val="clear" w:color="auto" w:fill="auto"/>
        </w:tblPrEx>
        <w:trPr>
          <w:trHeight w:val="1408"/>
        </w:trPr>
        <w:tc>
          <w:tcPr>
            <w:tcW w:w="858" w:type="dxa"/>
          </w:tcPr>
          <w:p w14:paraId="2435EF8E" w14:textId="77777777" w:rsidR="008A78E9" w:rsidRPr="00663815" w:rsidRDefault="008A78E9" w:rsidP="008A78E9">
            <w:pPr>
              <w:pStyle w:val="Akapitzlist"/>
              <w:numPr>
                <w:ilvl w:val="0"/>
                <w:numId w:val="13"/>
              </w:numPr>
              <w:jc w:val="both"/>
              <w:rPr>
                <w:rFonts w:ascii="Times New Roman" w:hAnsi="Times New Roman" w:cs="Times New Roman"/>
                <w:b/>
              </w:rPr>
            </w:pPr>
          </w:p>
        </w:tc>
        <w:tc>
          <w:tcPr>
            <w:tcW w:w="2875" w:type="dxa"/>
          </w:tcPr>
          <w:p w14:paraId="4433E6CA" w14:textId="12D0CE18" w:rsidR="008A78E9" w:rsidRPr="00586331" w:rsidRDefault="008A78E9" w:rsidP="008A78E9">
            <w:pPr>
              <w:spacing w:before="120"/>
              <w:ind w:left="38"/>
              <w:jc w:val="both"/>
              <w:rPr>
                <w:rFonts w:ascii="Times New Roman" w:hAnsi="Times New Roman"/>
                <w:iCs/>
                <w:color w:val="000000"/>
              </w:rPr>
            </w:pPr>
            <w:r w:rsidRPr="008A78E9">
              <w:rPr>
                <w:rFonts w:ascii="Times New Roman" w:hAnsi="Times New Roman"/>
                <w:iCs/>
                <w:color w:val="000000"/>
              </w:rPr>
              <w:t>Projekt rozporządzenia Ministra Obrony Narodowej w sprawie należności pieniężnych przysługujących żołnierzom zawodowym skierowanym na naukę za granicą</w:t>
            </w:r>
          </w:p>
        </w:tc>
        <w:tc>
          <w:tcPr>
            <w:tcW w:w="3019" w:type="dxa"/>
          </w:tcPr>
          <w:p w14:paraId="6ED71D7D" w14:textId="1CDB0C7F" w:rsidR="008A78E9" w:rsidRPr="00CC2EF4" w:rsidRDefault="008A78E9" w:rsidP="008A78E9">
            <w:pPr>
              <w:jc w:val="both"/>
              <w:rPr>
                <w:rFonts w:ascii="Times New Roman" w:hAnsi="Times New Roman" w:cs="Times New Roman"/>
              </w:rPr>
            </w:pPr>
            <w:r w:rsidRPr="00B77816">
              <w:rPr>
                <w:rFonts w:ascii="Times New Roman" w:hAnsi="Times New Roman" w:cs="Times New Roman"/>
              </w:rPr>
              <w:t xml:space="preserve">Projektowane rozporządzenie stanowi wykonanie </w:t>
            </w:r>
            <w:proofErr w:type="spellStart"/>
            <w:r w:rsidRPr="00B77816">
              <w:rPr>
                <w:rFonts w:ascii="Times New Roman" w:hAnsi="Times New Roman" w:cs="Times New Roman"/>
              </w:rPr>
              <w:t>upoważ-nienia</w:t>
            </w:r>
            <w:proofErr w:type="spellEnd"/>
            <w:r w:rsidRPr="00B77816">
              <w:rPr>
                <w:rFonts w:ascii="Times New Roman" w:hAnsi="Times New Roman" w:cs="Times New Roman"/>
              </w:rPr>
              <w:t xml:space="preserve"> ustawowego zawartego w</w:t>
            </w:r>
            <w:r w:rsidRPr="00CC2EF4">
              <w:rPr>
                <w:rFonts w:ascii="Times New Roman" w:hAnsi="Times New Roman" w:cs="Times New Roman"/>
              </w:rPr>
              <w:t xml:space="preserve"> art. </w:t>
            </w:r>
            <w:r>
              <w:rPr>
                <w:rFonts w:ascii="Times New Roman" w:hAnsi="Times New Roman" w:cs="Times New Roman"/>
              </w:rPr>
              <w:t>455 ust. 4</w:t>
            </w:r>
            <w:r w:rsidRPr="00CC2EF4">
              <w:rPr>
                <w:rFonts w:ascii="Times New Roman" w:hAnsi="Times New Roman" w:cs="Times New Roman"/>
              </w:rPr>
              <w:t xml:space="preserve"> ustawy z dnia 11 marca 2022 r. o obronie Ojczyzny (Dz. U. z 2025 r. poz. 825, z </w:t>
            </w:r>
            <w:proofErr w:type="spellStart"/>
            <w:r w:rsidRPr="00CC2EF4">
              <w:rPr>
                <w:rFonts w:ascii="Times New Roman" w:hAnsi="Times New Roman" w:cs="Times New Roman"/>
              </w:rPr>
              <w:t>późn</w:t>
            </w:r>
            <w:proofErr w:type="spellEnd"/>
            <w:r w:rsidRPr="00CC2EF4">
              <w:rPr>
                <w:rFonts w:ascii="Times New Roman" w:hAnsi="Times New Roman" w:cs="Times New Roman"/>
              </w:rPr>
              <w:t>. zm.)</w:t>
            </w:r>
            <w:r>
              <w:rPr>
                <w:rFonts w:ascii="Times New Roman" w:hAnsi="Times New Roman" w:cs="Times New Roman"/>
              </w:rPr>
              <w:t>.</w:t>
            </w:r>
          </w:p>
          <w:p w14:paraId="1629A2CF" w14:textId="77777777" w:rsidR="008A78E9" w:rsidRPr="00B77816" w:rsidRDefault="008A78E9" w:rsidP="008A78E9">
            <w:pPr>
              <w:jc w:val="both"/>
              <w:rPr>
                <w:rFonts w:ascii="Times New Roman" w:hAnsi="Times New Roman" w:cs="Times New Roman"/>
              </w:rPr>
            </w:pPr>
          </w:p>
        </w:tc>
        <w:tc>
          <w:tcPr>
            <w:tcW w:w="3593" w:type="dxa"/>
          </w:tcPr>
          <w:p w14:paraId="5657A75B" w14:textId="7FE0ECB8" w:rsidR="008A78E9" w:rsidRPr="009F35A6" w:rsidRDefault="008A78E9" w:rsidP="008A78E9">
            <w:pPr>
              <w:jc w:val="both"/>
              <w:rPr>
                <w:rFonts w:ascii="Times New Roman" w:hAnsi="Times New Roman" w:cs="Times New Roman"/>
              </w:rPr>
            </w:pPr>
            <w:r w:rsidRPr="008A78E9">
              <w:rPr>
                <w:rFonts w:ascii="Times New Roman" w:hAnsi="Times New Roman" w:cs="Times New Roman"/>
              </w:rPr>
              <w:t>W projektowanym rozporządzeniu określono tryb, terminy i sposób wypłacania należności pieniężnych przysługujących żołnierzom  zawodowym skierowanym na studia lub naukę oraz na staż, kurs lub specjalizację albo inne formy szkolenia i doskonalenia zawodowego  za granicę, jednostki wojskowe właściwe w sprawie wypłacania tych należności oraz wzór skierowania na studia lub naukę oraz na staż, kurs lub specjalizację albo inne formy szkolenia i doskonalenia zawodowego  za granicę.</w:t>
            </w:r>
          </w:p>
        </w:tc>
        <w:tc>
          <w:tcPr>
            <w:tcW w:w="1150" w:type="dxa"/>
          </w:tcPr>
          <w:p w14:paraId="7BBC24D2" w14:textId="4372CB39" w:rsidR="008A78E9" w:rsidRDefault="008A78E9" w:rsidP="008A78E9">
            <w:pPr>
              <w:jc w:val="center"/>
              <w:rPr>
                <w:rFonts w:ascii="Times New Roman" w:hAnsi="Times New Roman" w:cs="Times New Roman"/>
              </w:rPr>
            </w:pPr>
            <w:r>
              <w:rPr>
                <w:rFonts w:ascii="Times New Roman" w:hAnsi="Times New Roman" w:cs="Times New Roman"/>
              </w:rPr>
              <w:t>MON</w:t>
            </w:r>
          </w:p>
        </w:tc>
        <w:tc>
          <w:tcPr>
            <w:tcW w:w="1725" w:type="dxa"/>
          </w:tcPr>
          <w:p w14:paraId="7BDD9987" w14:textId="25EB2E43" w:rsidR="008A78E9" w:rsidRDefault="008A78E9" w:rsidP="008A78E9">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A5A910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Dyrektor Departamentu Prawnego –</w:t>
            </w:r>
          </w:p>
          <w:p w14:paraId="0F7AF82A" w14:textId="77777777" w:rsidR="008A78E9" w:rsidRPr="00586331" w:rsidRDefault="008A78E9" w:rsidP="008A78E9">
            <w:pPr>
              <w:jc w:val="center"/>
              <w:rPr>
                <w:rFonts w:ascii="Times New Roman" w:hAnsi="Times New Roman"/>
                <w:color w:val="000000"/>
              </w:rPr>
            </w:pPr>
            <w:r w:rsidRPr="00586331">
              <w:rPr>
                <w:rFonts w:ascii="Times New Roman" w:hAnsi="Times New Roman"/>
                <w:color w:val="000000"/>
              </w:rPr>
              <w:t xml:space="preserve">Pan </w:t>
            </w:r>
          </w:p>
          <w:p w14:paraId="7F57B904" w14:textId="7B8F1A54" w:rsidR="008A78E9" w:rsidRPr="00586331" w:rsidRDefault="008A78E9" w:rsidP="008A78E9">
            <w:pPr>
              <w:jc w:val="center"/>
              <w:rPr>
                <w:rFonts w:ascii="Times New Roman" w:hAnsi="Times New Roman"/>
                <w:color w:val="000000"/>
              </w:rPr>
            </w:pPr>
            <w:r w:rsidRPr="00586331">
              <w:rPr>
                <w:rFonts w:ascii="Times New Roman" w:hAnsi="Times New Roman"/>
                <w:color w:val="000000"/>
              </w:rPr>
              <w:t>Maciej Odrobina</w:t>
            </w:r>
          </w:p>
        </w:tc>
        <w:tc>
          <w:tcPr>
            <w:tcW w:w="1294" w:type="dxa"/>
          </w:tcPr>
          <w:p w14:paraId="6361BAB9" w14:textId="77777777" w:rsidR="008A78E9" w:rsidRPr="0068581A" w:rsidRDefault="008A78E9" w:rsidP="008A78E9">
            <w:pPr>
              <w:rPr>
                <w:rFonts w:ascii="Times New Roman" w:hAnsi="Times New Roman" w:cs="Times New Roman"/>
                <w:sz w:val="24"/>
                <w:szCs w:val="24"/>
              </w:rPr>
            </w:pPr>
          </w:p>
        </w:tc>
      </w:tr>
      <w:tr w:rsidR="0031129C" w:rsidRPr="0068581A" w14:paraId="60413134" w14:textId="77777777" w:rsidTr="0031129C">
        <w:tblPrEx>
          <w:jc w:val="left"/>
          <w:shd w:val="clear" w:color="auto" w:fill="auto"/>
        </w:tblPrEx>
        <w:trPr>
          <w:trHeight w:val="850"/>
        </w:trPr>
        <w:tc>
          <w:tcPr>
            <w:tcW w:w="858" w:type="dxa"/>
          </w:tcPr>
          <w:p w14:paraId="179315C5" w14:textId="77777777" w:rsidR="0031129C" w:rsidRPr="0068581A" w:rsidRDefault="0031129C" w:rsidP="0031129C">
            <w:pPr>
              <w:pStyle w:val="Akapitzlist"/>
              <w:numPr>
                <w:ilvl w:val="0"/>
                <w:numId w:val="13"/>
              </w:numPr>
              <w:jc w:val="both"/>
              <w:rPr>
                <w:rFonts w:ascii="Times New Roman" w:hAnsi="Times New Roman" w:cs="Times New Roman"/>
                <w:b/>
                <w:sz w:val="24"/>
                <w:szCs w:val="24"/>
              </w:rPr>
            </w:pPr>
          </w:p>
        </w:tc>
        <w:tc>
          <w:tcPr>
            <w:tcW w:w="2875" w:type="dxa"/>
          </w:tcPr>
          <w:p w14:paraId="00B6D58D" w14:textId="77777777" w:rsidR="0031129C" w:rsidRPr="0034512E" w:rsidRDefault="0031129C" w:rsidP="00872A46">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012B316F" w14:textId="77777777" w:rsidR="0031129C" w:rsidRPr="00AE1E3E" w:rsidRDefault="0031129C" w:rsidP="00872A46">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71140D12" w14:textId="7998ABFB" w:rsidR="0031129C" w:rsidRPr="00AE1E3E" w:rsidRDefault="0031129C" w:rsidP="00872A46">
            <w:pPr>
              <w:jc w:val="both"/>
              <w:rPr>
                <w:rFonts w:ascii="Times New Roman" w:hAnsi="Times New Roman" w:cs="Times New Roman"/>
              </w:rPr>
            </w:pPr>
            <w:r w:rsidRPr="0031129C">
              <w:rPr>
                <w:rFonts w:ascii="Times New Roman" w:hAnsi="Times New Roman" w:cs="Times New Roman"/>
              </w:rPr>
              <w:t>Projekt dotyczy doprecyzowania w § 24 pkt 5 i pkt 5a rozporządzenia w zakresie wymagań określonych dla butów typu taktycznego dopuszczonych do noszenia w składzie ubioru polowego i ćwiczebnego podczas realizacji zadań służbowych.</w:t>
            </w:r>
            <w:r>
              <w:rPr>
                <w:rFonts w:ascii="Times New Roman" w:hAnsi="Times New Roman" w:cs="Times New Roman"/>
              </w:rPr>
              <w:t xml:space="preserve"> Zmiana </w:t>
            </w:r>
            <w:r w:rsidRPr="0031129C">
              <w:rPr>
                <w:rFonts w:ascii="Times New Roman" w:hAnsi="Times New Roman" w:cs="Times New Roman"/>
              </w:rPr>
              <w:t xml:space="preserve">ma na celu doprecyzowanie opisu wymagań dotyczących obuwia ochronnego przez wskazanie jego cech funkcjonalnych, a nie szczegółowych rozwiązań konstrukcyjnych. Wprowadzona modyfikacja eliminuje elementy mogące nadmiernie zawężać katalog dopuszczalnych rozwiązań technicznych, przy jednoczesnym zachowaniu wymaganego poziomu ochrony stóp. </w:t>
            </w:r>
            <w:r>
              <w:rPr>
                <w:rFonts w:ascii="Times New Roman" w:hAnsi="Times New Roman" w:cs="Times New Roman"/>
              </w:rPr>
              <w:t xml:space="preserve">Zaproponowano </w:t>
            </w:r>
            <w:r w:rsidRPr="0031129C">
              <w:rPr>
                <w:rFonts w:ascii="Times New Roman" w:hAnsi="Times New Roman" w:cs="Times New Roman"/>
              </w:rPr>
              <w:t xml:space="preserve">zastąpienie wyrazów „sznurowane cholewki sięgające ponad kostkę i wzmocnione czubki chroniące palce stóp przed urazami z antyprzebiciową podeszwą, bez elementów kontrastujących i odblaskowych oraz widocznego logo producenta” wyrazami „sznurowany na wysokość cholewek system </w:t>
            </w:r>
            <w:r w:rsidRPr="0031129C">
              <w:rPr>
                <w:rFonts w:ascii="Times New Roman" w:hAnsi="Times New Roman" w:cs="Times New Roman"/>
              </w:rPr>
              <w:lastRenderedPageBreak/>
              <w:t>wiązania, wzmocnione czubki chroniące palce stóp, podeszwy zabezpieczające stopy przed ostrymi przedmiotami, bez elementów kontrastujących i odblaskowych, sięgające ponad kostkę”.</w:t>
            </w:r>
          </w:p>
        </w:tc>
        <w:tc>
          <w:tcPr>
            <w:tcW w:w="1150" w:type="dxa"/>
          </w:tcPr>
          <w:p w14:paraId="29465526" w14:textId="77777777" w:rsidR="0031129C" w:rsidRDefault="0031129C" w:rsidP="00872A46">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A3D69CD" w14:textId="77777777" w:rsidR="0031129C" w:rsidRPr="007E4B3D" w:rsidRDefault="0031129C" w:rsidP="00872A46">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71108C86"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EBF395"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0EC5B31" w14:textId="77777777" w:rsidR="0031129C" w:rsidRPr="007E4B3D" w:rsidRDefault="0031129C" w:rsidP="00872A4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6734C42" w14:textId="77777777" w:rsidR="0031129C" w:rsidRPr="0068581A" w:rsidRDefault="0031129C" w:rsidP="00872A46">
            <w:pPr>
              <w:jc w:val="center"/>
              <w:rPr>
                <w:rFonts w:ascii="Times New Roman" w:hAnsi="Times New Roman" w:cs="Times New Roman"/>
                <w:sz w:val="24"/>
                <w:szCs w:val="24"/>
              </w:rPr>
            </w:pPr>
          </w:p>
        </w:tc>
      </w:tr>
      <w:tr w:rsidR="00F01FE5" w:rsidRPr="0068581A" w14:paraId="37671437" w14:textId="77777777" w:rsidTr="0031129C">
        <w:tblPrEx>
          <w:jc w:val="left"/>
          <w:shd w:val="clear" w:color="auto" w:fill="auto"/>
        </w:tblPrEx>
        <w:trPr>
          <w:trHeight w:val="850"/>
        </w:trPr>
        <w:tc>
          <w:tcPr>
            <w:tcW w:w="858" w:type="dxa"/>
          </w:tcPr>
          <w:p w14:paraId="79C401F1" w14:textId="77777777" w:rsidR="00F01FE5" w:rsidRPr="0068581A" w:rsidRDefault="00F01FE5" w:rsidP="00F01FE5">
            <w:pPr>
              <w:pStyle w:val="Akapitzlist"/>
              <w:numPr>
                <w:ilvl w:val="0"/>
                <w:numId w:val="13"/>
              </w:numPr>
              <w:jc w:val="both"/>
              <w:rPr>
                <w:rFonts w:ascii="Times New Roman" w:hAnsi="Times New Roman" w:cs="Times New Roman"/>
                <w:b/>
                <w:sz w:val="24"/>
                <w:szCs w:val="24"/>
              </w:rPr>
            </w:pPr>
          </w:p>
        </w:tc>
        <w:tc>
          <w:tcPr>
            <w:tcW w:w="2875" w:type="dxa"/>
          </w:tcPr>
          <w:p w14:paraId="76760C28" w14:textId="6F038534" w:rsidR="00F01FE5" w:rsidRP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r w:rsidRPr="00F01FE5">
              <w:rPr>
                <w:rFonts w:ascii="Times New Roman" w:hAnsi="Times New Roman" w:cs="Times New Roman"/>
                <w:b w:val="0"/>
                <w:bCs w:val="0"/>
                <w:sz w:val="22"/>
                <w:szCs w:val="22"/>
              </w:rPr>
              <w:t>Rozporządzenie Ministra Obrony Narodowej zmieniającego rozporządzenie</w:t>
            </w:r>
            <w:r w:rsidRPr="00F01FE5">
              <w:rPr>
                <w:rFonts w:eastAsia="Times New Roman" w:cs="Times New Roman"/>
                <w:b w:val="0"/>
                <w:sz w:val="22"/>
                <w:szCs w:val="22"/>
              </w:rPr>
              <w:t xml:space="preserve"> </w:t>
            </w:r>
            <w:r w:rsidRPr="00F01FE5">
              <w:rPr>
                <w:rFonts w:ascii="Times New Roman" w:hAnsi="Times New Roman" w:cs="Times New Roman"/>
                <w:b w:val="0"/>
                <w:bCs w:val="0"/>
                <w:sz w:val="22"/>
                <w:szCs w:val="22"/>
              </w:rPr>
              <w:t>w sprawie grup zaszeregowania stanowisk służbowych funkcjonariuszy Służby Kontrwywiadu Wojskowego i stawek uposażenia zasadniczego w tych grupach oraz wzrostu uposażenia zasadniczego z tytułu wysługi lat</w:t>
            </w:r>
          </w:p>
          <w:p w14:paraId="41FC0F41" w14:textId="29BD53C4" w:rsidR="00F01FE5" w:rsidRDefault="00F01FE5" w:rsidP="00F01FE5">
            <w:pPr>
              <w:pStyle w:val="TYTUAKTUprzedmiotregulacjiustawylubrozporzdzenia"/>
              <w:spacing w:line="240" w:lineRule="auto"/>
              <w:jc w:val="both"/>
              <w:rPr>
                <w:rFonts w:ascii="Times New Roman" w:hAnsi="Times New Roman" w:cs="Times New Roman"/>
                <w:b w:val="0"/>
                <w:bCs w:val="0"/>
                <w:sz w:val="22"/>
                <w:szCs w:val="22"/>
              </w:rPr>
            </w:pPr>
          </w:p>
          <w:p w14:paraId="6F8B615A" w14:textId="44F68DDB" w:rsidR="00F01FE5" w:rsidRPr="00F01FE5" w:rsidRDefault="00F01FE5" w:rsidP="00F01FE5">
            <w:pPr>
              <w:rPr>
                <w:lang w:eastAsia="pl-PL"/>
              </w:rPr>
            </w:pPr>
          </w:p>
        </w:tc>
        <w:tc>
          <w:tcPr>
            <w:tcW w:w="3019" w:type="dxa"/>
          </w:tcPr>
          <w:p w14:paraId="51229BA0" w14:textId="6AA156E1"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Projektowane rozporządzenie, wydawane na podstawie </w:t>
            </w:r>
            <w:r w:rsidRPr="00F01FE5">
              <w:rPr>
                <w:rFonts w:ascii="Times New Roman" w:eastAsia="Times New Roman" w:hAnsi="Times New Roman" w:cs="Arial"/>
                <w:lang w:eastAsia="pl-PL"/>
              </w:rPr>
              <w:t xml:space="preserve">art. 76 ust. 1 ustawy z dnia 9 czerwca 2006 r. </w:t>
            </w:r>
            <w:r w:rsidRPr="00F01FE5">
              <w:rPr>
                <w:rFonts w:ascii="Times New Roman" w:eastAsia="Times New Roman" w:hAnsi="Times New Roman" w:cs="Arial"/>
                <w:i/>
                <w:iCs/>
                <w:lang w:eastAsia="pl-PL"/>
              </w:rPr>
              <w:t>o służbie funkcjonariuszy Służby Kontrwywiadu Wojskowego oraz Służby Wywiadu Wojskowego</w:t>
            </w:r>
            <w:r w:rsidRPr="00F01FE5">
              <w:rPr>
                <w:rFonts w:ascii="Times New Roman" w:eastAsia="Times New Roman" w:hAnsi="Times New Roman" w:cs="Arial"/>
                <w:lang w:eastAsia="pl-PL"/>
              </w:rPr>
              <w:t xml:space="preserve"> (Dz. U. z 2025 r. poz. 694, 718 i 1366)</w:t>
            </w:r>
          </w:p>
        </w:tc>
        <w:tc>
          <w:tcPr>
            <w:tcW w:w="3593" w:type="dxa"/>
          </w:tcPr>
          <w:p w14:paraId="5C42E203" w14:textId="142C047D" w:rsidR="00F01FE5" w:rsidRPr="00F01FE5" w:rsidRDefault="00F01FE5" w:rsidP="00F01FE5">
            <w:pPr>
              <w:jc w:val="both"/>
              <w:rPr>
                <w:rFonts w:ascii="Times New Roman" w:hAnsi="Times New Roman" w:cs="Times New Roman"/>
              </w:rPr>
            </w:pPr>
            <w:r w:rsidRPr="00F01FE5">
              <w:rPr>
                <w:rFonts w:ascii="Times New Roman" w:hAnsi="Times New Roman" w:cs="Times New Roman"/>
              </w:rPr>
              <w:t xml:space="preserve">W tabeli stanowiącej załącznik do rozporządzenia określone zostały nowe, wyższe stawki uposażenia zasadniczego przewidziane w poszczególnych grupach zaszeregowania stanowisk służbowych funkcjonariuszy Służby Kontrwywiadu Wojskowego. W stosunku do obecnie obowiązujących stawek, kwoty ich dolnej granicy, które pozostawały niezmienione od 2023 roku, ulegną zwiększeniu średnio о 9,4%, </w:t>
            </w:r>
            <w:proofErr w:type="spellStart"/>
            <w:r w:rsidRPr="00F01FE5">
              <w:rPr>
                <w:rFonts w:ascii="Times New Roman" w:hAnsi="Times New Roman" w:cs="Times New Roman"/>
              </w:rPr>
              <w:t>со</w:t>
            </w:r>
            <w:proofErr w:type="spellEnd"/>
            <w:r w:rsidRPr="00F01FE5">
              <w:rPr>
                <w:rFonts w:ascii="Times New Roman" w:hAnsi="Times New Roman" w:cs="Times New Roman"/>
              </w:rPr>
              <w:t xml:space="preserve"> pozwoli na zmniejszenie rozpiętości uposażeń w poszczególnych grupach. Kwoty górnej granicy wzrosną średnio o 2,3%.</w:t>
            </w:r>
          </w:p>
          <w:p w14:paraId="59D2714D" w14:textId="77777777" w:rsidR="00F01FE5" w:rsidRPr="00F01FE5" w:rsidRDefault="00F01FE5" w:rsidP="00F01FE5">
            <w:pPr>
              <w:jc w:val="both"/>
              <w:rPr>
                <w:rFonts w:ascii="Times New Roman" w:hAnsi="Times New Roman" w:cs="Times New Roman"/>
              </w:rPr>
            </w:pPr>
            <w:r w:rsidRPr="00F01FE5">
              <w:rPr>
                <w:rFonts w:ascii="Times New Roman" w:hAnsi="Times New Roman" w:cs="Times New Roman"/>
              </w:rPr>
              <w:t>Wprowadzenie stawek proponowanych w przedmiotowym rozporządzeniu umożliwi dokonanie zwiększenia przeciętnego uposażenia funkcjonariuszy SKW w ramach zwiększenia środków na uposażenia o 3%, tj. w wysokości zgodnej ze wskaźnikiem wzrostu określonym w ustawie budżetowej na rok 2026.</w:t>
            </w:r>
          </w:p>
          <w:p w14:paraId="37B9328D" w14:textId="77777777" w:rsidR="00F01FE5" w:rsidRPr="0031129C" w:rsidRDefault="00F01FE5" w:rsidP="00F01FE5">
            <w:pPr>
              <w:jc w:val="both"/>
              <w:rPr>
                <w:rFonts w:ascii="Times New Roman" w:hAnsi="Times New Roman" w:cs="Times New Roman"/>
              </w:rPr>
            </w:pPr>
          </w:p>
        </w:tc>
        <w:tc>
          <w:tcPr>
            <w:tcW w:w="1150" w:type="dxa"/>
          </w:tcPr>
          <w:p w14:paraId="56D51480" w14:textId="5D96A777" w:rsidR="00F01FE5" w:rsidRDefault="00F01FE5" w:rsidP="00F01FE5">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7806511" w14:textId="17982A66" w:rsidR="00F01FE5" w:rsidRDefault="00F01FE5" w:rsidP="00F01FE5">
            <w:pPr>
              <w:jc w:val="center"/>
              <w:rPr>
                <w:rFonts w:ascii="Times New Roman" w:hAnsi="Times New Roman" w:cs="Times New Roman"/>
                <w:szCs w:val="24"/>
              </w:rPr>
            </w:pPr>
            <w:r w:rsidRPr="00F01FE5">
              <w:rPr>
                <w:rFonts w:ascii="Times New Roman" w:hAnsi="Times New Roman" w:cs="Times New Roman"/>
                <w:szCs w:val="24"/>
              </w:rPr>
              <w:t xml:space="preserve">Szef Służby </w:t>
            </w:r>
            <w:r>
              <w:rPr>
                <w:rFonts w:ascii="Times New Roman" w:hAnsi="Times New Roman" w:cs="Times New Roman"/>
                <w:szCs w:val="24"/>
              </w:rPr>
              <w:t>Kontrw</w:t>
            </w:r>
            <w:r w:rsidRPr="00F01FE5">
              <w:rPr>
                <w:rFonts w:ascii="Times New Roman" w:hAnsi="Times New Roman" w:cs="Times New Roman"/>
                <w:szCs w:val="24"/>
              </w:rPr>
              <w:t>ywiadu Wojskowego</w:t>
            </w:r>
          </w:p>
        </w:tc>
        <w:tc>
          <w:tcPr>
            <w:tcW w:w="1294" w:type="dxa"/>
          </w:tcPr>
          <w:p w14:paraId="5515E46B"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3E8CEFD" w14:textId="77777777"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 xml:space="preserve">Pan </w:t>
            </w:r>
          </w:p>
          <w:p w14:paraId="23B20C9A" w14:textId="55598BE3" w:rsidR="00F01FE5" w:rsidRPr="007E4B3D" w:rsidRDefault="00F01FE5" w:rsidP="00F01FE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9A381B" w14:textId="77777777" w:rsidR="00F01FE5" w:rsidRPr="0068581A" w:rsidRDefault="00F01FE5" w:rsidP="00F01FE5">
            <w:pPr>
              <w:jc w:val="center"/>
              <w:rPr>
                <w:rFonts w:ascii="Times New Roman" w:hAnsi="Times New Roman" w:cs="Times New Roman"/>
                <w:sz w:val="24"/>
                <w:szCs w:val="24"/>
              </w:rPr>
            </w:pPr>
          </w:p>
        </w:tc>
      </w:tr>
      <w:tr w:rsidR="00864577" w:rsidRPr="0068581A" w14:paraId="617FB19C" w14:textId="77777777" w:rsidTr="0031129C">
        <w:tblPrEx>
          <w:jc w:val="left"/>
          <w:shd w:val="clear" w:color="auto" w:fill="auto"/>
        </w:tblPrEx>
        <w:trPr>
          <w:trHeight w:val="850"/>
        </w:trPr>
        <w:tc>
          <w:tcPr>
            <w:tcW w:w="858" w:type="dxa"/>
          </w:tcPr>
          <w:p w14:paraId="1CB0E703" w14:textId="77777777" w:rsidR="00864577" w:rsidRPr="0068581A" w:rsidRDefault="00864577" w:rsidP="00864577">
            <w:pPr>
              <w:pStyle w:val="Akapitzlist"/>
              <w:numPr>
                <w:ilvl w:val="0"/>
                <w:numId w:val="13"/>
              </w:numPr>
              <w:jc w:val="both"/>
              <w:rPr>
                <w:rFonts w:ascii="Times New Roman" w:hAnsi="Times New Roman" w:cs="Times New Roman"/>
                <w:b/>
                <w:sz w:val="24"/>
                <w:szCs w:val="24"/>
              </w:rPr>
            </w:pPr>
          </w:p>
        </w:tc>
        <w:tc>
          <w:tcPr>
            <w:tcW w:w="2875" w:type="dxa"/>
          </w:tcPr>
          <w:p w14:paraId="499B1A08" w14:textId="64B4C378" w:rsidR="00864577" w:rsidRPr="00F01FE5" w:rsidRDefault="002F7206" w:rsidP="00864577">
            <w:pPr>
              <w:pStyle w:val="TYTUAKTUprzedmiotregulacjiustawylubrozporzdzenia"/>
              <w:spacing w:line="240" w:lineRule="auto"/>
              <w:jc w:val="both"/>
              <w:rPr>
                <w:rFonts w:ascii="Times New Roman" w:hAnsi="Times New Roman" w:cs="Times New Roman"/>
                <w:b w:val="0"/>
                <w:bCs w:val="0"/>
                <w:sz w:val="22"/>
                <w:szCs w:val="22"/>
              </w:rPr>
            </w:pPr>
            <w:r w:rsidRPr="002F7206">
              <w:rPr>
                <w:rFonts w:ascii="Times New Roman" w:hAnsi="Times New Roman" w:cs="Times New Roman"/>
                <w:b w:val="0"/>
                <w:bCs w:val="0"/>
                <w:sz w:val="22"/>
                <w:szCs w:val="22"/>
              </w:rPr>
              <w:t xml:space="preserve">Rozporządzenie Ministra Obrony Narodowej zmieniającego rozporządzenie w sprawie określenia limitu zezwoleń na utworzenie </w:t>
            </w:r>
            <w:r w:rsidRPr="002F7206">
              <w:rPr>
                <w:rFonts w:ascii="Times New Roman" w:hAnsi="Times New Roman" w:cs="Times New Roman"/>
                <w:b w:val="0"/>
                <w:bCs w:val="0"/>
                <w:sz w:val="22"/>
                <w:szCs w:val="22"/>
              </w:rPr>
              <w:lastRenderedPageBreak/>
              <w:t>oddziałów przygotowania wojskowego w roku 2026</w:t>
            </w:r>
          </w:p>
        </w:tc>
        <w:tc>
          <w:tcPr>
            <w:tcW w:w="3019" w:type="dxa"/>
          </w:tcPr>
          <w:p w14:paraId="5E428ABB" w14:textId="59BBB755" w:rsidR="00864577" w:rsidRPr="00F01FE5" w:rsidRDefault="002F7206" w:rsidP="00864577">
            <w:pPr>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 xml:space="preserve">art. 28a ust. 12 ustawy z dnia 14 grudnia 2016 r. - </w:t>
            </w:r>
            <w:r w:rsidRPr="002F7206">
              <w:rPr>
                <w:rFonts w:ascii="Times New Roman" w:hAnsi="Times New Roman" w:cs="Times New Roman"/>
                <w:i/>
                <w:iCs/>
              </w:rPr>
              <w:t xml:space="preserve">Prawo oświatowe </w:t>
            </w:r>
            <w:r w:rsidRPr="002F7206">
              <w:rPr>
                <w:rFonts w:ascii="Times New Roman" w:hAnsi="Times New Roman" w:cs="Times New Roman"/>
              </w:rPr>
              <w:t>(Dz. U. z 2025 r. poz. 1043, 1160 i 1837 oraz Dz. U. z 2026 r. poz. 187 i 203)</w:t>
            </w:r>
          </w:p>
        </w:tc>
        <w:tc>
          <w:tcPr>
            <w:tcW w:w="3593" w:type="dxa"/>
          </w:tcPr>
          <w:p w14:paraId="16D90B7C"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Rozporządzeniem </w:t>
            </w:r>
            <w:bookmarkStart w:id="14" w:name="_Hlk224731820"/>
            <w:r w:rsidRPr="002F7206">
              <w:rPr>
                <w:rFonts w:ascii="Times New Roman" w:hAnsi="Times New Roman" w:cs="Times New Roman"/>
              </w:rPr>
              <w:t xml:space="preserve">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xml:space="preserve"> </w:t>
            </w:r>
            <w:bookmarkEnd w:id="14"/>
            <w:r w:rsidRPr="002F7206">
              <w:rPr>
                <w:rFonts w:ascii="Times New Roman" w:hAnsi="Times New Roman" w:cs="Times New Roman"/>
              </w:rPr>
              <w:t xml:space="preserve">(Dz. U. poz. 1606) Minister Obrony Narodowej określił limit 30 zezwoleń wydawanych przez </w:t>
            </w:r>
            <w:bookmarkStart w:id="15" w:name="_Hlk224734896"/>
            <w:r w:rsidRPr="002F7206">
              <w:rPr>
                <w:rFonts w:ascii="Times New Roman" w:hAnsi="Times New Roman" w:cs="Times New Roman"/>
              </w:rPr>
              <w:t xml:space="preserve">Ministra Obrony Narodowej </w:t>
            </w:r>
            <w:bookmarkEnd w:id="15"/>
            <w:r w:rsidRPr="002F7206">
              <w:rPr>
                <w:rFonts w:ascii="Times New Roman" w:hAnsi="Times New Roman" w:cs="Times New Roman"/>
              </w:rPr>
              <w:t xml:space="preserve">na prowadzenie oddziałów </w:t>
            </w:r>
            <w:r w:rsidRPr="002F7206">
              <w:rPr>
                <w:rFonts w:ascii="Times New Roman" w:hAnsi="Times New Roman" w:cs="Times New Roman"/>
              </w:rPr>
              <w:lastRenderedPageBreak/>
              <w:t>przygotowania wojskowego (OPW) w roku 2026, uwzględniając potrzeby rekrutacyjne i możliwości szkoleniowe Sił Zbrojnych Rzeczypospolitej Polskiej oraz środki przeznaczone na ten cel w budżecie państwa.</w:t>
            </w:r>
          </w:p>
          <w:p w14:paraId="1F9A504B" w14:textId="77777777" w:rsidR="002F7206" w:rsidRPr="002F7206" w:rsidRDefault="002F7206" w:rsidP="002F7206">
            <w:pPr>
              <w:jc w:val="both"/>
              <w:rPr>
                <w:rFonts w:ascii="Times New Roman" w:hAnsi="Times New Roman" w:cs="Times New Roman"/>
              </w:rPr>
            </w:pPr>
            <w:r w:rsidRPr="002F7206">
              <w:rPr>
                <w:rFonts w:ascii="Times New Roman" w:hAnsi="Times New Roman" w:cs="Times New Roman"/>
              </w:rPr>
              <w:t xml:space="preserve">Niniejsze rozporządzenie zwiększa przedmiotowy limit na rok 2026 z 30 do 43 zezwoleń. Określony na rok 2026 limit zezwoleń okazał się niewystarczający w stosunku do ilości złożonych wniosków przez organy prowadzące szkoły ponadpodstawowe. Z uwagi na fakt, iż pozostałe 13 wniosków ponad zakładany limit, określony w rozporządzeniu z dnia 18 listopada 2025 r. </w:t>
            </w:r>
            <w:r w:rsidRPr="002F7206">
              <w:rPr>
                <w:rFonts w:ascii="Times New Roman" w:hAnsi="Times New Roman" w:cs="Times New Roman"/>
                <w:i/>
                <w:iCs/>
              </w:rPr>
              <w:t>w sprawie określenia limitu zezwoleń na utworzenie oddziałów przygotowania wojskowego w roku 2026</w:t>
            </w:r>
            <w:r w:rsidRPr="002F7206">
              <w:rPr>
                <w:rFonts w:ascii="Times New Roman" w:hAnsi="Times New Roman" w:cs="Times New Roman"/>
              </w:rPr>
              <w:t>, spełnia wymogi formalne, a środki finansowe przeznaczone na ten cel, będące w dyspozycji Ministerstwa Obrony Narodowej, są wystarczające, zachodzi pilna potrzeba zmiany limitu zezwoleń na rok 2026.</w:t>
            </w:r>
          </w:p>
          <w:p w14:paraId="39D1225E" w14:textId="77777777" w:rsidR="00864577" w:rsidRPr="00F01FE5" w:rsidRDefault="00864577" w:rsidP="00864577">
            <w:pPr>
              <w:jc w:val="both"/>
              <w:rPr>
                <w:rFonts w:ascii="Times New Roman" w:hAnsi="Times New Roman" w:cs="Times New Roman"/>
              </w:rPr>
            </w:pPr>
          </w:p>
        </w:tc>
        <w:tc>
          <w:tcPr>
            <w:tcW w:w="1150" w:type="dxa"/>
          </w:tcPr>
          <w:p w14:paraId="27204259" w14:textId="386735E1" w:rsidR="00864577" w:rsidRDefault="00864577" w:rsidP="0086457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B9E0DC7" w14:textId="0BB45F6B" w:rsidR="00864577" w:rsidRPr="00F01FE5" w:rsidRDefault="00864577" w:rsidP="00864577">
            <w:pPr>
              <w:jc w:val="center"/>
              <w:rPr>
                <w:rFonts w:ascii="Times New Roman" w:hAnsi="Times New Roman" w:cs="Times New Roman"/>
                <w:szCs w:val="24"/>
              </w:rPr>
            </w:pPr>
            <w:r w:rsidRPr="00F01FE5">
              <w:rPr>
                <w:rFonts w:ascii="Times New Roman" w:hAnsi="Times New Roman" w:cs="Times New Roman"/>
                <w:szCs w:val="24"/>
              </w:rPr>
              <w:t xml:space="preserve">Szef </w:t>
            </w:r>
            <w:r>
              <w:rPr>
                <w:rFonts w:ascii="Times New Roman" w:hAnsi="Times New Roman" w:cs="Times New Roman"/>
                <w:szCs w:val="24"/>
              </w:rPr>
              <w:t>CWCR</w:t>
            </w:r>
          </w:p>
        </w:tc>
        <w:tc>
          <w:tcPr>
            <w:tcW w:w="1294" w:type="dxa"/>
          </w:tcPr>
          <w:p w14:paraId="68F43E00"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FB6275" w14:textId="77777777"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33CAC" w14:textId="52FD2840" w:rsidR="00864577" w:rsidRPr="007E4B3D" w:rsidRDefault="00864577" w:rsidP="0086457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BB60DC" w14:textId="77777777" w:rsidR="00864577" w:rsidRPr="0068581A" w:rsidRDefault="00864577" w:rsidP="00864577">
            <w:pPr>
              <w:jc w:val="center"/>
              <w:rPr>
                <w:rFonts w:ascii="Times New Roman" w:hAnsi="Times New Roman" w:cs="Times New Roman"/>
                <w:sz w:val="24"/>
                <w:szCs w:val="24"/>
              </w:rPr>
            </w:pPr>
          </w:p>
        </w:tc>
      </w:tr>
      <w:tr w:rsidR="00F070C1" w:rsidRPr="0068581A" w14:paraId="56E3AAA0" w14:textId="77777777" w:rsidTr="00F070C1">
        <w:tblPrEx>
          <w:jc w:val="left"/>
          <w:shd w:val="clear" w:color="auto" w:fill="auto"/>
        </w:tblPrEx>
        <w:trPr>
          <w:trHeight w:val="1408"/>
        </w:trPr>
        <w:tc>
          <w:tcPr>
            <w:tcW w:w="858" w:type="dxa"/>
          </w:tcPr>
          <w:p w14:paraId="2AA927AA"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1D36DC38" w14:textId="262986CF" w:rsidR="00F070C1" w:rsidRPr="00F957A2" w:rsidRDefault="00F070C1" w:rsidP="00F070C1">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świadczeń zdrowotnych przysługujących żołnierzom zawodowym</w:t>
            </w:r>
          </w:p>
        </w:tc>
        <w:tc>
          <w:tcPr>
            <w:tcW w:w="3019" w:type="dxa"/>
          </w:tcPr>
          <w:p w14:paraId="5CAB1C78" w14:textId="28B29133"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t xml:space="preserve"> </w:t>
            </w:r>
            <w:r w:rsidRPr="00F070C1">
              <w:rPr>
                <w:rFonts w:ascii="Times New Roman" w:hAnsi="Times New Roman" w:cs="Times New Roman"/>
              </w:rPr>
              <w:t>288 ust. 23 ustawy z dnia 11 marca 2022 r. o obronie Ojczyzn</w:t>
            </w:r>
            <w:r>
              <w:rPr>
                <w:rFonts w:ascii="Times New Roman" w:hAnsi="Times New Roman" w:cs="Times New Roman"/>
              </w:rPr>
              <w:t xml:space="preserve">y (Dz. U z 2025 r. poz. 825,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0618ACCA" w14:textId="5017C8C1"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 xml:space="preserve">Projekt dotyczy doprecyzowania trybu kierowania żołnierzy zawodowych na turnusy leczniczo-profilaktyczne, przez wprowadzenie wymogu dołączania do skierowania uzasadnienia jego wystawienia oraz wskazań medycznych, a także odmowy rozpatrywania skierowań niespełniających tych wymogów (dodanie ust. 5a i ust. 5b w § 12 rozporządzenia). Ponadto projekt przewiduje zmianę ramowego programu turnusu leczniczo-profilaktycznego (zmiana załącznika nr 15) </w:t>
            </w:r>
            <w:r w:rsidRPr="00F070C1">
              <w:rPr>
                <w:rFonts w:ascii="Times New Roman" w:hAnsi="Times New Roman"/>
                <w:color w:val="000000"/>
              </w:rPr>
              <w:lastRenderedPageBreak/>
              <w:t>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7BA9716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E70B38B"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34A4B2A4"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D65FA92"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C4A8755"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36AEFC" w14:textId="77777777" w:rsidR="00F070C1" w:rsidRPr="0068581A" w:rsidRDefault="00F070C1" w:rsidP="001049ED">
            <w:pPr>
              <w:rPr>
                <w:rFonts w:ascii="Times New Roman" w:hAnsi="Times New Roman" w:cs="Times New Roman"/>
                <w:sz w:val="24"/>
                <w:szCs w:val="24"/>
              </w:rPr>
            </w:pPr>
          </w:p>
        </w:tc>
      </w:tr>
      <w:tr w:rsidR="00F070C1" w:rsidRPr="0068581A" w14:paraId="6262AB7F" w14:textId="77777777" w:rsidTr="00F070C1">
        <w:tblPrEx>
          <w:jc w:val="left"/>
          <w:shd w:val="clear" w:color="auto" w:fill="auto"/>
        </w:tblPrEx>
        <w:trPr>
          <w:trHeight w:val="1408"/>
        </w:trPr>
        <w:tc>
          <w:tcPr>
            <w:tcW w:w="858" w:type="dxa"/>
          </w:tcPr>
          <w:p w14:paraId="56A5D48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32D73C40" w14:textId="0951EE67"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Pr="00F070C1">
              <w:rPr>
                <w:rFonts w:ascii="Times New Roman" w:hAnsi="Times New Roman"/>
              </w:rPr>
              <w:t>badań oraz turnusów dla funkcjonariuszy Służby Kontrwywiadu Wojskowego oraz Służby Wywiadu Wojskowego po zakończeniu służby poza granicami państwa</w:t>
            </w:r>
          </w:p>
        </w:tc>
        <w:tc>
          <w:tcPr>
            <w:tcW w:w="3019" w:type="dxa"/>
          </w:tcPr>
          <w:p w14:paraId="062F2ABC" w14:textId="38DB0391"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Pr>
                <w:rFonts w:ascii="Times New Roman" w:hAnsi="Times New Roman" w:cs="Times New Roman"/>
              </w:rPr>
              <w:t xml:space="preserve"> </w:t>
            </w:r>
            <w:r w:rsidRPr="00F070C1">
              <w:rPr>
                <w:rFonts w:ascii="Times New Roman" w:hAnsi="Times New Roman" w:cs="Times New Roman"/>
              </w:rPr>
              <w:t>4a ust. 9 ustawy z dnia 9 czerwca 2006 r. o służbie funkcjonariuszy Służby Kontrwywiadu Wojskowego oraz Służby Wywiadu Wojskowego</w:t>
            </w:r>
            <w:r>
              <w:rPr>
                <w:rFonts w:ascii="Times New Roman" w:hAnsi="Times New Roman" w:cs="Times New Roman"/>
              </w:rPr>
              <w:t xml:space="preserve"> (Dz. U z 2025 r. poz.</w:t>
            </w:r>
            <w:r w:rsidR="0065553E">
              <w:rPr>
                <w:rFonts w:ascii="Times New Roman" w:hAnsi="Times New Roman" w:cs="Times New Roman"/>
              </w:rPr>
              <w:t xml:space="preserve"> </w:t>
            </w:r>
            <w:r>
              <w:rPr>
                <w:rFonts w:ascii="Times New Roman" w:hAnsi="Times New Roman" w:cs="Times New Roman"/>
              </w:rPr>
              <w:t xml:space="preserve">694, z </w:t>
            </w:r>
            <w:proofErr w:type="spellStart"/>
            <w:r>
              <w:rPr>
                <w:rFonts w:ascii="Times New Roman" w:hAnsi="Times New Roman" w:cs="Times New Roman"/>
              </w:rPr>
              <w:t>późn</w:t>
            </w:r>
            <w:proofErr w:type="spellEnd"/>
            <w:r>
              <w:rPr>
                <w:rFonts w:ascii="Times New Roman" w:hAnsi="Times New Roman" w:cs="Times New Roman"/>
              </w:rPr>
              <w:t>. zm.)</w:t>
            </w:r>
          </w:p>
        </w:tc>
        <w:tc>
          <w:tcPr>
            <w:tcW w:w="3593" w:type="dxa"/>
          </w:tcPr>
          <w:p w14:paraId="5A872CB6" w14:textId="27B97DD8" w:rsidR="00F070C1" w:rsidRPr="00CB0B8D" w:rsidRDefault="00F070C1" w:rsidP="00F070C1">
            <w:pPr>
              <w:spacing w:after="120"/>
              <w:jc w:val="both"/>
              <w:rPr>
                <w:rFonts w:ascii="Times New Roman" w:hAnsi="Times New Roman"/>
                <w:color w:val="000000"/>
              </w:rPr>
            </w:pPr>
            <w:r w:rsidRPr="00F070C1">
              <w:rPr>
                <w:rFonts w:ascii="Times New Roman" w:hAnsi="Times New Roman"/>
                <w:color w:val="000000"/>
              </w:rPr>
              <w:t>Projekt dotyczy doprecyzowania sposobu kierowania funkcjonariuszy Służby Kontrwywiadu Wojskowego oraz Służby Wywiadu Wojskowego po zakończeniu służby poza granicami państwa na turnusy leczniczo-profilaktyczne, przez wprowadzenie wymogu dołączania do skierowania uzasadnienia jego wystawienia oraz wskazań medycznych lub psychologicznych, a także odmowy rozpatrywania skierowań niespełniających tych wymogów (dodanie ust. 3a i ust. 3b w § 4 rozporządzenia). Ponadto zmiany obejmują modyfikację ramowego programu turnusu (zmiana załącznika nr 8 rozporządzenia),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0ECB27B9"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t>MON</w:t>
            </w:r>
          </w:p>
        </w:tc>
        <w:tc>
          <w:tcPr>
            <w:tcW w:w="1725" w:type="dxa"/>
          </w:tcPr>
          <w:p w14:paraId="22BFA360"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2CEB5213"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AB85F38"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29C9A6"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429CB22" w14:textId="77777777" w:rsidR="00F070C1" w:rsidRPr="0068581A" w:rsidRDefault="00F070C1" w:rsidP="001049ED">
            <w:pPr>
              <w:rPr>
                <w:rFonts w:ascii="Times New Roman" w:hAnsi="Times New Roman" w:cs="Times New Roman"/>
                <w:sz w:val="24"/>
                <w:szCs w:val="24"/>
              </w:rPr>
            </w:pPr>
          </w:p>
        </w:tc>
      </w:tr>
      <w:tr w:rsidR="00F070C1" w:rsidRPr="0068581A" w14:paraId="094EC955" w14:textId="77777777" w:rsidTr="00F070C1">
        <w:tblPrEx>
          <w:jc w:val="left"/>
          <w:shd w:val="clear" w:color="auto" w:fill="auto"/>
        </w:tblPrEx>
        <w:trPr>
          <w:trHeight w:val="1408"/>
        </w:trPr>
        <w:tc>
          <w:tcPr>
            <w:tcW w:w="858" w:type="dxa"/>
          </w:tcPr>
          <w:p w14:paraId="25134258" w14:textId="77777777" w:rsidR="00F070C1" w:rsidRPr="00663815" w:rsidRDefault="00F070C1" w:rsidP="00F070C1">
            <w:pPr>
              <w:pStyle w:val="Akapitzlist"/>
              <w:numPr>
                <w:ilvl w:val="0"/>
                <w:numId w:val="13"/>
              </w:numPr>
              <w:jc w:val="both"/>
              <w:rPr>
                <w:rFonts w:ascii="Times New Roman" w:hAnsi="Times New Roman" w:cs="Times New Roman"/>
                <w:b/>
              </w:rPr>
            </w:pPr>
          </w:p>
        </w:tc>
        <w:tc>
          <w:tcPr>
            <w:tcW w:w="2875" w:type="dxa"/>
          </w:tcPr>
          <w:p w14:paraId="6EE4F724" w14:textId="14BA0336" w:rsidR="00F070C1" w:rsidRPr="00F957A2" w:rsidRDefault="00F070C1" w:rsidP="001049ED">
            <w:pPr>
              <w:pStyle w:val="Tekstpodstawowy2"/>
              <w:spacing w:line="240" w:lineRule="auto"/>
              <w:jc w:val="both"/>
              <w:rPr>
                <w:rFonts w:ascii="Times New Roman" w:hAnsi="Times New Roman" w:cs="Times New Roman"/>
              </w:rPr>
            </w:pPr>
            <w:r>
              <w:rPr>
                <w:rFonts w:ascii="Times New Roman" w:hAnsi="Times New Roman"/>
              </w:rPr>
              <w:t xml:space="preserve">Rozporządzenie Ministra Obrony Narodowej zmieniające </w:t>
            </w:r>
            <w:r w:rsidRPr="009B7D73">
              <w:rPr>
                <w:rFonts w:ascii="Times New Roman" w:hAnsi="Times New Roman"/>
              </w:rPr>
              <w:t xml:space="preserve">rozporządzenie w sprawie </w:t>
            </w:r>
            <w:r w:rsidR="0065553E" w:rsidRPr="0065553E">
              <w:rPr>
                <w:rFonts w:ascii="Times New Roman" w:hAnsi="Times New Roman"/>
              </w:rPr>
              <w:t xml:space="preserve">turnusów leczniczo-profilaktycznych dla pracowników </w:t>
            </w:r>
            <w:r w:rsidR="0065553E" w:rsidRPr="0065553E">
              <w:rPr>
                <w:rFonts w:ascii="Times New Roman" w:hAnsi="Times New Roman"/>
              </w:rPr>
              <w:lastRenderedPageBreak/>
              <w:t>wykonujących zadania poza granicami państwa</w:t>
            </w:r>
          </w:p>
        </w:tc>
        <w:tc>
          <w:tcPr>
            <w:tcW w:w="3019" w:type="dxa"/>
          </w:tcPr>
          <w:p w14:paraId="60EA23BA" w14:textId="45249D47" w:rsidR="00F070C1" w:rsidRPr="00F957A2" w:rsidRDefault="00F070C1" w:rsidP="001049ED">
            <w:pPr>
              <w:spacing w:after="120"/>
              <w:jc w:val="both"/>
              <w:rPr>
                <w:rFonts w:ascii="Times New Roman" w:hAnsi="Times New Roman" w:cs="Times New Roman"/>
              </w:rPr>
            </w:pPr>
            <w:r w:rsidRPr="002F7206">
              <w:rPr>
                <w:rFonts w:ascii="Times New Roman" w:hAnsi="Times New Roman" w:cs="Times New Roman"/>
              </w:rPr>
              <w:lastRenderedPageBreak/>
              <w:t>Projektowane rozporządzenie, wydawane na podstawie</w:t>
            </w:r>
            <w:r w:rsidRPr="002F7206">
              <w:rPr>
                <w:rFonts w:ascii="Times New Roman" w:eastAsiaTheme="minorEastAsia" w:hAnsi="Times New Roman" w:cs="Arial"/>
                <w:sz w:val="24"/>
                <w:szCs w:val="20"/>
                <w:lang w:eastAsia="pl-PL"/>
              </w:rPr>
              <w:t xml:space="preserve"> </w:t>
            </w:r>
            <w:r w:rsidRPr="002F7206">
              <w:rPr>
                <w:rFonts w:ascii="Times New Roman" w:hAnsi="Times New Roman" w:cs="Times New Roman"/>
              </w:rPr>
              <w:t>art.</w:t>
            </w:r>
            <w:r w:rsidR="0065553E">
              <w:rPr>
                <w:rFonts w:ascii="Times New Roman" w:hAnsi="Times New Roman" w:cs="Times New Roman"/>
              </w:rPr>
              <w:t xml:space="preserve"> </w:t>
            </w:r>
            <w:r w:rsidR="0065553E" w:rsidRPr="0065553E">
              <w:rPr>
                <w:rFonts w:ascii="Times New Roman" w:hAnsi="Times New Roman" w:cs="Times New Roman"/>
              </w:rPr>
              <w:t>9b ust. 9 ustawy  z dnia 17 grudnia 1998 r. o zasadach użycia lub pobytu Sił Zbrojnych Rzeczy</w:t>
            </w:r>
            <w:r w:rsidR="0065553E" w:rsidRPr="0065553E">
              <w:rPr>
                <w:rFonts w:ascii="Times New Roman" w:hAnsi="Times New Roman" w:cs="Times New Roman"/>
              </w:rPr>
              <w:lastRenderedPageBreak/>
              <w:t>pospolitej Polskiej poza granicami państwa</w:t>
            </w:r>
            <w:r w:rsidR="0065553E">
              <w:rPr>
                <w:rFonts w:ascii="Times New Roman" w:hAnsi="Times New Roman" w:cs="Times New Roman"/>
              </w:rPr>
              <w:t xml:space="preserve"> (Dz. U z 2023 r. poz. 755, z </w:t>
            </w:r>
            <w:proofErr w:type="spellStart"/>
            <w:r w:rsidR="0065553E">
              <w:rPr>
                <w:rFonts w:ascii="Times New Roman" w:hAnsi="Times New Roman" w:cs="Times New Roman"/>
              </w:rPr>
              <w:t>późn</w:t>
            </w:r>
            <w:proofErr w:type="spellEnd"/>
            <w:r w:rsidR="0065553E">
              <w:rPr>
                <w:rFonts w:ascii="Times New Roman" w:hAnsi="Times New Roman" w:cs="Times New Roman"/>
              </w:rPr>
              <w:t>. zm.)</w:t>
            </w:r>
          </w:p>
        </w:tc>
        <w:tc>
          <w:tcPr>
            <w:tcW w:w="3593" w:type="dxa"/>
          </w:tcPr>
          <w:p w14:paraId="116975F5" w14:textId="35199305" w:rsidR="00F070C1" w:rsidRPr="00CB0B8D" w:rsidRDefault="0065553E" w:rsidP="0065553E">
            <w:pPr>
              <w:spacing w:after="120"/>
              <w:jc w:val="both"/>
              <w:rPr>
                <w:rFonts w:ascii="Times New Roman" w:hAnsi="Times New Roman"/>
                <w:color w:val="000000"/>
              </w:rPr>
            </w:pPr>
            <w:r w:rsidRPr="0065553E">
              <w:rPr>
                <w:rFonts w:ascii="Times New Roman" w:hAnsi="Times New Roman"/>
                <w:color w:val="000000"/>
              </w:rPr>
              <w:lastRenderedPageBreak/>
              <w:t xml:space="preserve">Projekt dotyczy doprecyzowania trybu kierowania pracowników na turnusy leczniczo-profilaktyczne, przez wprowadzenie wymogu dołączania do skierowania uzasadnienia jego wystawienia oraz wskazań medycznych, a także odmowy rozpatrywania skierowań </w:t>
            </w:r>
            <w:r w:rsidRPr="0065553E">
              <w:rPr>
                <w:rFonts w:ascii="Times New Roman" w:hAnsi="Times New Roman"/>
                <w:color w:val="000000"/>
              </w:rPr>
              <w:lastRenderedPageBreak/>
              <w:t>niespełniających tych wymogów (dodanie ust. 6a i ust. 6b w § 3 rozporządzenia). Ponadto projekt przewiduje zmianę ramowego programu turnusu leczniczo-profilaktycznego (zmiana załącznika nr 2) polegającą na wzmocnieniu oddziaływań psychologicznych, większym uszczegółowieniu jego przebiegu oraz ukierunkowaniu na readaptację uczestników i wsparcie ich funkcjonowania po powrocie ze służby poza granicami państwa.</w:t>
            </w:r>
          </w:p>
        </w:tc>
        <w:tc>
          <w:tcPr>
            <w:tcW w:w="1150" w:type="dxa"/>
          </w:tcPr>
          <w:p w14:paraId="15DEF440" w14:textId="77777777" w:rsidR="00F070C1" w:rsidRPr="00F957A2" w:rsidRDefault="00F070C1" w:rsidP="001049ED">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254CF03A" w14:textId="77777777" w:rsidR="00F070C1" w:rsidRDefault="00F070C1" w:rsidP="001049ED">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13A8A4A9" w14:textId="77777777" w:rsidR="00F070C1" w:rsidRPr="00E10012" w:rsidRDefault="00F070C1" w:rsidP="001049E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7C194BA" w14:textId="77777777" w:rsidR="00F070C1" w:rsidRDefault="00F070C1" w:rsidP="001049E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8737949" w14:textId="77777777" w:rsidR="00F070C1" w:rsidRPr="00E10012" w:rsidRDefault="00F070C1" w:rsidP="001049ED">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3100DDEE" w14:textId="77777777" w:rsidR="00F070C1" w:rsidRPr="0068581A" w:rsidRDefault="00F070C1" w:rsidP="001049ED">
            <w:pPr>
              <w:rPr>
                <w:rFonts w:ascii="Times New Roman" w:hAnsi="Times New Roman" w:cs="Times New Roman"/>
                <w:sz w:val="24"/>
                <w:szCs w:val="24"/>
              </w:rPr>
            </w:pPr>
          </w:p>
        </w:tc>
      </w:tr>
      <w:tr w:rsidR="006B1657" w:rsidRPr="0068581A" w14:paraId="11135C39" w14:textId="77777777" w:rsidTr="00F070C1">
        <w:tblPrEx>
          <w:jc w:val="left"/>
          <w:shd w:val="clear" w:color="auto" w:fill="auto"/>
        </w:tblPrEx>
        <w:trPr>
          <w:trHeight w:val="1408"/>
        </w:trPr>
        <w:tc>
          <w:tcPr>
            <w:tcW w:w="858" w:type="dxa"/>
          </w:tcPr>
          <w:p w14:paraId="60667E1B" w14:textId="77777777" w:rsidR="006B1657" w:rsidRPr="00663815" w:rsidRDefault="006B1657" w:rsidP="006B1657">
            <w:pPr>
              <w:pStyle w:val="Akapitzlist"/>
              <w:numPr>
                <w:ilvl w:val="0"/>
                <w:numId w:val="13"/>
              </w:numPr>
              <w:jc w:val="both"/>
              <w:rPr>
                <w:rFonts w:ascii="Times New Roman" w:hAnsi="Times New Roman" w:cs="Times New Roman"/>
                <w:b/>
              </w:rPr>
            </w:pPr>
          </w:p>
        </w:tc>
        <w:tc>
          <w:tcPr>
            <w:tcW w:w="2875" w:type="dxa"/>
          </w:tcPr>
          <w:p w14:paraId="1E62E20F" w14:textId="77777777" w:rsidR="0052768C" w:rsidRPr="0052768C" w:rsidRDefault="0052768C" w:rsidP="0052768C">
            <w:pPr>
              <w:jc w:val="both"/>
              <w:rPr>
                <w:rFonts w:ascii="Times New Roman" w:hAnsi="Times New Roman"/>
                <w:i/>
                <w:iCs/>
              </w:rPr>
            </w:pPr>
            <w:r w:rsidRPr="0052768C">
              <w:rPr>
                <w:rFonts w:ascii="Times New Roman" w:hAnsi="Times New Roman"/>
              </w:rPr>
              <w:t xml:space="preserve">Rozporządzenie Ministra Obrony Narodowej </w:t>
            </w:r>
            <w:r w:rsidRPr="0052768C">
              <w:rPr>
                <w:rFonts w:ascii="Times New Roman" w:hAnsi="Times New Roman"/>
                <w:i/>
                <w:iCs/>
              </w:rPr>
              <w:t>zmieniające rozporządzenie w sprawie sprawowania nadzoru nad czynnościami związanymi z wyrobem wprowadzanym do użytku w komórkach i jednostkach organizacyjnych podległych lub nadzorowanych przez Ministra Obrony Narodowej</w:t>
            </w:r>
          </w:p>
          <w:p w14:paraId="5700B53D" w14:textId="77777777" w:rsidR="006B1657" w:rsidRDefault="006B1657" w:rsidP="006B1657">
            <w:pPr>
              <w:pStyle w:val="Tekstpodstawowy2"/>
              <w:spacing w:line="240" w:lineRule="auto"/>
              <w:jc w:val="both"/>
              <w:rPr>
                <w:rFonts w:ascii="Times New Roman" w:hAnsi="Times New Roman"/>
              </w:rPr>
            </w:pPr>
          </w:p>
        </w:tc>
        <w:tc>
          <w:tcPr>
            <w:tcW w:w="3019" w:type="dxa"/>
          </w:tcPr>
          <w:p w14:paraId="5135C06C" w14:textId="66BC1100" w:rsidR="006B1657" w:rsidRPr="002F7206" w:rsidRDefault="0052768C" w:rsidP="006B1657">
            <w:pPr>
              <w:spacing w:after="120"/>
              <w:jc w:val="both"/>
              <w:rPr>
                <w:rFonts w:ascii="Times New Roman" w:hAnsi="Times New Roman" w:cs="Times New Roman"/>
              </w:rPr>
            </w:pPr>
            <w:r w:rsidRPr="0052768C">
              <w:rPr>
                <w:rFonts w:ascii="Times New Roman" w:hAnsi="Times New Roman" w:cs="Times New Roman"/>
                <w:bCs/>
              </w:rPr>
              <w:t>Projekt</w:t>
            </w:r>
            <w:r>
              <w:rPr>
                <w:rFonts w:ascii="Times New Roman" w:hAnsi="Times New Roman" w:cs="Times New Roman"/>
                <w:bCs/>
              </w:rPr>
              <w:t>owane</w:t>
            </w:r>
            <w:r w:rsidRPr="0052768C">
              <w:rPr>
                <w:rFonts w:ascii="Times New Roman" w:hAnsi="Times New Roman" w:cs="Times New Roman"/>
                <w:bCs/>
              </w:rPr>
              <w:t xml:space="preserve"> rozporządzeni</w:t>
            </w:r>
            <w:r>
              <w:rPr>
                <w:rFonts w:ascii="Times New Roman" w:hAnsi="Times New Roman" w:cs="Times New Roman"/>
                <w:bCs/>
              </w:rPr>
              <w:t>e</w:t>
            </w:r>
            <w:r w:rsidRPr="0052768C">
              <w:rPr>
                <w:rFonts w:ascii="Times New Roman" w:hAnsi="Times New Roman" w:cs="Times New Roman"/>
                <w:bCs/>
              </w:rPr>
              <w:t xml:space="preserve"> wydawan</w:t>
            </w:r>
            <w:r>
              <w:rPr>
                <w:rFonts w:ascii="Times New Roman" w:hAnsi="Times New Roman" w:cs="Times New Roman"/>
                <w:bCs/>
              </w:rPr>
              <w:t>e</w:t>
            </w:r>
            <w:r w:rsidRPr="0052768C">
              <w:rPr>
                <w:rFonts w:ascii="Times New Roman" w:hAnsi="Times New Roman" w:cs="Times New Roman"/>
                <w:bCs/>
              </w:rPr>
              <w:t xml:space="preserve"> na podstawie upoważnienia zawartego w art. 21 ustawy z dnia 17 listopada 2006 r. </w:t>
            </w:r>
            <w:r w:rsidRPr="0052768C">
              <w:rPr>
                <w:rFonts w:ascii="Times New Roman" w:hAnsi="Times New Roman" w:cs="Times New Roman"/>
                <w:bCs/>
                <w:i/>
                <w:iCs/>
              </w:rPr>
              <w:t>o systemie oceny zgodności wyrobów przeznaczonych na potrzeby obronności i bezpieczeństwa państwa</w:t>
            </w:r>
            <w:r w:rsidRPr="0052768C">
              <w:rPr>
                <w:rFonts w:ascii="Times New Roman" w:hAnsi="Times New Roman" w:cs="Times New Roman"/>
                <w:bCs/>
              </w:rPr>
              <w:t xml:space="preserve"> (Dz. U. z 2022 r. poz. 747)</w:t>
            </w:r>
          </w:p>
        </w:tc>
        <w:tc>
          <w:tcPr>
            <w:tcW w:w="3593" w:type="dxa"/>
          </w:tcPr>
          <w:p w14:paraId="4851B129" w14:textId="265CE308" w:rsidR="006B1657" w:rsidRPr="006B1657" w:rsidRDefault="006B1657" w:rsidP="006B1657">
            <w:pPr>
              <w:spacing w:after="120"/>
              <w:jc w:val="both"/>
              <w:rPr>
                <w:rFonts w:ascii="Times New Roman" w:hAnsi="Times New Roman"/>
                <w:bCs/>
                <w:color w:val="000000"/>
              </w:rPr>
            </w:pPr>
            <w:r w:rsidRPr="006B1657">
              <w:rPr>
                <w:rFonts w:ascii="Times New Roman" w:hAnsi="Times New Roman"/>
                <w:color w:val="000000"/>
              </w:rPr>
              <w:t xml:space="preserve">Aktualnie obowiązujące rozporządzenie Ministra Obrony Narodowej z dnia 5 marca 2007 r. </w:t>
            </w:r>
            <w:r w:rsidRPr="006B1657">
              <w:rPr>
                <w:rFonts w:ascii="Times New Roman" w:hAnsi="Times New Roman"/>
                <w:i/>
                <w:iCs/>
                <w:color w:val="000000"/>
              </w:rPr>
              <w:t>w sprawie sprawowania nadzoru nad czynnościami związanymi z wyrobem wprowadzanym do użytku w komórkach i jednostkach organizacyjnych podległych lub nadzorowanych przez Ministra Obrony Narodowej</w:t>
            </w:r>
            <w:r w:rsidRPr="006B1657">
              <w:rPr>
                <w:rFonts w:ascii="Times New Roman" w:hAnsi="Times New Roman"/>
                <w:color w:val="000000"/>
              </w:rPr>
              <w:t xml:space="preserve"> (Dz. U. z 2015 r. poz. 259) wskazuje szefa/dyrektora Rejonowego Przedstawicielstwa Wojskowego jako organ sprawujący nadzór nad czynnościami związanymi z wyrobem wprowadzanym do użytku. Z dniem 1 grudnia 2025 r. Agencja Uzbrojenia, jako następca prawny rozformowanych rejonowych przedstawicielstw wojskowych, stała się jednostką organizacyjną resortu obrony narodowej właściwą w zakresie nadzorowania jakości dostaw uzbrojenia, sprzętu wojskowego, środków bojowych i technicznych oraz usług remontowych i serwisowych.</w:t>
            </w:r>
            <w:r w:rsidR="006D3373">
              <w:rPr>
                <w:rFonts w:ascii="Times New Roman" w:hAnsi="Times New Roman"/>
                <w:color w:val="000000"/>
              </w:rPr>
              <w:t xml:space="preserve"> </w:t>
            </w:r>
          </w:p>
          <w:p w14:paraId="01064837" w14:textId="77777777" w:rsidR="006B1657" w:rsidRPr="006B1657" w:rsidRDefault="006B1657" w:rsidP="006B1657">
            <w:pPr>
              <w:spacing w:after="120"/>
              <w:jc w:val="both"/>
              <w:rPr>
                <w:rFonts w:ascii="Times New Roman" w:hAnsi="Times New Roman"/>
                <w:bCs/>
                <w:color w:val="000000"/>
              </w:rPr>
            </w:pPr>
            <w:r w:rsidRPr="006B1657">
              <w:rPr>
                <w:rFonts w:ascii="Times New Roman" w:hAnsi="Times New Roman"/>
                <w:bCs/>
                <w:color w:val="000000"/>
              </w:rPr>
              <w:lastRenderedPageBreak/>
              <w:t xml:space="preserve">Priorytetowym celem nowelizacji rozporządzenia jest konieczność wskazania Szefa Agencji Uzbrojenia jako organu sprawującego nadzór nad czynnościami związanymi z wyrobem. W związku ze wskazaniem jednego podmiotu (Agencji Uzbrojenia) zamiast kilku, niezbędne jest usunięcie definicji Rejonowego Przedstawicielstwa Wojskowego (§ 2 projektu). </w:t>
            </w:r>
          </w:p>
          <w:p w14:paraId="1623D238" w14:textId="7ABCEC02" w:rsidR="006B1657" w:rsidRPr="0065553E" w:rsidRDefault="006B1657" w:rsidP="006B1657">
            <w:pPr>
              <w:spacing w:after="120"/>
              <w:jc w:val="both"/>
              <w:rPr>
                <w:rFonts w:ascii="Times New Roman" w:hAnsi="Times New Roman"/>
                <w:color w:val="000000"/>
              </w:rPr>
            </w:pPr>
          </w:p>
        </w:tc>
        <w:tc>
          <w:tcPr>
            <w:tcW w:w="1150" w:type="dxa"/>
          </w:tcPr>
          <w:p w14:paraId="77445FCB" w14:textId="3EC6A4E8" w:rsidR="006B1657" w:rsidRPr="00F957A2" w:rsidRDefault="006B1657" w:rsidP="006B1657">
            <w:pPr>
              <w:jc w:val="center"/>
              <w:rPr>
                <w:rFonts w:ascii="Times New Roman" w:hAnsi="Times New Roman" w:cs="Times New Roman"/>
              </w:rPr>
            </w:pPr>
            <w:r w:rsidRPr="00F957A2">
              <w:rPr>
                <w:rFonts w:ascii="Times New Roman" w:hAnsi="Times New Roman" w:cs="Times New Roman"/>
              </w:rPr>
              <w:lastRenderedPageBreak/>
              <w:t>MON</w:t>
            </w:r>
          </w:p>
        </w:tc>
        <w:tc>
          <w:tcPr>
            <w:tcW w:w="1725" w:type="dxa"/>
          </w:tcPr>
          <w:p w14:paraId="151BEA75" w14:textId="6389FF13" w:rsidR="006B1657" w:rsidRDefault="006B1657" w:rsidP="006B1657">
            <w:pPr>
              <w:jc w:val="center"/>
              <w:rPr>
                <w:rFonts w:ascii="Times New Roman" w:hAnsi="Times New Roman" w:cs="Times New Roman"/>
                <w:szCs w:val="24"/>
              </w:rPr>
            </w:pPr>
            <w:r>
              <w:rPr>
                <w:rFonts w:ascii="Times New Roman" w:hAnsi="Times New Roman" w:cs="Times New Roman"/>
                <w:iCs/>
                <w:szCs w:val="24"/>
              </w:rPr>
              <w:t xml:space="preserve">Szef </w:t>
            </w:r>
            <w:r w:rsidRPr="006B1657">
              <w:rPr>
                <w:rFonts w:ascii="Times New Roman" w:hAnsi="Times New Roman" w:cs="Times New Roman"/>
                <w:iCs/>
                <w:szCs w:val="24"/>
              </w:rPr>
              <w:t>Agencj</w:t>
            </w:r>
            <w:r>
              <w:rPr>
                <w:rFonts w:ascii="Times New Roman" w:hAnsi="Times New Roman" w:cs="Times New Roman"/>
                <w:iCs/>
                <w:szCs w:val="24"/>
              </w:rPr>
              <w:t>i</w:t>
            </w:r>
            <w:r w:rsidRPr="006B1657">
              <w:rPr>
                <w:rFonts w:ascii="Times New Roman" w:hAnsi="Times New Roman" w:cs="Times New Roman"/>
                <w:iCs/>
                <w:szCs w:val="24"/>
              </w:rPr>
              <w:t xml:space="preserve"> Uzbrojenia</w:t>
            </w:r>
          </w:p>
        </w:tc>
        <w:tc>
          <w:tcPr>
            <w:tcW w:w="1294" w:type="dxa"/>
          </w:tcPr>
          <w:p w14:paraId="5B9FECA1" w14:textId="77777777" w:rsidR="006B1657" w:rsidRPr="00E10012" w:rsidRDefault="006B1657" w:rsidP="006B16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145BB0D" w14:textId="77777777" w:rsidR="006B1657" w:rsidRDefault="006B1657" w:rsidP="006B165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AFE39C8" w14:textId="0B259E0B" w:rsidR="006B1657" w:rsidRPr="00E10012" w:rsidRDefault="006B1657" w:rsidP="006B165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5FB9F19" w14:textId="77777777" w:rsidR="006B1657" w:rsidRPr="0068581A" w:rsidRDefault="006B1657" w:rsidP="006B1657">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DF4C" w14:textId="77777777" w:rsidR="00344182" w:rsidRDefault="00344182" w:rsidP="000C3879">
      <w:pPr>
        <w:spacing w:after="0" w:line="240" w:lineRule="auto"/>
      </w:pPr>
      <w:r>
        <w:separator/>
      </w:r>
    </w:p>
  </w:endnote>
  <w:endnote w:type="continuationSeparator" w:id="0">
    <w:p w14:paraId="6BC55C23" w14:textId="77777777" w:rsidR="00344182" w:rsidRDefault="0034418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2907" w14:textId="77777777" w:rsidR="00344182" w:rsidRDefault="00344182" w:rsidP="000C3879">
      <w:pPr>
        <w:spacing w:after="0" w:line="240" w:lineRule="auto"/>
      </w:pPr>
      <w:r>
        <w:separator/>
      </w:r>
    </w:p>
  </w:footnote>
  <w:footnote w:type="continuationSeparator" w:id="0">
    <w:p w14:paraId="1991C4FD" w14:textId="77777777" w:rsidR="00344182" w:rsidRDefault="0034418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5D7AB1"/>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4444505"/>
    <w:multiLevelType w:val="hybridMultilevel"/>
    <w:tmpl w:val="0290AE7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6753D5"/>
    <w:multiLevelType w:val="hybridMultilevel"/>
    <w:tmpl w:val="78828648"/>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02247"/>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2639C0"/>
    <w:multiLevelType w:val="hybridMultilevel"/>
    <w:tmpl w:val="7BDACBD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1"/>
  </w:num>
  <w:num w:numId="2" w16cid:durableId="1066491686">
    <w:abstractNumId w:val="10"/>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6"/>
  </w:num>
  <w:num w:numId="6" w16cid:durableId="236214317">
    <w:abstractNumId w:val="5"/>
  </w:num>
  <w:num w:numId="7" w16cid:durableId="1645502854">
    <w:abstractNumId w:val="8"/>
  </w:num>
  <w:num w:numId="8" w16cid:durableId="309867627">
    <w:abstractNumId w:val="1"/>
  </w:num>
  <w:num w:numId="9" w16cid:durableId="657079562">
    <w:abstractNumId w:val="15"/>
  </w:num>
  <w:num w:numId="10" w16cid:durableId="919018470">
    <w:abstractNumId w:val="12"/>
  </w:num>
  <w:num w:numId="11" w16cid:durableId="112553150">
    <w:abstractNumId w:val="10"/>
  </w:num>
  <w:num w:numId="12" w16cid:durableId="1665160180">
    <w:abstractNumId w:val="9"/>
  </w:num>
  <w:num w:numId="13" w16cid:durableId="136846610">
    <w:abstractNumId w:val="18"/>
  </w:num>
  <w:num w:numId="14" w16cid:durableId="14581736">
    <w:abstractNumId w:val="2"/>
  </w:num>
  <w:num w:numId="15" w16cid:durableId="1257440306">
    <w:abstractNumId w:val="3"/>
  </w:num>
  <w:num w:numId="16" w16cid:durableId="1409766742">
    <w:abstractNumId w:val="19"/>
  </w:num>
  <w:num w:numId="17" w16cid:durableId="232276242">
    <w:abstractNumId w:val="17"/>
  </w:num>
  <w:num w:numId="18" w16cid:durableId="981732741">
    <w:abstractNumId w:val="4"/>
  </w:num>
  <w:num w:numId="19" w16cid:durableId="1811047474">
    <w:abstractNumId w:val="22"/>
  </w:num>
  <w:num w:numId="20" w16cid:durableId="711535992">
    <w:abstractNumId w:val="0"/>
  </w:num>
  <w:num w:numId="21" w16cid:durableId="607781323">
    <w:abstractNumId w:val="7"/>
  </w:num>
  <w:num w:numId="22" w16cid:durableId="361170231">
    <w:abstractNumId w:val="14"/>
  </w:num>
  <w:num w:numId="23" w16cid:durableId="615255781">
    <w:abstractNumId w:val="20"/>
  </w:num>
  <w:num w:numId="24" w16cid:durableId="110172648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4355"/>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C4FC5"/>
    <w:rsid w:val="001D0273"/>
    <w:rsid w:val="001D03FC"/>
    <w:rsid w:val="001D19A7"/>
    <w:rsid w:val="001D48EB"/>
    <w:rsid w:val="001E0A78"/>
    <w:rsid w:val="001E151C"/>
    <w:rsid w:val="001E6B55"/>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2F7206"/>
    <w:rsid w:val="00300D4B"/>
    <w:rsid w:val="00300ED1"/>
    <w:rsid w:val="00303F02"/>
    <w:rsid w:val="00307179"/>
    <w:rsid w:val="0030759B"/>
    <w:rsid w:val="00310F7C"/>
    <w:rsid w:val="0031129C"/>
    <w:rsid w:val="003153FE"/>
    <w:rsid w:val="00315C7B"/>
    <w:rsid w:val="0031714A"/>
    <w:rsid w:val="00321EEC"/>
    <w:rsid w:val="0032565C"/>
    <w:rsid w:val="003306C1"/>
    <w:rsid w:val="003318D3"/>
    <w:rsid w:val="0033225B"/>
    <w:rsid w:val="00333ECE"/>
    <w:rsid w:val="00337C7A"/>
    <w:rsid w:val="00337D5B"/>
    <w:rsid w:val="00344182"/>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3AC"/>
    <w:rsid w:val="004C1CB4"/>
    <w:rsid w:val="004C1F1F"/>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88"/>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2768C"/>
    <w:rsid w:val="0053094B"/>
    <w:rsid w:val="00531A1F"/>
    <w:rsid w:val="00536FD3"/>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23AB"/>
    <w:rsid w:val="00574B31"/>
    <w:rsid w:val="005768A8"/>
    <w:rsid w:val="00577997"/>
    <w:rsid w:val="0058178E"/>
    <w:rsid w:val="005819F7"/>
    <w:rsid w:val="00586331"/>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553E"/>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09EC"/>
    <w:rsid w:val="006A113E"/>
    <w:rsid w:val="006A20F2"/>
    <w:rsid w:val="006A41F6"/>
    <w:rsid w:val="006B0BB1"/>
    <w:rsid w:val="006B1657"/>
    <w:rsid w:val="006B6C76"/>
    <w:rsid w:val="006B7445"/>
    <w:rsid w:val="006C0975"/>
    <w:rsid w:val="006C1809"/>
    <w:rsid w:val="006C3FA1"/>
    <w:rsid w:val="006C4054"/>
    <w:rsid w:val="006C7271"/>
    <w:rsid w:val="006D1BAD"/>
    <w:rsid w:val="006D2E56"/>
    <w:rsid w:val="006D3373"/>
    <w:rsid w:val="006D5381"/>
    <w:rsid w:val="006D66A3"/>
    <w:rsid w:val="006D779D"/>
    <w:rsid w:val="006E14D4"/>
    <w:rsid w:val="006E1986"/>
    <w:rsid w:val="006E2407"/>
    <w:rsid w:val="006E2B6D"/>
    <w:rsid w:val="006E53F0"/>
    <w:rsid w:val="006F39C2"/>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2904"/>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4577"/>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A78E9"/>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B02"/>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9F35A6"/>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0FB4"/>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2EF4"/>
    <w:rsid w:val="00CC5BCC"/>
    <w:rsid w:val="00CD03C0"/>
    <w:rsid w:val="00CD069B"/>
    <w:rsid w:val="00CD64C3"/>
    <w:rsid w:val="00CD6F99"/>
    <w:rsid w:val="00CE2535"/>
    <w:rsid w:val="00CE4CD7"/>
    <w:rsid w:val="00CF0658"/>
    <w:rsid w:val="00CF5272"/>
    <w:rsid w:val="00CF62DF"/>
    <w:rsid w:val="00D00485"/>
    <w:rsid w:val="00D02342"/>
    <w:rsid w:val="00D02514"/>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752"/>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1FE5"/>
    <w:rsid w:val="00F02143"/>
    <w:rsid w:val="00F067FC"/>
    <w:rsid w:val="00F070C1"/>
    <w:rsid w:val="00F10224"/>
    <w:rsid w:val="00F13ABA"/>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2D07"/>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unhideWhenUsed/>
    <w:rsid w:val="000039FA"/>
    <w:pPr>
      <w:spacing w:after="120" w:line="480" w:lineRule="auto"/>
    </w:pPr>
  </w:style>
  <w:style w:type="character" w:customStyle="1" w:styleId="Tekstpodstawowy2Znak">
    <w:name w:val="Tekst podstawowy 2 Znak"/>
    <w:basedOn w:val="Domylnaczcionkaakapitu"/>
    <w:link w:val="Tekstpodstawowy2"/>
    <w:uiPriority w:val="99"/>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287A-FD60-4770-BD22-5CDEA8356683}">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130DE74E-E9CF-4392-AFC8-C1CF3C42413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57</Pages>
  <Words>16911</Words>
  <Characters>101471</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Grabowski Marcin</cp:lastModifiedBy>
  <cp:revision>157</cp:revision>
  <dcterms:created xsi:type="dcterms:W3CDTF">2023-12-22T13:51:00Z</dcterms:created>
  <dcterms:modified xsi:type="dcterms:W3CDTF">2026-05-07T11:20:00Z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