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3AD30" w14:textId="77777777" w:rsidR="00CF317B" w:rsidRPr="0033372B" w:rsidRDefault="00CF317B" w:rsidP="0033372B">
      <w:pPr>
        <w:spacing w:after="0" w:line="240" w:lineRule="auto"/>
        <w:jc w:val="right"/>
        <w:rPr>
          <w:rFonts w:ascii="Calibri" w:eastAsia="Times New Roman" w:hAnsi="Calibri" w:cs="Calibri"/>
          <w:kern w:val="25"/>
          <w:lang w:val="hr-HR" w:eastAsia="pl-PL"/>
        </w:rPr>
      </w:pPr>
      <w:r w:rsidRPr="0033372B">
        <w:rPr>
          <w:rFonts w:ascii="Calibri" w:eastAsia="Times New Roman" w:hAnsi="Calibri" w:cs="Calibri"/>
          <w:b/>
          <w:kern w:val="25"/>
          <w:lang w:val="hr-HR" w:eastAsia="pl-PL"/>
        </w:rPr>
        <w:tab/>
      </w:r>
      <w:r w:rsidRPr="0033372B">
        <w:rPr>
          <w:rFonts w:ascii="Calibri" w:eastAsia="Times New Roman" w:hAnsi="Calibri" w:cs="Calibri"/>
          <w:b/>
          <w:kern w:val="25"/>
          <w:lang w:val="hr-HR" w:eastAsia="pl-PL"/>
        </w:rPr>
        <w:tab/>
      </w:r>
      <w:r w:rsidRPr="0033372B">
        <w:rPr>
          <w:rFonts w:ascii="Calibri" w:eastAsia="Times New Roman" w:hAnsi="Calibri" w:cs="Calibri"/>
          <w:b/>
          <w:kern w:val="25"/>
          <w:lang w:val="hr-HR" w:eastAsia="pl-PL"/>
        </w:rPr>
        <w:tab/>
      </w:r>
      <w:r w:rsidRPr="0033372B">
        <w:rPr>
          <w:rFonts w:ascii="Calibri" w:eastAsia="Times New Roman" w:hAnsi="Calibri" w:cs="Calibri"/>
          <w:b/>
          <w:kern w:val="25"/>
          <w:lang w:val="hr-HR" w:eastAsia="pl-PL"/>
        </w:rPr>
        <w:tab/>
      </w:r>
      <w:r w:rsidRPr="0033372B">
        <w:rPr>
          <w:rFonts w:ascii="Calibri" w:eastAsia="Times New Roman" w:hAnsi="Calibri" w:cs="Calibri"/>
          <w:b/>
          <w:kern w:val="25"/>
          <w:lang w:val="hr-HR" w:eastAsia="pl-PL"/>
        </w:rPr>
        <w:tab/>
      </w:r>
      <w:r w:rsidRPr="0033372B">
        <w:rPr>
          <w:rFonts w:ascii="Calibri" w:eastAsia="Times New Roman" w:hAnsi="Calibri" w:cs="Calibri"/>
          <w:b/>
          <w:kern w:val="25"/>
          <w:lang w:val="hr-HR" w:eastAsia="pl-PL"/>
        </w:rPr>
        <w:tab/>
      </w:r>
      <w:r w:rsidRPr="0033372B">
        <w:rPr>
          <w:rFonts w:ascii="Calibri" w:eastAsia="Times New Roman" w:hAnsi="Calibri" w:cs="Calibri"/>
          <w:b/>
          <w:kern w:val="25"/>
          <w:lang w:val="hr-HR" w:eastAsia="pl-PL"/>
        </w:rPr>
        <w:tab/>
      </w:r>
      <w:r w:rsidRPr="0033372B">
        <w:rPr>
          <w:rFonts w:ascii="Calibri" w:eastAsia="Times New Roman" w:hAnsi="Calibri" w:cs="Calibri"/>
          <w:b/>
          <w:kern w:val="25"/>
          <w:lang w:val="hr-HR" w:eastAsia="pl-PL"/>
        </w:rPr>
        <w:tab/>
      </w:r>
      <w:r w:rsidRPr="0033372B">
        <w:rPr>
          <w:rFonts w:ascii="Calibri" w:eastAsia="Times New Roman" w:hAnsi="Calibri" w:cs="Calibri"/>
          <w:b/>
          <w:kern w:val="25"/>
          <w:lang w:val="hr-HR" w:eastAsia="pl-PL"/>
        </w:rPr>
        <w:tab/>
      </w:r>
      <w:r w:rsidRPr="0033372B">
        <w:rPr>
          <w:rFonts w:ascii="Calibri" w:eastAsia="Times New Roman" w:hAnsi="Calibri" w:cs="Calibri"/>
          <w:kern w:val="25"/>
          <w:lang w:val="hr-HR" w:eastAsia="pl-PL"/>
        </w:rPr>
        <w:t>Prilog br. 2</w:t>
      </w:r>
    </w:p>
    <w:p w14:paraId="255C71D1" w14:textId="77777777" w:rsidR="00CF317B" w:rsidRPr="0033372B" w:rsidRDefault="00CF317B" w:rsidP="00CF317B">
      <w:pPr>
        <w:jc w:val="center"/>
        <w:rPr>
          <w:b/>
          <w:lang w:val="hr-HR"/>
        </w:rPr>
      </w:pPr>
    </w:p>
    <w:p w14:paraId="69BF69B9" w14:textId="77777777" w:rsidR="00CF317B" w:rsidRPr="0033372B" w:rsidRDefault="00CF317B" w:rsidP="00CF317B">
      <w:pPr>
        <w:spacing w:line="276" w:lineRule="auto"/>
        <w:jc w:val="center"/>
        <w:rPr>
          <w:b/>
          <w:lang w:val="hr-HR"/>
        </w:rPr>
      </w:pPr>
      <w:r w:rsidRPr="0033372B">
        <w:rPr>
          <w:b/>
          <w:lang w:val="hr-HR"/>
        </w:rPr>
        <w:t>Izjava</w:t>
      </w:r>
    </w:p>
    <w:p w14:paraId="6F47C289" w14:textId="0EEB2627" w:rsidR="00CF317B" w:rsidRPr="0033372B" w:rsidRDefault="00CF317B" w:rsidP="00CF317B">
      <w:pPr>
        <w:spacing w:line="276" w:lineRule="auto"/>
        <w:jc w:val="both"/>
        <w:rPr>
          <w:lang w:val="hr-HR"/>
        </w:rPr>
      </w:pPr>
      <w:r w:rsidRPr="0033372B">
        <w:rPr>
          <w:lang w:val="hr-HR"/>
        </w:rPr>
        <w:t>Ja …………………………………………………………………..………………………….. izjavljujem da sam upozna</w:t>
      </w:r>
      <w:r w:rsidR="0033372B">
        <w:rPr>
          <w:lang w:val="hr-HR"/>
        </w:rPr>
        <w:t>t(</w:t>
      </w:r>
      <w:r w:rsidRPr="0033372B">
        <w:rPr>
          <w:lang w:val="hr-HR"/>
        </w:rPr>
        <w:t>a</w:t>
      </w:r>
      <w:r w:rsidR="0033372B">
        <w:rPr>
          <w:lang w:val="hr-HR"/>
        </w:rPr>
        <w:t>)</w:t>
      </w:r>
      <w:r w:rsidRPr="0033372B">
        <w:rPr>
          <w:lang w:val="hr-HR"/>
        </w:rPr>
        <w:t xml:space="preserve"> s dolje navedenim informacijama o obradi mojih osobnih podataka u vezi sa sudjelovanjem na javnom natječaju za prodaju službenog automobila u vlasništvu Veleposlanstva Republike Poljske u Zagrebu, te sam upoznat</w:t>
      </w:r>
      <w:r w:rsidR="0033372B">
        <w:rPr>
          <w:lang w:val="hr-HR"/>
        </w:rPr>
        <w:t>(</w:t>
      </w:r>
      <w:r w:rsidRPr="0033372B">
        <w:rPr>
          <w:lang w:val="hr-HR"/>
        </w:rPr>
        <w:t>a</w:t>
      </w:r>
      <w:r w:rsidR="0033372B">
        <w:rPr>
          <w:lang w:val="hr-HR"/>
        </w:rPr>
        <w:t>)</w:t>
      </w:r>
      <w:r w:rsidRPr="0033372B">
        <w:rPr>
          <w:lang w:val="hr-HR"/>
        </w:rPr>
        <w:t xml:space="preserve"> sa svim pravima koja mi pripadaju prema čl. 15., 16. i 18. GDPR-a.</w:t>
      </w:r>
    </w:p>
    <w:p w14:paraId="2EFEE3ED" w14:textId="77777777" w:rsidR="00CF317B" w:rsidRPr="0033372B" w:rsidRDefault="00CF317B" w:rsidP="00CF317B">
      <w:pPr>
        <w:rPr>
          <w:lang w:val="hr-HR"/>
        </w:rPr>
      </w:pPr>
    </w:p>
    <w:p w14:paraId="037AD324" w14:textId="77777777" w:rsidR="00CF317B" w:rsidRPr="0033372B" w:rsidRDefault="00CF317B" w:rsidP="00CF317B">
      <w:pPr>
        <w:rPr>
          <w:lang w:val="hr-HR"/>
        </w:rPr>
      </w:pPr>
      <w:r w:rsidRPr="0033372B">
        <w:rPr>
          <w:lang w:val="hr-HR"/>
        </w:rPr>
        <w:t xml:space="preserve">  </w:t>
      </w:r>
      <w:r w:rsidRPr="0033372B">
        <w:rPr>
          <w:lang w:val="hr-HR"/>
        </w:rPr>
        <w:tab/>
      </w:r>
      <w:r w:rsidRPr="0033372B">
        <w:rPr>
          <w:lang w:val="hr-HR"/>
        </w:rPr>
        <w:tab/>
      </w:r>
      <w:r w:rsidRPr="0033372B">
        <w:rPr>
          <w:lang w:val="hr-HR"/>
        </w:rPr>
        <w:tab/>
      </w:r>
      <w:r w:rsidRPr="0033372B">
        <w:rPr>
          <w:lang w:val="hr-HR"/>
        </w:rPr>
        <w:tab/>
      </w:r>
      <w:r w:rsidRPr="0033372B">
        <w:rPr>
          <w:lang w:val="hr-HR"/>
        </w:rPr>
        <w:tab/>
      </w:r>
      <w:r w:rsidRPr="0033372B">
        <w:rPr>
          <w:lang w:val="hr-HR"/>
        </w:rPr>
        <w:tab/>
      </w:r>
      <w:r w:rsidRPr="0033372B">
        <w:rPr>
          <w:lang w:val="hr-HR"/>
        </w:rPr>
        <w:tab/>
      </w:r>
      <w:r w:rsidRPr="0033372B">
        <w:rPr>
          <w:lang w:val="hr-HR"/>
        </w:rPr>
        <w:tab/>
        <w:t>………………………………………………………</w:t>
      </w:r>
    </w:p>
    <w:p w14:paraId="1A02CFF7" w14:textId="77777777" w:rsidR="00CF317B" w:rsidRPr="0033372B" w:rsidRDefault="00CF317B" w:rsidP="00CF317B">
      <w:pPr>
        <w:rPr>
          <w:lang w:val="hr-HR"/>
        </w:rPr>
      </w:pPr>
      <w:r w:rsidRPr="0033372B">
        <w:rPr>
          <w:lang w:val="hr-HR"/>
        </w:rPr>
        <w:t xml:space="preserve">  </w:t>
      </w:r>
      <w:r w:rsidRPr="0033372B">
        <w:rPr>
          <w:lang w:val="hr-HR"/>
        </w:rPr>
        <w:tab/>
      </w:r>
      <w:r w:rsidRPr="0033372B">
        <w:rPr>
          <w:lang w:val="hr-HR"/>
        </w:rPr>
        <w:tab/>
      </w:r>
      <w:r w:rsidRPr="0033372B">
        <w:rPr>
          <w:lang w:val="hr-HR"/>
        </w:rPr>
        <w:tab/>
      </w:r>
      <w:r w:rsidRPr="0033372B">
        <w:rPr>
          <w:lang w:val="hr-HR"/>
        </w:rPr>
        <w:tab/>
      </w:r>
      <w:r w:rsidRPr="0033372B">
        <w:rPr>
          <w:lang w:val="hr-HR"/>
        </w:rPr>
        <w:tab/>
      </w:r>
      <w:r w:rsidRPr="0033372B">
        <w:rPr>
          <w:lang w:val="hr-HR"/>
        </w:rPr>
        <w:tab/>
      </w:r>
      <w:r w:rsidRPr="0033372B">
        <w:rPr>
          <w:lang w:val="hr-HR"/>
        </w:rPr>
        <w:tab/>
      </w:r>
      <w:r w:rsidRPr="0033372B">
        <w:rPr>
          <w:lang w:val="hr-HR"/>
        </w:rPr>
        <w:tab/>
      </w:r>
      <w:r w:rsidRPr="0033372B">
        <w:rPr>
          <w:lang w:val="hr-HR"/>
        </w:rPr>
        <w:tab/>
        <w:t xml:space="preserve">   /datum i potpis/</w:t>
      </w:r>
    </w:p>
    <w:p w14:paraId="50975F6C" w14:textId="77777777" w:rsidR="00CF317B" w:rsidRPr="0033372B" w:rsidRDefault="00CF317B" w:rsidP="00CF317B">
      <w:pPr>
        <w:jc w:val="right"/>
        <w:rPr>
          <w:lang w:val="hr-HR"/>
        </w:rPr>
      </w:pPr>
    </w:p>
    <w:p w14:paraId="2BFD1170" w14:textId="50E4A75B" w:rsidR="00CF317B" w:rsidRPr="0033372B" w:rsidRDefault="00CF317B" w:rsidP="0033372B">
      <w:pPr>
        <w:spacing w:after="0" w:line="240" w:lineRule="auto"/>
        <w:rPr>
          <w:b/>
          <w:lang w:val="hr-HR"/>
        </w:rPr>
      </w:pPr>
      <w:r w:rsidRPr="0033372B">
        <w:rPr>
          <w:b/>
          <w:lang w:val="hr-HR"/>
        </w:rPr>
        <w:t>Informacij</w:t>
      </w:r>
      <w:r w:rsidR="00301475">
        <w:rPr>
          <w:b/>
          <w:lang w:val="hr-HR"/>
        </w:rPr>
        <w:t>a</w:t>
      </w:r>
      <w:r w:rsidRPr="0033372B">
        <w:rPr>
          <w:b/>
          <w:lang w:val="hr-HR"/>
        </w:rPr>
        <w:t xml:space="preserve"> o obradi osobnih podataka</w:t>
      </w:r>
      <w:r w:rsidR="0033372B">
        <w:rPr>
          <w:b/>
          <w:lang w:val="hr-HR"/>
        </w:rPr>
        <w:t xml:space="preserve"> </w:t>
      </w:r>
      <w:r w:rsidRPr="0033372B">
        <w:rPr>
          <w:b/>
          <w:lang w:val="hr-HR"/>
        </w:rPr>
        <w:t>od strane Veleposlanstva Republike Poljske u Zagrebu</w:t>
      </w:r>
    </w:p>
    <w:p w14:paraId="2692CFFA" w14:textId="77777777" w:rsidR="00CF317B" w:rsidRPr="0033372B" w:rsidRDefault="00CF317B" w:rsidP="00CF317B">
      <w:pPr>
        <w:spacing w:after="0" w:line="240" w:lineRule="auto"/>
        <w:jc w:val="center"/>
        <w:rPr>
          <w:b/>
          <w:lang w:val="hr-HR"/>
        </w:rPr>
      </w:pPr>
    </w:p>
    <w:p w14:paraId="69417EF0" w14:textId="77777777" w:rsidR="00CF317B" w:rsidRPr="0033372B" w:rsidRDefault="00CF317B" w:rsidP="00CF317B">
      <w:pPr>
        <w:jc w:val="center"/>
        <w:rPr>
          <w:b/>
          <w:lang w:val="hr-HR"/>
        </w:rPr>
      </w:pPr>
    </w:p>
    <w:p w14:paraId="10AFA438" w14:textId="6EF524E6" w:rsidR="00CF317B" w:rsidRPr="0033372B" w:rsidRDefault="00CF317B" w:rsidP="00CF317B">
      <w:pPr>
        <w:jc w:val="both"/>
        <w:rPr>
          <w:lang w:val="hr-HR"/>
        </w:rPr>
      </w:pPr>
      <w:r w:rsidRPr="0033372B">
        <w:rPr>
          <w:lang w:val="hr-HR"/>
        </w:rPr>
        <w:t>Ova informacija predstavlja ispunjenje obveze navedene u čl. 13. st. 1. i 2. Uredbe (EU) 2016/679 Europskog parlamenta i Vijeća od 27. travnja 2016. o zaštiti pojedinaca u vezi s obradom osobnih podataka i o slobodnom kretanju takvih podataka te o stavljanju izvan snage Direktive 95/ 46/EC (Opća uredba o zaštiti podataka; dalje u tekstu GDPR).</w:t>
      </w:r>
    </w:p>
    <w:p w14:paraId="3D3BA274" w14:textId="507A4548" w:rsidR="00CF317B" w:rsidRPr="0033372B" w:rsidRDefault="00CF317B" w:rsidP="00CF317B">
      <w:pPr>
        <w:jc w:val="both"/>
        <w:rPr>
          <w:lang w:val="hr-HR"/>
        </w:rPr>
      </w:pPr>
      <w:r w:rsidRPr="0033372B">
        <w:rPr>
          <w:lang w:val="hr-HR"/>
        </w:rPr>
        <w:t xml:space="preserve">1. Voditelj obrade, u smislu čl. 4. </w:t>
      </w:r>
      <w:proofErr w:type="spellStart"/>
      <w:r w:rsidRPr="0033372B">
        <w:rPr>
          <w:lang w:val="hr-HR"/>
        </w:rPr>
        <w:t>toč</w:t>
      </w:r>
      <w:proofErr w:type="spellEnd"/>
      <w:r w:rsidRPr="0033372B">
        <w:rPr>
          <w:lang w:val="hr-HR"/>
        </w:rPr>
        <w:t xml:space="preserve">. 7. GDPR-a, Vaših osobnih podataka je Ministar vanjskih poslova sa sjedištem </w:t>
      </w:r>
      <w:r w:rsidR="00301475">
        <w:rPr>
          <w:lang w:val="hr-HR"/>
        </w:rPr>
        <w:t>na adresi</w:t>
      </w:r>
      <w:r w:rsidRPr="0033372B">
        <w:rPr>
          <w:lang w:val="hr-HR"/>
        </w:rPr>
        <w:t xml:space="preserve"> Al. J. </w:t>
      </w:r>
      <w:proofErr w:type="spellStart"/>
      <w:r w:rsidRPr="0033372B">
        <w:rPr>
          <w:lang w:val="hr-HR"/>
        </w:rPr>
        <w:t>Ch</w:t>
      </w:r>
      <w:proofErr w:type="spellEnd"/>
      <w:r w:rsidRPr="0033372B">
        <w:rPr>
          <w:lang w:val="hr-HR"/>
        </w:rPr>
        <w:t xml:space="preserve">. </w:t>
      </w:r>
      <w:proofErr w:type="spellStart"/>
      <w:r w:rsidRPr="0033372B">
        <w:rPr>
          <w:lang w:val="hr-HR"/>
        </w:rPr>
        <w:t>Szucha</w:t>
      </w:r>
      <w:proofErr w:type="spellEnd"/>
      <w:r w:rsidRPr="0033372B">
        <w:rPr>
          <w:lang w:val="hr-HR"/>
        </w:rPr>
        <w:t xml:space="preserve"> 23, 00-580, Varšava, Poljska, dok </w:t>
      </w:r>
      <w:r w:rsidR="00301475">
        <w:rPr>
          <w:lang w:val="hr-HR"/>
        </w:rPr>
        <w:t>obveze</w:t>
      </w:r>
      <w:r w:rsidRPr="0033372B">
        <w:rPr>
          <w:lang w:val="hr-HR"/>
        </w:rPr>
        <w:t xml:space="preserve"> voditelja obrade </w:t>
      </w:r>
      <w:r w:rsidR="00301475">
        <w:rPr>
          <w:lang w:val="hr-HR"/>
        </w:rPr>
        <w:t>izvršava</w:t>
      </w:r>
      <w:r w:rsidRPr="0033372B">
        <w:rPr>
          <w:lang w:val="hr-HR"/>
        </w:rPr>
        <w:t xml:space="preserve"> Veleposlanik Republike Poljske u Zagreb</w:t>
      </w:r>
      <w:r w:rsidR="00301475">
        <w:rPr>
          <w:lang w:val="hr-HR"/>
        </w:rPr>
        <w:t>u</w:t>
      </w:r>
      <w:r w:rsidRPr="0033372B">
        <w:rPr>
          <w:lang w:val="hr-HR"/>
        </w:rPr>
        <w:t>, Miramarska 23, 10000 Zagreb, Hrvatska, tel. + 385 1 48 99 4</w:t>
      </w:r>
      <w:r w:rsidR="00301475">
        <w:rPr>
          <w:lang w:val="hr-HR"/>
        </w:rPr>
        <w:t>01</w:t>
      </w:r>
      <w:r w:rsidRPr="0033372B">
        <w:rPr>
          <w:lang w:val="hr-HR"/>
        </w:rPr>
        <w:t xml:space="preserve">, e-mail: </w:t>
      </w:r>
      <w:hyperlink r:id="rId4" w:history="1">
        <w:r w:rsidRPr="0033372B">
          <w:rPr>
            <w:rStyle w:val="Hipercze"/>
            <w:lang w:val="hr-HR"/>
          </w:rPr>
          <w:t>zagrzeb.amb.sekretariat@msz.gov.pl</w:t>
        </w:r>
      </w:hyperlink>
      <w:r w:rsidRPr="0033372B">
        <w:rPr>
          <w:lang w:val="hr-HR"/>
        </w:rPr>
        <w:t xml:space="preserve"> </w:t>
      </w:r>
    </w:p>
    <w:p w14:paraId="33D41921" w14:textId="77777777" w:rsidR="00CF317B" w:rsidRPr="0033372B" w:rsidRDefault="00CF317B" w:rsidP="00CF317B">
      <w:pPr>
        <w:spacing w:after="0"/>
        <w:jc w:val="both"/>
        <w:rPr>
          <w:lang w:val="hr-HR"/>
        </w:rPr>
      </w:pPr>
      <w:r w:rsidRPr="0033372B">
        <w:rPr>
          <w:lang w:val="hr-HR"/>
        </w:rPr>
        <w:t xml:space="preserve">2. U Ministarstvu vanjskih poslova i stranim predstavništvima imenovan je Inspektor za zaštitu podataka (IZP). </w:t>
      </w:r>
    </w:p>
    <w:p w14:paraId="6AD4CA6C" w14:textId="77777777" w:rsidR="00CF317B" w:rsidRPr="0033372B" w:rsidRDefault="00CF317B" w:rsidP="00CF317B">
      <w:pPr>
        <w:spacing w:after="0"/>
        <w:jc w:val="both"/>
        <w:rPr>
          <w:lang w:val="hr-HR"/>
        </w:rPr>
      </w:pPr>
      <w:r w:rsidRPr="0033372B">
        <w:rPr>
          <w:lang w:val="hr-HR"/>
        </w:rPr>
        <w:t xml:space="preserve">Kontakt podaci: </w:t>
      </w:r>
    </w:p>
    <w:p w14:paraId="00667D5C" w14:textId="77777777" w:rsidR="00CF317B" w:rsidRPr="0033372B" w:rsidRDefault="00CF317B" w:rsidP="00CF317B">
      <w:pPr>
        <w:spacing w:after="0"/>
        <w:rPr>
          <w:lang w:val="hr-HR"/>
        </w:rPr>
      </w:pPr>
      <w:r w:rsidRPr="0033372B">
        <w:rPr>
          <w:lang w:val="hr-HR"/>
        </w:rPr>
        <w:t xml:space="preserve">adresa sjedišta: Al. J. </w:t>
      </w:r>
      <w:proofErr w:type="spellStart"/>
      <w:r w:rsidRPr="0033372B">
        <w:rPr>
          <w:lang w:val="hr-HR"/>
        </w:rPr>
        <w:t>Ch</w:t>
      </w:r>
      <w:proofErr w:type="spellEnd"/>
      <w:r w:rsidRPr="0033372B">
        <w:rPr>
          <w:lang w:val="hr-HR"/>
        </w:rPr>
        <w:t xml:space="preserve">. </w:t>
      </w:r>
      <w:proofErr w:type="spellStart"/>
      <w:r w:rsidRPr="0033372B">
        <w:rPr>
          <w:lang w:val="hr-HR"/>
        </w:rPr>
        <w:t>Szucha</w:t>
      </w:r>
      <w:proofErr w:type="spellEnd"/>
      <w:r w:rsidRPr="0033372B">
        <w:rPr>
          <w:lang w:val="hr-HR"/>
        </w:rPr>
        <w:t xml:space="preserve"> 23, 00-580 Varšava</w:t>
      </w:r>
    </w:p>
    <w:p w14:paraId="76E3EA17" w14:textId="77777777" w:rsidR="00CF317B" w:rsidRPr="0033372B" w:rsidRDefault="00CF317B" w:rsidP="00CF317B">
      <w:pPr>
        <w:rPr>
          <w:lang w:val="hr-HR"/>
        </w:rPr>
      </w:pPr>
      <w:r w:rsidRPr="0033372B">
        <w:rPr>
          <w:lang w:val="hr-HR"/>
        </w:rPr>
        <w:t xml:space="preserve">e-mail adresa: </w:t>
      </w:r>
      <w:hyperlink r:id="rId5" w:history="1">
        <w:r w:rsidRPr="0033372B">
          <w:rPr>
            <w:rStyle w:val="Hipercze"/>
            <w:lang w:val="hr-HR"/>
          </w:rPr>
          <w:t>iod@msz.gov.pl</w:t>
        </w:r>
      </w:hyperlink>
      <w:r w:rsidRPr="0033372B">
        <w:rPr>
          <w:lang w:val="hr-HR"/>
        </w:rPr>
        <w:t xml:space="preserve"> </w:t>
      </w:r>
    </w:p>
    <w:p w14:paraId="209872FD" w14:textId="77777777" w:rsidR="00CF317B" w:rsidRPr="0033372B" w:rsidRDefault="00CF317B" w:rsidP="00846041">
      <w:pPr>
        <w:jc w:val="both"/>
        <w:rPr>
          <w:lang w:val="hr-HR"/>
        </w:rPr>
      </w:pPr>
      <w:r w:rsidRPr="0033372B">
        <w:rPr>
          <w:lang w:val="hr-HR"/>
        </w:rPr>
        <w:t xml:space="preserve">3. Podaci će se obrađivati ​​sukladno čl. 6. </w:t>
      </w:r>
      <w:proofErr w:type="spellStart"/>
      <w:r w:rsidRPr="0033372B">
        <w:rPr>
          <w:lang w:val="hr-HR"/>
        </w:rPr>
        <w:t>toč</w:t>
      </w:r>
      <w:proofErr w:type="spellEnd"/>
      <w:r w:rsidRPr="0033372B">
        <w:rPr>
          <w:lang w:val="hr-HR"/>
        </w:rPr>
        <w:t xml:space="preserve">. 1. sl. c GDPR-a, u vezi s čl. 17 </w:t>
      </w:r>
      <w:proofErr w:type="spellStart"/>
      <w:r w:rsidRPr="0033372B">
        <w:rPr>
          <w:lang w:val="hr-HR"/>
        </w:rPr>
        <w:t>toč</w:t>
      </w:r>
      <w:proofErr w:type="spellEnd"/>
      <w:r w:rsidRPr="0033372B">
        <w:rPr>
          <w:lang w:val="hr-HR"/>
        </w:rPr>
        <w:t xml:space="preserve">. 1. Uredbe Vijeća ministara od 22. listopada 2019. u vezi s detaljnim načinom upravljanja određenom imovinom Državne riznice (NN 2017., </w:t>
      </w:r>
      <w:proofErr w:type="spellStart"/>
      <w:r w:rsidRPr="0033372B">
        <w:rPr>
          <w:lang w:val="hr-HR"/>
        </w:rPr>
        <w:t>poz</w:t>
      </w:r>
      <w:proofErr w:type="spellEnd"/>
      <w:r w:rsidRPr="0033372B">
        <w:rPr>
          <w:lang w:val="hr-HR"/>
        </w:rPr>
        <w:t>. 729) u svrhu prodaje službenog automobila putem javnog natječaja.</w:t>
      </w:r>
    </w:p>
    <w:p w14:paraId="138014BA" w14:textId="5CE81EE2" w:rsidR="00CF317B" w:rsidRPr="0033372B" w:rsidRDefault="00CF317B" w:rsidP="00CF317B">
      <w:pPr>
        <w:jc w:val="both"/>
        <w:rPr>
          <w:lang w:val="hr-HR"/>
        </w:rPr>
      </w:pPr>
      <w:r w:rsidRPr="0033372B">
        <w:rPr>
          <w:lang w:val="hr-HR"/>
        </w:rPr>
        <w:t xml:space="preserve">4. Pristup podacima imaju samo ovlašteni djelatnici Ministarstva vanjskih poslova i Veleposlanstva Republike Poljske u Zagrebu, </w:t>
      </w:r>
      <w:r w:rsidR="00E3724C">
        <w:rPr>
          <w:lang w:val="hr-HR"/>
        </w:rPr>
        <w:t>točnije</w:t>
      </w:r>
      <w:r w:rsidRPr="0033372B">
        <w:rPr>
          <w:lang w:val="hr-HR"/>
        </w:rPr>
        <w:t xml:space="preserve"> članovi natječajne komisije.</w:t>
      </w:r>
    </w:p>
    <w:p w14:paraId="49A11124" w14:textId="77777777" w:rsidR="00CF317B" w:rsidRPr="0033372B" w:rsidRDefault="00CF317B" w:rsidP="00CF317B">
      <w:pPr>
        <w:jc w:val="both"/>
        <w:rPr>
          <w:lang w:val="hr-HR"/>
        </w:rPr>
      </w:pPr>
      <w:r w:rsidRPr="0033372B">
        <w:rPr>
          <w:lang w:val="hr-HR"/>
        </w:rPr>
        <w:t>5. Podaci su zaštićeni sukladno odredbama GDPR-a i mogu biti dostupni osobama i trećim stranama, isključivo temeljem važećeg zakona.</w:t>
      </w:r>
    </w:p>
    <w:p w14:paraId="431B7CA0" w14:textId="796A5940" w:rsidR="00CF317B" w:rsidRPr="0033372B" w:rsidRDefault="00CF317B" w:rsidP="00CF317B">
      <w:pPr>
        <w:jc w:val="both"/>
        <w:rPr>
          <w:lang w:val="hr-HR"/>
        </w:rPr>
      </w:pPr>
      <w:r w:rsidRPr="0033372B">
        <w:rPr>
          <w:lang w:val="hr-HR"/>
        </w:rPr>
        <w:t xml:space="preserve">6. Podaci se neće prosljeđivati ​​međunarodnim organizacijama. Samo u slučaju ponuditelja, čija ponuda bude prihvaćena, podaci mogu biti proslijeđeni Ministarstvu vanjskih </w:t>
      </w:r>
      <w:r w:rsidR="00E3724C">
        <w:rPr>
          <w:lang w:val="hr-HR"/>
        </w:rPr>
        <w:t xml:space="preserve">i europskih </w:t>
      </w:r>
      <w:r w:rsidRPr="0033372B">
        <w:rPr>
          <w:lang w:val="hr-HR"/>
        </w:rPr>
        <w:t>poslova R</w:t>
      </w:r>
      <w:r w:rsidR="00E3724C">
        <w:rPr>
          <w:lang w:val="hr-HR"/>
        </w:rPr>
        <w:t>epublike Hrvatske</w:t>
      </w:r>
      <w:r w:rsidRPr="0033372B">
        <w:rPr>
          <w:lang w:val="hr-HR"/>
        </w:rPr>
        <w:t>.</w:t>
      </w:r>
    </w:p>
    <w:p w14:paraId="1088EB35" w14:textId="5BB02D84" w:rsidR="00CF317B" w:rsidRPr="0033372B" w:rsidRDefault="00CF317B" w:rsidP="00CF317B">
      <w:pPr>
        <w:jc w:val="both"/>
        <w:rPr>
          <w:lang w:val="hr-HR"/>
        </w:rPr>
      </w:pPr>
      <w:r w:rsidRPr="0033372B">
        <w:rPr>
          <w:lang w:val="hr-HR"/>
        </w:rPr>
        <w:t xml:space="preserve">7. Osobni podaci ponuditelja će se obrađivati ​​do završetka natječaja, a zatim arhivirati. Osobni podaci ponuditelja koji pobijedi na natječaju, bit će arhivirani tek nakon završetka administrativnih postupaka u institucijama navedenim u </w:t>
      </w:r>
      <w:proofErr w:type="spellStart"/>
      <w:r w:rsidRPr="0033372B">
        <w:rPr>
          <w:lang w:val="hr-HR"/>
        </w:rPr>
        <w:t>toč</w:t>
      </w:r>
      <w:proofErr w:type="spellEnd"/>
      <w:r w:rsidRPr="0033372B">
        <w:rPr>
          <w:lang w:val="hr-HR"/>
        </w:rPr>
        <w:t xml:space="preserve">. 6. i primopredaje vozila. U oba slučaja osobni će se podaci arhivirati </w:t>
      </w:r>
      <w:r w:rsidRPr="0033372B">
        <w:rPr>
          <w:lang w:val="hr-HR"/>
        </w:rPr>
        <w:lastRenderedPageBreak/>
        <w:t xml:space="preserve">u skladu s odredbama Zakona o nacionalnim arhivskim sredstvima i arhivima (NN iz 2018., </w:t>
      </w:r>
      <w:proofErr w:type="spellStart"/>
      <w:r w:rsidRPr="0033372B">
        <w:rPr>
          <w:lang w:val="hr-HR"/>
        </w:rPr>
        <w:t>poz</w:t>
      </w:r>
      <w:proofErr w:type="spellEnd"/>
      <w:r w:rsidRPr="0033372B">
        <w:rPr>
          <w:lang w:val="hr-HR"/>
        </w:rPr>
        <w:t xml:space="preserve">. 217) od 14. srpnja 1983. i internim propisima Ministarstva vanjskih poslova </w:t>
      </w:r>
      <w:r w:rsidR="005243EF">
        <w:rPr>
          <w:lang w:val="hr-HR"/>
        </w:rPr>
        <w:t xml:space="preserve">RP </w:t>
      </w:r>
      <w:r w:rsidRPr="0033372B">
        <w:rPr>
          <w:lang w:val="hr-HR"/>
        </w:rPr>
        <w:t>proizašlim iz gore navedenog zakona.</w:t>
      </w:r>
    </w:p>
    <w:p w14:paraId="6FB40500" w14:textId="6FDF8AC2" w:rsidR="00CF317B" w:rsidRPr="0033372B" w:rsidRDefault="00CF317B" w:rsidP="00CF317B">
      <w:pPr>
        <w:jc w:val="both"/>
        <w:rPr>
          <w:lang w:val="hr-HR"/>
        </w:rPr>
      </w:pPr>
      <w:r w:rsidRPr="0033372B">
        <w:rPr>
          <w:lang w:val="hr-HR"/>
        </w:rPr>
        <w:t xml:space="preserve">8. Osoba na koju se podaci odnose ima pravo na kontrolu obrade podataka, kako je navedeno u čl. 15.-16. GDPR-a, </w:t>
      </w:r>
      <w:r w:rsidR="005243EF">
        <w:rPr>
          <w:lang w:val="hr-HR"/>
        </w:rPr>
        <w:t xml:space="preserve">a </w:t>
      </w:r>
      <w:r w:rsidRPr="0033372B">
        <w:rPr>
          <w:lang w:val="hr-HR"/>
        </w:rPr>
        <w:t>posebice pravo na pristup sadržaju svojih podataka i njihov ispravak, te u čl. 18. GDPR-a, odnosno pravo na ograničenje obrade, ako je primjenjivo.</w:t>
      </w:r>
    </w:p>
    <w:p w14:paraId="6830CC68" w14:textId="77777777" w:rsidR="00CF317B" w:rsidRPr="0033372B" w:rsidRDefault="00CF317B" w:rsidP="00CF317B">
      <w:pPr>
        <w:jc w:val="both"/>
        <w:rPr>
          <w:lang w:val="hr-HR"/>
        </w:rPr>
      </w:pPr>
      <w:r w:rsidRPr="0033372B">
        <w:rPr>
          <w:lang w:val="hr-HR"/>
        </w:rPr>
        <w:t>9. Osobni podaci neće se obrađivati ​​na automatizirani način koji bi utjecao na donošenje odluka koje mogu imati pravni učinak ili na sličan način bitno utjecati na njih. Podaci neće biti prikupljeni u svrhu izrade profila.</w:t>
      </w:r>
    </w:p>
    <w:p w14:paraId="36D09992" w14:textId="6DDB3952" w:rsidR="00CF317B" w:rsidRPr="0033372B" w:rsidRDefault="00CF317B" w:rsidP="005243EF">
      <w:pPr>
        <w:pStyle w:val="Bezodstpw"/>
        <w:jc w:val="both"/>
        <w:rPr>
          <w:lang w:val="hr-HR"/>
        </w:rPr>
      </w:pPr>
      <w:r w:rsidRPr="0033372B">
        <w:rPr>
          <w:lang w:val="hr-HR"/>
        </w:rPr>
        <w:t>10. Osoba na koju se podaci odnose ima pravo podnijeti prigovor nadležnom tijelu na adresu: Predstojnik Ureda za zaštitu osobnih podataka (</w:t>
      </w:r>
      <w:proofErr w:type="spellStart"/>
      <w:r w:rsidRPr="0033372B">
        <w:rPr>
          <w:i/>
          <w:lang w:val="hr-HR"/>
        </w:rPr>
        <w:t>Prezes</w:t>
      </w:r>
      <w:proofErr w:type="spellEnd"/>
      <w:r w:rsidRPr="0033372B">
        <w:rPr>
          <w:i/>
          <w:lang w:val="hr-HR"/>
        </w:rPr>
        <w:t xml:space="preserve"> </w:t>
      </w:r>
      <w:proofErr w:type="spellStart"/>
      <w:r w:rsidRPr="0033372B">
        <w:rPr>
          <w:i/>
          <w:lang w:val="hr-HR"/>
        </w:rPr>
        <w:t>Urzędu</w:t>
      </w:r>
      <w:proofErr w:type="spellEnd"/>
      <w:r w:rsidRPr="0033372B">
        <w:rPr>
          <w:i/>
          <w:lang w:val="hr-HR"/>
        </w:rPr>
        <w:t xml:space="preserve"> </w:t>
      </w:r>
      <w:proofErr w:type="spellStart"/>
      <w:r w:rsidRPr="0033372B">
        <w:rPr>
          <w:i/>
          <w:lang w:val="hr-HR"/>
        </w:rPr>
        <w:t>Ochrony</w:t>
      </w:r>
      <w:proofErr w:type="spellEnd"/>
      <w:r w:rsidRPr="0033372B">
        <w:rPr>
          <w:i/>
          <w:lang w:val="hr-HR"/>
        </w:rPr>
        <w:t xml:space="preserve"> </w:t>
      </w:r>
      <w:proofErr w:type="spellStart"/>
      <w:r w:rsidRPr="0033372B">
        <w:rPr>
          <w:i/>
          <w:lang w:val="hr-HR"/>
        </w:rPr>
        <w:t>Danych</w:t>
      </w:r>
      <w:proofErr w:type="spellEnd"/>
      <w:r w:rsidRPr="0033372B">
        <w:rPr>
          <w:i/>
          <w:lang w:val="hr-HR"/>
        </w:rPr>
        <w:t xml:space="preserve"> </w:t>
      </w:r>
      <w:proofErr w:type="spellStart"/>
      <w:r w:rsidRPr="0033372B">
        <w:rPr>
          <w:i/>
          <w:lang w:val="hr-HR"/>
        </w:rPr>
        <w:t>Osobowych</w:t>
      </w:r>
      <w:proofErr w:type="spellEnd"/>
      <w:r w:rsidRPr="0033372B">
        <w:rPr>
          <w:lang w:val="hr-HR"/>
        </w:rPr>
        <w:t>)</w:t>
      </w:r>
    </w:p>
    <w:p w14:paraId="7BA04E87" w14:textId="77777777" w:rsidR="00CF317B" w:rsidRPr="0033372B" w:rsidRDefault="00CF317B" w:rsidP="00CF317B">
      <w:pPr>
        <w:pStyle w:val="Bezodstpw"/>
        <w:rPr>
          <w:lang w:val="hr-HR"/>
        </w:rPr>
      </w:pPr>
      <w:r w:rsidRPr="0033372B">
        <w:rPr>
          <w:lang w:val="hr-HR"/>
        </w:rPr>
        <w:t xml:space="preserve">ul. </w:t>
      </w:r>
      <w:proofErr w:type="spellStart"/>
      <w:r w:rsidRPr="0033372B">
        <w:rPr>
          <w:lang w:val="hr-HR"/>
        </w:rPr>
        <w:t>Stawki</w:t>
      </w:r>
      <w:proofErr w:type="spellEnd"/>
      <w:r w:rsidRPr="0033372B">
        <w:rPr>
          <w:lang w:val="hr-HR"/>
        </w:rPr>
        <w:t xml:space="preserve"> 2 </w:t>
      </w:r>
    </w:p>
    <w:p w14:paraId="4FF17EBD" w14:textId="77777777" w:rsidR="00CF317B" w:rsidRPr="0033372B" w:rsidRDefault="00CF317B" w:rsidP="00CF317B">
      <w:pPr>
        <w:pStyle w:val="Bezodstpw"/>
        <w:rPr>
          <w:lang w:val="hr-HR"/>
        </w:rPr>
      </w:pPr>
      <w:r w:rsidRPr="0033372B">
        <w:rPr>
          <w:lang w:val="hr-HR"/>
        </w:rPr>
        <w:t xml:space="preserve">00-193 </w:t>
      </w:r>
      <w:proofErr w:type="spellStart"/>
      <w:r w:rsidRPr="0033372B">
        <w:rPr>
          <w:lang w:val="hr-HR"/>
        </w:rPr>
        <w:t>Warszawa</w:t>
      </w:r>
      <w:proofErr w:type="spellEnd"/>
    </w:p>
    <w:p w14:paraId="27CBB05A" w14:textId="77777777" w:rsidR="00A37EF0" w:rsidRPr="0033372B" w:rsidRDefault="00A37EF0"/>
    <w:sectPr w:rsidR="00A37EF0" w:rsidRPr="00333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7B"/>
    <w:rsid w:val="00301475"/>
    <w:rsid w:val="0033372B"/>
    <w:rsid w:val="005243EF"/>
    <w:rsid w:val="00846041"/>
    <w:rsid w:val="00A37EF0"/>
    <w:rsid w:val="00CF317B"/>
    <w:rsid w:val="00E3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CCEA0"/>
  <w15:chartTrackingRefBased/>
  <w15:docId w15:val="{DB21475C-B763-43AF-B424-0D7C0E3F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1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F317B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CF31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hyperlink" Target="mailto:zagrzeb.amb.sekretariat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512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Ivan</dc:creator>
  <cp:keywords/>
  <dc:description/>
  <cp:lastModifiedBy>Kovac Ivan</cp:lastModifiedBy>
  <cp:revision>5</cp:revision>
  <dcterms:created xsi:type="dcterms:W3CDTF">2025-02-19T11:31:00Z</dcterms:created>
  <dcterms:modified xsi:type="dcterms:W3CDTF">2025-02-19T11:47:00Z</dcterms:modified>
</cp:coreProperties>
</file>